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网站名称：中国互联网络信息中心（CNNIC）</w:t>
        <w:br/>
        <w:br/>
        <w:t>功能名称及描述：</w:t>
        <w:br/>
        <w:t>1. 域名注册与管理</w:t>
        <w:br/>
        <w:t xml:space="preserve">   - 描述：提供域名注册、续费、转让、解析等服务。</w:t>
        <w:br/>
        <w:t xml:space="preserve">   - 操作步骤：</w:t>
        <w:br/>
        <w:t xml:space="preserve">     a. 访问CNNIC官网，点击“域名注册”。</w:t>
        <w:br/>
        <w:t xml:space="preserve">     b. 输入想要注册的域名，查询是否可用。</w:t>
        <w:br/>
        <w:t xml:space="preserve">     c. 若域名可用，按照提示完成注册信息填写和支付流程。</w:t>
        <w:br/>
        <w:t xml:space="preserve">     d. 注册成功后，可在“域名管理”中进行续费、转让、解析等操作。</w:t>
        <w:br/>
        <w:br/>
        <w:t>2. 互联网发展统计报告</w:t>
        <w:br/>
        <w:t xml:space="preserve">   - 描述：发布中国互联网发展统计报告，提供行业数据和趋势分析。</w:t>
        <w:br/>
        <w:t xml:space="preserve">   - 操作步骤：</w:t>
        <w:br/>
        <w:t xml:space="preserve">     a. 访问CNNIC官网，点击“统计报告”。</w:t>
        <w:br/>
        <w:t xml:space="preserve">     b. 在报告列表中选择感兴趣的报告，点击下载或在线查看。</w:t>
        <w:br/>
        <w:br/>
        <w:t>3. 互联网安全服务</w:t>
        <w:br/>
        <w:t xml:space="preserve">   - 描述：提供网络安全防护、漏洞检测、安全咨询等服务。</w:t>
        <w:br/>
        <w:t xml:space="preserve">   - 操作步骤：</w:t>
        <w:br/>
        <w:t xml:space="preserve">     a. 访问CNNIC官网，点击“安全服务”。</w:t>
        <w:br/>
        <w:t xml:space="preserve">     b. 根据需求选择相应的安全服务，如网络安全防护、漏洞检测等。</w:t>
        <w:br/>
        <w:t xml:space="preserve">     c. 按照提示提交相关信息，等待CNNIC提供服务。</w:t>
        <w:br/>
        <w:br/>
        <w:t>4. 互联网政策与法规</w:t>
        <w:br/>
        <w:t xml:space="preserve">   - 描述：发布互联网相关政策、法规和行业标准。</w:t>
        <w:br/>
        <w:t xml:space="preserve">   - 操作步骤：</w:t>
        <w:br/>
        <w:t xml:space="preserve">     a. 访问CNNIC官网，点击“政策与法规”。</w:t>
        <w:br/>
        <w:t xml:space="preserve">     b. 在法规列表中选择感兴趣的政策或法规，点击下载或在线查看。</w:t>
        <w:br/>
        <w:br/>
        <w:t>网站简介总结：</w:t>
        <w:br/>
        <w:t>中国互联网络信息中心（CNNIC）是中国互联网行业的权威机构，主要负责域名注册与管理、互联网发展统计报告发布、互联网安全服务提供以及互联网政策与法规发布等工作。通过CNNIC官网，用户可以方便地进行域名注册与管理，获取行业数据和趋势分析，享受网络安全服务，并了解相关政策与法规。CNNIC致力于为中国互联网行业的发展提供支持和服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