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FB9A0" w14:textId="77777777" w:rsidR="00630152" w:rsidRDefault="00630152" w:rsidP="00630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3910F0D6" w14:textId="77777777" w:rsidR="00630152" w:rsidRDefault="00630152" w:rsidP="00630152">
      <w:pPr>
        <w:rPr>
          <w:lang w:eastAsia="zh-CN"/>
        </w:rPr>
      </w:pPr>
      <w:r>
        <w:rPr>
          <w:rFonts w:hint="eastAsia"/>
          <w:lang w:eastAsia="zh-CN"/>
        </w:rPr>
        <w:t>国家法律法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</w:p>
    <w:p w14:paraId="59F4270B" w14:textId="77777777" w:rsidR="00630152" w:rsidRDefault="00630152" w:rsidP="00630152">
      <w:pPr>
        <w:rPr>
          <w:lang w:eastAsia="zh-CN"/>
        </w:rPr>
      </w:pPr>
    </w:p>
    <w:p w14:paraId="068AC105" w14:textId="77777777" w:rsidR="00630152" w:rsidRDefault="00630152" w:rsidP="00630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141B7F23" w14:textId="77777777" w:rsidR="00630152" w:rsidRDefault="00630152" w:rsidP="00630152">
      <w:pPr>
        <w:rPr>
          <w:lang w:eastAsia="zh-CN"/>
        </w:rPr>
      </w:pPr>
    </w:p>
    <w:p w14:paraId="7DE91C88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法律法</w:t>
      </w:r>
      <w:r>
        <w:rPr>
          <w:rFonts w:ascii="微软雅黑" w:eastAsia="微软雅黑" w:hAnsi="微软雅黑" w:cs="微软雅黑" w:hint="eastAsia"/>
          <w:lang w:eastAsia="zh-CN"/>
        </w:rPr>
        <w:t>规查询</w:t>
      </w:r>
      <w:r>
        <w:rPr>
          <w:lang w:eastAsia="zh-CN"/>
        </w:rPr>
        <w:t>**</w:t>
      </w:r>
    </w:p>
    <w:p w14:paraId="72F87DCC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：提供国家法律法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</w:t>
      </w:r>
      <w:r>
        <w:rPr>
          <w:rFonts w:ascii="微软雅黑" w:eastAsia="微软雅黑" w:hAnsi="微软雅黑" w:cs="微软雅黑" w:hint="eastAsia"/>
          <w:lang w:eastAsia="zh-CN"/>
        </w:rPr>
        <w:t>宪</w:t>
      </w:r>
      <w:r>
        <w:rPr>
          <w:rFonts w:ascii="MS Mincho" w:eastAsia="MS Mincho" w:hAnsi="MS Mincho" w:cs="MS Mincho" w:hint="eastAsia"/>
          <w:lang w:eastAsia="zh-CN"/>
        </w:rPr>
        <w:t>法、法律、行政法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、地方性法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等各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1FEE6A2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AE2A180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[https://flk.npc.gov.cn/](https://flk.npc.gov.cn/)</w:t>
      </w:r>
      <w:r>
        <w:rPr>
          <w:rFonts w:hint="eastAsia"/>
          <w:lang w:eastAsia="zh-CN"/>
        </w:rPr>
        <w:t>。</w:t>
      </w:r>
    </w:p>
    <w:p w14:paraId="135AA4BD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的搜索框中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（如法律名称、条款内容等）。</w:t>
      </w:r>
    </w:p>
    <w:p w14:paraId="176E963E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“搜索”按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示与关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匹配的法律法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列表。</w:t>
      </w:r>
    </w:p>
    <w:p w14:paraId="0886891E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内容，包括法律条文、生效日期、修正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2C46E70B" w14:textId="77777777" w:rsidR="00630152" w:rsidRDefault="00630152" w:rsidP="00630152">
      <w:pPr>
        <w:rPr>
          <w:lang w:eastAsia="zh-CN"/>
        </w:rPr>
      </w:pPr>
    </w:p>
    <w:p w14:paraId="371A4BBE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新法速</w:t>
      </w:r>
      <w:r>
        <w:rPr>
          <w:rFonts w:ascii="微软雅黑" w:eastAsia="微软雅黑" w:hAnsi="微软雅黑" w:cs="微软雅黑" w:hint="eastAsia"/>
          <w:lang w:eastAsia="zh-CN"/>
        </w:rPr>
        <w:t>递</w:t>
      </w:r>
      <w:r>
        <w:rPr>
          <w:lang w:eastAsia="zh-CN"/>
        </w:rPr>
        <w:t>**</w:t>
      </w:r>
    </w:p>
    <w:p w14:paraId="06D87B17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：提供最新</w:t>
      </w:r>
      <w:r>
        <w:rPr>
          <w:rFonts w:ascii="微软雅黑" w:eastAsia="微软雅黑" w:hAnsi="微软雅黑" w:cs="微软雅黑" w:hint="eastAsia"/>
          <w:lang w:eastAsia="zh-CN"/>
        </w:rPr>
        <w:t>颁</w:t>
      </w:r>
      <w:r>
        <w:rPr>
          <w:rFonts w:ascii="MS Mincho" w:eastAsia="MS Mincho" w:hAnsi="MS Mincho" w:cs="MS Mincho" w:hint="eastAsia"/>
          <w:lang w:eastAsia="zh-CN"/>
        </w:rPr>
        <w:t>布的法律法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信息，帮助用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了解最新的法律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9F6C446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AD47DA2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找到“新法速</w:t>
      </w:r>
      <w:r>
        <w:rPr>
          <w:rFonts w:ascii="微软雅黑" w:eastAsia="微软雅黑" w:hAnsi="微软雅黑" w:cs="微软雅黑" w:hint="eastAsia"/>
          <w:lang w:eastAsia="zh-CN"/>
        </w:rPr>
        <w:t>递</w:t>
      </w:r>
      <w:r>
        <w:rPr>
          <w:rFonts w:ascii="MS Mincho" w:eastAsia="MS Mincho" w:hAnsi="MS Mincho" w:cs="MS Mincho" w:hint="eastAsia"/>
          <w:lang w:eastAsia="zh-CN"/>
        </w:rPr>
        <w:t>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4E47F46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最新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列表。</w:t>
      </w:r>
    </w:p>
    <w:p w14:paraId="5CF38EF3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内容和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布日期。</w:t>
      </w:r>
    </w:p>
    <w:p w14:paraId="06BFD70C" w14:textId="77777777" w:rsidR="00630152" w:rsidRDefault="00630152" w:rsidP="00630152">
      <w:pPr>
        <w:rPr>
          <w:lang w:eastAsia="zh-CN"/>
        </w:rPr>
      </w:pPr>
    </w:p>
    <w:p w14:paraId="08A9A7E0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类浏览</w:t>
      </w:r>
      <w:r>
        <w:rPr>
          <w:lang w:eastAsia="zh-CN"/>
        </w:rPr>
        <w:t>**</w:t>
      </w:r>
    </w:p>
    <w:p w14:paraId="6F99FEE9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：按照法律法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（如</w:t>
      </w:r>
      <w:r>
        <w:rPr>
          <w:rFonts w:ascii="微软雅黑" w:eastAsia="微软雅黑" w:hAnsi="微软雅黑" w:cs="微软雅黑" w:hint="eastAsia"/>
          <w:lang w:eastAsia="zh-CN"/>
        </w:rPr>
        <w:t>宪</w:t>
      </w:r>
      <w:r>
        <w:rPr>
          <w:rFonts w:ascii="MS Mincho" w:eastAsia="MS Mincho" w:hAnsi="MS Mincho" w:cs="MS Mincho" w:hint="eastAsia"/>
          <w:lang w:eastAsia="zh-CN"/>
        </w:rPr>
        <w:t>法、民法商法、行政法、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法等）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行分</w:t>
      </w:r>
      <w:r>
        <w:rPr>
          <w:rFonts w:ascii="微软雅黑" w:eastAsia="微软雅黑" w:hAnsi="微软雅黑" w:cs="微软雅黑" w:hint="eastAsia"/>
          <w:lang w:eastAsia="zh-CN"/>
        </w:rPr>
        <w:t>类浏览</w:t>
      </w:r>
      <w:r>
        <w:rPr>
          <w:rFonts w:ascii="MS Mincho" w:eastAsia="MS Mincho" w:hAnsi="MS Mincho" w:cs="MS Mincho" w:hint="eastAsia"/>
          <w:lang w:eastAsia="zh-CN"/>
        </w:rPr>
        <w:t>，方便用</w:t>
      </w:r>
      <w:r>
        <w:rPr>
          <w:rFonts w:ascii="微软雅黑" w:eastAsia="微软雅黑" w:hAnsi="微软雅黑" w:cs="微软雅黑" w:hint="eastAsia"/>
          <w:lang w:eastAsia="zh-CN"/>
        </w:rPr>
        <w:t>户查</w:t>
      </w:r>
      <w:r>
        <w:rPr>
          <w:rFonts w:ascii="MS Mincho" w:eastAsia="MS Mincho" w:hAnsi="MS Mincho" w:cs="MS Mincho" w:hint="eastAsia"/>
          <w:lang w:eastAsia="zh-CN"/>
        </w:rPr>
        <w:t>找特定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1D515E0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6B4F522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“法律”或“行政法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”等分</w:t>
      </w:r>
      <w:r>
        <w:rPr>
          <w:rFonts w:ascii="微软雅黑" w:eastAsia="微软雅黑" w:hAnsi="微软雅黑" w:cs="微软雅黑" w:hint="eastAsia"/>
          <w:lang w:eastAsia="zh-CN"/>
        </w:rPr>
        <w:t>类选项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72D137D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在分</w:t>
      </w:r>
      <w:r>
        <w:rPr>
          <w:rFonts w:ascii="微软雅黑" w:eastAsia="微软雅黑" w:hAnsi="微软雅黑" w:cs="微软雅黑" w:hint="eastAsia"/>
          <w:lang w:eastAsia="zh-CN"/>
        </w:rPr>
        <w:t>类页</w:t>
      </w:r>
      <w:r>
        <w:rPr>
          <w:rFonts w:ascii="MS Mincho" w:eastAsia="MS Mincho" w:hAnsi="MS Mincho" w:cs="MS Mincho" w:hint="eastAsia"/>
          <w:lang w:eastAsia="zh-CN"/>
        </w:rPr>
        <w:t>面中，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具体的法律法</w:t>
      </w:r>
      <w:r>
        <w:rPr>
          <w:rFonts w:ascii="微软雅黑" w:eastAsia="微软雅黑" w:hAnsi="微软雅黑" w:cs="微软雅黑" w:hint="eastAsia"/>
          <w:lang w:eastAsia="zh-CN"/>
        </w:rPr>
        <w:t>规类别</w:t>
      </w:r>
      <w:r>
        <w:rPr>
          <w:rFonts w:ascii="MS Mincho" w:eastAsia="MS Mincho" w:hAnsi="MS Mincho" w:cs="MS Mincho" w:hint="eastAsia"/>
          <w:lang w:eastAsia="zh-CN"/>
        </w:rPr>
        <w:t>（如民法商法、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法等）。</w:t>
      </w:r>
    </w:p>
    <w:p w14:paraId="27516FBD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浏览该类别</w:t>
      </w:r>
      <w:r>
        <w:rPr>
          <w:rFonts w:ascii="MS Mincho" w:eastAsia="MS Mincho" w:hAnsi="MS Mincho" w:cs="MS Mincho" w:hint="eastAsia"/>
          <w:lang w:eastAsia="zh-CN"/>
        </w:rPr>
        <w:t>下的法律法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列表，点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7A386A84" w14:textId="77777777" w:rsidR="00630152" w:rsidRDefault="00630152" w:rsidP="00630152">
      <w:pPr>
        <w:rPr>
          <w:lang w:eastAsia="zh-CN"/>
        </w:rPr>
      </w:pPr>
    </w:p>
    <w:p w14:paraId="615B4762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地方性法</w:t>
      </w:r>
      <w:r>
        <w:rPr>
          <w:rFonts w:ascii="微软雅黑" w:eastAsia="微软雅黑" w:hAnsi="微软雅黑" w:cs="微软雅黑" w:hint="eastAsia"/>
          <w:lang w:eastAsia="zh-CN"/>
        </w:rPr>
        <w:t>规查询</w:t>
      </w:r>
      <w:r>
        <w:rPr>
          <w:lang w:eastAsia="zh-CN"/>
        </w:rPr>
        <w:t>**</w:t>
      </w:r>
    </w:p>
    <w:p w14:paraId="05CE5724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：提供地方性法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找各省市的地方性法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7F1C011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0622AA8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“地方性法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10B711C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在地方性法</w:t>
      </w:r>
      <w:r>
        <w:rPr>
          <w:rFonts w:ascii="微软雅黑" w:eastAsia="微软雅黑" w:hAnsi="微软雅黑" w:cs="微软雅黑" w:hint="eastAsia"/>
          <w:lang w:eastAsia="zh-CN"/>
        </w:rPr>
        <w:t>规页</w:t>
      </w:r>
      <w:r>
        <w:rPr>
          <w:rFonts w:ascii="MS Mincho" w:eastAsia="MS Mincho" w:hAnsi="MS Mincho" w:cs="MS Mincho" w:hint="eastAsia"/>
          <w:lang w:eastAsia="zh-CN"/>
        </w:rPr>
        <w:t>面中，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具体的省市（如北京、上海等）。</w:t>
      </w:r>
    </w:p>
    <w:p w14:paraId="2EFEFF3D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浏览该</w:t>
      </w:r>
      <w:r>
        <w:rPr>
          <w:rFonts w:ascii="MS Mincho" w:eastAsia="MS Mincho" w:hAnsi="MS Mincho" w:cs="MS Mincho" w:hint="eastAsia"/>
          <w:lang w:eastAsia="zh-CN"/>
        </w:rPr>
        <w:t>省市的地方性法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列表，点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07928641" w14:textId="77777777" w:rsidR="00630152" w:rsidRDefault="00630152" w:rsidP="00630152">
      <w:pPr>
        <w:rPr>
          <w:lang w:eastAsia="zh-CN"/>
        </w:rPr>
      </w:pPr>
    </w:p>
    <w:p w14:paraId="1B352858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司法解</w:t>
      </w:r>
      <w:r>
        <w:rPr>
          <w:rFonts w:ascii="微软雅黑" w:eastAsia="微软雅黑" w:hAnsi="微软雅黑" w:cs="微软雅黑" w:hint="eastAsia"/>
          <w:lang w:eastAsia="zh-CN"/>
        </w:rPr>
        <w:t>释查询</w:t>
      </w:r>
      <w:r>
        <w:rPr>
          <w:lang w:eastAsia="zh-CN"/>
        </w:rPr>
        <w:t>**</w:t>
      </w:r>
    </w:p>
    <w:p w14:paraId="6159870E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：提供最高人民法院和最高人民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察院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布的司法解</w:t>
      </w:r>
      <w:r>
        <w:rPr>
          <w:rFonts w:ascii="微软雅黑" w:eastAsia="微软雅黑" w:hAnsi="微软雅黑" w:cs="微软雅黑" w:hint="eastAsia"/>
          <w:lang w:eastAsia="zh-CN"/>
        </w:rPr>
        <w:t>释查询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了解法律的具体适用和解</w:t>
      </w:r>
      <w:r>
        <w:rPr>
          <w:rFonts w:ascii="微软雅黑" w:eastAsia="微软雅黑" w:hAnsi="微软雅黑" w:cs="微软雅黑" w:hint="eastAsia"/>
          <w:lang w:eastAsia="zh-CN"/>
        </w:rPr>
        <w:t>释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29F066E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9C68020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“司法解</w:t>
      </w:r>
      <w:r>
        <w:rPr>
          <w:rFonts w:ascii="微软雅黑" w:eastAsia="微软雅黑" w:hAnsi="微软雅黑" w:cs="微软雅黑" w:hint="eastAsia"/>
          <w:lang w:eastAsia="zh-CN"/>
        </w:rPr>
        <w:t>释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F2E477A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在司法解</w:t>
      </w:r>
      <w:r>
        <w:rPr>
          <w:rFonts w:ascii="微软雅黑" w:eastAsia="微软雅黑" w:hAnsi="微软雅黑" w:cs="微软雅黑" w:hint="eastAsia"/>
          <w:lang w:eastAsia="zh-CN"/>
        </w:rPr>
        <w:t>释页</w:t>
      </w:r>
      <w:r>
        <w:rPr>
          <w:rFonts w:ascii="MS Mincho" w:eastAsia="MS Mincho" w:hAnsi="MS Mincho" w:cs="MS Mincho" w:hint="eastAsia"/>
          <w:lang w:eastAsia="zh-CN"/>
        </w:rPr>
        <w:t>面中，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具体的司法解</w:t>
      </w:r>
      <w:r>
        <w:rPr>
          <w:rFonts w:ascii="微软雅黑" w:eastAsia="微软雅黑" w:hAnsi="微软雅黑" w:cs="微软雅黑" w:hint="eastAsia"/>
          <w:lang w:eastAsia="zh-CN"/>
        </w:rPr>
        <w:t>释类别</w:t>
      </w:r>
      <w:r>
        <w:rPr>
          <w:rFonts w:ascii="MS Mincho" w:eastAsia="MS Mincho" w:hAnsi="MS Mincho" w:cs="MS Mincho" w:hint="eastAsia"/>
          <w:lang w:eastAsia="zh-CN"/>
        </w:rPr>
        <w:t>（如高法司法解</w:t>
      </w:r>
      <w:r>
        <w:rPr>
          <w:rFonts w:ascii="微软雅黑" w:eastAsia="微软雅黑" w:hAnsi="微软雅黑" w:cs="微软雅黑" w:hint="eastAsia"/>
          <w:lang w:eastAsia="zh-CN"/>
        </w:rPr>
        <w:t>释</w:t>
      </w:r>
      <w:r>
        <w:rPr>
          <w:rFonts w:ascii="MS Mincho" w:eastAsia="MS Mincho" w:hAnsi="MS Mincho" w:cs="MS Mincho" w:hint="eastAsia"/>
          <w:lang w:eastAsia="zh-CN"/>
        </w:rPr>
        <w:t>、高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司法解</w:t>
      </w:r>
      <w:r>
        <w:rPr>
          <w:rFonts w:ascii="微软雅黑" w:eastAsia="微软雅黑" w:hAnsi="微软雅黑" w:cs="微软雅黑" w:hint="eastAsia"/>
          <w:lang w:eastAsia="zh-CN"/>
        </w:rPr>
        <w:t>释</w:t>
      </w:r>
      <w:r>
        <w:rPr>
          <w:rFonts w:ascii="MS Mincho" w:eastAsia="MS Mincho" w:hAnsi="MS Mincho" w:cs="MS Mincho" w:hint="eastAsia"/>
          <w:lang w:eastAsia="zh-CN"/>
        </w:rPr>
        <w:t>等）。</w:t>
      </w:r>
    </w:p>
    <w:p w14:paraId="2D791D31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浏览该类别</w:t>
      </w:r>
      <w:r>
        <w:rPr>
          <w:rFonts w:ascii="MS Mincho" w:eastAsia="MS Mincho" w:hAnsi="MS Mincho" w:cs="MS Mincho" w:hint="eastAsia"/>
          <w:lang w:eastAsia="zh-CN"/>
        </w:rPr>
        <w:t>下的司法解</w:t>
      </w:r>
      <w:r>
        <w:rPr>
          <w:rFonts w:ascii="微软雅黑" w:eastAsia="微软雅黑" w:hAnsi="微软雅黑" w:cs="微软雅黑" w:hint="eastAsia"/>
          <w:lang w:eastAsia="zh-CN"/>
        </w:rPr>
        <w:t>释</w:t>
      </w:r>
      <w:r>
        <w:rPr>
          <w:rFonts w:ascii="MS Mincho" w:eastAsia="MS Mincho" w:hAnsi="MS Mincho" w:cs="MS Mincho" w:hint="eastAsia"/>
          <w:lang w:eastAsia="zh-CN"/>
        </w:rPr>
        <w:t>列表，点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1A619CAC" w14:textId="77777777" w:rsidR="00630152" w:rsidRDefault="00630152" w:rsidP="00630152">
      <w:pPr>
        <w:rPr>
          <w:lang w:eastAsia="zh-CN"/>
        </w:rPr>
      </w:pPr>
    </w:p>
    <w:p w14:paraId="2DC42AFB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lastRenderedPageBreak/>
        <w:t>6. **</w:t>
      </w:r>
      <w:r>
        <w:rPr>
          <w:rFonts w:ascii="微软雅黑" w:eastAsia="微软雅黑" w:hAnsi="微软雅黑" w:cs="微软雅黑" w:hint="eastAsia"/>
          <w:lang w:eastAsia="zh-CN"/>
        </w:rPr>
        <w:t>监</w:t>
      </w:r>
      <w:r>
        <w:rPr>
          <w:rFonts w:ascii="MS Mincho" w:eastAsia="MS Mincho" w:hAnsi="MS Mincho" w:cs="MS Mincho" w:hint="eastAsia"/>
          <w:lang w:eastAsia="zh-CN"/>
        </w:rPr>
        <w:t>察法</w:t>
      </w:r>
      <w:r>
        <w:rPr>
          <w:rFonts w:ascii="微软雅黑" w:eastAsia="微软雅黑" w:hAnsi="微软雅黑" w:cs="微软雅黑" w:hint="eastAsia"/>
          <w:lang w:eastAsia="zh-CN"/>
        </w:rPr>
        <w:t>规查询</w:t>
      </w:r>
      <w:r>
        <w:rPr>
          <w:lang w:eastAsia="zh-CN"/>
        </w:rPr>
        <w:t>**</w:t>
      </w:r>
    </w:p>
    <w:p w14:paraId="59B1B75F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监</w:t>
      </w:r>
      <w:r>
        <w:rPr>
          <w:rFonts w:ascii="MS Mincho" w:eastAsia="MS Mincho" w:hAnsi="MS Mincho" w:cs="MS Mincho" w:hint="eastAsia"/>
          <w:lang w:eastAsia="zh-CN"/>
        </w:rPr>
        <w:t>察法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找与</w:t>
      </w:r>
      <w:r>
        <w:rPr>
          <w:rFonts w:ascii="微软雅黑" w:eastAsia="微软雅黑" w:hAnsi="微软雅黑" w:cs="微软雅黑" w:hint="eastAsia"/>
          <w:lang w:eastAsia="zh-CN"/>
        </w:rPr>
        <w:t>监</w:t>
      </w:r>
      <w:r>
        <w:rPr>
          <w:rFonts w:ascii="MS Mincho" w:eastAsia="MS Mincho" w:hAnsi="MS Mincho" w:cs="MS Mincho" w:hint="eastAsia"/>
          <w:lang w:eastAsia="zh-CN"/>
        </w:rPr>
        <w:t>察工作相关的法律法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和条例。</w:t>
      </w:r>
    </w:p>
    <w:p w14:paraId="11D4AFB3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76526FE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监</w:t>
      </w:r>
      <w:r>
        <w:rPr>
          <w:rFonts w:ascii="MS Mincho" w:eastAsia="MS Mincho" w:hAnsi="MS Mincho" w:cs="MS Mincho" w:hint="eastAsia"/>
          <w:lang w:eastAsia="zh-CN"/>
        </w:rPr>
        <w:t>察法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E95A441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浏览监</w:t>
      </w:r>
      <w:r>
        <w:rPr>
          <w:rFonts w:ascii="MS Mincho" w:eastAsia="MS Mincho" w:hAnsi="MS Mincho" w:cs="MS Mincho" w:hint="eastAsia"/>
          <w:lang w:eastAsia="zh-CN"/>
        </w:rPr>
        <w:t>察法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列表，点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7DCB447A" w14:textId="77777777" w:rsidR="00630152" w:rsidRDefault="00630152" w:rsidP="00630152">
      <w:pPr>
        <w:rPr>
          <w:lang w:eastAsia="zh-CN"/>
        </w:rPr>
      </w:pPr>
    </w:p>
    <w:p w14:paraId="7A0EE7B0" w14:textId="77777777" w:rsidR="00630152" w:rsidRDefault="00630152" w:rsidP="00630152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601E7836" w14:textId="28DB5661" w:rsidR="00652DB1" w:rsidRPr="00630152" w:rsidRDefault="00630152" w:rsidP="00630152">
      <w:pPr>
        <w:rPr>
          <w:lang w:eastAsia="zh-CN"/>
        </w:rPr>
      </w:pPr>
      <w:r>
        <w:rPr>
          <w:rFonts w:hint="eastAsia"/>
          <w:lang w:eastAsia="zh-CN"/>
        </w:rPr>
        <w:t>国家法律法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威的法律法</w:t>
      </w:r>
      <w:r>
        <w:rPr>
          <w:rFonts w:ascii="微软雅黑" w:eastAsia="微软雅黑" w:hAnsi="微软雅黑" w:cs="微软雅黑" w:hint="eastAsia"/>
          <w:lang w:eastAsia="zh-CN"/>
        </w:rPr>
        <w:t>规查询</w:t>
      </w:r>
      <w:r>
        <w:rPr>
          <w:rFonts w:ascii="MS Mincho" w:eastAsia="MS Mincho" w:hAnsi="MS Mincho" w:cs="MS Mincho" w:hint="eastAsia"/>
          <w:lang w:eastAsia="zh-CN"/>
        </w:rPr>
        <w:t>平台，由全国人民代表大会常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维护</w:t>
      </w:r>
      <w:r>
        <w:rPr>
          <w:rFonts w:ascii="MS Mincho" w:eastAsia="MS Mincho" w:hAnsi="MS Mincho" w:cs="MS Mincho" w:hint="eastAsia"/>
          <w:lang w:eastAsia="zh-CN"/>
        </w:rPr>
        <w:t>和更新。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网站提供全面的法律法</w:t>
      </w:r>
      <w:r>
        <w:rPr>
          <w:rFonts w:ascii="微软雅黑" w:eastAsia="微软雅黑" w:hAnsi="微软雅黑" w:cs="微软雅黑" w:hint="eastAsia"/>
          <w:lang w:eastAsia="zh-CN"/>
        </w:rPr>
        <w:t>规查询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，涵盖</w:t>
      </w:r>
      <w:r>
        <w:rPr>
          <w:rFonts w:ascii="微软雅黑" w:eastAsia="微软雅黑" w:hAnsi="微软雅黑" w:cs="微软雅黑" w:hint="eastAsia"/>
          <w:lang w:eastAsia="zh-CN"/>
        </w:rPr>
        <w:t>宪</w:t>
      </w:r>
      <w:r>
        <w:rPr>
          <w:rFonts w:ascii="MS Mincho" w:eastAsia="MS Mincho" w:hAnsi="MS Mincho" w:cs="MS Mincho" w:hint="eastAsia"/>
          <w:lang w:eastAsia="zh-CN"/>
        </w:rPr>
        <w:t>法、法律、行政法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、地方性法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、司法解</w:t>
      </w:r>
      <w:r>
        <w:rPr>
          <w:rFonts w:ascii="微软雅黑" w:eastAsia="微软雅黑" w:hAnsi="微软雅黑" w:cs="微软雅黑" w:hint="eastAsia"/>
          <w:lang w:eastAsia="zh-CN"/>
        </w:rPr>
        <w:t>释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监</w:t>
      </w:r>
      <w:r>
        <w:rPr>
          <w:rFonts w:ascii="MS Mincho" w:eastAsia="MS Mincho" w:hAnsi="MS Mincho" w:cs="MS Mincho" w:hint="eastAsia"/>
          <w:lang w:eastAsia="zh-CN"/>
        </w:rPr>
        <w:t>察法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等多个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搜索、分</w:t>
      </w:r>
      <w:r>
        <w:rPr>
          <w:rFonts w:ascii="微软雅黑" w:eastAsia="微软雅黑" w:hAnsi="微软雅黑" w:cs="微软雅黑" w:hint="eastAsia"/>
          <w:lang w:eastAsia="zh-CN"/>
        </w:rPr>
        <w:t>类浏览</w:t>
      </w:r>
      <w:r>
        <w:rPr>
          <w:rFonts w:ascii="MS Mincho" w:eastAsia="MS Mincho" w:hAnsi="MS Mincho" w:cs="MS Mincho" w:hint="eastAsia"/>
          <w:lang w:eastAsia="zh-CN"/>
        </w:rPr>
        <w:t>和地方性法</w:t>
      </w:r>
      <w:r>
        <w:rPr>
          <w:rFonts w:ascii="微软雅黑" w:eastAsia="微软雅黑" w:hAnsi="微软雅黑" w:cs="微软雅黑" w:hint="eastAsia"/>
          <w:lang w:eastAsia="zh-CN"/>
        </w:rPr>
        <w:t>规查询</w:t>
      </w:r>
      <w:r>
        <w:rPr>
          <w:rFonts w:ascii="MS Mincho" w:eastAsia="MS Mincho" w:hAnsi="MS Mincho" w:cs="MS Mincho" w:hint="eastAsia"/>
          <w:lang w:eastAsia="zh-CN"/>
        </w:rPr>
        <w:t>等方式，快速找到所需的法律法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信息。此外，网站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提供“新法速</w:t>
      </w:r>
      <w:r>
        <w:rPr>
          <w:rFonts w:ascii="微软雅黑" w:eastAsia="微软雅黑" w:hAnsi="微软雅黑" w:cs="微软雅黑" w:hint="eastAsia"/>
          <w:lang w:eastAsia="zh-CN"/>
        </w:rPr>
        <w:t>递</w:t>
      </w:r>
      <w:r>
        <w:rPr>
          <w:rFonts w:ascii="MS Mincho" w:eastAsia="MS Mincho" w:hAnsi="MS Mincho" w:cs="MS Mincho" w:hint="eastAsia"/>
          <w:lang w:eastAsia="zh-CN"/>
        </w:rPr>
        <w:t>”功能，帮助用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了解最新的法律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。国家法律法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是法律从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者、研究人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和普通公民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信息的重要工具，确保用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能</w:t>
      </w:r>
      <w:r>
        <w:rPr>
          <w:rFonts w:ascii="微软雅黑" w:eastAsia="微软雅黑" w:hAnsi="微软雅黑" w:cs="微软雅黑" w:hint="eastAsia"/>
          <w:lang w:eastAsia="zh-CN"/>
        </w:rPr>
        <w:t>够</w:t>
      </w:r>
      <w:r>
        <w:rPr>
          <w:rFonts w:ascii="MS Mincho" w:eastAsia="MS Mincho" w:hAnsi="MS Mincho" w:cs="MS Mincho" w:hint="eastAsia"/>
          <w:lang w:eastAsia="zh-CN"/>
        </w:rPr>
        <w:t>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、准确地了解国家法律法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。</w:t>
      </w:r>
    </w:p>
    <w:sectPr w:rsidR="00652DB1" w:rsidRPr="006301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7F734" w14:textId="77777777" w:rsidR="005C6CD0" w:rsidRDefault="005C6CD0" w:rsidP="00630152">
      <w:pPr>
        <w:spacing w:after="0" w:line="240" w:lineRule="auto"/>
      </w:pPr>
      <w:r>
        <w:separator/>
      </w:r>
    </w:p>
  </w:endnote>
  <w:endnote w:type="continuationSeparator" w:id="0">
    <w:p w14:paraId="1771892A" w14:textId="77777777" w:rsidR="005C6CD0" w:rsidRDefault="005C6CD0" w:rsidP="0063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E6F71" w14:textId="77777777" w:rsidR="005C6CD0" w:rsidRDefault="005C6CD0" w:rsidP="00630152">
      <w:pPr>
        <w:spacing w:after="0" w:line="240" w:lineRule="auto"/>
      </w:pPr>
      <w:r>
        <w:separator/>
      </w:r>
    </w:p>
  </w:footnote>
  <w:footnote w:type="continuationSeparator" w:id="0">
    <w:p w14:paraId="5C026A05" w14:textId="77777777" w:rsidR="005C6CD0" w:rsidRDefault="005C6CD0" w:rsidP="0063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453614">
    <w:abstractNumId w:val="8"/>
  </w:num>
  <w:num w:numId="2" w16cid:durableId="1597976732">
    <w:abstractNumId w:val="6"/>
  </w:num>
  <w:num w:numId="3" w16cid:durableId="1241677247">
    <w:abstractNumId w:val="5"/>
  </w:num>
  <w:num w:numId="4" w16cid:durableId="936787338">
    <w:abstractNumId w:val="4"/>
  </w:num>
  <w:num w:numId="5" w16cid:durableId="874999520">
    <w:abstractNumId w:val="7"/>
  </w:num>
  <w:num w:numId="6" w16cid:durableId="1925452630">
    <w:abstractNumId w:val="3"/>
  </w:num>
  <w:num w:numId="7" w16cid:durableId="1896624511">
    <w:abstractNumId w:val="2"/>
  </w:num>
  <w:num w:numId="8" w16cid:durableId="685181108">
    <w:abstractNumId w:val="1"/>
  </w:num>
  <w:num w:numId="9" w16cid:durableId="205319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5C6CD0"/>
    <w:rsid w:val="00630152"/>
    <w:rsid w:val="00652D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D33BBE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2025-03-20T10:53:00Z</dcterms:modified>
  <cp:category/>
</cp:coreProperties>
</file>