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网站名称：SpringerLink</w:t>
        <w:br/>
        <w:br/>
        <w:t>功能名称及描述：学术资源搜索与获取</w:t>
        <w:br/>
        <w:br/>
        <w:t>操作步骤：</w:t>
        <w:br/>
        <w:t>1. 访问SpringerLink网站（https://link.springer.com/）。</w:t>
        <w:br/>
        <w:t>2. 在搜索栏中输入您想要查找的关键词，例如“人工智能”。</w:t>
        <w:br/>
        <w:t>3. 点击搜索按钮或按回车键进行搜索。</w:t>
        <w:br/>
        <w:t>4. 浏览搜索结果，找到您感兴趣的文章或书籍。</w:t>
        <w:br/>
        <w:t>5. 点击文章或书籍标题，进入详情页。</w:t>
        <w:br/>
        <w:t>6. 在详情页中，您可以查看摘要、作者信息、出版年份等信息。</w:t>
        <w:br/>
        <w:t>7. 如果您有权限访问全文，点击“PDF”或“HTML”按钮下载或在线阅读全文。</w:t>
        <w:br/>
        <w:t>8. 如果您没有权限访问全文，您可以尝试购买或通过您所在的学术机构获取访问权限。</w:t>
        <w:br/>
        <w:br/>
        <w:t>网站简介总结：</w:t>
        <w:br/>
        <w:t>SpringerLink是一个提供高质量学术资源的平台，包括期刊文章、书籍、参考作品等。用户可以通过关键词搜索找到所需的学术资源，并根据权限获取全文。SpringerLink为研究人员、学者和学生提供了一个便捷的学术资源获取渠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