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A81172">
      <w:pPr>
        <w:widowControl w:val="0"/>
        <w:numPr>
          <w:ilvl w:val="0"/>
          <w:numId w:val="0"/>
        </w:numPr>
        <w:spacing w:line="360" w:lineRule="auto"/>
        <w:jc w:val="both"/>
        <w:rPr>
          <w:rFonts w:ascii="Times New Roman" w:hAnsi="Times New Roman" w:eastAsia="宋体"/>
          <w:b/>
          <w:bCs/>
          <w:sz w:val="24"/>
          <w:szCs w:val="28"/>
        </w:rPr>
      </w:pPr>
    </w:p>
    <w:p w14:paraId="7D3231B0">
      <w:pPr>
        <w:widowControl w:val="0"/>
        <w:numPr>
          <w:ilvl w:val="0"/>
          <w:numId w:val="0"/>
        </w:numPr>
        <w:spacing w:line="360" w:lineRule="auto"/>
        <w:jc w:val="both"/>
        <w:rPr>
          <w:rFonts w:ascii="Times New Roman" w:hAnsi="Times New Roman" w:eastAsia="宋体"/>
          <w:b/>
          <w:bCs/>
          <w:sz w:val="24"/>
          <w:szCs w:val="28"/>
        </w:rPr>
      </w:pPr>
    </w:p>
    <w:p w14:paraId="72FCD150">
      <w:pPr>
        <w:numPr>
          <w:ilvl w:val="0"/>
          <w:numId w:val="1"/>
        </w:numPr>
        <w:spacing w:line="360" w:lineRule="auto"/>
        <w:ind w:firstLine="562"/>
        <w:rPr>
          <w:rFonts w:ascii="Times New Roman" w:hAnsi="Times New Roman" w:eastAsia="宋体"/>
          <w:b/>
          <w:bCs/>
          <w:sz w:val="24"/>
          <w:szCs w:val="28"/>
        </w:rPr>
      </w:pPr>
      <w:r>
        <w:rPr>
          <w:rFonts w:hint="eastAsia" w:ascii="Times New Roman" w:hAnsi="Times New Roman" w:eastAsia="宋体"/>
          <w:b/>
          <w:bCs/>
          <w:sz w:val="24"/>
          <w:szCs w:val="28"/>
        </w:rPr>
        <w:t>引言</w:t>
      </w:r>
    </w:p>
    <w:p w14:paraId="67F6DC1A">
      <w:pPr>
        <w:spacing w:line="360" w:lineRule="auto"/>
        <w:ind w:firstLine="480" w:firstLineChars="200"/>
        <w:rPr>
          <w:rFonts w:ascii="Times New Roman" w:hAnsi="Times New Roman" w:eastAsia="宋体"/>
          <w:sz w:val="24"/>
        </w:rPr>
      </w:pPr>
      <w:r>
        <w:rPr>
          <w:rFonts w:hint="eastAsia" w:ascii="Times New Roman" w:hAnsi="Times New Roman" w:eastAsia="宋体"/>
          <w:sz w:val="24"/>
        </w:rPr>
        <w:t>（任务介绍）</w:t>
      </w:r>
    </w:p>
    <w:p w14:paraId="0466BCF9">
      <w:pPr>
        <w:spacing w:line="360" w:lineRule="auto"/>
        <w:ind w:firstLine="480" w:firstLineChars="200"/>
        <w:rPr>
          <w:rFonts w:ascii="Times New Roman" w:hAnsi="Times New Roman" w:eastAsia="宋体"/>
          <w:sz w:val="24"/>
        </w:rPr>
      </w:pPr>
      <w:r>
        <w:rPr>
          <w:rFonts w:ascii="Times New Roman" w:hAnsi="Times New Roman" w:eastAsia="宋体"/>
          <w:sz w:val="24"/>
        </w:rPr>
        <w:t>雷达辐射源信号分选，又称雷达辐射源信号去交错，是指从随机交错的脉冲流中分离出各个雷达脉冲列的过程。雷达辐射源信号分选是雷达信号侦察处理的关键技术之一，这一过程为发射源识别、目标跟踪及后续决策提供了关键支持，是电子支援测量（ESM）系统的重要组成部分。</w:t>
      </w:r>
    </w:p>
    <w:p w14:paraId="746C42AB">
      <w:pPr>
        <w:spacing w:line="360" w:lineRule="auto"/>
        <w:ind w:firstLine="480" w:firstLineChars="200"/>
        <w:rPr>
          <w:rFonts w:ascii="Times New Roman" w:hAnsi="Times New Roman" w:eastAsia="宋体"/>
          <w:sz w:val="24"/>
        </w:rPr>
      </w:pPr>
      <w:r>
        <w:rPr>
          <w:rFonts w:hint="eastAsia" w:ascii="Times New Roman" w:hAnsi="Times New Roman" w:eastAsia="宋体"/>
          <w:sz w:val="24"/>
        </w:rPr>
        <w:t>（传统方法）</w:t>
      </w:r>
    </w:p>
    <w:p w14:paraId="45848BF4">
      <w:pPr>
        <w:spacing w:line="360" w:lineRule="auto"/>
        <w:ind w:firstLine="480" w:firstLineChars="200"/>
        <w:rPr>
          <w:rFonts w:ascii="Times New Roman" w:hAnsi="Times New Roman" w:eastAsia="宋体"/>
          <w:sz w:val="24"/>
        </w:rPr>
      </w:pPr>
      <w:r>
        <w:rPr>
          <w:rFonts w:ascii="Times New Roman" w:hAnsi="Times New Roman" w:eastAsia="宋体" w:cs="Helvetica"/>
          <w:color w:val="333333"/>
          <w:sz w:val="24"/>
          <w:szCs w:val="19"/>
          <w:shd w:val="clear" w:color="auto" w:fill="FFFFFF"/>
        </w:rPr>
        <w:t>传统的</w:t>
      </w:r>
      <w:r>
        <w:rPr>
          <w:rFonts w:ascii="Times New Roman" w:hAnsi="Times New Roman" w:eastAsia="宋体"/>
          <w:sz w:val="24"/>
        </w:rPr>
        <w:t>雷达辐射源</w:t>
      </w:r>
      <w:r>
        <w:rPr>
          <w:rFonts w:ascii="Times New Roman" w:hAnsi="Times New Roman" w:eastAsia="宋体" w:cs="Helvetica"/>
          <w:color w:val="333333"/>
          <w:sz w:val="24"/>
          <w:szCs w:val="19"/>
          <w:shd w:val="clear" w:color="auto" w:fill="FFFFFF"/>
        </w:rPr>
        <w:t>分选工作</w:t>
      </w:r>
      <w:r>
        <w:rPr>
          <w:rFonts w:ascii="Times New Roman" w:hAnsi="Times New Roman" w:eastAsia="宋体" w:cs="Georgia"/>
          <w:color w:val="333333"/>
          <w:sz w:val="24"/>
          <w:szCs w:val="21"/>
          <w:shd w:val="clear" w:color="auto" w:fill="FFFFFF"/>
        </w:rPr>
        <w:t>主要依赖于 PRI 特征</w:t>
      </w:r>
      <w:r>
        <w:rPr>
          <w:rFonts w:ascii="Times New Roman" w:hAnsi="Times New Roman" w:eastAsia="宋体" w:cs="Helvetica"/>
          <w:color w:val="333333"/>
          <w:sz w:val="24"/>
          <w:szCs w:val="19"/>
          <w:shd w:val="clear" w:color="auto" w:fill="FFFFFF"/>
        </w:rPr>
        <w:t>，通过参数匹配来完成分选过程。例如</w:t>
      </w:r>
      <w:r>
        <w:rPr>
          <w:rFonts w:hint="eastAsia" w:ascii="Times New Roman" w:hAnsi="Times New Roman" w:eastAsia="宋体" w:cs="Helvetica"/>
          <w:color w:val="333333"/>
          <w:sz w:val="24"/>
          <w:szCs w:val="19"/>
          <w:shd w:val="clear" w:color="auto" w:fill="FFFFFF"/>
        </w:rPr>
        <w:t>【】</w:t>
      </w:r>
      <w:r>
        <w:rPr>
          <w:rFonts w:ascii="Times New Roman" w:hAnsi="Times New Roman" w:eastAsia="宋体" w:cs="Helvetica"/>
          <w:color w:val="333333"/>
          <w:sz w:val="24"/>
          <w:szCs w:val="19"/>
          <w:shd w:val="clear" w:color="auto" w:fill="FFFFFF"/>
        </w:rPr>
        <w:t>，Saperstein 提出了模板匹配方法，该方法通过构建雷达脉冲数据库并与接收信号进行比较来实现分选 。此后，相关研究引入了脉冲流的其他周期特征，包括累积差值直方图（CDIF）</w:t>
      </w:r>
      <w:r>
        <w:rPr>
          <w:rFonts w:hint="eastAsia" w:ascii="Times New Roman" w:hAnsi="Times New Roman" w:eastAsia="宋体" w:cs="Helvetica"/>
          <w:color w:val="333333"/>
          <w:sz w:val="24"/>
          <w:szCs w:val="19"/>
          <w:shd w:val="clear" w:color="auto" w:fill="FFFFFF"/>
        </w:rPr>
        <w:t>【】</w:t>
      </w:r>
      <w:r>
        <w:rPr>
          <w:rFonts w:ascii="Times New Roman" w:hAnsi="Times New Roman" w:eastAsia="宋体" w:cs="Helvetica"/>
          <w:color w:val="333333"/>
          <w:sz w:val="24"/>
          <w:szCs w:val="19"/>
          <w:shd w:val="clear" w:color="auto" w:fill="FFFFFF"/>
        </w:rPr>
        <w:t>和顺序差值直方图（SDIF）</w:t>
      </w:r>
      <w:r>
        <w:rPr>
          <w:rFonts w:hint="eastAsia" w:ascii="Times New Roman" w:hAnsi="Times New Roman" w:eastAsia="宋体" w:cs="Helvetica"/>
          <w:color w:val="333333"/>
          <w:sz w:val="24"/>
          <w:szCs w:val="19"/>
          <w:shd w:val="clear" w:color="auto" w:fill="FFFFFF"/>
        </w:rPr>
        <w:t>【】</w:t>
      </w:r>
      <w:r>
        <w:rPr>
          <w:rFonts w:ascii="Times New Roman" w:hAnsi="Times New Roman" w:eastAsia="宋体" w:cs="Helvetica"/>
          <w:color w:val="333333"/>
          <w:sz w:val="24"/>
          <w:szCs w:val="19"/>
          <w:shd w:val="clear" w:color="auto" w:fill="FFFFFF"/>
        </w:rPr>
        <w:t>。</w:t>
      </w:r>
      <w:r>
        <w:rPr>
          <w:rFonts w:ascii="Times New Roman" w:hAnsi="Times New Roman" w:eastAsia="宋体" w:cs="Helvetica"/>
          <w:color w:val="333333"/>
          <w:sz w:val="24"/>
          <w:szCs w:val="19"/>
          <w:highlight w:val="yellow"/>
          <w:shd w:val="clear" w:color="auto" w:fill="FFFFFF"/>
        </w:rPr>
        <w:t>为解决亚谐波对这类方法的影响，</w:t>
      </w:r>
      <w:r>
        <w:rPr>
          <w:rFonts w:ascii="Times New Roman" w:hAnsi="Times New Roman" w:eastAsia="宋体" w:cs="Helvetica"/>
          <w:color w:val="333333"/>
          <w:sz w:val="24"/>
          <w:szCs w:val="19"/>
          <w:shd w:val="clear" w:color="auto" w:fill="FFFFFF"/>
        </w:rPr>
        <w:t>人们提出了脉冲重复间隔（PRI）变换</w:t>
      </w:r>
      <w:r>
        <w:rPr>
          <w:rFonts w:hint="eastAsia" w:ascii="Times New Roman" w:hAnsi="Times New Roman" w:eastAsia="宋体" w:cs="Helvetica"/>
          <w:color w:val="333333"/>
          <w:sz w:val="24"/>
          <w:szCs w:val="19"/>
          <w:shd w:val="clear" w:color="auto" w:fill="FFFFFF"/>
        </w:rPr>
        <w:t>【】</w:t>
      </w:r>
      <w:r>
        <w:rPr>
          <w:rFonts w:ascii="Times New Roman" w:hAnsi="Times New Roman" w:eastAsia="宋体" w:cs="Helvetica"/>
          <w:color w:val="333333"/>
          <w:sz w:val="24"/>
          <w:szCs w:val="19"/>
          <w:shd w:val="clear" w:color="auto" w:fill="FFFFFF"/>
        </w:rPr>
        <w:t>，它在直方图计算过程中利用复值积分来实现参数估计。</w:t>
      </w:r>
      <w:r>
        <w:rPr>
          <w:rFonts w:ascii="Times New Roman" w:hAnsi="Times New Roman" w:eastAsia="宋体"/>
          <w:sz w:val="24"/>
        </w:rPr>
        <w:t>但是随着各类型雷达的广泛采用，</w:t>
      </w:r>
      <w:r>
        <w:rPr>
          <w:rFonts w:hint="eastAsia" w:ascii="Times New Roman" w:hAnsi="Times New Roman" w:eastAsia="宋体"/>
          <w:sz w:val="24"/>
        </w:rPr>
        <w:t>脉冲</w:t>
      </w:r>
      <w:r>
        <w:rPr>
          <w:rFonts w:hint="eastAsia" w:ascii="Times New Roman" w:hAnsi="Times New Roman" w:eastAsia="宋体" w:cs="宋体"/>
          <w:sz w:val="24"/>
        </w:rPr>
        <w:t>信号的调制方式日益复杂且参数多变</w:t>
      </w:r>
      <w:r>
        <w:rPr>
          <w:rFonts w:hint="eastAsia" w:ascii="Times New Roman" w:hAnsi="Times New Roman" w:eastAsia="宋体"/>
          <w:sz w:val="24"/>
        </w:rPr>
        <w:t>，</w:t>
      </w:r>
      <w:r>
        <w:rPr>
          <w:rFonts w:hint="eastAsia" w:ascii="Times New Roman" w:hAnsi="Times New Roman" w:eastAsia="宋体"/>
          <w:sz w:val="24"/>
          <w:highlight w:val="yellow"/>
        </w:rPr>
        <w:t>这使得只</w:t>
      </w:r>
      <w:r>
        <w:rPr>
          <w:rFonts w:hint="eastAsia" w:ascii="Times New Roman" w:hAnsi="Times New Roman" w:eastAsia="宋体" w:cs="Georgia"/>
          <w:color w:val="333333"/>
          <w:sz w:val="24"/>
          <w:szCs w:val="21"/>
          <w:highlight w:val="yellow"/>
          <w:shd w:val="clear" w:color="auto" w:fill="FFFFFF"/>
        </w:rPr>
        <w:t>采用</w:t>
      </w:r>
      <w:r>
        <w:rPr>
          <w:rFonts w:hint="eastAsia" w:ascii="Times New Roman" w:hAnsi="Times New Roman" w:eastAsia="宋体"/>
          <w:sz w:val="24"/>
          <w:highlight w:val="yellow"/>
        </w:rPr>
        <w:t>基于PRI特征的</w:t>
      </w:r>
      <w:r>
        <w:rPr>
          <w:rFonts w:ascii="Times New Roman" w:hAnsi="Times New Roman" w:eastAsia="宋体"/>
          <w:sz w:val="24"/>
          <w:highlight w:val="yellow"/>
        </w:rPr>
        <w:t>雷达辐射源分选</w:t>
      </w:r>
      <w:r>
        <w:rPr>
          <w:rFonts w:hint="eastAsia" w:ascii="Times New Roman" w:hAnsi="Times New Roman" w:eastAsia="宋体"/>
          <w:sz w:val="24"/>
          <w:highlight w:val="yellow"/>
        </w:rPr>
        <w:t>方法，在更为复杂的</w:t>
      </w:r>
      <w:r>
        <w:rPr>
          <w:rFonts w:hint="eastAsia" w:ascii="Times New Roman" w:hAnsi="Times New Roman" w:eastAsia="宋体" w:cs="Georgia"/>
          <w:color w:val="333333"/>
          <w:sz w:val="24"/>
          <w:szCs w:val="21"/>
          <w:highlight w:val="yellow"/>
          <w:shd w:val="clear" w:color="auto" w:fill="FFFFFF"/>
        </w:rPr>
        <w:t>电子</w:t>
      </w:r>
      <w:r>
        <w:rPr>
          <w:rFonts w:ascii="Times New Roman" w:hAnsi="Times New Roman" w:eastAsia="宋体" w:cs="Georgia"/>
          <w:color w:val="333333"/>
          <w:sz w:val="24"/>
          <w:szCs w:val="21"/>
          <w:highlight w:val="yellow"/>
          <w:shd w:val="clear" w:color="auto" w:fill="FFFFFF"/>
        </w:rPr>
        <w:t>环境</w:t>
      </w:r>
      <w:r>
        <w:rPr>
          <w:rFonts w:hint="eastAsia" w:ascii="Times New Roman" w:hAnsi="Times New Roman" w:eastAsia="宋体" w:cs="Georgia"/>
          <w:color w:val="333333"/>
          <w:sz w:val="24"/>
          <w:szCs w:val="21"/>
          <w:highlight w:val="yellow"/>
          <w:shd w:val="clear" w:color="auto" w:fill="FFFFFF"/>
        </w:rPr>
        <w:t>中，会出现不同程度的性能瓶颈</w:t>
      </w:r>
      <w:r>
        <w:rPr>
          <w:rFonts w:hint="eastAsia" w:ascii="Times New Roman" w:hAnsi="Times New Roman" w:eastAsia="宋体"/>
          <w:sz w:val="24"/>
        </w:rPr>
        <w:t>。</w:t>
      </w:r>
    </w:p>
    <w:p w14:paraId="775F1B44">
      <w:pPr>
        <w:pStyle w:val="2"/>
        <w:widowControl/>
        <w:spacing w:before="168" w:after="168" w:line="360" w:lineRule="auto"/>
        <w:ind w:firstLine="480" w:firstLineChars="200"/>
        <w:rPr>
          <w:rFonts w:ascii="Times New Roman" w:hAnsi="Times New Roman" w:eastAsia="宋体" w:cs="Helvetica"/>
          <w:color w:val="333333"/>
          <w:szCs w:val="19"/>
          <w:shd w:val="clear" w:color="auto" w:fill="FFFFFF"/>
        </w:rPr>
      </w:pPr>
      <w:r>
        <w:rPr>
          <w:rFonts w:ascii="Times New Roman" w:hAnsi="Times New Roman" w:eastAsia="宋体" w:cs="Georgia"/>
          <w:color w:val="333333"/>
          <w:szCs w:val="21"/>
          <w:shd w:val="clear" w:color="auto" w:fill="FFFFFF"/>
        </w:rPr>
        <w:t>随着信号特征提取等处理技术的创新发展，基于脉冲参数密度聚类的方法</w:t>
      </w:r>
      <w:r>
        <w:rPr>
          <w:rFonts w:hint="eastAsia" w:ascii="Times New Roman" w:hAnsi="Times New Roman" w:eastAsia="宋体" w:cs="Georgia"/>
          <w:color w:val="333333"/>
          <w:szCs w:val="21"/>
          <w:shd w:val="clear" w:color="auto" w:fill="FFFFFF"/>
        </w:rPr>
        <w:t>也孕育而出。</w:t>
      </w:r>
      <w:r>
        <w:rPr>
          <w:rFonts w:ascii="Times New Roman" w:hAnsi="Times New Roman" w:eastAsia="宋体" w:cs="Georgia"/>
          <w:color w:val="333333"/>
          <w:szCs w:val="21"/>
          <w:shd w:val="clear" w:color="auto" w:fill="FFFFFF"/>
        </w:rPr>
        <w:t>雷达侦察系统接收到脉冲信号后，参数检测与测量模块</w:t>
      </w:r>
      <w:r>
        <w:rPr>
          <w:rFonts w:hint="eastAsia" w:ascii="Times New Roman" w:hAnsi="Times New Roman" w:eastAsia="宋体" w:cs="Georgia"/>
          <w:color w:val="333333"/>
          <w:szCs w:val="21"/>
          <w:shd w:val="clear" w:color="auto" w:fill="FFFFFF"/>
        </w:rPr>
        <w:t>会</w:t>
      </w:r>
      <w:r>
        <w:rPr>
          <w:rFonts w:ascii="Times New Roman" w:hAnsi="Times New Roman" w:eastAsia="宋体" w:cs="Georgia"/>
          <w:color w:val="333333"/>
          <w:szCs w:val="21"/>
          <w:shd w:val="clear" w:color="auto" w:fill="FFFFFF"/>
        </w:rPr>
        <w:t>对</w:t>
      </w:r>
      <w:r>
        <w:rPr>
          <w:rFonts w:ascii="Times New Roman" w:hAnsi="Times New Roman" w:eastAsia="宋体" w:cs="Helvetica"/>
          <w:color w:val="333333"/>
          <w:szCs w:val="19"/>
          <w:shd w:val="clear" w:color="auto" w:fill="FFFFFF"/>
        </w:rPr>
        <w:t>脉冲</w:t>
      </w:r>
      <w:r>
        <w:rPr>
          <w:rFonts w:hint="eastAsia" w:ascii="Times New Roman" w:hAnsi="Times New Roman" w:eastAsia="宋体" w:cs="Helvetica"/>
          <w:color w:val="333333"/>
          <w:szCs w:val="19"/>
          <w:shd w:val="clear" w:color="auto" w:fill="FFFFFF"/>
        </w:rPr>
        <w:t>的</w:t>
      </w:r>
      <w:r>
        <w:rPr>
          <w:rFonts w:ascii="Times New Roman" w:hAnsi="Times New Roman" w:eastAsia="宋体" w:cs="Georgia"/>
          <w:color w:val="333333"/>
          <w:szCs w:val="21"/>
          <w:shd w:val="clear" w:color="auto" w:fill="FFFFFF"/>
        </w:rPr>
        <w:t>到达时间 （TOA）、到达方向 （DOA）、射频 （RF）、脉宽 （PW）、脉冲幅度 （PA） 等脉冲描述符字（PDW）</w:t>
      </w:r>
      <w:r>
        <w:rPr>
          <w:rFonts w:hint="eastAsia" w:ascii="Times New Roman" w:hAnsi="Times New Roman" w:eastAsia="宋体" w:cs="Georgia"/>
          <w:color w:val="333333"/>
          <w:szCs w:val="21"/>
          <w:shd w:val="clear" w:color="auto" w:fill="FFFFFF"/>
        </w:rPr>
        <w:t>参数进行测量。</w:t>
      </w:r>
      <w:r>
        <w:rPr>
          <w:rFonts w:ascii="Times New Roman" w:hAnsi="Times New Roman" w:eastAsia="宋体" w:cs="Georgia"/>
          <w:color w:val="333333"/>
          <w:szCs w:val="21"/>
          <w:shd w:val="clear" w:color="auto" w:fill="FFFFFF"/>
        </w:rPr>
        <w:t>基于聚类的</w:t>
      </w:r>
      <w:r>
        <w:rPr>
          <w:rFonts w:ascii="Times New Roman" w:hAnsi="Times New Roman" w:eastAsia="宋体"/>
        </w:rPr>
        <w:t>雷达辐射源</w:t>
      </w:r>
      <w:r>
        <w:rPr>
          <w:rFonts w:ascii="Times New Roman" w:hAnsi="Times New Roman" w:eastAsia="宋体" w:cs="Helvetica"/>
          <w:color w:val="333333"/>
          <w:szCs w:val="19"/>
          <w:shd w:val="clear" w:color="auto" w:fill="FFFFFF"/>
        </w:rPr>
        <w:t>分选</w:t>
      </w:r>
      <w:r>
        <w:rPr>
          <w:rFonts w:ascii="Times New Roman" w:hAnsi="Times New Roman" w:eastAsia="宋体" w:cs="Georgia"/>
          <w:color w:val="333333"/>
          <w:szCs w:val="21"/>
          <w:shd w:val="clear" w:color="auto" w:fill="FFFFFF"/>
        </w:rPr>
        <w:t>方法使用</w:t>
      </w:r>
      <w:r>
        <w:rPr>
          <w:rFonts w:hint="eastAsia" w:ascii="Times New Roman" w:hAnsi="Times New Roman" w:eastAsia="宋体" w:cs="Georgia"/>
          <w:color w:val="333333"/>
          <w:szCs w:val="21"/>
          <w:shd w:val="clear" w:color="auto" w:fill="FFFFFF"/>
        </w:rPr>
        <w:t>获得的</w:t>
      </w:r>
      <w:r>
        <w:rPr>
          <w:rFonts w:ascii="Times New Roman" w:hAnsi="Times New Roman" w:eastAsia="宋体" w:cs="Georgia"/>
          <w:color w:val="333333"/>
          <w:szCs w:val="21"/>
          <w:shd w:val="clear" w:color="auto" w:fill="FFFFFF"/>
        </w:rPr>
        <w:t>脉冲描述符字 （PDW） 计算的欧几里得距离</w:t>
      </w:r>
      <w:r>
        <w:rPr>
          <w:rFonts w:hint="eastAsia" w:ascii="Times New Roman" w:hAnsi="Times New Roman" w:eastAsia="宋体" w:cs="Georgia"/>
          <w:color w:val="333333"/>
          <w:szCs w:val="21"/>
          <w:shd w:val="clear" w:color="auto" w:fill="FFFFFF"/>
        </w:rPr>
        <w:t>。</w:t>
      </w:r>
      <w:r>
        <w:rPr>
          <w:rFonts w:ascii="Times New Roman" w:hAnsi="Times New Roman" w:eastAsia="宋体" w:cs="Georgia"/>
          <w:color w:val="333333"/>
          <w:szCs w:val="21"/>
          <w:shd w:val="clear" w:color="auto" w:fill="FFFFFF"/>
        </w:rPr>
        <w:t>该领域的代表性研究包括 DBSCAN</w:t>
      </w:r>
      <w:r>
        <w:rPr>
          <w:rFonts w:hint="eastAsia" w:ascii="Times New Roman" w:hAnsi="Times New Roman" w:eastAsia="宋体" w:cs="Helvetica"/>
          <w:color w:val="333333"/>
          <w:szCs w:val="19"/>
          <w:shd w:val="clear" w:color="auto" w:fill="FFFFFF"/>
        </w:rPr>
        <w:t>【】</w:t>
      </w:r>
      <w:r>
        <w:rPr>
          <w:rFonts w:ascii="Times New Roman" w:hAnsi="Times New Roman" w:eastAsia="宋体" w:cs="Georgia"/>
          <w:color w:val="333333"/>
          <w:szCs w:val="21"/>
          <w:shd w:val="clear" w:color="auto" w:fill="FFFFFF"/>
        </w:rPr>
        <w:t>、K-means</w:t>
      </w:r>
      <w:r>
        <w:rPr>
          <w:rFonts w:hint="eastAsia" w:ascii="Times New Roman" w:hAnsi="Times New Roman" w:eastAsia="宋体" w:cs="Helvetica"/>
          <w:color w:val="333333"/>
          <w:szCs w:val="19"/>
          <w:shd w:val="clear" w:color="auto" w:fill="FFFFFF"/>
        </w:rPr>
        <w:t>【】</w:t>
      </w:r>
      <w:r>
        <w:rPr>
          <w:rFonts w:ascii="Times New Roman" w:hAnsi="Times New Roman" w:eastAsia="宋体" w:cs="Georgia"/>
          <w:color w:val="333333"/>
          <w:szCs w:val="21"/>
          <w:shd w:val="clear" w:color="auto" w:fill="FFFFFF"/>
        </w:rPr>
        <w:t>、模糊聚类</w:t>
      </w:r>
      <w:r>
        <w:rPr>
          <w:rFonts w:hint="eastAsia" w:ascii="Times New Roman" w:hAnsi="Times New Roman" w:eastAsia="宋体" w:cs="Helvetica"/>
          <w:color w:val="333333"/>
          <w:szCs w:val="19"/>
          <w:shd w:val="clear" w:color="auto" w:fill="FFFFFF"/>
        </w:rPr>
        <w:t>【】</w:t>
      </w:r>
      <w:r>
        <w:rPr>
          <w:rFonts w:ascii="Times New Roman" w:hAnsi="Times New Roman" w:eastAsia="宋体" w:cs="Georgia"/>
          <w:color w:val="333333"/>
          <w:szCs w:val="21"/>
          <w:shd w:val="clear" w:color="auto" w:fill="FFFFFF"/>
        </w:rPr>
        <w:t>、基于模型的聚类 [8] 和密度峰值聚类 </w:t>
      </w:r>
      <w:r>
        <w:rPr>
          <w:rFonts w:hint="eastAsia" w:ascii="Times New Roman" w:hAnsi="Times New Roman" w:eastAsia="宋体" w:cs="Helvetica"/>
          <w:color w:val="333333"/>
          <w:szCs w:val="19"/>
          <w:shd w:val="clear" w:color="auto" w:fill="FFFFFF"/>
        </w:rPr>
        <w:t>【】</w:t>
      </w:r>
      <w:r>
        <w:rPr>
          <w:rFonts w:ascii="Times New Roman" w:hAnsi="Times New Roman" w:eastAsia="宋体" w:cs="Georgia"/>
          <w:color w:val="333333"/>
          <w:szCs w:val="21"/>
          <w:shd w:val="clear" w:color="auto" w:fill="FFFFFF"/>
        </w:rPr>
        <w:t>。 [10] 然而，</w:t>
      </w:r>
      <w:r>
        <w:rPr>
          <w:rFonts w:hint="eastAsia" w:ascii="Times New Roman" w:hAnsi="Times New Roman" w:eastAsia="宋体" w:cs="Georgia"/>
          <w:color w:val="333333"/>
          <w:szCs w:val="21"/>
          <w:shd w:val="clear" w:color="auto" w:fill="FFFFFF"/>
        </w:rPr>
        <w:t>基于</w:t>
      </w:r>
      <w:r>
        <w:rPr>
          <w:rFonts w:ascii="Times New Roman" w:hAnsi="Times New Roman" w:eastAsia="宋体" w:cs="Georgia"/>
          <w:color w:val="333333"/>
          <w:szCs w:val="21"/>
          <w:shd w:val="clear" w:color="auto" w:fill="FFFFFF"/>
        </w:rPr>
        <w:t>脉冲参数密度</w:t>
      </w:r>
      <w:r>
        <w:rPr>
          <w:rFonts w:hint="eastAsia" w:ascii="Times New Roman" w:hAnsi="Times New Roman" w:eastAsia="宋体" w:cs="Georgia"/>
          <w:color w:val="333333"/>
          <w:szCs w:val="21"/>
          <w:shd w:val="clear" w:color="auto" w:fill="FFFFFF"/>
        </w:rPr>
        <w:t>聚类的方法</w:t>
      </w:r>
      <w:r>
        <w:rPr>
          <w:rFonts w:ascii="Times New Roman" w:hAnsi="Times New Roman" w:eastAsia="宋体" w:cs="Georgia"/>
          <w:color w:val="333333"/>
          <w:szCs w:val="21"/>
          <w:shd w:val="clear" w:color="auto" w:fill="FFFFFF"/>
        </w:rPr>
        <w:t>对</w:t>
      </w:r>
      <w:r>
        <w:rPr>
          <w:rFonts w:hint="eastAsia" w:ascii="Times New Roman" w:hAnsi="Times New Roman" w:eastAsia="宋体" w:cs="Georgia"/>
          <w:color w:val="333333"/>
          <w:szCs w:val="21"/>
          <w:shd w:val="clear" w:color="auto" w:fill="FFFFFF"/>
        </w:rPr>
        <w:t>获取到的</w:t>
      </w:r>
      <w:r>
        <w:rPr>
          <w:rFonts w:ascii="Times New Roman" w:hAnsi="Times New Roman" w:eastAsia="宋体" w:cs="Georgia"/>
          <w:color w:val="333333"/>
          <w:szCs w:val="21"/>
          <w:shd w:val="clear" w:color="auto" w:fill="FFFFFF"/>
        </w:rPr>
        <w:t>脉冲描述符字的</w:t>
      </w:r>
      <w:r>
        <w:rPr>
          <w:rFonts w:hint="eastAsia" w:ascii="Times New Roman" w:hAnsi="Times New Roman" w:eastAsia="宋体" w:cs="Georgia"/>
          <w:color w:val="333333"/>
          <w:szCs w:val="21"/>
          <w:shd w:val="clear" w:color="auto" w:fill="FFFFFF"/>
        </w:rPr>
        <w:t>质量和</w:t>
      </w:r>
      <w:r>
        <w:rPr>
          <w:rFonts w:ascii="Times New Roman" w:hAnsi="Times New Roman" w:eastAsia="宋体" w:cs="Georgia"/>
          <w:color w:val="333333"/>
          <w:szCs w:val="21"/>
          <w:shd w:val="clear" w:color="auto" w:fill="FFFFFF"/>
        </w:rPr>
        <w:t>分布敏感，</w:t>
      </w:r>
      <w:r>
        <w:rPr>
          <w:rFonts w:hint="eastAsia" w:ascii="Times New Roman" w:hAnsi="Times New Roman" w:eastAsia="宋体" w:cs="Georgia"/>
          <w:color w:val="333333"/>
          <w:szCs w:val="21"/>
          <w:shd w:val="clear" w:color="auto" w:fill="FFFFFF"/>
        </w:rPr>
        <w:t>因此能否获得高质量的获得</w:t>
      </w:r>
      <w:r>
        <w:rPr>
          <w:rFonts w:ascii="Times New Roman" w:hAnsi="Times New Roman" w:eastAsia="宋体" w:cs="Georgia"/>
          <w:color w:val="333333"/>
          <w:szCs w:val="21"/>
          <w:shd w:val="clear" w:color="auto" w:fill="FFFFFF"/>
        </w:rPr>
        <w:t>脉冲描述符字</w:t>
      </w:r>
      <w:r>
        <w:rPr>
          <w:rFonts w:hint="eastAsia" w:ascii="Times New Roman" w:hAnsi="Times New Roman" w:eastAsia="宋体" w:cs="Georgia"/>
          <w:color w:val="333333"/>
          <w:szCs w:val="21"/>
          <w:shd w:val="clear" w:color="auto" w:fill="FFFFFF"/>
        </w:rPr>
        <w:t>参数，会直接影响到最后的</w:t>
      </w:r>
      <w:r>
        <w:rPr>
          <w:rFonts w:ascii="Times New Roman" w:hAnsi="Times New Roman" w:eastAsia="宋体" w:cs="Georgia"/>
          <w:color w:val="333333"/>
          <w:szCs w:val="21"/>
          <w:shd w:val="clear" w:color="auto" w:fill="FFFFFF"/>
        </w:rPr>
        <w:t>分选</w:t>
      </w:r>
      <w:r>
        <w:rPr>
          <w:rFonts w:hint="eastAsia" w:ascii="Times New Roman" w:hAnsi="Times New Roman" w:eastAsia="宋体" w:cs="Georgia"/>
          <w:color w:val="333333"/>
          <w:szCs w:val="21"/>
          <w:shd w:val="clear" w:color="auto" w:fill="FFFFFF"/>
        </w:rPr>
        <w:t>结果。</w:t>
      </w:r>
    </w:p>
    <w:p w14:paraId="16A5F0EC">
      <w:pPr>
        <w:pStyle w:val="2"/>
        <w:widowControl/>
        <w:spacing w:before="168" w:after="168" w:line="360" w:lineRule="auto"/>
        <w:ind w:firstLine="480" w:firstLineChars="200"/>
        <w:rPr>
          <w:rFonts w:ascii="Times New Roman" w:hAnsi="Times New Roman" w:eastAsia="宋体"/>
        </w:rPr>
      </w:pPr>
      <w:r>
        <w:rPr>
          <w:rFonts w:ascii="Times New Roman" w:hAnsi="Times New Roman" w:eastAsia="宋体" w:cs="Helvetica"/>
          <w:color w:val="333333"/>
          <w:szCs w:val="19"/>
        </w:rPr>
        <w:t>随着深度学习技术的发展，近年来出现了一些利用神经网络的探索性方法。</w:t>
      </w:r>
      <w:r>
        <w:rPr>
          <w:rFonts w:ascii="Times New Roman" w:hAnsi="Times New Roman" w:eastAsia="宋体" w:cs="Helvetica"/>
          <w:color w:val="333333"/>
          <w:szCs w:val="19"/>
          <w:shd w:val="clear" w:color="auto" w:fill="FFFFFF"/>
        </w:rPr>
        <w:t>Li 等人 [1] 通过设计图卷积网络与半监督学习框架完成雷达信号分选任务，</w:t>
      </w:r>
      <w:r>
        <w:rPr>
          <w:rFonts w:ascii="Times New Roman" w:hAnsi="Times New Roman" w:eastAsia="宋体" w:cs="Helvetica"/>
          <w:color w:val="333333"/>
          <w:szCs w:val="19"/>
          <w:highlight w:val="yellow"/>
          <w:shd w:val="clear" w:color="auto" w:fill="FFFFFF"/>
        </w:rPr>
        <w:t>然而，基于深度学习的监督信号分选方法存在依赖大量训练数据且实际中获取标记脉冲困难等问题</w:t>
      </w:r>
      <w:r>
        <w:rPr>
          <w:rFonts w:hint="eastAsia" w:ascii="Times New Roman" w:hAnsi="Times New Roman" w:eastAsia="宋体" w:cs="Helvetica"/>
          <w:color w:val="333333"/>
          <w:szCs w:val="19"/>
          <w:shd w:val="clear" w:color="auto" w:fill="FFFFFF"/>
        </w:rPr>
        <w:t>。</w:t>
      </w:r>
      <w:r>
        <w:rPr>
          <w:rFonts w:ascii="Times New Roman" w:hAnsi="Times New Roman" w:eastAsia="宋体" w:cs="Helvetica"/>
          <w:color w:val="333333"/>
          <w:szCs w:val="19"/>
          <w:shd w:val="clear" w:color="auto" w:fill="FFFFFF"/>
        </w:rPr>
        <w:t>Qi 等人 [1] 通过提出基于 ResGCN-BiLSTM-SE 的混合深度学习模型（GLS）完成雷达辐射源信号分选任务，</w:t>
      </w:r>
      <w:r>
        <w:rPr>
          <w:rFonts w:ascii="Times New Roman" w:hAnsi="Times New Roman" w:eastAsia="宋体" w:cs="Helvetica"/>
          <w:color w:val="333333"/>
          <w:szCs w:val="19"/>
          <w:highlight w:val="yellow"/>
          <w:shd w:val="clear" w:color="auto" w:fill="FFFFFF"/>
        </w:rPr>
        <w:t>然而，现有多数分选方法在样本和标注数据有限的情况下，难以满足现代电子战的性能要求，且基于深度学习的监督方法依赖大量标注数据、计算成本高</w:t>
      </w:r>
      <w:r>
        <w:rPr>
          <w:rFonts w:ascii="Times New Roman" w:hAnsi="Times New Roman" w:eastAsia="宋体" w:cs="Helvetica"/>
          <w:color w:val="333333"/>
          <w:szCs w:val="19"/>
          <w:shd w:val="clear" w:color="auto" w:fill="FFFFFF"/>
        </w:rPr>
        <w:t>。Zhou 等人 [1] 通过设计基于多重自注意力耦合机制的 Transformer 网络完成雷达信号分选任务，</w:t>
      </w:r>
      <w:r>
        <w:rPr>
          <w:rFonts w:ascii="Times New Roman" w:hAnsi="Times New Roman" w:eastAsia="宋体" w:cs="Helvetica"/>
          <w:color w:val="333333"/>
          <w:szCs w:val="19"/>
          <w:highlight w:val="yellow"/>
          <w:shd w:val="clear" w:color="auto" w:fill="FFFFFF"/>
        </w:rPr>
        <w:t>然而，传统雷达信号分选方法在现代电磁对抗环境中面临多功能雷达参数密集脉冲截获不全等挑战。</w:t>
      </w:r>
      <w:r>
        <w:rPr>
          <w:rFonts w:ascii="Times New Roman" w:hAnsi="Times New Roman" w:eastAsia="宋体"/>
        </w:rPr>
        <w:t>Zhang 等人 [1] 通过提出 TR-RAGCN-AFF-RESS 模型完成雷达辐射源信号分选任务，</w:t>
      </w:r>
      <w:r>
        <w:rPr>
          <w:rFonts w:ascii="Times New Roman" w:hAnsi="Times New Roman" w:eastAsia="宋体"/>
          <w:highlight w:val="yellow"/>
        </w:rPr>
        <w:t>然而，现有方法在样本和标注数据有限时性能不足，且传统基于深度学习的监督方法依赖大量标注数据，在实际非合作雷达场景中应用受限。</w:t>
      </w:r>
    </w:p>
    <w:p w14:paraId="771852E4">
      <w:pPr>
        <w:spacing w:line="360" w:lineRule="auto"/>
        <w:ind w:firstLine="480" w:firstLineChars="200"/>
        <w:rPr>
          <w:rFonts w:ascii="Times New Roman" w:hAnsi="Times New Roman" w:eastAsia="宋体"/>
          <w:sz w:val="24"/>
        </w:rPr>
      </w:pPr>
      <w:r>
        <w:rPr>
          <w:rFonts w:ascii="Times New Roman" w:hAnsi="Times New Roman" w:eastAsia="宋体"/>
          <w:sz w:val="24"/>
        </w:rPr>
        <w:t>总体而言，这些方法</w:t>
      </w:r>
      <w:r>
        <w:rPr>
          <w:rFonts w:hint="eastAsia" w:ascii="Times New Roman" w:hAnsi="Times New Roman" w:eastAsia="宋体"/>
          <w:sz w:val="24"/>
        </w:rPr>
        <w:t>仍</w:t>
      </w:r>
      <w:r>
        <w:rPr>
          <w:rFonts w:ascii="Times New Roman" w:hAnsi="Times New Roman" w:eastAsia="宋体"/>
          <w:sz w:val="24"/>
        </w:rPr>
        <w:t>依赖于</w:t>
      </w:r>
      <w:r>
        <w:rPr>
          <w:rFonts w:ascii="Times New Roman" w:hAnsi="Times New Roman" w:eastAsia="宋体" w:cs="Georgia"/>
          <w:color w:val="333333"/>
          <w:sz w:val="24"/>
          <w:szCs w:val="21"/>
          <w:shd w:val="clear" w:color="auto" w:fill="FFFFFF"/>
        </w:rPr>
        <w:t>脉冲描述符字(</w:t>
      </w:r>
      <w:r>
        <w:rPr>
          <w:rFonts w:ascii="Times New Roman" w:hAnsi="Times New Roman" w:eastAsia="宋体"/>
          <w:sz w:val="24"/>
        </w:rPr>
        <w:t>PDW)来实现分选，但在测量过程中很难保证这一点，这直接影响了分选性能。此外，这些方法在识别过程之前需要知道脉冲中雷达发射源的数量。zheng等人将Unet的特征提取和信息重建概念融入雷达去交织中，采用卷积注意力U型网络（CAUnet），只通过原始信号来</w:t>
      </w:r>
      <w:r>
        <w:rPr>
          <w:rFonts w:hint="eastAsia" w:ascii="Times New Roman" w:hAnsi="Times New Roman" w:eastAsia="宋体"/>
          <w:sz w:val="24"/>
        </w:rPr>
        <w:t>完成对</w:t>
      </w:r>
      <w:r>
        <w:rPr>
          <w:rFonts w:ascii="Times New Roman" w:hAnsi="Times New Roman" w:eastAsia="宋体"/>
          <w:sz w:val="24"/>
        </w:rPr>
        <w:t>不同辐射源的信号分选[10]，</w:t>
      </w:r>
      <w:r>
        <w:rPr>
          <w:rFonts w:hint="eastAsia" w:ascii="Times New Roman" w:hAnsi="Times New Roman" w:eastAsia="宋体"/>
          <w:sz w:val="24"/>
          <w:highlight w:val="yellow"/>
        </w:rPr>
        <w:t>但其在低信噪比的情况下性能不够理想</w:t>
      </w:r>
      <w:r>
        <w:rPr>
          <w:rFonts w:ascii="Times New Roman" w:hAnsi="Times New Roman" w:eastAsia="宋体"/>
          <w:sz w:val="24"/>
          <w:highlight w:val="yellow"/>
        </w:rPr>
        <w:t>，模型复杂度仍需优化，且没有针对性的去对</w:t>
      </w:r>
      <w:r>
        <w:rPr>
          <w:rFonts w:hint="eastAsia" w:ascii="Times New Roman" w:hAnsi="Times New Roman" w:eastAsia="宋体"/>
          <w:sz w:val="24"/>
          <w:highlight w:val="yellow"/>
        </w:rPr>
        <w:t>单</w:t>
      </w:r>
      <w:r>
        <w:rPr>
          <w:rFonts w:ascii="Times New Roman" w:hAnsi="Times New Roman" w:eastAsia="宋体"/>
          <w:sz w:val="24"/>
          <w:highlight w:val="yellow"/>
        </w:rPr>
        <w:t>脉冲和</w:t>
      </w:r>
      <w:r>
        <w:rPr>
          <w:rFonts w:hint="eastAsia" w:ascii="Times New Roman" w:hAnsi="Times New Roman" w:eastAsia="宋体"/>
          <w:sz w:val="24"/>
          <w:highlight w:val="yellow"/>
        </w:rPr>
        <w:t>整段</w:t>
      </w:r>
      <w:r>
        <w:rPr>
          <w:rFonts w:ascii="Times New Roman" w:hAnsi="Times New Roman" w:eastAsia="宋体"/>
          <w:sz w:val="24"/>
          <w:highlight w:val="yellow"/>
        </w:rPr>
        <w:t>脉冲</w:t>
      </w:r>
      <w:r>
        <w:rPr>
          <w:rFonts w:hint="eastAsia" w:ascii="Times New Roman" w:hAnsi="Times New Roman" w:eastAsia="宋体"/>
          <w:sz w:val="24"/>
          <w:highlight w:val="yellow"/>
        </w:rPr>
        <w:t>流进行</w:t>
      </w:r>
      <w:r>
        <w:rPr>
          <w:rFonts w:ascii="Times New Roman" w:hAnsi="Times New Roman" w:eastAsia="宋体"/>
          <w:sz w:val="24"/>
          <w:highlight w:val="yellow"/>
        </w:rPr>
        <w:t>特征提取</w:t>
      </w:r>
      <w:r>
        <w:rPr>
          <w:rFonts w:hint="eastAsia" w:ascii="Times New Roman" w:hAnsi="Times New Roman" w:eastAsia="宋体"/>
          <w:sz w:val="24"/>
          <w:highlight w:val="yellow"/>
        </w:rPr>
        <w:t>。</w:t>
      </w:r>
    </w:p>
    <w:p w14:paraId="076A5811">
      <w:pPr>
        <w:spacing w:line="360" w:lineRule="auto"/>
        <w:ind w:firstLine="480" w:firstLineChars="200"/>
        <w:rPr>
          <w:rFonts w:ascii="Times New Roman" w:hAnsi="Times New Roman" w:eastAsia="宋体"/>
          <w:sz w:val="24"/>
        </w:rPr>
      </w:pPr>
      <w:r>
        <w:rPr>
          <w:rFonts w:ascii="Times New Roman" w:hAnsi="Times New Roman" w:eastAsia="宋体"/>
          <w:sz w:val="24"/>
        </w:rPr>
        <w:t>本文提出一种基于</w:t>
      </w:r>
      <w:r>
        <w:rPr>
          <w:rFonts w:hint="eastAsia" w:ascii="Times New Roman" w:hAnsi="Times New Roman" w:eastAsia="宋体"/>
          <w:sz w:val="24"/>
        </w:rPr>
        <w:t>XXX</w:t>
      </w:r>
      <w:r>
        <w:rPr>
          <w:rFonts w:ascii="Times New Roman" w:hAnsi="Times New Roman" w:eastAsia="宋体"/>
          <w:sz w:val="24"/>
        </w:rPr>
        <w:t>神经网络</w:t>
      </w:r>
      <w:r>
        <w:rPr>
          <w:rFonts w:hint="eastAsia" w:ascii="Times New Roman" w:hAnsi="Times New Roman" w:eastAsia="宋体"/>
          <w:sz w:val="24"/>
        </w:rPr>
        <w:t>(</w:t>
      </w:r>
      <w:r>
        <w:rPr>
          <w:rFonts w:ascii="Times New Roman" w:hAnsi="Times New Roman" w:eastAsia="宋体"/>
          <w:sz w:val="24"/>
        </w:rPr>
        <w:t>)的雷达辐射源信号分选</w:t>
      </w:r>
      <w:r>
        <w:rPr>
          <w:rFonts w:hint="eastAsia" w:ascii="Times New Roman" w:hAnsi="Times New Roman" w:eastAsia="宋体"/>
          <w:sz w:val="24"/>
        </w:rPr>
        <w:t>方法</w:t>
      </w:r>
      <w:r>
        <w:rPr>
          <w:rFonts w:ascii="Times New Roman" w:hAnsi="Times New Roman" w:eastAsia="宋体"/>
          <w:sz w:val="24"/>
        </w:rPr>
        <w:t>。</w:t>
      </w:r>
      <w:r>
        <w:rPr>
          <w:rFonts w:hint="eastAsia" w:ascii="Times New Roman" w:hAnsi="Times New Roman" w:eastAsia="宋体"/>
          <w:sz w:val="24"/>
        </w:rPr>
        <w:t>通过对</w:t>
      </w:r>
      <w:r>
        <w:rPr>
          <w:rFonts w:hint="eastAsia" w:ascii="Times New Roman" w:hAnsi="Times New Roman" w:eastAsia="宋体"/>
          <w:sz w:val="24"/>
          <w:highlight w:val="yellow"/>
        </w:rPr>
        <w:t>整个脉冲流的特点分析</w:t>
      </w:r>
      <w:r>
        <w:rPr>
          <w:rFonts w:hint="eastAsia" w:ascii="Times New Roman" w:hAnsi="Times New Roman" w:eastAsia="宋体"/>
          <w:sz w:val="24"/>
        </w:rPr>
        <w:t>，提出了一种</w:t>
      </w:r>
      <w:r>
        <w:rPr>
          <w:rFonts w:ascii="Times New Roman" w:hAnsi="Times New Roman" w:eastAsia="宋体"/>
          <w:sz w:val="24"/>
        </w:rPr>
        <w:t>局部</w:t>
      </w:r>
      <w:r>
        <w:rPr>
          <w:rFonts w:hint="eastAsia" w:ascii="Times New Roman" w:hAnsi="Times New Roman" w:eastAsia="宋体"/>
          <w:sz w:val="24"/>
        </w:rPr>
        <w:t>-整体的</w:t>
      </w:r>
      <w:r>
        <w:rPr>
          <w:rFonts w:ascii="Times New Roman" w:hAnsi="Times New Roman" w:eastAsia="宋体"/>
          <w:sz w:val="24"/>
        </w:rPr>
        <w:t>脉冲特征提取</w:t>
      </w:r>
      <w:r>
        <w:rPr>
          <w:rFonts w:hint="eastAsia" w:ascii="Times New Roman" w:hAnsi="Times New Roman" w:eastAsia="宋体"/>
          <w:sz w:val="24"/>
        </w:rPr>
        <w:t>提取方法。首先，在特征提取阶段，通过</w:t>
      </w:r>
      <w:r>
        <w:rPr>
          <w:rFonts w:ascii="Times New Roman" w:hAnsi="Times New Roman" w:eastAsia="宋体"/>
          <w:sz w:val="24"/>
        </w:rPr>
        <w:t>多尺度卷积</w:t>
      </w:r>
      <w:r>
        <w:rPr>
          <w:rFonts w:hint="eastAsia" w:ascii="Times New Roman" w:hAnsi="Times New Roman" w:eastAsia="宋体"/>
          <w:sz w:val="24"/>
        </w:rPr>
        <w:t>和</w:t>
      </w:r>
      <w:r>
        <w:rPr>
          <w:rFonts w:ascii="Times New Roman" w:hAnsi="Times New Roman" w:eastAsia="宋体"/>
          <w:sz w:val="24"/>
        </w:rPr>
        <w:t>可变卷积</w:t>
      </w:r>
      <w:r>
        <w:rPr>
          <w:rFonts w:hint="eastAsia" w:ascii="Times New Roman" w:hAnsi="Times New Roman" w:eastAsia="宋体"/>
          <w:sz w:val="24"/>
        </w:rPr>
        <w:t>来</w:t>
      </w:r>
      <w:r>
        <w:rPr>
          <w:rFonts w:ascii="Times New Roman" w:hAnsi="Times New Roman" w:eastAsia="宋体"/>
          <w:sz w:val="24"/>
        </w:rPr>
        <w:t>提取</w:t>
      </w:r>
      <w:r>
        <w:rPr>
          <w:rFonts w:hint="eastAsia" w:ascii="Times New Roman" w:hAnsi="Times New Roman" w:eastAsia="宋体"/>
          <w:sz w:val="24"/>
        </w:rPr>
        <w:t>局部</w:t>
      </w:r>
      <w:r>
        <w:rPr>
          <w:rFonts w:ascii="Times New Roman" w:hAnsi="Times New Roman" w:eastAsia="宋体"/>
          <w:sz w:val="24"/>
        </w:rPr>
        <w:t>特征</w:t>
      </w:r>
      <w:r>
        <w:rPr>
          <w:rFonts w:hint="eastAsia" w:ascii="Times New Roman" w:hAnsi="Times New Roman" w:eastAsia="宋体"/>
          <w:sz w:val="24"/>
        </w:rPr>
        <w:t>，并通过一种基于状态空间模型的序列处理方法完成整体特征的交互</w:t>
      </w:r>
      <w:r>
        <w:rPr>
          <w:rFonts w:ascii="Times New Roman" w:hAnsi="Times New Roman" w:eastAsia="宋体"/>
          <w:sz w:val="24"/>
        </w:rPr>
        <w:t>，</w:t>
      </w:r>
      <w:r>
        <w:rPr>
          <w:rFonts w:hint="eastAsia" w:ascii="Times New Roman" w:hAnsi="Times New Roman" w:eastAsia="宋体"/>
          <w:sz w:val="24"/>
        </w:rPr>
        <w:t>通过两种方法结合共同完成对整个脉冲流特征提取</w:t>
      </w:r>
      <w:r>
        <w:rPr>
          <w:rFonts w:ascii="Times New Roman" w:hAnsi="Times New Roman" w:eastAsia="宋体"/>
          <w:sz w:val="24"/>
        </w:rPr>
        <w:t>。随后，</w:t>
      </w:r>
      <w:r>
        <w:rPr>
          <w:rFonts w:hint="eastAsia" w:ascii="Times New Roman" w:hAnsi="Times New Roman" w:eastAsia="宋体"/>
          <w:sz w:val="24"/>
        </w:rPr>
        <w:t>通过注意力机制对</w:t>
      </w:r>
      <w:r>
        <w:rPr>
          <w:rFonts w:ascii="Times New Roman" w:hAnsi="Times New Roman" w:eastAsia="宋体"/>
          <w:sz w:val="24"/>
        </w:rPr>
        <w:t>提取</w:t>
      </w:r>
      <w:r>
        <w:rPr>
          <w:rFonts w:hint="eastAsia" w:ascii="Times New Roman" w:hAnsi="Times New Roman" w:eastAsia="宋体"/>
          <w:sz w:val="24"/>
        </w:rPr>
        <w:t>到</w:t>
      </w:r>
      <w:r>
        <w:rPr>
          <w:rFonts w:ascii="Times New Roman" w:hAnsi="Times New Roman" w:eastAsia="宋体"/>
          <w:sz w:val="24"/>
        </w:rPr>
        <w:t>的多尺度特征进行连续融合，实现雷达辐射源信号去交错</w:t>
      </w:r>
      <w:r>
        <w:rPr>
          <w:rFonts w:hint="eastAsia" w:ascii="Times New Roman" w:hAnsi="Times New Roman" w:eastAsia="宋体"/>
          <w:sz w:val="24"/>
        </w:rPr>
        <w:t>任务。</w:t>
      </w:r>
    </w:p>
    <w:p w14:paraId="1E383C9F">
      <w:pPr>
        <w:numPr>
          <w:ilvl w:val="0"/>
          <w:numId w:val="1"/>
        </w:numPr>
        <w:spacing w:line="360" w:lineRule="auto"/>
        <w:ind w:firstLine="562"/>
        <w:rPr>
          <w:rFonts w:ascii="Times New Roman" w:hAnsi="Times New Roman" w:eastAsia="宋体"/>
          <w:b/>
          <w:bCs/>
          <w:sz w:val="24"/>
          <w:szCs w:val="28"/>
        </w:rPr>
      </w:pPr>
      <w:r>
        <w:rPr>
          <w:rFonts w:hint="eastAsia" w:ascii="Times New Roman" w:hAnsi="Times New Roman" w:eastAsia="宋体"/>
          <w:b/>
          <w:bCs/>
          <w:sz w:val="24"/>
          <w:szCs w:val="28"/>
        </w:rPr>
        <w:t>问题描述</w:t>
      </w:r>
    </w:p>
    <w:p w14:paraId="6E7A6152">
      <w:pPr>
        <w:spacing w:line="360" w:lineRule="auto"/>
        <w:rPr>
          <w:rFonts w:ascii="Times New Roman" w:hAnsi="Times New Roman" w:eastAsia="宋体"/>
          <w:sz w:val="24"/>
        </w:rPr>
      </w:pPr>
      <w:r>
        <w:rPr>
          <w:rFonts w:hint="eastAsia" w:ascii="Times New Roman" w:hAnsi="Times New Roman" w:eastAsia="宋体"/>
          <w:sz w:val="24"/>
        </w:rPr>
        <w:t>(一。信号形式)</w:t>
      </w:r>
    </w:p>
    <w:p w14:paraId="67F48484">
      <w:pPr>
        <w:spacing w:line="360" w:lineRule="auto"/>
        <w:rPr>
          <w:rFonts w:ascii="Times New Roman" w:hAnsi="Times New Roman" w:eastAsia="宋体" w:cs="Arial"/>
          <w:color w:val="222222"/>
          <w:sz w:val="24"/>
          <w:szCs w:val="15"/>
          <w:shd w:val="clear" w:color="auto" w:fill="FFFFFF"/>
        </w:rPr>
      </w:pPr>
      <w:r>
        <w:rPr>
          <w:rFonts w:ascii="Times New Roman" w:hAnsi="Times New Roman" w:eastAsia="宋体" w:cs="Arial"/>
          <w:color w:val="222222"/>
          <w:sz w:val="24"/>
          <w:szCs w:val="15"/>
          <w:shd w:val="clear" w:color="auto" w:fill="FFFFFF"/>
        </w:rPr>
        <w:t>雷达发射信号可以用以下形式表示</w:t>
      </w:r>
      <w:r>
        <w:rPr>
          <w:rFonts w:hint="eastAsia" w:ascii="Times New Roman" w:hAnsi="Times New Roman" w:eastAsia="宋体" w:cs="Arial"/>
          <w:color w:val="222222"/>
          <w:sz w:val="24"/>
          <w:szCs w:val="15"/>
          <w:shd w:val="clear" w:color="auto" w:fill="FFFFFF"/>
        </w:rPr>
        <w:t>：</w:t>
      </w:r>
    </w:p>
    <w:p w14:paraId="2A8CB45D">
      <w:pPr>
        <w:spacing w:line="360" w:lineRule="auto"/>
        <w:rPr>
          <w:rFonts w:ascii="Times New Roman" w:hAnsi="Times New Roman" w:eastAsia="宋体" w:cs="Arial"/>
          <w:color w:val="222222"/>
          <w:sz w:val="24"/>
          <w:szCs w:val="15"/>
          <w:shd w:val="clear" w:color="auto" w:fill="FFFFFF"/>
        </w:rPr>
      </w:pPr>
      <w:r>
        <w:rPr>
          <w:rFonts w:hint="eastAsia" w:ascii="Times New Roman" w:hAnsi="Times New Roman" w:eastAsia="宋体" w:cs="Arial"/>
          <w:color w:val="222222"/>
          <w:sz w:val="24"/>
          <w:szCs w:val="15"/>
          <w:shd w:val="clear" w:color="auto" w:fill="FFFFFF"/>
        </w:rPr>
        <w:drawing>
          <wp:inline distT="0" distB="0" distL="114300" distR="114300">
            <wp:extent cx="2499995" cy="603250"/>
            <wp:effectExtent l="0" t="0" r="14605" b="6350"/>
            <wp:docPr id="2" name="图片 2" descr="{ECB65ED8-5859-4EAB-AB36-81DFF244BB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CB65ED8-5859-4EAB-AB36-81DFF244BBFD}"/>
                    <pic:cNvPicPr>
                      <a:picLocks noChangeAspect="1"/>
                    </pic:cNvPicPr>
                  </pic:nvPicPr>
                  <pic:blipFill>
                    <a:blip r:embed="rId4"/>
                    <a:stretch>
                      <a:fillRect/>
                    </a:stretch>
                  </pic:blipFill>
                  <pic:spPr>
                    <a:xfrm>
                      <a:off x="0" y="0"/>
                      <a:ext cx="2499995" cy="603250"/>
                    </a:xfrm>
                    <a:prstGeom prst="rect">
                      <a:avLst/>
                    </a:prstGeom>
                  </pic:spPr>
                </pic:pic>
              </a:graphicData>
            </a:graphic>
          </wp:inline>
        </w:drawing>
      </w:r>
    </w:p>
    <w:p w14:paraId="63C4E8E1">
      <w:pPr>
        <w:spacing w:line="360" w:lineRule="auto"/>
        <w:rPr>
          <w:rFonts w:hint="eastAsia" w:ascii="Times New Roman" w:hAnsi="Times New Roman" w:eastAsia="宋体" w:cs="Arial"/>
          <w:color w:val="222222"/>
          <w:sz w:val="24"/>
          <w:szCs w:val="15"/>
          <w:shd w:val="clear" w:color="auto" w:fill="FFFFFF"/>
        </w:rPr>
      </w:pPr>
      <m:oMathPara>
        <m:oMath>
          <m:r>
            <m:rPr/>
            <w:rPr>
              <w:rFonts w:ascii="Cambria Math" w:hAnsi="Cambria Math" w:eastAsia="宋体" w:cs="Arial"/>
              <w:color w:val="222222"/>
              <w:sz w:val="24"/>
              <w:szCs w:val="15"/>
              <w:shd w:val="clear" w:color="auto" w:fill="FFFFFF"/>
            </w:rPr>
            <m:t>S</m:t>
          </m:r>
          <m:d>
            <m:dPr>
              <m:ctrlPr>
                <w:rPr>
                  <w:rFonts w:ascii="Cambria Math" w:hAnsi="Cambria Math" w:eastAsia="宋体" w:cs="Arial"/>
                  <w:color w:val="222222"/>
                  <w:sz w:val="24"/>
                  <w:szCs w:val="15"/>
                  <w:shd w:val="clear" w:color="auto" w:fill="FFFFFF"/>
                </w:rPr>
              </m:ctrlPr>
            </m:dPr>
            <m:e>
              <m:r>
                <m:rPr/>
                <w:rPr>
                  <w:rFonts w:ascii="Cambria Math" w:hAnsi="Cambria Math" w:eastAsia="宋体" w:cs="Arial"/>
                  <w:color w:val="222222"/>
                  <w:sz w:val="24"/>
                  <w:szCs w:val="15"/>
                  <w:shd w:val="clear" w:color="auto" w:fill="FFFFFF"/>
                </w:rPr>
                <m:t>t</m:t>
              </m:r>
              <m:ctrlPr>
                <w:rPr>
                  <w:rFonts w:ascii="Cambria Math" w:hAnsi="Cambria Math" w:eastAsia="宋体" w:cs="Arial"/>
                  <w:color w:val="222222"/>
                  <w:sz w:val="24"/>
                  <w:szCs w:val="15"/>
                  <w:shd w:val="clear" w:color="auto" w:fill="FFFFFF"/>
                </w:rPr>
              </m:ctrlPr>
            </m:e>
          </m:d>
          <m:r>
            <m:rPr>
              <m:sty m:val="p"/>
            </m:rPr>
            <w:rPr>
              <w:rFonts w:ascii="Cambria Math" w:hAnsi="Cambria Math" w:eastAsia="宋体" w:cs="Arial"/>
              <w:color w:val="222222"/>
              <w:sz w:val="24"/>
              <w:szCs w:val="15"/>
              <w:shd w:val="clear" w:color="auto" w:fill="FFFFFF"/>
            </w:rPr>
            <m:t>=</m:t>
          </m:r>
          <m:r>
            <m:rPr/>
            <w:rPr>
              <w:rFonts w:ascii="Cambria Math" w:hAnsi="Cambria Math" w:eastAsia="宋体" w:cs="Arial"/>
              <w:color w:val="222222"/>
              <w:sz w:val="24"/>
              <w:szCs w:val="15"/>
              <w:shd w:val="clear" w:color="auto" w:fill="FFFFFF"/>
            </w:rPr>
            <m:t>Aexp</m:t>
          </m:r>
          <m:r>
            <m:rPr>
              <m:sty m:val="p"/>
            </m:rPr>
            <w:rPr>
              <w:rFonts w:ascii="Cambria Math" w:hAnsi="Cambria Math" w:eastAsia="宋体" w:cs="Arial"/>
              <w:color w:val="222222"/>
              <w:sz w:val="24"/>
              <w:szCs w:val="15"/>
              <w:shd w:val="clear" w:color="auto" w:fill="FFFFFF"/>
            </w:rPr>
            <m:t>(2</m:t>
          </m:r>
          <m:r>
            <m:rPr/>
            <w:rPr>
              <w:rFonts w:ascii="Cambria Math" w:hAnsi="Cambria Math" w:eastAsia="宋体" w:cs="Arial"/>
              <w:color w:val="222222"/>
              <w:sz w:val="24"/>
              <w:szCs w:val="15"/>
              <w:shd w:val="clear" w:color="auto" w:fill="FFFFFF"/>
            </w:rPr>
            <m:t>πj</m:t>
          </m:r>
          <m:sSub>
            <m:sSubPr>
              <m:ctrlPr>
                <w:rPr>
                  <w:rFonts w:ascii="Cambria Math" w:hAnsi="Cambria Math" w:eastAsia="宋体" w:cs="Arial"/>
                  <w:color w:val="222222"/>
                  <w:sz w:val="24"/>
                  <w:szCs w:val="15"/>
                  <w:shd w:val="clear" w:color="auto" w:fill="FFFFFF"/>
                </w:rPr>
              </m:ctrlPr>
            </m:sSubPr>
            <m:e>
              <m:r>
                <m:rPr/>
                <w:rPr>
                  <w:rFonts w:hint="eastAsia" w:ascii="Cambria Math" w:hAnsi="Cambria Math" w:eastAsia="宋体" w:cs="Arial"/>
                  <w:color w:val="222222"/>
                  <w:sz w:val="24"/>
                  <w:szCs w:val="15"/>
                  <w:shd w:val="clear" w:color="auto" w:fill="FFFFFF"/>
                </w:rPr>
                <m:t>f</m:t>
              </m:r>
              <m:ctrlPr>
                <w:rPr>
                  <w:rFonts w:ascii="Cambria Math" w:hAnsi="Cambria Math" w:eastAsia="宋体" w:cs="Arial"/>
                  <w:color w:val="222222"/>
                  <w:sz w:val="24"/>
                  <w:szCs w:val="15"/>
                  <w:shd w:val="clear" w:color="auto" w:fill="FFFFFF"/>
                </w:rPr>
              </m:ctrlPr>
            </m:e>
            <m:sub>
              <m:r>
                <m:rPr/>
                <w:rPr>
                  <w:rFonts w:ascii="Cambria Math" w:hAnsi="Cambria Math" w:eastAsia="宋体" w:cs="Arial"/>
                  <w:color w:val="222222"/>
                  <w:sz w:val="24"/>
                  <w:szCs w:val="15"/>
                  <w:shd w:val="clear" w:color="auto" w:fill="FFFFFF"/>
                </w:rPr>
                <m:t>c</m:t>
              </m:r>
              <m:ctrlPr>
                <w:rPr>
                  <w:rFonts w:ascii="Cambria Math" w:hAnsi="Cambria Math" w:eastAsia="宋体" w:cs="Arial"/>
                  <w:color w:val="222222"/>
                  <w:sz w:val="24"/>
                  <w:szCs w:val="15"/>
                  <w:shd w:val="clear" w:color="auto" w:fill="FFFFFF"/>
                </w:rPr>
              </m:ctrlPr>
            </m:sub>
          </m:sSub>
          <m:r>
            <m:rPr/>
            <w:rPr>
              <w:rFonts w:ascii="Cambria Math" w:hAnsi="Cambria Math" w:eastAsia="宋体" w:cs="Arial"/>
              <w:color w:val="222222"/>
              <w:sz w:val="24"/>
              <w:szCs w:val="15"/>
              <w:shd w:val="clear" w:color="auto" w:fill="FFFFFF"/>
            </w:rPr>
            <m:t>t</m:t>
          </m:r>
          <m:r>
            <m:rPr>
              <m:sty m:val="p"/>
            </m:rPr>
            <w:rPr>
              <w:rFonts w:ascii="Cambria Math" w:hAnsi="Cambria Math" w:eastAsia="宋体" w:cs="Arial"/>
              <w:color w:val="222222"/>
              <w:sz w:val="24"/>
              <w:szCs w:val="15"/>
              <w:shd w:val="clear" w:color="auto" w:fill="FFFFFF"/>
            </w:rPr>
            <m:t>)</m:t>
          </m:r>
          <m:r>
            <m:rPr/>
            <w:rPr>
              <w:rFonts w:ascii="Cambria Math" w:hAnsi="Cambria Math" w:eastAsia="宋体" w:cs="Arial"/>
              <w:color w:val="222222"/>
              <w:sz w:val="24"/>
              <w:szCs w:val="15"/>
              <w:shd w:val="clear" w:color="auto" w:fill="FFFFFF"/>
            </w:rPr>
            <m:t>U</m:t>
          </m:r>
          <m:r>
            <m:rPr>
              <m:sty m:val="p"/>
            </m:rPr>
            <w:rPr>
              <w:rFonts w:ascii="Cambria Math" w:hAnsi="Cambria Math" w:eastAsia="宋体" w:cs="Arial"/>
              <w:color w:val="222222"/>
              <w:sz w:val="24"/>
              <w:szCs w:val="15"/>
              <w:shd w:val="clear" w:color="auto" w:fill="FFFFFF"/>
            </w:rPr>
            <m:t>(</m:t>
          </m:r>
          <m:r>
            <m:rPr/>
            <w:rPr>
              <w:rFonts w:ascii="Cambria Math" w:hAnsi="Cambria Math" w:eastAsia="宋体" w:cs="Arial"/>
              <w:color w:val="222222"/>
              <w:sz w:val="24"/>
              <w:szCs w:val="15"/>
              <w:shd w:val="clear" w:color="auto" w:fill="FFFFFF"/>
            </w:rPr>
            <m:t>t</m:t>
          </m:r>
          <m:r>
            <m:rPr>
              <m:sty m:val="p"/>
            </m:rPr>
            <w:rPr>
              <w:rFonts w:ascii="Cambria Math" w:hAnsi="Cambria Math" w:eastAsia="宋体" w:cs="Arial"/>
              <w:color w:val="222222"/>
              <w:sz w:val="24"/>
              <w:szCs w:val="15"/>
              <w:shd w:val="clear" w:color="auto" w:fill="FFFFFF"/>
            </w:rPr>
            <m:t>)</m:t>
          </m:r>
        </m:oMath>
      </m:oMathPara>
    </w:p>
    <w:p w14:paraId="72F029A6">
      <w:pPr>
        <w:spacing w:line="360" w:lineRule="auto"/>
        <w:rPr>
          <w:rFonts w:ascii="Times New Roman" w:hAnsi="Times New Roman" w:eastAsia="宋体" w:cs="Arial"/>
          <w:color w:val="222222"/>
          <w:sz w:val="24"/>
          <w:szCs w:val="15"/>
          <w:shd w:val="clear" w:color="auto" w:fill="FFFFFF"/>
        </w:rPr>
      </w:pPr>
      <w:r>
        <w:rPr>
          <w:rFonts w:ascii="Times New Roman" w:hAnsi="Times New Roman" w:eastAsia="宋体" w:cs="Arial"/>
          <w:color w:val="222222"/>
          <w:sz w:val="24"/>
          <w:szCs w:val="15"/>
          <w:shd w:val="clear" w:color="auto" w:fill="FFFFFF"/>
        </w:rPr>
        <w:t>其中</w:t>
      </w:r>
      <m:oMath>
        <m:sSub>
          <m:sSubPr>
            <m:ctrlPr>
              <w:rPr>
                <w:rFonts w:ascii="Cambria Math" w:hAnsi="Cambria Math" w:eastAsia="宋体" w:cs="Arial"/>
                <w:color w:val="222222"/>
                <w:sz w:val="24"/>
                <w:szCs w:val="15"/>
                <w:shd w:val="clear" w:color="auto" w:fill="FFFFFF"/>
              </w:rPr>
            </m:ctrlPr>
          </m:sSubPr>
          <m:e>
            <m:r>
              <m:rPr/>
              <w:rPr>
                <w:rFonts w:ascii="Cambria Math" w:hAnsi="Cambria Math" w:eastAsia="宋体" w:cs="Arial"/>
                <w:color w:val="222222"/>
                <w:sz w:val="24"/>
                <w:szCs w:val="15"/>
                <w:shd w:val="clear" w:color="auto" w:fill="FFFFFF"/>
              </w:rPr>
              <m:t>f</m:t>
            </m:r>
            <m:ctrlPr>
              <w:rPr>
                <w:rFonts w:ascii="Cambria Math" w:hAnsi="Cambria Math" w:eastAsia="宋体" w:cs="Arial"/>
                <w:color w:val="222222"/>
                <w:sz w:val="24"/>
                <w:szCs w:val="15"/>
                <w:shd w:val="clear" w:color="auto" w:fill="FFFFFF"/>
              </w:rPr>
            </m:ctrlPr>
          </m:e>
          <m:sub>
            <m:r>
              <m:rPr/>
              <w:rPr>
                <w:rFonts w:ascii="Cambria Math" w:hAnsi="Cambria Math" w:eastAsia="宋体" w:cs="Arial"/>
                <w:color w:val="222222"/>
                <w:sz w:val="24"/>
                <w:szCs w:val="15"/>
                <w:shd w:val="clear" w:color="auto" w:fill="FFFFFF"/>
              </w:rPr>
              <m:t>c</m:t>
            </m:r>
            <m:ctrlPr>
              <w:rPr>
                <w:rFonts w:ascii="Cambria Math" w:hAnsi="Cambria Math" w:eastAsia="宋体" w:cs="Arial"/>
                <w:color w:val="222222"/>
                <w:sz w:val="24"/>
                <w:szCs w:val="15"/>
                <w:shd w:val="clear" w:color="auto" w:fill="FFFFFF"/>
              </w:rPr>
            </m:ctrlPr>
          </m:sub>
        </m:sSub>
      </m:oMath>
      <w:r>
        <w:rPr>
          <w:rFonts w:ascii="Times New Roman" w:hAnsi="Times New Roman" w:eastAsia="宋体" w:cs="Arial"/>
          <w:color w:val="222222"/>
          <w:sz w:val="24"/>
          <w:szCs w:val="15"/>
          <w:shd w:val="clear" w:color="auto" w:fill="FFFFFF"/>
        </w:rPr>
        <w:t>是雷达发射信号的载波频率; </w:t>
      </w:r>
      <m:oMath>
        <m:sSub>
          <m:sSubPr>
            <m:ctrlPr>
              <w:rPr>
                <w:rFonts w:ascii="Cambria Math" w:hAnsi="Cambria Math" w:eastAsia="宋体" w:cs="Arial"/>
                <w:color w:val="222222"/>
                <w:sz w:val="24"/>
                <w:szCs w:val="15"/>
                <w:shd w:val="clear" w:color="auto" w:fill="FFFFFF"/>
              </w:rPr>
            </m:ctrlPr>
          </m:sSubPr>
          <m:e>
            <m:r>
              <m:rPr/>
              <w:rPr>
                <w:rFonts w:ascii="Cambria Math" w:hAnsi="Cambria Math" w:eastAsia="宋体" w:cs="Arial"/>
                <w:color w:val="222222"/>
                <w:sz w:val="24"/>
                <w:szCs w:val="15"/>
                <w:shd w:val="clear" w:color="auto" w:fill="FFFFFF"/>
              </w:rPr>
              <m:t>U</m:t>
            </m:r>
            <m:ctrlPr>
              <w:rPr>
                <w:rFonts w:ascii="Cambria Math" w:hAnsi="Cambria Math" w:eastAsia="宋体" w:cs="Arial"/>
                <w:color w:val="222222"/>
                <w:sz w:val="24"/>
                <w:szCs w:val="15"/>
                <w:shd w:val="clear" w:color="auto" w:fill="FFFFFF"/>
              </w:rPr>
            </m:ctrlPr>
          </m:e>
          <m:sub>
            <m:r>
              <m:rPr/>
              <w:rPr>
                <w:rFonts w:ascii="Cambria Math" w:hAnsi="Cambria Math" w:eastAsia="宋体" w:cs="Arial"/>
                <w:color w:val="222222"/>
                <w:sz w:val="24"/>
                <w:szCs w:val="15"/>
                <w:shd w:val="clear" w:color="auto" w:fill="FFFFFF"/>
              </w:rPr>
              <m:t>t</m:t>
            </m:r>
            <m:ctrlPr>
              <w:rPr>
                <w:rFonts w:ascii="Cambria Math" w:hAnsi="Cambria Math" w:eastAsia="宋体" w:cs="Arial"/>
                <w:color w:val="222222"/>
                <w:sz w:val="24"/>
                <w:szCs w:val="15"/>
                <w:shd w:val="clear" w:color="auto" w:fill="FFFFFF"/>
              </w:rPr>
            </m:ctrlPr>
          </m:sub>
        </m:sSub>
      </m:oMath>
      <w:r>
        <w:rPr>
          <w:rFonts w:ascii="Times New Roman" w:hAnsi="Times New Roman" w:eastAsia="宋体" w:cs="Arial"/>
          <w:color w:val="222222"/>
          <w:sz w:val="24"/>
          <w:szCs w:val="15"/>
          <w:shd w:val="clear" w:color="auto" w:fill="FFFFFF"/>
        </w:rPr>
        <w:t>是复数调制函数，</w:t>
      </w:r>
      <w:r>
        <w:rPr>
          <w:rFonts w:hint="eastAsia" w:ascii="Times New Roman" w:hAnsi="Times New Roman" w:eastAsia="宋体" w:cs="Arial"/>
          <w:color w:val="222222"/>
          <w:sz w:val="24"/>
          <w:szCs w:val="15"/>
          <w:shd w:val="clear" w:color="auto" w:fill="FFFFFF"/>
        </w:rPr>
        <w:t>A</w:t>
      </w:r>
      <w:r>
        <w:rPr>
          <w:rFonts w:ascii="Times New Roman" w:hAnsi="Times New Roman" w:eastAsia="宋体" w:cs="Arial"/>
          <w:color w:val="222222"/>
          <w:sz w:val="24"/>
          <w:szCs w:val="15"/>
          <w:shd w:val="clear" w:color="auto" w:fill="FFFFFF"/>
        </w:rPr>
        <w:t>是雷达信号功率密度的幅度。在现代雷达中，脉冲压缩信号通常用于同时提高发射信号的能量和目标分辨率。常见的脉冲压缩信号包括线性频率调制 （LFM）、非线性频率调制、相位编码信号等。其中，最常用的发射信号是线性调频信号，其对应的数学表达式如下：</w:t>
      </w:r>
    </w:p>
    <w:p w14:paraId="027ACBA8">
      <w:pPr>
        <w:spacing w:line="360" w:lineRule="auto"/>
        <w:rPr>
          <w:rFonts w:ascii="Times New Roman" w:hAnsi="Times New Roman" w:eastAsia="宋体" w:cs="Arial"/>
          <w:color w:val="222222"/>
          <w:sz w:val="24"/>
          <w:szCs w:val="15"/>
          <w:shd w:val="clear" w:color="auto" w:fill="FFFFFF"/>
        </w:rPr>
      </w:pPr>
    </w:p>
    <w:p w14:paraId="742B8144">
      <w:pPr>
        <w:spacing w:line="360" w:lineRule="auto"/>
        <w:rPr>
          <w:rFonts w:hint="eastAsia" w:ascii="Times New Roman" w:hAnsi="Times New Roman" w:eastAsia="宋体" w:cs="Arial"/>
          <w:color w:val="222222"/>
          <w:sz w:val="24"/>
          <w:shd w:val="clear" w:color="auto" w:fill="FFFFFF"/>
        </w:rPr>
      </w:pPr>
      <m:oMathPara>
        <m:oMath>
          <m:r>
            <m:rPr/>
            <w:rPr>
              <w:rFonts w:ascii="Cambria Math" w:hAnsi="Cambria Math" w:eastAsia="宋体" w:cs="Arial"/>
              <w:color w:val="222222"/>
              <w:sz w:val="24"/>
              <w:shd w:val="clear" w:color="auto" w:fill="FFFFFF"/>
            </w:rPr>
            <m:t>S</m:t>
          </m:r>
          <m:d>
            <m:dPr>
              <m:ctrlPr>
                <w:rPr>
                  <w:rFonts w:ascii="Cambria Math" w:hAnsi="Cambria Math" w:eastAsia="宋体" w:cs="Arial"/>
                  <w:color w:val="222222"/>
                  <w:sz w:val="24"/>
                  <w:shd w:val="clear" w:color="auto" w:fill="FFFFFF"/>
                </w:rPr>
              </m:ctrlPr>
            </m:dPr>
            <m:e>
              <m:r>
                <m:rPr/>
                <w:rPr>
                  <w:rFonts w:ascii="Cambria Math" w:hAnsi="Cambria Math" w:eastAsia="宋体" w:cs="Arial"/>
                  <w:color w:val="222222"/>
                  <w:sz w:val="24"/>
                  <w:shd w:val="clear" w:color="auto" w:fill="FFFFFF"/>
                </w:rPr>
                <m:t>t</m:t>
              </m:r>
              <m:ctrlPr>
                <w:rPr>
                  <w:rFonts w:ascii="Cambria Math" w:hAnsi="Cambria Math" w:eastAsia="宋体" w:cs="Arial"/>
                  <w:color w:val="222222"/>
                  <w:sz w:val="24"/>
                  <w:shd w:val="clear" w:color="auto" w:fill="FFFFFF"/>
                </w:rPr>
              </m:ctrlPr>
            </m:e>
          </m:d>
          <m:r>
            <m:rPr>
              <m:sty m:val="p"/>
            </m:rPr>
            <w:rPr>
              <w:rFonts w:ascii="Cambria Math" w:hAnsi="Cambria Math" w:eastAsia="宋体" w:cs="Arial"/>
              <w:color w:val="222222"/>
              <w:sz w:val="24"/>
              <w:shd w:val="clear" w:color="auto" w:fill="FFFFFF"/>
            </w:rPr>
            <m:t>=</m:t>
          </m:r>
          <m:nary>
            <m:naryPr>
              <m:chr m:val="∑"/>
              <m:grow m:val="1"/>
              <m:ctrlPr>
                <w:rPr>
                  <w:rFonts w:ascii="Cambria Math" w:hAnsi="Cambria Math" w:eastAsia="宋体" w:cs="Arial"/>
                  <w:color w:val="222222"/>
                  <w:sz w:val="24"/>
                  <w:shd w:val="clear" w:color="auto" w:fill="FFFFFF"/>
                </w:rPr>
              </m:ctrlPr>
            </m:naryPr>
            <m:sub>
              <m:r>
                <m:rPr/>
                <w:rPr>
                  <w:rFonts w:ascii="Cambria Math" w:hAnsi="Cambria Math" w:eastAsia="宋体" w:cs="Arial"/>
                  <w:color w:val="222222"/>
                  <w:sz w:val="24"/>
                  <w:shd w:val="clear" w:color="auto" w:fill="FFFFFF"/>
                </w:rPr>
                <m:t>n</m:t>
              </m:r>
              <m:r>
                <m:rPr>
                  <m:sty m:val="p"/>
                </m:rPr>
                <w:rPr>
                  <w:rFonts w:ascii="Cambria Math" w:hAnsi="Cambria Math" w:eastAsia="宋体" w:cs="Arial"/>
                  <w:color w:val="222222"/>
                  <w:sz w:val="24"/>
                  <w:shd w:val="clear" w:color="auto" w:fill="FFFFFF"/>
                </w:rPr>
                <m:t>=0</m:t>
              </m:r>
              <m:ctrlPr>
                <w:rPr>
                  <w:rFonts w:ascii="Cambria Math" w:hAnsi="Cambria Math" w:eastAsia="宋体" w:cs="Arial"/>
                  <w:color w:val="222222"/>
                  <w:sz w:val="24"/>
                  <w:shd w:val="clear" w:color="auto" w:fill="FFFFFF"/>
                </w:rPr>
              </m:ctrlPr>
            </m:sub>
            <m:sup>
              <m:sSub>
                <m:sSubPr>
                  <m:ctrlPr>
                    <w:rPr>
                      <w:rFonts w:ascii="Cambria Math" w:hAnsi="Cambria Math" w:eastAsia="宋体" w:cs="Arial"/>
                      <w:color w:val="222222"/>
                      <w:sz w:val="24"/>
                      <w:shd w:val="clear" w:color="auto" w:fill="FFFFFF"/>
                    </w:rPr>
                  </m:ctrlPr>
                </m:sSubPr>
                <m:e>
                  <m:r>
                    <m:rPr/>
                    <w:rPr>
                      <w:rFonts w:ascii="Cambria Math" w:hAnsi="Cambria Math" w:eastAsia="宋体" w:cs="Arial"/>
                      <w:color w:val="222222"/>
                      <w:sz w:val="24"/>
                      <w:shd w:val="clear" w:color="auto" w:fill="FFFFFF"/>
                    </w:rPr>
                    <m:t>N</m:t>
                  </m:r>
                  <m:ctrlPr>
                    <w:rPr>
                      <w:rFonts w:ascii="Cambria Math" w:hAnsi="Cambria Math" w:eastAsia="宋体" w:cs="Arial"/>
                      <w:color w:val="222222"/>
                      <w:sz w:val="24"/>
                      <w:shd w:val="clear" w:color="auto" w:fill="FFFFFF"/>
                    </w:rPr>
                  </m:ctrlPr>
                </m:e>
                <m:sub>
                  <m:r>
                    <m:rPr/>
                    <w:rPr>
                      <w:rFonts w:ascii="Cambria Math" w:hAnsi="Cambria Math" w:eastAsia="宋体" w:cs="Arial"/>
                      <w:color w:val="222222"/>
                      <w:sz w:val="24"/>
                      <w:shd w:val="clear" w:color="auto" w:fill="FFFFFF"/>
                    </w:rPr>
                    <m:t>p</m:t>
                  </m:r>
                  <m:ctrlPr>
                    <w:rPr>
                      <w:rFonts w:ascii="Cambria Math" w:hAnsi="Cambria Math" w:eastAsia="宋体" w:cs="Arial"/>
                      <w:color w:val="222222"/>
                      <w:sz w:val="24"/>
                      <w:shd w:val="clear" w:color="auto" w:fill="FFFFFF"/>
                    </w:rPr>
                  </m:ctrlPr>
                </m:sub>
              </m:sSub>
              <m:r>
                <m:rPr>
                  <m:sty m:val="p"/>
                </m:rPr>
                <w:rPr>
                  <w:rFonts w:ascii="Cambria Math" w:hAnsi="Cambria Math" w:eastAsia="宋体" w:cs="Arial"/>
                  <w:color w:val="222222"/>
                  <w:sz w:val="24"/>
                  <w:shd w:val="clear" w:color="auto" w:fill="FFFFFF"/>
                </w:rPr>
                <m:t>−1</m:t>
              </m:r>
              <m:ctrlPr>
                <w:rPr>
                  <w:rFonts w:ascii="Cambria Math" w:hAnsi="Cambria Math" w:eastAsia="宋体" w:cs="Arial"/>
                  <w:color w:val="222222"/>
                  <w:sz w:val="24"/>
                  <w:shd w:val="clear" w:color="auto" w:fill="FFFFFF"/>
                </w:rPr>
              </m:ctrlPr>
            </m:sup>
            <m:e>
              <m:r>
                <m:rPr>
                  <m:sty m:val="p"/>
                </m:rPr>
                <w:rPr>
                  <w:rFonts w:ascii="Cambria Math" w:hAnsi="Cambria Math" w:eastAsia="宋体" w:cs="Arial"/>
                  <w:color w:val="222222"/>
                  <w:sz w:val="24"/>
                  <w:shd w:val="clear" w:color="auto" w:fill="FFFFFF"/>
                </w:rPr>
                <m:t>r</m:t>
              </m:r>
              <m:r>
                <m:rPr/>
                <w:rPr>
                  <w:rFonts w:ascii="Cambria Math" w:hAnsi="Cambria Math" w:eastAsia="宋体" w:cs="Arial"/>
                  <w:color w:val="222222"/>
                  <w:sz w:val="24"/>
                  <w:shd w:val="clear" w:color="auto" w:fill="FFFFFF"/>
                </w:rPr>
                <m:t>ect</m:t>
              </m:r>
              <m:r>
                <m:rPr>
                  <m:sty m:val="p"/>
                </m:rPr>
                <w:rPr>
                  <w:rFonts w:ascii="Cambria Math" w:hAnsi="Cambria Math" w:eastAsia="宋体" w:cs="Arial"/>
                  <w:color w:val="222222"/>
                  <w:sz w:val="24"/>
                  <w:shd w:val="clear" w:color="auto" w:fill="FFFFFF"/>
                </w:rPr>
                <m:t>(</m:t>
              </m:r>
              <m:f>
                <m:fPr>
                  <m:ctrlPr>
                    <w:rPr>
                      <w:rFonts w:ascii="Cambria Math" w:hAnsi="Cambria Math" w:eastAsia="宋体" w:cs="Arial"/>
                      <w:color w:val="222222"/>
                      <w:sz w:val="24"/>
                      <w:shd w:val="clear" w:color="auto" w:fill="FFFFFF"/>
                    </w:rPr>
                  </m:ctrlPr>
                </m:fPr>
                <m:num>
                  <m:r>
                    <m:rPr/>
                    <w:rPr>
                      <w:rFonts w:ascii="Cambria Math" w:hAnsi="Cambria Math" w:eastAsia="宋体" w:cs="Arial"/>
                      <w:color w:val="222222"/>
                      <w:sz w:val="24"/>
                      <w:shd w:val="clear" w:color="auto" w:fill="FFFFFF"/>
                    </w:rPr>
                    <m:t>t</m:t>
                  </m:r>
                  <m:r>
                    <m:rPr>
                      <m:sty m:val="p"/>
                    </m:rPr>
                    <w:rPr>
                      <w:rFonts w:ascii="Cambria Math" w:hAnsi="Cambria Math" w:eastAsia="宋体" w:cs="Arial"/>
                      <w:color w:val="222222"/>
                      <w:sz w:val="24"/>
                      <w:shd w:val="clear" w:color="auto" w:fill="FFFFFF"/>
                    </w:rPr>
                    <m:t>−</m:t>
                  </m:r>
                  <m:r>
                    <m:rPr/>
                    <w:rPr>
                      <w:rFonts w:ascii="Cambria Math" w:hAnsi="Cambria Math" w:eastAsia="宋体" w:cs="Arial"/>
                      <w:color w:val="222222"/>
                      <w:sz w:val="24"/>
                      <w:shd w:val="clear" w:color="auto" w:fill="FFFFFF"/>
                    </w:rPr>
                    <m:t>n</m:t>
                  </m:r>
                  <m:sSub>
                    <m:sSubPr>
                      <m:ctrlPr>
                        <w:rPr>
                          <w:rFonts w:ascii="Cambria Math" w:hAnsi="Cambria Math" w:eastAsia="宋体" w:cs="Arial"/>
                          <w:color w:val="222222"/>
                          <w:sz w:val="24"/>
                          <w:shd w:val="clear" w:color="auto" w:fill="FFFFFF"/>
                        </w:rPr>
                      </m:ctrlPr>
                    </m:sSubPr>
                    <m:e>
                      <m:r>
                        <m:rPr/>
                        <w:rPr>
                          <w:rFonts w:ascii="Cambria Math" w:hAnsi="Cambria Math" w:eastAsia="宋体" w:cs="Arial"/>
                          <w:color w:val="222222"/>
                          <w:sz w:val="24"/>
                          <w:shd w:val="clear" w:color="auto" w:fill="FFFFFF"/>
                        </w:rPr>
                        <m:t>T</m:t>
                      </m:r>
                      <m:ctrlPr>
                        <w:rPr>
                          <w:rFonts w:ascii="Cambria Math" w:hAnsi="Cambria Math" w:eastAsia="宋体" w:cs="Arial"/>
                          <w:color w:val="222222"/>
                          <w:sz w:val="24"/>
                          <w:shd w:val="clear" w:color="auto" w:fill="FFFFFF"/>
                        </w:rPr>
                      </m:ctrlPr>
                    </m:e>
                    <m:sub>
                      <m:r>
                        <m:rPr/>
                        <w:rPr>
                          <w:rFonts w:ascii="Cambria Math" w:hAnsi="Cambria Math" w:eastAsia="宋体" w:cs="Arial"/>
                          <w:color w:val="222222"/>
                          <w:sz w:val="24"/>
                          <w:shd w:val="clear" w:color="auto" w:fill="FFFFFF"/>
                        </w:rPr>
                        <m:t>r</m:t>
                      </m:r>
                      <m:ctrlPr>
                        <w:rPr>
                          <w:rFonts w:ascii="Cambria Math" w:hAnsi="Cambria Math" w:eastAsia="宋体" w:cs="Arial"/>
                          <w:color w:val="222222"/>
                          <w:sz w:val="24"/>
                          <w:shd w:val="clear" w:color="auto" w:fill="FFFFFF"/>
                        </w:rPr>
                      </m:ctrlPr>
                    </m:sub>
                  </m:sSub>
                  <m:ctrlPr>
                    <w:rPr>
                      <w:rFonts w:ascii="Cambria Math" w:hAnsi="Cambria Math" w:eastAsia="宋体" w:cs="Arial"/>
                      <w:color w:val="222222"/>
                      <w:sz w:val="24"/>
                      <w:shd w:val="clear" w:color="auto" w:fill="FFFFFF"/>
                    </w:rPr>
                  </m:ctrlPr>
                </m:num>
                <m:den>
                  <m:sSub>
                    <m:sSubPr>
                      <m:ctrlPr>
                        <w:rPr>
                          <w:rFonts w:ascii="Cambria Math" w:hAnsi="Cambria Math" w:eastAsia="宋体" w:cs="Arial"/>
                          <w:color w:val="222222"/>
                          <w:sz w:val="24"/>
                          <w:shd w:val="clear" w:color="auto" w:fill="FFFFFF"/>
                        </w:rPr>
                      </m:ctrlPr>
                    </m:sSubPr>
                    <m:e>
                      <m:r>
                        <m:rPr/>
                        <w:rPr>
                          <w:rFonts w:ascii="Cambria Math" w:hAnsi="Cambria Math" w:eastAsia="宋体" w:cs="Arial"/>
                          <w:color w:val="222222"/>
                          <w:sz w:val="24"/>
                          <w:shd w:val="clear" w:color="auto" w:fill="FFFFFF"/>
                        </w:rPr>
                        <m:t>T</m:t>
                      </m:r>
                      <m:ctrlPr>
                        <w:rPr>
                          <w:rFonts w:ascii="Cambria Math" w:hAnsi="Cambria Math" w:eastAsia="宋体" w:cs="Arial"/>
                          <w:color w:val="222222"/>
                          <w:sz w:val="24"/>
                          <w:shd w:val="clear" w:color="auto" w:fill="FFFFFF"/>
                        </w:rPr>
                      </m:ctrlPr>
                    </m:e>
                    <m:sub>
                      <m:r>
                        <m:rPr/>
                        <w:rPr>
                          <w:rFonts w:ascii="Cambria Math" w:hAnsi="Cambria Math" w:eastAsia="宋体" w:cs="Arial"/>
                          <w:color w:val="222222"/>
                          <w:sz w:val="24"/>
                          <w:shd w:val="clear" w:color="auto" w:fill="FFFFFF"/>
                        </w:rPr>
                        <m:t>p</m:t>
                      </m:r>
                      <m:ctrlPr>
                        <w:rPr>
                          <w:rFonts w:ascii="Cambria Math" w:hAnsi="Cambria Math" w:eastAsia="宋体" w:cs="Arial"/>
                          <w:color w:val="222222"/>
                          <w:sz w:val="24"/>
                          <w:shd w:val="clear" w:color="auto" w:fill="FFFFFF"/>
                        </w:rPr>
                      </m:ctrlPr>
                    </m:sub>
                  </m:sSub>
                  <m:ctrlPr>
                    <w:rPr>
                      <w:rFonts w:ascii="Cambria Math" w:hAnsi="Cambria Math" w:eastAsia="宋体" w:cs="Arial"/>
                      <w:color w:val="222222"/>
                      <w:sz w:val="24"/>
                      <w:shd w:val="clear" w:color="auto" w:fill="FFFFFF"/>
                    </w:rPr>
                  </m:ctrlPr>
                </m:den>
              </m:f>
              <m:r>
                <m:rPr>
                  <m:sty m:val="p"/>
                </m:rPr>
                <w:rPr>
                  <w:rFonts w:ascii="Cambria Math" w:hAnsi="Cambria Math" w:eastAsia="宋体" w:cs="Arial"/>
                  <w:color w:val="222222"/>
                  <w:sz w:val="24"/>
                  <w:shd w:val="clear" w:color="auto" w:fill="FFFFFF"/>
                </w:rPr>
                <m:t>)</m:t>
              </m:r>
              <m:ctrlPr>
                <w:rPr>
                  <w:rFonts w:ascii="Cambria Math" w:hAnsi="Cambria Math" w:eastAsia="宋体" w:cs="Arial"/>
                  <w:color w:val="222222"/>
                  <w:sz w:val="24"/>
                  <w:shd w:val="clear" w:color="auto" w:fill="FFFFFF"/>
                </w:rPr>
              </m:ctrlPr>
            </m:e>
          </m:nary>
          <m:sSup>
            <m:sSupPr>
              <m:ctrlPr>
                <w:rPr>
                  <w:rFonts w:ascii="Cambria Math" w:hAnsi="Cambria Math" w:eastAsia="宋体" w:cs="Arial"/>
                  <w:color w:val="222222"/>
                  <w:sz w:val="24"/>
                  <w:shd w:val="clear" w:color="auto" w:fill="FFFFFF"/>
                </w:rPr>
              </m:ctrlPr>
            </m:sSupPr>
            <m:e>
              <m:r>
                <m:rPr/>
                <w:rPr>
                  <w:rFonts w:ascii="Cambria Math" w:hAnsi="Cambria Math" w:eastAsia="宋体" w:cs="Arial"/>
                  <w:color w:val="222222"/>
                  <w:sz w:val="24"/>
                  <w:shd w:val="clear" w:color="auto" w:fill="FFFFFF"/>
                </w:rPr>
                <m:t>e</m:t>
              </m:r>
              <m:ctrlPr>
                <w:rPr>
                  <w:rFonts w:ascii="Cambria Math" w:hAnsi="Cambria Math" w:eastAsia="宋体" w:cs="Arial"/>
                  <w:color w:val="222222"/>
                  <w:sz w:val="24"/>
                  <w:shd w:val="clear" w:color="auto" w:fill="FFFFFF"/>
                </w:rPr>
              </m:ctrlPr>
            </m:e>
            <m:sup>
              <m:r>
                <m:rPr>
                  <m:sty m:val="p"/>
                </m:rPr>
                <w:rPr>
                  <w:rFonts w:ascii="Cambria Math" w:hAnsi="Cambria Math" w:eastAsia="宋体" w:cs="Arial"/>
                  <w:color w:val="222222"/>
                  <w:sz w:val="24"/>
                  <w:shd w:val="clear" w:color="auto" w:fill="FFFFFF"/>
                </w:rPr>
                <m:t>−</m:t>
              </m:r>
              <m:r>
                <m:rPr/>
                <w:rPr>
                  <w:rFonts w:ascii="Cambria Math" w:hAnsi="Cambria Math" w:eastAsia="宋体" w:cs="Arial"/>
                  <w:color w:val="222222"/>
                  <w:sz w:val="24"/>
                  <w:shd w:val="clear" w:color="auto" w:fill="FFFFFF"/>
                </w:rPr>
                <m:t>j</m:t>
              </m:r>
              <m:r>
                <m:rPr>
                  <m:sty m:val="p"/>
                </m:rPr>
                <w:rPr>
                  <w:rFonts w:ascii="Cambria Math" w:hAnsi="Cambria Math" w:eastAsia="宋体" w:cs="Arial"/>
                  <w:color w:val="222222"/>
                  <w:sz w:val="24"/>
                  <w:shd w:val="clear" w:color="auto" w:fill="FFFFFF"/>
                </w:rPr>
                <m:t>2</m:t>
              </m:r>
              <m:r>
                <m:rPr/>
                <w:rPr>
                  <w:rFonts w:ascii="Cambria Math" w:hAnsi="Cambria Math" w:eastAsia="宋体" w:cs="Arial"/>
                  <w:color w:val="222222"/>
                  <w:sz w:val="24"/>
                  <w:shd w:val="clear" w:color="auto" w:fill="FFFFFF"/>
                </w:rPr>
                <m:t>π</m:t>
              </m:r>
              <m:sSub>
                <m:sSubPr>
                  <m:ctrlPr>
                    <w:rPr>
                      <w:rFonts w:ascii="Cambria Math" w:hAnsi="Cambria Math" w:eastAsia="宋体" w:cs="Arial"/>
                      <w:color w:val="222222"/>
                      <w:sz w:val="24"/>
                      <w:shd w:val="clear" w:color="auto" w:fill="FFFFFF"/>
                    </w:rPr>
                  </m:ctrlPr>
                </m:sSubPr>
                <m:e>
                  <m:r>
                    <m:rPr/>
                    <w:rPr>
                      <w:rFonts w:ascii="Cambria Math" w:hAnsi="Cambria Math" w:eastAsia="宋体" w:cs="Arial"/>
                      <w:color w:val="222222"/>
                      <w:sz w:val="24"/>
                      <w:shd w:val="clear" w:color="auto" w:fill="FFFFFF"/>
                    </w:rPr>
                    <m:t>f</m:t>
                  </m:r>
                  <m:ctrlPr>
                    <w:rPr>
                      <w:rFonts w:ascii="Cambria Math" w:hAnsi="Cambria Math" w:eastAsia="宋体" w:cs="Arial"/>
                      <w:color w:val="222222"/>
                      <w:sz w:val="24"/>
                      <w:shd w:val="clear" w:color="auto" w:fill="FFFFFF"/>
                    </w:rPr>
                  </m:ctrlPr>
                </m:e>
                <m:sub>
                  <m:r>
                    <m:rPr/>
                    <w:rPr>
                      <w:rFonts w:ascii="Cambria Math" w:hAnsi="Cambria Math" w:eastAsia="宋体" w:cs="Arial"/>
                      <w:color w:val="222222"/>
                      <w:sz w:val="24"/>
                      <w:shd w:val="clear" w:color="auto" w:fill="FFFFFF"/>
                    </w:rPr>
                    <m:t>c</m:t>
                  </m:r>
                  <m:ctrlPr>
                    <w:rPr>
                      <w:rFonts w:ascii="Cambria Math" w:hAnsi="Cambria Math" w:eastAsia="宋体" w:cs="Arial"/>
                      <w:color w:val="222222"/>
                      <w:sz w:val="24"/>
                      <w:shd w:val="clear" w:color="auto" w:fill="FFFFFF"/>
                    </w:rPr>
                  </m:ctrlPr>
                </m:sub>
              </m:sSub>
              <m:r>
                <m:rPr/>
                <w:rPr>
                  <w:rFonts w:ascii="Cambria Math" w:hAnsi="Cambria Math" w:eastAsia="宋体" w:cs="Arial"/>
                  <w:color w:val="222222"/>
                  <w:sz w:val="24"/>
                  <w:shd w:val="clear" w:color="auto" w:fill="FFFFFF"/>
                </w:rPr>
                <m:t>t</m:t>
              </m:r>
              <m:r>
                <m:rPr>
                  <m:sty m:val="p"/>
                </m:rPr>
                <w:rPr>
                  <w:rFonts w:ascii="Cambria Math" w:hAnsi="Cambria Math" w:eastAsia="宋体" w:cs="Arial"/>
                  <w:color w:val="222222"/>
                  <w:sz w:val="24"/>
                  <w:shd w:val="clear" w:color="auto" w:fill="FFFFFF"/>
                </w:rPr>
                <m:t>+</m:t>
              </m:r>
              <m:r>
                <m:rPr/>
                <w:rPr>
                  <w:rFonts w:ascii="Cambria Math" w:hAnsi="Cambria Math" w:eastAsia="宋体" w:cs="Arial"/>
                  <w:color w:val="222222"/>
                  <w:sz w:val="24"/>
                  <w:shd w:val="clear" w:color="auto" w:fill="FFFFFF"/>
                </w:rPr>
                <m:t>jπ</m:t>
              </m:r>
              <m:sSub>
                <m:sSubPr>
                  <m:ctrlPr>
                    <w:rPr>
                      <w:rFonts w:ascii="Cambria Math" w:hAnsi="Cambria Math" w:eastAsia="宋体" w:cs="Arial"/>
                      <w:color w:val="222222"/>
                      <w:sz w:val="24"/>
                      <w:shd w:val="clear" w:color="auto" w:fill="FFFFFF"/>
                    </w:rPr>
                  </m:ctrlPr>
                </m:sSubPr>
                <m:e>
                  <m:r>
                    <m:rPr/>
                    <w:rPr>
                      <w:rFonts w:ascii="Cambria Math" w:hAnsi="Cambria Math" w:eastAsia="宋体" w:cs="Arial"/>
                      <w:color w:val="222222"/>
                      <w:sz w:val="24"/>
                      <w:shd w:val="clear" w:color="auto" w:fill="FFFFFF"/>
                    </w:rPr>
                    <m:t>K</m:t>
                  </m:r>
                  <m:ctrlPr>
                    <w:rPr>
                      <w:rFonts w:ascii="Cambria Math" w:hAnsi="Cambria Math" w:eastAsia="宋体" w:cs="Arial"/>
                      <w:color w:val="222222"/>
                      <w:sz w:val="24"/>
                      <w:shd w:val="clear" w:color="auto" w:fill="FFFFFF"/>
                    </w:rPr>
                  </m:ctrlPr>
                </m:e>
                <m:sub>
                  <m:r>
                    <m:rPr/>
                    <w:rPr>
                      <w:rFonts w:ascii="Cambria Math" w:hAnsi="Cambria Math" w:eastAsia="宋体" w:cs="Arial"/>
                      <w:color w:val="222222"/>
                      <w:sz w:val="24"/>
                      <w:shd w:val="clear" w:color="auto" w:fill="FFFFFF"/>
                    </w:rPr>
                    <m:t>r</m:t>
                  </m:r>
                  <m:ctrlPr>
                    <w:rPr>
                      <w:rFonts w:ascii="Cambria Math" w:hAnsi="Cambria Math" w:eastAsia="宋体" w:cs="Arial"/>
                      <w:color w:val="222222"/>
                      <w:sz w:val="24"/>
                      <w:shd w:val="clear" w:color="auto" w:fill="FFFFFF"/>
                    </w:rPr>
                  </m:ctrlPr>
                </m:sub>
              </m:sSub>
              <m:sSup>
                <m:sSupPr>
                  <m:ctrlPr>
                    <w:rPr>
                      <w:rFonts w:ascii="Cambria Math" w:hAnsi="Cambria Math" w:eastAsia="宋体" w:cs="Arial"/>
                      <w:color w:val="222222"/>
                      <w:sz w:val="24"/>
                      <w:shd w:val="clear" w:color="auto" w:fill="FFFFFF"/>
                    </w:rPr>
                  </m:ctrlPr>
                </m:sSupPr>
                <m:e>
                  <m:r>
                    <m:rPr>
                      <m:sty m:val="p"/>
                    </m:rPr>
                    <w:rPr>
                      <w:rFonts w:ascii="Cambria Math" w:hAnsi="Cambria Math" w:eastAsia="宋体" w:cs="Arial"/>
                      <w:color w:val="222222"/>
                      <w:sz w:val="24"/>
                      <w:shd w:val="clear" w:color="auto" w:fill="FFFFFF"/>
                    </w:rPr>
                    <m:t>(</m:t>
                  </m:r>
                  <m:r>
                    <m:rPr/>
                    <w:rPr>
                      <w:rFonts w:ascii="Cambria Math" w:hAnsi="Cambria Math" w:eastAsia="宋体" w:cs="Arial"/>
                      <w:color w:val="222222"/>
                      <w:sz w:val="24"/>
                      <w:shd w:val="clear" w:color="auto" w:fill="FFFFFF"/>
                    </w:rPr>
                    <m:t>t</m:t>
                  </m:r>
                  <m:r>
                    <m:rPr>
                      <m:sty m:val="p"/>
                    </m:rPr>
                    <w:rPr>
                      <w:rFonts w:ascii="Cambria Math" w:hAnsi="Cambria Math" w:eastAsia="宋体" w:cs="Arial"/>
                      <w:color w:val="222222"/>
                      <w:sz w:val="24"/>
                      <w:shd w:val="clear" w:color="auto" w:fill="FFFFFF"/>
                    </w:rPr>
                    <m:t>−</m:t>
                  </m:r>
                  <m:r>
                    <m:rPr/>
                    <w:rPr>
                      <w:rFonts w:ascii="Cambria Math" w:hAnsi="Cambria Math" w:eastAsia="宋体" w:cs="Arial"/>
                      <w:color w:val="222222"/>
                      <w:sz w:val="24"/>
                      <w:shd w:val="clear" w:color="auto" w:fill="FFFFFF"/>
                    </w:rPr>
                    <m:t>n</m:t>
                  </m:r>
                  <m:sSub>
                    <m:sSubPr>
                      <m:ctrlPr>
                        <w:rPr>
                          <w:rFonts w:ascii="Cambria Math" w:hAnsi="Cambria Math" w:eastAsia="宋体" w:cs="Arial"/>
                          <w:color w:val="222222"/>
                          <w:sz w:val="24"/>
                          <w:shd w:val="clear" w:color="auto" w:fill="FFFFFF"/>
                        </w:rPr>
                      </m:ctrlPr>
                    </m:sSubPr>
                    <m:e>
                      <m:r>
                        <m:rPr/>
                        <w:rPr>
                          <w:rFonts w:ascii="Cambria Math" w:hAnsi="Cambria Math" w:eastAsia="宋体" w:cs="Arial"/>
                          <w:color w:val="222222"/>
                          <w:sz w:val="24"/>
                          <w:shd w:val="clear" w:color="auto" w:fill="FFFFFF"/>
                        </w:rPr>
                        <m:t>T</m:t>
                      </m:r>
                      <m:ctrlPr>
                        <w:rPr>
                          <w:rFonts w:ascii="Cambria Math" w:hAnsi="Cambria Math" w:eastAsia="宋体" w:cs="Arial"/>
                          <w:color w:val="222222"/>
                          <w:sz w:val="24"/>
                          <w:shd w:val="clear" w:color="auto" w:fill="FFFFFF"/>
                        </w:rPr>
                      </m:ctrlPr>
                    </m:e>
                    <m:sub>
                      <m:r>
                        <m:rPr/>
                        <w:rPr>
                          <w:rFonts w:ascii="Cambria Math" w:hAnsi="Cambria Math" w:eastAsia="宋体" w:cs="Arial"/>
                          <w:color w:val="222222"/>
                          <w:sz w:val="24"/>
                          <w:shd w:val="clear" w:color="auto" w:fill="FFFFFF"/>
                        </w:rPr>
                        <m:t>r</m:t>
                      </m:r>
                      <m:ctrlPr>
                        <w:rPr>
                          <w:rFonts w:ascii="Cambria Math" w:hAnsi="Cambria Math" w:eastAsia="宋体" w:cs="Arial"/>
                          <w:color w:val="222222"/>
                          <w:sz w:val="24"/>
                          <w:shd w:val="clear" w:color="auto" w:fill="FFFFFF"/>
                        </w:rPr>
                      </m:ctrlPr>
                    </m:sub>
                  </m:sSub>
                  <m:r>
                    <m:rPr>
                      <m:sty m:val="p"/>
                    </m:rPr>
                    <w:rPr>
                      <w:rFonts w:ascii="Cambria Math" w:hAnsi="Cambria Math" w:eastAsia="宋体" w:cs="Arial"/>
                      <w:color w:val="222222"/>
                      <w:sz w:val="24"/>
                      <w:shd w:val="clear" w:color="auto" w:fill="FFFFFF"/>
                    </w:rPr>
                    <m:t>)</m:t>
                  </m:r>
                  <m:ctrlPr>
                    <w:rPr>
                      <w:rFonts w:ascii="Cambria Math" w:hAnsi="Cambria Math" w:eastAsia="宋体" w:cs="Arial"/>
                      <w:color w:val="222222"/>
                      <w:sz w:val="24"/>
                      <w:shd w:val="clear" w:color="auto" w:fill="FFFFFF"/>
                    </w:rPr>
                  </m:ctrlPr>
                </m:e>
                <m:sup>
                  <m:r>
                    <m:rPr>
                      <m:sty m:val="p"/>
                    </m:rPr>
                    <w:rPr>
                      <w:rFonts w:ascii="Cambria Math" w:hAnsi="Cambria Math" w:eastAsia="宋体" w:cs="Arial"/>
                      <w:color w:val="222222"/>
                      <w:sz w:val="24"/>
                      <w:shd w:val="clear" w:color="auto" w:fill="FFFFFF"/>
                    </w:rPr>
                    <m:t>2</m:t>
                  </m:r>
                  <m:ctrlPr>
                    <w:rPr>
                      <w:rFonts w:ascii="Cambria Math" w:hAnsi="Cambria Math" w:eastAsia="宋体" w:cs="Arial"/>
                      <w:color w:val="222222"/>
                      <w:sz w:val="24"/>
                      <w:shd w:val="clear" w:color="auto" w:fill="FFFFFF"/>
                    </w:rPr>
                  </m:ctrlPr>
                </m:sup>
              </m:sSup>
              <m:ctrlPr>
                <w:rPr>
                  <w:rFonts w:ascii="Cambria Math" w:hAnsi="Cambria Math" w:eastAsia="宋体" w:cs="Arial"/>
                  <w:color w:val="222222"/>
                  <w:sz w:val="24"/>
                  <w:shd w:val="clear" w:color="auto" w:fill="FFFFFF"/>
                </w:rPr>
              </m:ctrlPr>
            </m:sup>
          </m:sSup>
        </m:oMath>
      </m:oMathPara>
    </w:p>
    <w:p w14:paraId="3BE3935F">
      <w:pPr>
        <w:spacing w:line="360" w:lineRule="auto"/>
        <w:rPr>
          <w:rFonts w:ascii="Times New Roman" w:hAnsi="Times New Roman" w:eastAsia="宋体" w:cs="Arial"/>
          <w:color w:val="222222"/>
          <w:sz w:val="24"/>
          <w:szCs w:val="15"/>
          <w:shd w:val="clear" w:color="auto" w:fill="FFFFFF"/>
        </w:rPr>
      </w:pPr>
      <w:r>
        <w:rPr>
          <w:rFonts w:ascii="Times New Roman" w:hAnsi="Times New Roman" w:eastAsia="宋体" w:cs="Arial"/>
          <w:color w:val="222222"/>
          <w:sz w:val="24"/>
          <w:szCs w:val="15"/>
          <w:shd w:val="clear" w:color="auto" w:fill="FFFFFF"/>
        </w:rPr>
        <w:t>其中 </w:t>
      </w:r>
      <m:oMath>
        <m:r>
          <m:rPr>
            <m:sty m:val="p"/>
          </m:rPr>
          <w:rPr>
            <w:rFonts w:ascii="Cambria Math" w:hAnsi="Cambria Math" w:eastAsia="宋体" w:cs="Arial"/>
            <w:color w:val="222222"/>
            <w:sz w:val="24"/>
            <w:szCs w:val="15"/>
            <w:shd w:val="clear" w:color="auto" w:fill="FFFFFF"/>
          </w:rPr>
          <m:t>r</m:t>
        </m:r>
        <m:r>
          <m:rPr/>
          <w:rPr>
            <w:rFonts w:ascii="Cambria Math" w:hAnsi="Cambria Math" w:eastAsia="宋体" w:cs="Arial"/>
            <w:color w:val="222222"/>
            <w:sz w:val="24"/>
            <w:szCs w:val="15"/>
            <w:shd w:val="clear" w:color="auto" w:fill="FFFFFF"/>
          </w:rPr>
          <m:t>ect</m:t>
        </m:r>
      </m:oMath>
      <w:r>
        <w:rPr>
          <w:rFonts w:ascii="Times New Roman" w:hAnsi="Times New Roman" w:eastAsia="宋体" w:cs="Arial"/>
          <w:color w:val="222222"/>
          <w:sz w:val="24"/>
          <w:szCs w:val="15"/>
          <w:shd w:val="clear" w:color="auto" w:fill="FFFFFF"/>
        </w:rPr>
        <w:t>是矩形函数， </w:t>
      </w:r>
      <m:oMath>
        <m:sSub>
          <m:sSubPr>
            <m:ctrlPr>
              <w:rPr>
                <w:rFonts w:ascii="Cambria Math" w:hAnsi="Cambria Math" w:eastAsia="宋体" w:cs="Arial"/>
                <w:color w:val="222222"/>
                <w:sz w:val="24"/>
                <w:szCs w:val="15"/>
                <w:shd w:val="clear" w:color="auto" w:fill="FFFFFF"/>
              </w:rPr>
            </m:ctrlPr>
          </m:sSubPr>
          <m:e>
            <m:r>
              <m:rPr/>
              <w:rPr>
                <w:rFonts w:ascii="Cambria Math" w:hAnsi="Cambria Math" w:eastAsia="宋体" w:cs="Arial"/>
                <w:color w:val="222222"/>
                <w:sz w:val="24"/>
                <w:szCs w:val="15"/>
                <w:shd w:val="clear" w:color="auto" w:fill="FFFFFF"/>
              </w:rPr>
              <m:t>K</m:t>
            </m:r>
            <m:ctrlPr>
              <w:rPr>
                <w:rFonts w:ascii="Cambria Math" w:hAnsi="Cambria Math" w:eastAsia="宋体" w:cs="Arial"/>
                <w:color w:val="222222"/>
                <w:sz w:val="24"/>
                <w:szCs w:val="15"/>
                <w:shd w:val="clear" w:color="auto" w:fill="FFFFFF"/>
              </w:rPr>
            </m:ctrlPr>
          </m:e>
          <m:sub>
            <m:r>
              <m:rPr/>
              <w:rPr>
                <w:rFonts w:ascii="Cambria Math" w:hAnsi="Cambria Math" w:eastAsia="宋体" w:cs="Arial"/>
                <w:color w:val="222222"/>
                <w:sz w:val="24"/>
                <w:szCs w:val="15"/>
                <w:shd w:val="clear" w:color="auto" w:fill="FFFFFF"/>
              </w:rPr>
              <m:t>r</m:t>
            </m:r>
            <m:ctrlPr>
              <w:rPr>
                <w:rFonts w:ascii="Cambria Math" w:hAnsi="Cambria Math" w:eastAsia="宋体" w:cs="Arial"/>
                <w:color w:val="222222"/>
                <w:sz w:val="24"/>
                <w:szCs w:val="15"/>
                <w:shd w:val="clear" w:color="auto" w:fill="FFFFFF"/>
              </w:rPr>
            </m:ctrlPr>
          </m:sub>
        </m:sSub>
        <m:r>
          <m:rPr>
            <m:sty m:val="p"/>
          </m:rPr>
          <w:rPr>
            <w:rFonts w:ascii="Cambria Math" w:hAnsi="Cambria Math" w:eastAsia="宋体" w:cs="Arial"/>
            <w:color w:val="222222"/>
            <w:sz w:val="24"/>
            <w:szCs w:val="15"/>
            <w:shd w:val="clear" w:color="auto" w:fill="FFFFFF"/>
          </w:rPr>
          <m:t>=</m:t>
        </m:r>
        <m:f>
          <m:fPr>
            <m:ctrlPr>
              <w:rPr>
                <w:rFonts w:ascii="Cambria Math" w:hAnsi="Cambria Math" w:eastAsia="宋体" w:cs="Arial"/>
                <w:color w:val="222222"/>
                <w:sz w:val="24"/>
                <w:szCs w:val="15"/>
                <w:shd w:val="clear" w:color="auto" w:fill="FFFFFF"/>
              </w:rPr>
            </m:ctrlPr>
          </m:fPr>
          <m:num>
            <m:r>
              <m:rPr/>
              <w:rPr>
                <w:rFonts w:ascii="Cambria Math" w:hAnsi="Cambria Math" w:eastAsia="宋体" w:cs="Arial"/>
                <w:color w:val="222222"/>
                <w:sz w:val="24"/>
                <w:szCs w:val="15"/>
                <w:shd w:val="clear" w:color="auto" w:fill="FFFFFF"/>
              </w:rPr>
              <m:t>B</m:t>
            </m:r>
            <m:ctrlPr>
              <w:rPr>
                <w:rFonts w:ascii="Cambria Math" w:hAnsi="Cambria Math" w:eastAsia="宋体" w:cs="Arial"/>
                <w:color w:val="222222"/>
                <w:sz w:val="24"/>
                <w:szCs w:val="15"/>
                <w:shd w:val="clear" w:color="auto" w:fill="FFFFFF"/>
              </w:rPr>
            </m:ctrlPr>
          </m:num>
          <m:den>
            <m:sSub>
              <m:sSubPr>
                <m:ctrlPr>
                  <w:rPr>
                    <w:rFonts w:ascii="Cambria Math" w:hAnsi="Cambria Math" w:eastAsia="宋体" w:cs="Arial"/>
                    <w:color w:val="222222"/>
                    <w:sz w:val="24"/>
                    <w:szCs w:val="15"/>
                    <w:shd w:val="clear" w:color="auto" w:fill="FFFFFF"/>
                  </w:rPr>
                </m:ctrlPr>
              </m:sSubPr>
              <m:e>
                <m:r>
                  <m:rPr/>
                  <w:rPr>
                    <w:rFonts w:ascii="Cambria Math" w:hAnsi="Cambria Math" w:eastAsia="宋体" w:cs="Arial"/>
                    <w:color w:val="222222"/>
                    <w:sz w:val="24"/>
                    <w:szCs w:val="15"/>
                    <w:shd w:val="clear" w:color="auto" w:fill="FFFFFF"/>
                  </w:rPr>
                  <m:t>T</m:t>
                </m:r>
                <m:ctrlPr>
                  <w:rPr>
                    <w:rFonts w:ascii="Cambria Math" w:hAnsi="Cambria Math" w:eastAsia="宋体" w:cs="Arial"/>
                    <w:color w:val="222222"/>
                    <w:sz w:val="24"/>
                    <w:szCs w:val="15"/>
                    <w:shd w:val="clear" w:color="auto" w:fill="FFFFFF"/>
                  </w:rPr>
                </m:ctrlPr>
              </m:e>
              <m:sub>
                <m:r>
                  <m:rPr/>
                  <w:rPr>
                    <w:rFonts w:ascii="Cambria Math" w:hAnsi="Cambria Math" w:eastAsia="宋体" w:cs="Arial"/>
                    <w:color w:val="222222"/>
                    <w:sz w:val="24"/>
                    <w:szCs w:val="15"/>
                    <w:shd w:val="clear" w:color="auto" w:fill="FFFFFF"/>
                  </w:rPr>
                  <m:t>p</m:t>
                </m:r>
                <m:ctrlPr>
                  <w:rPr>
                    <w:rFonts w:ascii="Cambria Math" w:hAnsi="Cambria Math" w:eastAsia="宋体" w:cs="Arial"/>
                    <w:color w:val="222222"/>
                    <w:sz w:val="24"/>
                    <w:szCs w:val="15"/>
                    <w:shd w:val="clear" w:color="auto" w:fill="FFFFFF"/>
                  </w:rPr>
                </m:ctrlPr>
              </m:sub>
            </m:sSub>
            <m:ctrlPr>
              <w:rPr>
                <w:rFonts w:ascii="Cambria Math" w:hAnsi="Cambria Math" w:eastAsia="宋体" w:cs="Arial"/>
                <w:color w:val="222222"/>
                <w:sz w:val="24"/>
                <w:szCs w:val="15"/>
                <w:shd w:val="clear" w:color="auto" w:fill="FFFFFF"/>
              </w:rPr>
            </m:ctrlPr>
          </m:den>
        </m:f>
      </m:oMath>
      <w:r>
        <w:rPr>
          <w:rFonts w:ascii="Times New Roman" w:hAnsi="Times New Roman" w:eastAsia="宋体" w:cs="Arial"/>
          <w:color w:val="222222"/>
          <w:sz w:val="24"/>
          <w:szCs w:val="15"/>
          <w:shd w:val="clear" w:color="auto" w:fill="FFFFFF"/>
        </w:rPr>
        <w:t>是 LFM 斜率，</w:t>
      </w:r>
      <m:oMath>
        <m:r>
          <m:rPr/>
          <w:rPr>
            <w:rFonts w:ascii="Cambria Math" w:hAnsi="Cambria Math" w:eastAsia="宋体" w:cs="Arial"/>
            <w:color w:val="222222"/>
            <w:sz w:val="24"/>
            <w:szCs w:val="15"/>
            <w:shd w:val="clear" w:color="auto" w:fill="FFFFFF"/>
          </w:rPr>
          <m:t>B</m:t>
        </m:r>
      </m:oMath>
      <w:r>
        <w:rPr>
          <w:rFonts w:ascii="Times New Roman" w:hAnsi="Times New Roman" w:eastAsia="宋体" w:cs="Arial"/>
          <w:color w:val="222222"/>
          <w:sz w:val="24"/>
          <w:szCs w:val="15"/>
          <w:shd w:val="clear" w:color="auto" w:fill="FFFFFF"/>
        </w:rPr>
        <w:t>是信号带宽， </w:t>
      </w:r>
      <m:oMath>
        <m:sSub>
          <m:sSubPr>
            <m:ctrlPr>
              <w:rPr>
                <w:rFonts w:ascii="Cambria Math" w:hAnsi="Cambria Math" w:eastAsia="宋体" w:cs="Arial"/>
                <w:color w:val="222222"/>
                <w:sz w:val="24"/>
                <w:szCs w:val="15"/>
                <w:shd w:val="clear" w:color="auto" w:fill="FFFFFF"/>
              </w:rPr>
            </m:ctrlPr>
          </m:sSubPr>
          <m:e>
            <m:r>
              <m:rPr/>
              <w:rPr>
                <w:rFonts w:ascii="Cambria Math" w:hAnsi="Cambria Math" w:eastAsia="宋体" w:cs="Arial"/>
                <w:color w:val="222222"/>
                <w:sz w:val="24"/>
                <w:szCs w:val="15"/>
                <w:shd w:val="clear" w:color="auto" w:fill="FFFFFF"/>
              </w:rPr>
              <m:t>N</m:t>
            </m:r>
            <m:ctrlPr>
              <w:rPr>
                <w:rFonts w:ascii="Cambria Math" w:hAnsi="Cambria Math" w:eastAsia="宋体" w:cs="Arial"/>
                <w:color w:val="222222"/>
                <w:sz w:val="24"/>
                <w:szCs w:val="15"/>
                <w:shd w:val="clear" w:color="auto" w:fill="FFFFFF"/>
              </w:rPr>
            </m:ctrlPr>
          </m:e>
          <m:sub>
            <m:r>
              <m:rPr/>
              <w:rPr>
                <w:rFonts w:ascii="Cambria Math" w:hAnsi="Cambria Math" w:eastAsia="宋体" w:cs="Arial"/>
                <w:color w:val="222222"/>
                <w:sz w:val="24"/>
                <w:szCs w:val="15"/>
                <w:shd w:val="clear" w:color="auto" w:fill="FFFFFF"/>
              </w:rPr>
              <m:t>p</m:t>
            </m:r>
            <m:ctrlPr>
              <w:rPr>
                <w:rFonts w:ascii="Cambria Math" w:hAnsi="Cambria Math" w:eastAsia="宋体" w:cs="Arial"/>
                <w:color w:val="222222"/>
                <w:sz w:val="24"/>
                <w:szCs w:val="15"/>
                <w:shd w:val="clear" w:color="auto" w:fill="FFFFFF"/>
              </w:rPr>
            </m:ctrlPr>
          </m:sub>
        </m:sSub>
      </m:oMath>
      <w:r>
        <w:rPr>
          <w:rFonts w:ascii="Times New Roman" w:hAnsi="Times New Roman" w:eastAsia="宋体" w:cs="Arial"/>
          <w:color w:val="222222"/>
          <w:sz w:val="24"/>
          <w:szCs w:val="15"/>
          <w:shd w:val="clear" w:color="auto" w:fill="FFFFFF"/>
        </w:rPr>
        <w:t>是脉冲数，</w:t>
      </w:r>
      <m:oMath>
        <m:sSub>
          <m:sSubPr>
            <m:ctrlPr>
              <w:rPr>
                <w:rFonts w:ascii="Cambria Math" w:hAnsi="Cambria Math" w:eastAsia="宋体" w:cs="Arial"/>
                <w:color w:val="222222"/>
                <w:sz w:val="24"/>
                <w:szCs w:val="15"/>
                <w:shd w:val="clear" w:color="auto" w:fill="FFFFFF"/>
              </w:rPr>
            </m:ctrlPr>
          </m:sSubPr>
          <m:e>
            <m:r>
              <m:rPr/>
              <w:rPr>
                <w:rFonts w:ascii="Cambria Math" w:hAnsi="Cambria Math" w:eastAsia="宋体" w:cs="Arial"/>
                <w:color w:val="222222"/>
                <w:sz w:val="24"/>
                <w:szCs w:val="15"/>
                <w:shd w:val="clear" w:color="auto" w:fill="FFFFFF"/>
              </w:rPr>
              <m:t>T</m:t>
            </m:r>
            <m:ctrlPr>
              <w:rPr>
                <w:rFonts w:ascii="Cambria Math" w:hAnsi="Cambria Math" w:eastAsia="宋体" w:cs="Arial"/>
                <w:color w:val="222222"/>
                <w:sz w:val="24"/>
                <w:szCs w:val="15"/>
                <w:shd w:val="clear" w:color="auto" w:fill="FFFFFF"/>
              </w:rPr>
            </m:ctrlPr>
          </m:e>
          <m:sub>
            <m:r>
              <m:rPr/>
              <w:rPr>
                <w:rFonts w:ascii="Cambria Math" w:hAnsi="Cambria Math" w:eastAsia="宋体" w:cs="Arial"/>
                <w:color w:val="222222"/>
                <w:sz w:val="24"/>
                <w:szCs w:val="15"/>
                <w:shd w:val="clear" w:color="auto" w:fill="FFFFFF"/>
              </w:rPr>
              <m:t>r</m:t>
            </m:r>
            <m:ctrlPr>
              <w:rPr>
                <w:rFonts w:ascii="Cambria Math" w:hAnsi="Cambria Math" w:eastAsia="宋体" w:cs="Arial"/>
                <w:color w:val="222222"/>
                <w:sz w:val="24"/>
                <w:szCs w:val="15"/>
                <w:shd w:val="clear" w:color="auto" w:fill="FFFFFF"/>
              </w:rPr>
            </m:ctrlPr>
          </m:sub>
        </m:sSub>
      </m:oMath>
      <w:r>
        <w:rPr>
          <w:rFonts w:ascii="Times New Roman" w:hAnsi="Times New Roman" w:eastAsia="宋体" w:cs="Arial"/>
          <w:color w:val="222222"/>
          <w:sz w:val="24"/>
          <w:szCs w:val="15"/>
          <w:shd w:val="clear" w:color="auto" w:fill="FFFFFF"/>
        </w:rPr>
        <w:t> 是脉冲重复周期。图</w:t>
      </w:r>
      <w:r>
        <w:rPr>
          <w:rFonts w:hint="eastAsia" w:ascii="Times New Roman" w:hAnsi="Times New Roman" w:eastAsia="宋体" w:cs="Arial"/>
          <w:color w:val="222222"/>
          <w:sz w:val="24"/>
          <w:szCs w:val="15"/>
          <w:shd w:val="clear" w:color="auto" w:fill="FFFFFF"/>
        </w:rPr>
        <w:t>【】</w:t>
      </w:r>
      <w:r>
        <w:rPr>
          <w:rFonts w:ascii="Times New Roman" w:hAnsi="Times New Roman" w:eastAsia="宋体" w:cs="Arial"/>
          <w:color w:val="222222"/>
          <w:sz w:val="24"/>
          <w:szCs w:val="15"/>
          <w:shd w:val="clear" w:color="auto" w:fill="FFFFFF"/>
        </w:rPr>
        <w:t>显示了雷达系统发射的 LFM 信号的时域波形和时频图。</w:t>
      </w:r>
    </w:p>
    <w:p w14:paraId="249964DB">
      <w:pPr>
        <w:spacing w:line="360" w:lineRule="auto"/>
        <w:rPr>
          <w:rFonts w:ascii="Times New Roman" w:hAnsi="Times New Roman" w:eastAsia="宋体" w:cs="Arial"/>
          <w:color w:val="222222"/>
          <w:sz w:val="24"/>
          <w:szCs w:val="15"/>
          <w:shd w:val="clear" w:color="auto" w:fill="FFFFFF"/>
        </w:rPr>
      </w:pPr>
      <w:r>
        <w:rPr>
          <w:rFonts w:hint="eastAsia" w:ascii="Times New Roman" w:hAnsi="Times New Roman" w:eastAsia="宋体" w:cs="Arial"/>
          <w:color w:val="222222"/>
          <w:sz w:val="24"/>
          <w:szCs w:val="15"/>
          <w:shd w:val="clear" w:color="auto" w:fill="FFFFFF"/>
        </w:rPr>
        <w:drawing>
          <wp:inline distT="0" distB="0" distL="114300" distR="114300">
            <wp:extent cx="2501900" cy="1876425"/>
            <wp:effectExtent l="0" t="0" r="12700" b="13335"/>
            <wp:docPr id="5" name="图片 5" descr="LFM信号_time_domain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FM信号_time_domain_plot"/>
                    <pic:cNvPicPr>
                      <a:picLocks noChangeAspect="1"/>
                    </pic:cNvPicPr>
                  </pic:nvPicPr>
                  <pic:blipFill>
                    <a:blip r:embed="rId5"/>
                    <a:stretch>
                      <a:fillRect/>
                    </a:stretch>
                  </pic:blipFill>
                  <pic:spPr>
                    <a:xfrm>
                      <a:off x="0" y="0"/>
                      <a:ext cx="2501900" cy="1876425"/>
                    </a:xfrm>
                    <a:prstGeom prst="rect">
                      <a:avLst/>
                    </a:prstGeom>
                  </pic:spPr>
                </pic:pic>
              </a:graphicData>
            </a:graphic>
          </wp:inline>
        </w:drawing>
      </w:r>
    </w:p>
    <w:p w14:paraId="2BBED8A9">
      <w:pPr>
        <w:spacing w:line="360" w:lineRule="auto"/>
        <w:rPr>
          <w:rFonts w:ascii="Times New Roman" w:hAnsi="Times New Roman" w:eastAsia="宋体" w:cs="Arial"/>
          <w:color w:val="222222"/>
          <w:sz w:val="24"/>
          <w:szCs w:val="15"/>
          <w:shd w:val="clear" w:color="auto" w:fill="FFFFFF"/>
        </w:rPr>
      </w:pPr>
      <w:r>
        <w:rPr>
          <w:rFonts w:hint="eastAsia" w:ascii="Times New Roman" w:hAnsi="Times New Roman" w:eastAsia="宋体" w:cs="Arial"/>
          <w:color w:val="222222"/>
          <w:sz w:val="24"/>
          <w:szCs w:val="15"/>
          <w:shd w:val="clear" w:color="auto" w:fill="FFFFFF"/>
        </w:rPr>
        <w:drawing>
          <wp:inline distT="0" distB="0" distL="114300" distR="114300">
            <wp:extent cx="2501900" cy="1876425"/>
            <wp:effectExtent l="0" t="0" r="12700" b="13335"/>
            <wp:docPr id="6" name="图片 6" descr="LFM信号_stft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FM信号_stft_plot"/>
                    <pic:cNvPicPr>
                      <a:picLocks noChangeAspect="1"/>
                    </pic:cNvPicPr>
                  </pic:nvPicPr>
                  <pic:blipFill>
                    <a:blip r:embed="rId6"/>
                    <a:stretch>
                      <a:fillRect/>
                    </a:stretch>
                  </pic:blipFill>
                  <pic:spPr>
                    <a:xfrm>
                      <a:off x="0" y="0"/>
                      <a:ext cx="2501900" cy="1876425"/>
                    </a:xfrm>
                    <a:prstGeom prst="rect">
                      <a:avLst/>
                    </a:prstGeom>
                  </pic:spPr>
                </pic:pic>
              </a:graphicData>
            </a:graphic>
          </wp:inline>
        </w:drawing>
      </w:r>
    </w:p>
    <w:p w14:paraId="083F887E">
      <w:pPr>
        <w:spacing w:line="360" w:lineRule="auto"/>
        <w:rPr>
          <w:rFonts w:hint="eastAsia" w:ascii="Times New Roman" w:hAnsi="Times New Roman" w:eastAsia="宋体"/>
          <w:sz w:val="24"/>
        </w:rPr>
      </w:pPr>
      <w:r>
        <w:rPr>
          <w:rFonts w:hint="eastAsia" w:ascii="Times New Roman" w:hAnsi="Times New Roman" w:eastAsia="宋体"/>
          <w:sz w:val="24"/>
        </w:rPr>
        <w:t>(不同PRI的LFM)</w:t>
      </w:r>
    </w:p>
    <w:p w14:paraId="0863EFC4">
      <w:pPr>
        <w:spacing w:line="360" w:lineRule="auto"/>
        <w:ind w:firstLine="480" w:firstLineChars="200"/>
        <w:rPr>
          <w:rFonts w:ascii="Times New Roman" w:hAnsi="Times New Roman" w:eastAsia="宋体" w:cs="Arial"/>
          <w:color w:val="222222"/>
          <w:sz w:val="24"/>
          <w:szCs w:val="15"/>
          <w:shd w:val="clear" w:color="auto" w:fill="FFFFFF"/>
        </w:rPr>
      </w:pPr>
      <w:r>
        <w:rPr>
          <w:rFonts w:ascii="Times New Roman" w:hAnsi="Times New Roman" w:eastAsia="宋体" w:cs="Arial"/>
          <w:color w:val="222222"/>
          <w:sz w:val="24"/>
          <w:szCs w:val="15"/>
          <w:shd w:val="clear" w:color="auto" w:fill="FFFFFF"/>
        </w:rPr>
        <w:t>雷达发射器通常以特定的定时模式（PRI 调制类型）向目标空域发射脉冲序列，以实现目标检测</w:t>
      </w:r>
      <w:r>
        <w:rPr>
          <w:rFonts w:hint="eastAsia" w:ascii="Times New Roman" w:hAnsi="Times New Roman" w:eastAsia="宋体" w:cs="Arial"/>
          <w:color w:val="222222"/>
          <w:sz w:val="24"/>
          <w:szCs w:val="15"/>
          <w:shd w:val="clear" w:color="auto" w:fill="FFFFFF"/>
        </w:rPr>
        <w:t>【】</w:t>
      </w:r>
      <w:r>
        <w:rPr>
          <w:rFonts w:ascii="Times New Roman" w:hAnsi="Times New Roman" w:eastAsia="宋体" w:cs="Arial"/>
          <w:color w:val="222222"/>
          <w:sz w:val="24"/>
          <w:szCs w:val="15"/>
          <w:shd w:val="clear" w:color="auto" w:fill="FFFFFF"/>
        </w:rPr>
        <w:t>。不同的雷达发射器在信号参数、技术系统和与侦察接收器的相对位置方面有特别的差异。因此，在侦察截获的交错脉冲序列中，属于同一雷达发射机的每个脉冲之间存在严格的时序关系，属性参数结构关系相对相似</w:t>
      </w:r>
      <w:r>
        <w:rPr>
          <w:rFonts w:hint="eastAsia" w:ascii="Times New Roman" w:hAnsi="Times New Roman" w:eastAsia="宋体" w:cs="Arial"/>
          <w:color w:val="222222"/>
          <w:sz w:val="24"/>
          <w:szCs w:val="15"/>
          <w:shd w:val="clear" w:color="auto" w:fill="FFFFFF"/>
        </w:rPr>
        <w:t>。</w:t>
      </w:r>
      <w:r>
        <w:rPr>
          <w:rFonts w:ascii="Times New Roman" w:hAnsi="Times New Roman" w:eastAsia="宋体" w:cs="Arial"/>
          <w:color w:val="222222"/>
          <w:sz w:val="24"/>
          <w:szCs w:val="15"/>
          <w:shd w:val="clear" w:color="auto" w:fill="FFFFFF"/>
        </w:rPr>
        <w:t>从属性参数的结构关系来看，来自同一雷达发射器的每个属性参数都受到对应雷达系统、任务、检测到的目标类型等因素的影响，并且每个属性参数的值都有固有的规则。</w:t>
      </w:r>
    </w:p>
    <w:p w14:paraId="7CF1E932">
      <w:pPr>
        <w:pStyle w:val="6"/>
        <w:numPr>
          <w:ilvl w:val="0"/>
          <w:numId w:val="2"/>
        </w:numPr>
        <w:spacing w:line="360" w:lineRule="auto"/>
        <w:ind w:firstLineChars="0"/>
        <w:rPr>
          <w:rFonts w:ascii="Times New Roman" w:hAnsi="Times New Roman" w:eastAsia="宋体" w:cs="Arial"/>
          <w:color w:val="222222"/>
          <w:sz w:val="24"/>
          <w:szCs w:val="15"/>
          <w:shd w:val="clear" w:color="auto" w:fill="FFFFFF"/>
        </w:rPr>
      </w:pPr>
      <w:r>
        <w:rPr>
          <w:rFonts w:hint="eastAsia" w:ascii="Times New Roman" w:hAnsi="Times New Roman" w:eastAsia="宋体" w:cs="Arial"/>
          <w:color w:val="222222"/>
          <w:sz w:val="24"/>
          <w:szCs w:val="15"/>
          <w:shd w:val="clear" w:color="auto" w:fill="FFFFFF"/>
        </w:rPr>
        <w:t>参差PRI</w:t>
      </w:r>
    </w:p>
    <w:p w14:paraId="1ECA5DC3">
      <w:pPr>
        <w:spacing w:line="360" w:lineRule="auto"/>
        <w:rPr>
          <w:rFonts w:hint="eastAsia" w:ascii="Times New Roman" w:hAnsi="Times New Roman" w:eastAsia="宋体" w:cs="Arial"/>
          <w:color w:val="222222"/>
          <w:sz w:val="24"/>
          <w:szCs w:val="15"/>
          <w:shd w:val="clear" w:color="auto" w:fill="FFFFFF"/>
        </w:rPr>
      </w:pPr>
      <w:r>
        <w:rPr>
          <w:rFonts w:ascii="Times New Roman" w:hAnsi="Times New Roman" w:eastAsia="宋体" w:cs="Arial"/>
          <w:color w:val="222222"/>
          <w:sz w:val="24"/>
          <w:szCs w:val="15"/>
          <w:shd w:val="clear" w:color="auto" w:fill="FFFFFF"/>
        </w:rPr>
        <w:drawing>
          <wp:inline distT="0" distB="0" distL="0" distR="0">
            <wp:extent cx="2408555" cy="324485"/>
            <wp:effectExtent l="0" t="0" r="0" b="0"/>
            <wp:docPr id="279430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30647" name="图片 1"/>
                    <pic:cNvPicPr>
                      <a:picLocks noChangeAspect="1"/>
                    </pic:cNvPicPr>
                  </pic:nvPicPr>
                  <pic:blipFill>
                    <a:blip r:embed="rId7"/>
                    <a:stretch>
                      <a:fillRect/>
                    </a:stretch>
                  </pic:blipFill>
                  <pic:spPr>
                    <a:xfrm>
                      <a:off x="0" y="0"/>
                      <a:ext cx="2408555" cy="324485"/>
                    </a:xfrm>
                    <a:prstGeom prst="rect">
                      <a:avLst/>
                    </a:prstGeom>
                  </pic:spPr>
                </pic:pic>
              </a:graphicData>
            </a:graphic>
          </wp:inline>
        </w:drawing>
      </w:r>
    </w:p>
    <w:p w14:paraId="678C2FCD">
      <w:pPr>
        <w:spacing w:line="360" w:lineRule="auto"/>
        <w:rPr>
          <w:rFonts w:ascii="Times New Roman" w:hAnsi="Times New Roman" w:eastAsia="宋体" w:cs="Arial"/>
          <w:color w:val="222222"/>
          <w:sz w:val="24"/>
          <w:szCs w:val="15"/>
          <w:shd w:val="clear" w:color="auto" w:fill="FFFFFF"/>
        </w:rPr>
      </w:pPr>
      <w:r>
        <w:rPr>
          <w:rFonts w:ascii="Times New Roman" w:hAnsi="Times New Roman" w:eastAsia="宋体" w:cs="Arial"/>
          <w:color w:val="222222"/>
          <w:sz w:val="24"/>
          <w:szCs w:val="15"/>
          <w:shd w:val="clear" w:color="auto" w:fill="FFFFFF"/>
        </w:rPr>
        <w:drawing>
          <wp:inline distT="0" distB="0" distL="114300" distR="114300">
            <wp:extent cx="2497455" cy="1229995"/>
            <wp:effectExtent l="0" t="0" r="1905" b="4445"/>
            <wp:docPr id="8" name="图片 8" descr="pri_st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ri_stagger"/>
                    <pic:cNvPicPr>
                      <a:picLocks noChangeAspect="1"/>
                    </pic:cNvPicPr>
                  </pic:nvPicPr>
                  <pic:blipFill>
                    <a:blip r:embed="rId8"/>
                    <a:stretch>
                      <a:fillRect/>
                    </a:stretch>
                  </pic:blipFill>
                  <pic:spPr>
                    <a:xfrm>
                      <a:off x="0" y="0"/>
                      <a:ext cx="2497455" cy="1229995"/>
                    </a:xfrm>
                    <a:prstGeom prst="rect">
                      <a:avLst/>
                    </a:prstGeom>
                  </pic:spPr>
                </pic:pic>
              </a:graphicData>
            </a:graphic>
          </wp:inline>
        </w:drawing>
      </w:r>
    </w:p>
    <w:p w14:paraId="0812C96E">
      <w:pPr>
        <w:pStyle w:val="6"/>
        <w:numPr>
          <w:ilvl w:val="0"/>
          <w:numId w:val="2"/>
        </w:numPr>
        <w:spacing w:line="360" w:lineRule="auto"/>
        <w:ind w:firstLineChars="0"/>
        <w:rPr>
          <w:rFonts w:ascii="Times New Roman" w:hAnsi="Times New Roman" w:eastAsia="宋体" w:cs="Arial"/>
          <w:color w:val="222222"/>
          <w:sz w:val="24"/>
          <w:szCs w:val="15"/>
          <w:shd w:val="clear" w:color="auto" w:fill="FFFFFF"/>
        </w:rPr>
      </w:pPr>
      <w:r>
        <w:rPr>
          <w:rFonts w:hint="eastAsia" w:ascii="Times New Roman" w:hAnsi="Times New Roman" w:eastAsia="宋体" w:cs="Arial"/>
          <w:color w:val="222222"/>
          <w:sz w:val="24"/>
          <w:szCs w:val="15"/>
          <w:shd w:val="clear" w:color="auto" w:fill="FFFFFF"/>
        </w:rPr>
        <w:t>滑变PRI</w:t>
      </w:r>
    </w:p>
    <w:p w14:paraId="3D82B477">
      <w:pPr>
        <w:spacing w:line="360" w:lineRule="auto"/>
        <w:rPr>
          <w:rFonts w:hint="eastAsia" w:ascii="Times New Roman" w:hAnsi="Times New Roman" w:eastAsia="宋体" w:cs="Arial"/>
          <w:color w:val="222222"/>
          <w:sz w:val="24"/>
          <w:szCs w:val="15"/>
          <w:shd w:val="clear" w:color="auto" w:fill="FFFFFF"/>
        </w:rPr>
      </w:pPr>
      <w:r>
        <w:rPr>
          <w:rFonts w:ascii="Times New Roman" w:hAnsi="Times New Roman" w:eastAsia="宋体" w:cs="Arial"/>
          <w:color w:val="222222"/>
          <w:sz w:val="24"/>
          <w:szCs w:val="15"/>
          <w:shd w:val="clear" w:color="auto" w:fill="FFFFFF"/>
        </w:rPr>
        <w:drawing>
          <wp:inline distT="0" distB="0" distL="0" distR="0">
            <wp:extent cx="2408555" cy="605790"/>
            <wp:effectExtent l="0" t="0" r="0" b="3810"/>
            <wp:docPr id="1375173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73021" name="图片 1"/>
                    <pic:cNvPicPr>
                      <a:picLocks noChangeAspect="1"/>
                    </pic:cNvPicPr>
                  </pic:nvPicPr>
                  <pic:blipFill>
                    <a:blip r:embed="rId9"/>
                    <a:stretch>
                      <a:fillRect/>
                    </a:stretch>
                  </pic:blipFill>
                  <pic:spPr>
                    <a:xfrm>
                      <a:off x="0" y="0"/>
                      <a:ext cx="2408555" cy="605790"/>
                    </a:xfrm>
                    <a:prstGeom prst="rect">
                      <a:avLst/>
                    </a:prstGeom>
                  </pic:spPr>
                </pic:pic>
              </a:graphicData>
            </a:graphic>
          </wp:inline>
        </w:drawing>
      </w:r>
    </w:p>
    <w:p w14:paraId="53C64166">
      <w:pPr>
        <w:spacing w:line="360" w:lineRule="auto"/>
        <w:rPr>
          <w:rFonts w:ascii="Times New Roman" w:hAnsi="Times New Roman" w:eastAsia="宋体" w:cs="Arial"/>
          <w:color w:val="222222"/>
          <w:sz w:val="24"/>
          <w:szCs w:val="15"/>
          <w:shd w:val="clear" w:color="auto" w:fill="FFFFFF"/>
        </w:rPr>
      </w:pPr>
      <w:r>
        <w:rPr>
          <w:rFonts w:ascii="Times New Roman" w:hAnsi="Times New Roman" w:eastAsia="宋体" w:cs="Arial"/>
          <w:color w:val="222222"/>
          <w:sz w:val="24"/>
          <w:szCs w:val="15"/>
          <w:shd w:val="clear" w:color="auto" w:fill="FFFFFF"/>
        </w:rPr>
        <w:drawing>
          <wp:inline distT="0" distB="0" distL="114300" distR="114300">
            <wp:extent cx="2497455" cy="1231900"/>
            <wp:effectExtent l="0" t="0" r="1905" b="2540"/>
            <wp:docPr id="9" name="图片 9" descr="pri_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ri_slide"/>
                    <pic:cNvPicPr>
                      <a:picLocks noChangeAspect="1"/>
                    </pic:cNvPicPr>
                  </pic:nvPicPr>
                  <pic:blipFill>
                    <a:blip r:embed="rId10"/>
                    <a:stretch>
                      <a:fillRect/>
                    </a:stretch>
                  </pic:blipFill>
                  <pic:spPr>
                    <a:xfrm>
                      <a:off x="0" y="0"/>
                      <a:ext cx="2497455" cy="1231900"/>
                    </a:xfrm>
                    <a:prstGeom prst="rect">
                      <a:avLst/>
                    </a:prstGeom>
                  </pic:spPr>
                </pic:pic>
              </a:graphicData>
            </a:graphic>
          </wp:inline>
        </w:drawing>
      </w:r>
    </w:p>
    <w:p w14:paraId="77C7C7FC">
      <w:pPr>
        <w:pStyle w:val="6"/>
        <w:numPr>
          <w:ilvl w:val="0"/>
          <w:numId w:val="2"/>
        </w:numPr>
        <w:spacing w:line="360" w:lineRule="auto"/>
        <w:ind w:firstLineChars="0"/>
        <w:rPr>
          <w:rFonts w:ascii="Times New Roman" w:hAnsi="Times New Roman" w:eastAsia="宋体" w:cs="Arial"/>
          <w:color w:val="222222"/>
          <w:sz w:val="24"/>
          <w:szCs w:val="15"/>
          <w:shd w:val="clear" w:color="auto" w:fill="FFFFFF"/>
        </w:rPr>
      </w:pPr>
      <w:r>
        <w:rPr>
          <w:rFonts w:hint="eastAsia" w:ascii="Times New Roman" w:hAnsi="Times New Roman" w:eastAsia="宋体" w:cs="Arial"/>
          <w:color w:val="222222"/>
          <w:sz w:val="24"/>
          <w:szCs w:val="15"/>
          <w:shd w:val="clear" w:color="auto" w:fill="FFFFFF"/>
        </w:rPr>
        <w:t>脉组捷变PRI</w:t>
      </w:r>
    </w:p>
    <w:p w14:paraId="43C33A49">
      <w:pPr>
        <w:spacing w:line="360" w:lineRule="auto"/>
        <w:rPr>
          <w:rFonts w:hint="eastAsia" w:ascii="Times New Roman" w:hAnsi="Times New Roman" w:eastAsia="宋体" w:cs="Arial"/>
          <w:color w:val="222222"/>
          <w:sz w:val="24"/>
          <w:szCs w:val="15"/>
          <w:shd w:val="clear" w:color="auto" w:fill="FFFFFF"/>
        </w:rPr>
      </w:pPr>
      <w:r>
        <w:rPr>
          <w:rFonts w:ascii="Times New Roman" w:hAnsi="Times New Roman" w:eastAsia="宋体" w:cs="Arial"/>
          <w:color w:val="222222"/>
          <w:sz w:val="24"/>
          <w:szCs w:val="15"/>
          <w:shd w:val="clear" w:color="auto" w:fill="FFFFFF"/>
        </w:rPr>
        <w:drawing>
          <wp:inline distT="0" distB="0" distL="0" distR="0">
            <wp:extent cx="2408555" cy="173990"/>
            <wp:effectExtent l="0" t="0" r="0" b="0"/>
            <wp:docPr id="1264217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17169" name="图片 1"/>
                    <pic:cNvPicPr>
                      <a:picLocks noChangeAspect="1"/>
                    </pic:cNvPicPr>
                  </pic:nvPicPr>
                  <pic:blipFill>
                    <a:blip r:embed="rId11"/>
                    <a:stretch>
                      <a:fillRect/>
                    </a:stretch>
                  </pic:blipFill>
                  <pic:spPr>
                    <a:xfrm>
                      <a:off x="0" y="0"/>
                      <a:ext cx="2408555" cy="173990"/>
                    </a:xfrm>
                    <a:prstGeom prst="rect">
                      <a:avLst/>
                    </a:prstGeom>
                  </pic:spPr>
                </pic:pic>
              </a:graphicData>
            </a:graphic>
          </wp:inline>
        </w:drawing>
      </w:r>
    </w:p>
    <w:p w14:paraId="464FF7E5">
      <w:pPr>
        <w:spacing w:line="360" w:lineRule="auto"/>
        <w:rPr>
          <w:rFonts w:ascii="Times New Roman" w:hAnsi="Times New Roman" w:eastAsia="宋体"/>
          <w:sz w:val="24"/>
          <w:szCs w:val="28"/>
        </w:rPr>
      </w:pPr>
      <w:r>
        <w:rPr>
          <w:rFonts w:ascii="Times New Roman" w:hAnsi="Times New Roman" w:eastAsia="宋体"/>
          <w:sz w:val="24"/>
          <w:szCs w:val="28"/>
        </w:rPr>
        <w:drawing>
          <wp:inline distT="0" distB="0" distL="114300" distR="114300">
            <wp:extent cx="2497455" cy="1230630"/>
            <wp:effectExtent l="0" t="0" r="1905" b="3810"/>
            <wp:docPr id="10" name="图片 10" descr="pri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ri_group"/>
                    <pic:cNvPicPr>
                      <a:picLocks noChangeAspect="1"/>
                    </pic:cNvPicPr>
                  </pic:nvPicPr>
                  <pic:blipFill>
                    <a:blip r:embed="rId12"/>
                    <a:stretch>
                      <a:fillRect/>
                    </a:stretch>
                  </pic:blipFill>
                  <pic:spPr>
                    <a:xfrm>
                      <a:off x="0" y="0"/>
                      <a:ext cx="2497455" cy="1230630"/>
                    </a:xfrm>
                    <a:prstGeom prst="rect">
                      <a:avLst/>
                    </a:prstGeom>
                  </pic:spPr>
                </pic:pic>
              </a:graphicData>
            </a:graphic>
          </wp:inline>
        </w:drawing>
      </w:r>
    </w:p>
    <w:p w14:paraId="04E5F505">
      <w:pPr>
        <w:pStyle w:val="6"/>
        <w:numPr>
          <w:ilvl w:val="0"/>
          <w:numId w:val="2"/>
        </w:numPr>
        <w:spacing w:line="360" w:lineRule="auto"/>
        <w:ind w:firstLineChars="0"/>
        <w:rPr>
          <w:rFonts w:ascii="Times New Roman" w:hAnsi="Times New Roman" w:eastAsia="宋体" w:cs="Arial"/>
          <w:color w:val="222222"/>
          <w:sz w:val="24"/>
          <w:szCs w:val="15"/>
          <w:shd w:val="clear" w:color="auto" w:fill="FFFFFF"/>
        </w:rPr>
      </w:pPr>
      <w:r>
        <w:rPr>
          <w:rFonts w:hint="eastAsia" w:ascii="Times New Roman" w:hAnsi="Times New Roman" w:eastAsia="宋体" w:cs="Arial"/>
          <w:color w:val="222222"/>
          <w:sz w:val="24"/>
          <w:szCs w:val="15"/>
          <w:shd w:val="clear" w:color="auto" w:fill="FFFFFF"/>
        </w:rPr>
        <w:t>跳变PRI</w:t>
      </w:r>
    </w:p>
    <w:p w14:paraId="6AD9612B">
      <w:pPr>
        <w:spacing w:line="360" w:lineRule="auto"/>
        <w:rPr>
          <w:rFonts w:hint="eastAsia" w:ascii="Times New Roman" w:hAnsi="Times New Roman" w:eastAsia="宋体" w:cs="Arial"/>
          <w:color w:val="222222"/>
          <w:sz w:val="24"/>
          <w:szCs w:val="15"/>
          <w:shd w:val="clear" w:color="auto" w:fill="FFFFFF"/>
        </w:rPr>
      </w:pPr>
      <w:r>
        <w:rPr>
          <w:rFonts w:ascii="Times New Roman" w:hAnsi="Times New Roman" w:eastAsia="宋体" w:cs="Arial"/>
          <w:color w:val="222222"/>
          <w:sz w:val="24"/>
          <w:szCs w:val="15"/>
          <w:shd w:val="clear" w:color="auto" w:fill="FFFFFF"/>
        </w:rPr>
        <w:drawing>
          <wp:inline distT="0" distB="0" distL="0" distR="0">
            <wp:extent cx="2408555" cy="184785"/>
            <wp:effectExtent l="0" t="0" r="0" b="5715"/>
            <wp:docPr id="1192061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61900" name="图片 1"/>
                    <pic:cNvPicPr>
                      <a:picLocks noChangeAspect="1"/>
                    </pic:cNvPicPr>
                  </pic:nvPicPr>
                  <pic:blipFill>
                    <a:blip r:embed="rId13"/>
                    <a:stretch>
                      <a:fillRect/>
                    </a:stretch>
                  </pic:blipFill>
                  <pic:spPr>
                    <a:xfrm>
                      <a:off x="0" y="0"/>
                      <a:ext cx="2408555" cy="184785"/>
                    </a:xfrm>
                    <a:prstGeom prst="rect">
                      <a:avLst/>
                    </a:prstGeom>
                  </pic:spPr>
                </pic:pic>
              </a:graphicData>
            </a:graphic>
          </wp:inline>
        </w:drawing>
      </w:r>
    </w:p>
    <w:p w14:paraId="04F578B8">
      <w:pPr>
        <w:spacing w:line="360" w:lineRule="auto"/>
        <w:rPr>
          <w:rFonts w:ascii="Times New Roman" w:hAnsi="Times New Roman" w:eastAsia="宋体"/>
          <w:sz w:val="24"/>
          <w:szCs w:val="28"/>
        </w:rPr>
      </w:pPr>
      <w:r>
        <w:rPr>
          <w:rFonts w:ascii="Times New Roman" w:hAnsi="Times New Roman" w:eastAsia="宋体"/>
          <w:sz w:val="24"/>
          <w:szCs w:val="28"/>
        </w:rPr>
        <w:drawing>
          <wp:inline distT="0" distB="0" distL="114300" distR="114300">
            <wp:extent cx="2497455" cy="1231900"/>
            <wp:effectExtent l="0" t="0" r="1905" b="2540"/>
            <wp:docPr id="11" name="图片 11" descr="pri_j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ri_jump"/>
                    <pic:cNvPicPr>
                      <a:picLocks noChangeAspect="1"/>
                    </pic:cNvPicPr>
                  </pic:nvPicPr>
                  <pic:blipFill>
                    <a:blip r:embed="rId14"/>
                    <a:stretch>
                      <a:fillRect/>
                    </a:stretch>
                  </pic:blipFill>
                  <pic:spPr>
                    <a:xfrm>
                      <a:off x="0" y="0"/>
                      <a:ext cx="2497455" cy="1231900"/>
                    </a:xfrm>
                    <a:prstGeom prst="rect">
                      <a:avLst/>
                    </a:prstGeom>
                  </pic:spPr>
                </pic:pic>
              </a:graphicData>
            </a:graphic>
          </wp:inline>
        </w:drawing>
      </w:r>
    </w:p>
    <w:p w14:paraId="5824CB49">
      <w:pPr>
        <w:pStyle w:val="6"/>
        <w:numPr>
          <w:ilvl w:val="0"/>
          <w:numId w:val="2"/>
        </w:numPr>
        <w:spacing w:line="360" w:lineRule="auto"/>
        <w:ind w:firstLineChars="0"/>
        <w:rPr>
          <w:rFonts w:ascii="Times New Roman" w:hAnsi="Times New Roman" w:eastAsia="宋体" w:cs="Arial"/>
          <w:color w:val="222222"/>
          <w:sz w:val="24"/>
          <w:szCs w:val="15"/>
          <w:shd w:val="clear" w:color="auto" w:fill="FFFFFF"/>
        </w:rPr>
      </w:pPr>
      <w:r>
        <w:rPr>
          <w:rFonts w:hint="eastAsia" w:ascii="Times New Roman" w:hAnsi="Times New Roman" w:eastAsia="宋体" w:cs="Arial"/>
          <w:color w:val="222222"/>
          <w:sz w:val="24"/>
          <w:szCs w:val="15"/>
          <w:shd w:val="clear" w:color="auto" w:fill="FFFFFF"/>
        </w:rPr>
        <w:t>抖动PRI</w:t>
      </w:r>
    </w:p>
    <w:p w14:paraId="7A999B0D">
      <w:pPr>
        <w:spacing w:line="360" w:lineRule="auto"/>
        <w:rPr>
          <w:rFonts w:hint="eastAsia" w:ascii="Times New Roman" w:hAnsi="Times New Roman" w:eastAsia="宋体" w:cs="Arial"/>
          <w:color w:val="222222"/>
          <w:sz w:val="24"/>
          <w:szCs w:val="15"/>
          <w:shd w:val="clear" w:color="auto" w:fill="FFFFFF"/>
        </w:rPr>
      </w:pPr>
      <w:r>
        <w:rPr>
          <w:rFonts w:ascii="Times New Roman" w:hAnsi="Times New Roman" w:eastAsia="宋体" w:cs="Arial"/>
          <w:color w:val="222222"/>
          <w:sz w:val="24"/>
          <w:szCs w:val="15"/>
          <w:shd w:val="clear" w:color="auto" w:fill="FFFFFF"/>
        </w:rPr>
        <w:drawing>
          <wp:inline distT="0" distB="0" distL="0" distR="0">
            <wp:extent cx="2408555" cy="276225"/>
            <wp:effectExtent l="0" t="0" r="0" b="9525"/>
            <wp:docPr id="1085825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5158" name="图片 1"/>
                    <pic:cNvPicPr>
                      <a:picLocks noChangeAspect="1"/>
                    </pic:cNvPicPr>
                  </pic:nvPicPr>
                  <pic:blipFill>
                    <a:blip r:embed="rId15"/>
                    <a:stretch>
                      <a:fillRect/>
                    </a:stretch>
                  </pic:blipFill>
                  <pic:spPr>
                    <a:xfrm>
                      <a:off x="0" y="0"/>
                      <a:ext cx="2408555" cy="276225"/>
                    </a:xfrm>
                    <a:prstGeom prst="rect">
                      <a:avLst/>
                    </a:prstGeom>
                  </pic:spPr>
                </pic:pic>
              </a:graphicData>
            </a:graphic>
          </wp:inline>
        </w:drawing>
      </w:r>
    </w:p>
    <w:p w14:paraId="1697A250">
      <w:pPr>
        <w:spacing w:line="360" w:lineRule="auto"/>
        <w:rPr>
          <w:rFonts w:ascii="Times New Roman" w:hAnsi="Times New Roman" w:eastAsia="宋体" w:cs="Arial"/>
          <w:color w:val="222222"/>
          <w:sz w:val="24"/>
          <w:szCs w:val="15"/>
          <w:shd w:val="clear" w:color="auto" w:fill="FFFFFF"/>
        </w:rPr>
      </w:pPr>
      <w:r>
        <w:rPr>
          <w:rFonts w:hint="eastAsia" w:ascii="Times New Roman" w:hAnsi="Times New Roman" w:eastAsia="宋体" w:cs="Arial"/>
          <w:color w:val="222222"/>
          <w:sz w:val="24"/>
          <w:szCs w:val="15"/>
          <w:shd w:val="clear" w:color="auto" w:fill="FFFFFF"/>
        </w:rPr>
        <w:drawing>
          <wp:inline distT="0" distB="0" distL="114300" distR="114300">
            <wp:extent cx="2497455" cy="1230630"/>
            <wp:effectExtent l="0" t="0" r="1905" b="3810"/>
            <wp:docPr id="14" name="图片 14" descr="pri_j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ri_jitter"/>
                    <pic:cNvPicPr>
                      <a:picLocks noChangeAspect="1"/>
                    </pic:cNvPicPr>
                  </pic:nvPicPr>
                  <pic:blipFill>
                    <a:blip r:embed="rId16"/>
                    <a:stretch>
                      <a:fillRect/>
                    </a:stretch>
                  </pic:blipFill>
                  <pic:spPr>
                    <a:xfrm>
                      <a:off x="0" y="0"/>
                      <a:ext cx="2497455" cy="1230630"/>
                    </a:xfrm>
                    <a:prstGeom prst="rect">
                      <a:avLst/>
                    </a:prstGeom>
                  </pic:spPr>
                </pic:pic>
              </a:graphicData>
            </a:graphic>
          </wp:inline>
        </w:drawing>
      </w:r>
    </w:p>
    <w:p w14:paraId="7B8B1DEA">
      <w:pPr>
        <w:spacing w:line="360" w:lineRule="auto"/>
        <w:ind w:firstLine="480" w:firstLineChars="200"/>
        <w:rPr>
          <w:rFonts w:ascii="Times New Roman" w:hAnsi="Times New Roman" w:eastAsia="宋体" w:cs="Arial"/>
          <w:strike/>
          <w:dstrike w:val="0"/>
          <w:color w:val="222222"/>
          <w:sz w:val="24"/>
          <w:szCs w:val="15"/>
          <w:shd w:val="clear" w:color="auto" w:fill="FFFFFF"/>
        </w:rPr>
      </w:pPr>
      <w:r>
        <w:rPr>
          <w:rFonts w:hint="eastAsia" w:ascii="Times New Roman" w:hAnsi="Times New Roman" w:eastAsia="宋体" w:cs="Arial"/>
          <w:strike/>
          <w:dstrike w:val="0"/>
          <w:color w:val="222222"/>
          <w:sz w:val="24"/>
          <w:szCs w:val="15"/>
          <w:shd w:val="clear" w:color="auto" w:fill="FFFFFF"/>
        </w:rPr>
        <w:t>如果能够对分选得到的每个雷达脉冲序列的 PRI 调制特性进行深入分析，不仅可以有效缓解参数混淆问题，提高信号分选的精度与可靠性，还能够通过识别 PRI 调制类型揭示雷达信号的某些内在特性。这对于推测雷达系统的用途和性能，进一步实现精确的辐射源识别具有重要意义。</w:t>
      </w:r>
    </w:p>
    <w:p w14:paraId="23079CAF">
      <w:pPr>
        <w:spacing w:line="360" w:lineRule="auto"/>
        <w:rPr>
          <w:rFonts w:ascii="Times New Roman" w:hAnsi="Times New Roman" w:eastAsia="宋体"/>
          <w:sz w:val="24"/>
        </w:rPr>
      </w:pPr>
      <w:r>
        <w:rPr>
          <w:rFonts w:hint="eastAsia" w:ascii="Times New Roman" w:hAnsi="Times New Roman" w:eastAsia="宋体"/>
          <w:sz w:val="24"/>
        </w:rPr>
        <w:t>(二。场景)</w:t>
      </w:r>
    </w:p>
    <w:p w14:paraId="7612B705">
      <w:pPr>
        <w:spacing w:line="360" w:lineRule="auto"/>
        <w:ind w:firstLine="480" w:firstLineChars="200"/>
        <w:rPr>
          <w:rFonts w:ascii="Times New Roman" w:hAnsi="Times New Roman" w:eastAsia="宋体" w:cs="Arial"/>
          <w:color w:val="222222"/>
          <w:sz w:val="24"/>
          <w:shd w:val="clear" w:color="auto" w:fill="FFFFFF"/>
        </w:rPr>
      </w:pPr>
      <w:r>
        <w:rPr>
          <w:rFonts w:ascii="Times New Roman" w:hAnsi="Times New Roman" w:eastAsia="宋体" w:cs="Arial"/>
          <w:color w:val="222222"/>
          <w:sz w:val="24"/>
          <w:highlight w:val="yellow"/>
          <w:shd w:val="clear" w:color="auto" w:fill="FFFFFF"/>
        </w:rPr>
        <w:t>雷达侦察系统通常在以开放空间和</w:t>
      </w:r>
      <w:r>
        <w:rPr>
          <w:rFonts w:hint="eastAsia" w:ascii="Times New Roman" w:hAnsi="Times New Roman" w:eastAsia="宋体" w:cs="Arial"/>
          <w:color w:val="222222"/>
          <w:sz w:val="24"/>
          <w:highlight w:val="yellow"/>
          <w:shd w:val="clear" w:color="auto" w:fill="FFFFFF"/>
        </w:rPr>
        <w:t>不同</w:t>
      </w:r>
      <w:r>
        <w:rPr>
          <w:rFonts w:ascii="Times New Roman" w:hAnsi="Times New Roman" w:eastAsia="宋体" w:cs="Arial"/>
          <w:color w:val="222222"/>
          <w:sz w:val="24"/>
          <w:highlight w:val="yellow"/>
          <w:shd w:val="clear" w:color="auto" w:fill="FFFFFF"/>
        </w:rPr>
        <w:t>频域为特征的复杂电磁环境中运行</w:t>
      </w:r>
      <w:r>
        <w:rPr>
          <w:rFonts w:ascii="Times New Roman" w:hAnsi="Times New Roman" w:eastAsia="宋体" w:cs="Arial"/>
          <w:color w:val="222222"/>
          <w:sz w:val="24"/>
          <w:shd w:val="clear" w:color="auto" w:fill="FFFFFF"/>
        </w:rPr>
        <w:t>。因此，雷达侦察系统获取的数据通常包含来自不同系统、不同频段和不同信号样式的雷达信号。这些信号在时域、空间域和频域中交织在一起，从而形成复杂的交错信号流</w:t>
      </w:r>
      <w:r>
        <w:rPr>
          <w:rFonts w:hint="eastAsia" w:ascii="Times New Roman" w:hAnsi="Times New Roman" w:eastAsia="宋体" w:cs="Arial"/>
          <w:color w:val="222222"/>
          <w:sz w:val="24"/>
          <w:shd w:val="clear" w:color="auto" w:fill="FFFFFF"/>
        </w:rPr>
        <w:t>【】</w:t>
      </w:r>
      <w:r>
        <w:rPr>
          <w:rFonts w:ascii="Times New Roman" w:hAnsi="Times New Roman" w:eastAsia="宋体" w:cs="Arial"/>
          <w:color w:val="222222"/>
          <w:sz w:val="24"/>
          <w:shd w:val="clear" w:color="auto" w:fill="FFFFFF"/>
        </w:rPr>
        <w:t>。图 2 描述了侦察机拦截来自三个雷达发射器信号</w:t>
      </w:r>
      <w:r>
        <w:rPr>
          <w:rFonts w:hint="eastAsia" w:ascii="Times New Roman" w:hAnsi="Times New Roman" w:eastAsia="宋体" w:cs="Arial"/>
          <w:color w:val="222222"/>
          <w:sz w:val="24"/>
          <w:shd w:val="clear" w:color="auto" w:fill="FFFFFF"/>
        </w:rPr>
        <w:t>的</w:t>
      </w:r>
      <w:r>
        <w:rPr>
          <w:rFonts w:ascii="Times New Roman" w:hAnsi="Times New Roman" w:eastAsia="宋体" w:cs="Arial"/>
          <w:color w:val="222222"/>
          <w:sz w:val="24"/>
          <w:shd w:val="clear" w:color="auto" w:fill="FFFFFF"/>
        </w:rPr>
        <w:t>过程。</w:t>
      </w:r>
    </w:p>
    <w:p w14:paraId="470425AA">
      <w:pPr>
        <w:spacing w:line="360" w:lineRule="auto"/>
        <w:rPr>
          <w:rFonts w:hint="eastAsia" w:ascii="Times New Roman" w:hAnsi="Times New Roman" w:eastAsia="宋体" w:cs="Arial"/>
          <w:color w:val="222222"/>
          <w:sz w:val="24"/>
          <w:szCs w:val="15"/>
          <w:shd w:val="clear" w:color="auto" w:fill="FFFFFF"/>
          <w:lang w:eastAsia="zh-CN"/>
        </w:rPr>
      </w:pPr>
      <w:r>
        <w:rPr>
          <w:rFonts w:hint="eastAsia" w:ascii="Times New Roman" w:hAnsi="Times New Roman" w:eastAsia="宋体" w:cs="Arial"/>
          <w:color w:val="222222"/>
          <w:sz w:val="24"/>
          <w:szCs w:val="15"/>
          <w:shd w:val="clear" w:color="auto" w:fill="FFFFFF"/>
          <w:lang w:eastAsia="zh-CN"/>
        </w:rPr>
        <w:drawing>
          <wp:inline distT="0" distB="0" distL="114300" distR="114300">
            <wp:extent cx="2617470" cy="2392680"/>
            <wp:effectExtent l="0" t="0" r="3810" b="0"/>
            <wp:docPr id="7" name="图片 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1"/>
                    <pic:cNvPicPr>
                      <a:picLocks noChangeAspect="1"/>
                    </pic:cNvPicPr>
                  </pic:nvPicPr>
                  <pic:blipFill>
                    <a:blip r:embed="rId17"/>
                    <a:stretch>
                      <a:fillRect/>
                    </a:stretch>
                  </pic:blipFill>
                  <pic:spPr>
                    <a:xfrm>
                      <a:off x="0" y="0"/>
                      <a:ext cx="2617470" cy="2392680"/>
                    </a:xfrm>
                    <a:prstGeom prst="rect">
                      <a:avLst/>
                    </a:prstGeom>
                  </pic:spPr>
                </pic:pic>
              </a:graphicData>
            </a:graphic>
          </wp:inline>
        </w:drawing>
      </w:r>
    </w:p>
    <w:p w14:paraId="0525C580">
      <w:pPr>
        <w:spacing w:line="360" w:lineRule="auto"/>
        <w:rPr>
          <w:rFonts w:ascii="Times New Roman" w:hAnsi="Times New Roman" w:eastAsia="宋体" w:cs="Arial"/>
          <w:color w:val="222222"/>
          <w:sz w:val="24"/>
          <w:shd w:val="clear" w:color="auto" w:fill="FFFFFF"/>
        </w:rPr>
      </w:pPr>
      <w:r>
        <w:rPr>
          <w:rFonts w:hint="eastAsia" w:ascii="Times New Roman" w:hAnsi="Times New Roman" w:eastAsia="宋体" w:cs="Arial"/>
          <w:color w:val="222222"/>
          <w:sz w:val="24"/>
          <w:shd w:val="clear" w:color="auto" w:fill="FFFFFF"/>
        </w:rPr>
        <w:t>其接收到的形式：</w:t>
      </w:r>
    </w:p>
    <w:p w14:paraId="45264A90">
      <w:pPr>
        <w:spacing w:line="360" w:lineRule="auto"/>
        <w:rPr>
          <w:rFonts w:ascii="Times New Roman" w:hAnsi="Times New Roman" w:eastAsia="宋体" w:cs="Arial"/>
          <w:color w:val="222222"/>
          <w:sz w:val="24"/>
          <w:szCs w:val="15"/>
          <w:shd w:val="clear" w:color="auto" w:fill="FFFFFF"/>
        </w:rPr>
      </w:pPr>
      <m:oMathPara>
        <m:oMath>
          <m:r>
            <m:rPr>
              <m:sty m:val="p"/>
            </m:rPr>
            <w:rPr>
              <w:rFonts w:hint="default" w:ascii="Cambria Math" w:hAnsi="Cambria Math" w:eastAsia="宋体" w:cs="Arial"/>
              <w:color w:val="222222"/>
              <w:sz w:val="24"/>
              <w:szCs w:val="15"/>
              <w:shd w:val="clear" w:color="auto" w:fill="FFFFFF"/>
              <w:lang w:val="en-US" w:eastAsia="zh-CN"/>
            </w:rPr>
            <m:t>Y</m:t>
          </m:r>
          <m:r>
            <m:rPr>
              <m:sty m:val="p"/>
            </m:rPr>
            <w:rPr>
              <w:rFonts w:ascii="Cambria Math" w:hAnsi="Cambria Math" w:eastAsia="宋体" w:cs="Arial"/>
              <w:color w:val="222222"/>
              <w:sz w:val="24"/>
              <w:szCs w:val="15"/>
              <w:shd w:val="clear" w:color="auto" w:fill="FFFFFF"/>
            </w:rPr>
            <m:t>(</m:t>
          </m:r>
          <m:r>
            <m:rPr/>
            <w:rPr>
              <w:rFonts w:ascii="Cambria Math" w:hAnsi="Cambria Math" w:eastAsia="宋体" w:cs="Arial"/>
              <w:color w:val="222222"/>
              <w:sz w:val="24"/>
              <w:szCs w:val="15"/>
              <w:shd w:val="clear" w:color="auto" w:fill="FFFFFF"/>
            </w:rPr>
            <m:t>t</m:t>
          </m:r>
          <m:r>
            <m:rPr>
              <m:sty m:val="p"/>
            </m:rPr>
            <w:rPr>
              <w:rFonts w:ascii="Cambria Math" w:hAnsi="Cambria Math" w:eastAsia="宋体" w:cs="Arial"/>
              <w:color w:val="222222"/>
              <w:sz w:val="24"/>
              <w:szCs w:val="15"/>
              <w:shd w:val="clear" w:color="auto" w:fill="FFFFFF"/>
            </w:rPr>
            <m:t>)=</m:t>
          </m:r>
          <m:nary>
            <m:naryPr>
              <m:chr m:val="∑"/>
              <m:grow m:val="1"/>
              <m:ctrlPr>
                <w:rPr>
                  <w:rFonts w:ascii="Cambria Math" w:hAnsi="Cambria Math" w:eastAsia="宋体" w:cs="Arial"/>
                  <w:color w:val="222222"/>
                  <w:sz w:val="24"/>
                  <w:szCs w:val="15"/>
                  <w:shd w:val="clear" w:color="auto" w:fill="FFFFFF"/>
                </w:rPr>
              </m:ctrlPr>
            </m:naryPr>
            <m:sub>
              <m:r>
                <m:rPr/>
                <w:rPr>
                  <w:rFonts w:ascii="Cambria Math" w:hAnsi="Cambria Math" w:eastAsia="宋体" w:cs="Arial"/>
                  <w:color w:val="222222"/>
                  <w:sz w:val="24"/>
                  <w:szCs w:val="15"/>
                  <w:shd w:val="clear" w:color="auto" w:fill="FFFFFF"/>
                </w:rPr>
                <m:t>n</m:t>
              </m:r>
              <m:r>
                <m:rPr>
                  <m:sty m:val="p"/>
                </m:rPr>
                <w:rPr>
                  <w:rFonts w:ascii="Cambria Math" w:hAnsi="Cambria Math" w:eastAsia="宋体" w:cs="Arial"/>
                  <w:color w:val="222222"/>
                  <w:sz w:val="24"/>
                  <w:szCs w:val="15"/>
                  <w:shd w:val="clear" w:color="auto" w:fill="FFFFFF"/>
                </w:rPr>
                <m:t>=1</m:t>
              </m:r>
              <m:ctrlPr>
                <w:rPr>
                  <w:rFonts w:ascii="Cambria Math" w:hAnsi="Cambria Math" w:eastAsia="宋体" w:cs="Arial"/>
                  <w:color w:val="222222"/>
                  <w:sz w:val="24"/>
                  <w:szCs w:val="15"/>
                  <w:shd w:val="clear" w:color="auto" w:fill="FFFFFF"/>
                </w:rPr>
              </m:ctrlPr>
            </m:sub>
            <m:sup>
              <m:r>
                <m:rPr/>
                <w:rPr>
                  <w:rFonts w:ascii="Cambria Math" w:hAnsi="Cambria Math" w:eastAsia="宋体" w:cs="Arial"/>
                  <w:color w:val="222222"/>
                  <w:sz w:val="24"/>
                  <w:szCs w:val="15"/>
                  <w:shd w:val="clear" w:color="auto" w:fill="FFFFFF"/>
                </w:rPr>
                <m:t>N</m:t>
              </m:r>
              <m:ctrlPr>
                <w:rPr>
                  <w:rFonts w:ascii="Cambria Math" w:hAnsi="Cambria Math" w:eastAsia="宋体" w:cs="Arial"/>
                  <w:color w:val="222222"/>
                  <w:sz w:val="24"/>
                  <w:szCs w:val="15"/>
                  <w:shd w:val="clear" w:color="auto" w:fill="FFFFFF"/>
                </w:rPr>
              </m:ctrlPr>
            </m:sup>
            <m:e>
              <m:sSub>
                <m:sSubPr>
                  <m:ctrlPr>
                    <w:rPr>
                      <w:rFonts w:ascii="Cambria Math" w:hAnsi="Cambria Math" w:eastAsia="宋体" w:cs="Arial"/>
                      <w:color w:val="222222"/>
                      <w:sz w:val="24"/>
                      <w:szCs w:val="15"/>
                      <w:shd w:val="clear" w:color="auto" w:fill="FFFFFF"/>
                    </w:rPr>
                  </m:ctrlPr>
                </m:sSubPr>
                <m:e>
                  <m:r>
                    <m:rPr/>
                    <w:rPr>
                      <w:rFonts w:ascii="Cambria Math" w:hAnsi="Cambria Math" w:eastAsia="宋体" w:cs="Arial"/>
                      <w:color w:val="222222"/>
                      <w:sz w:val="24"/>
                      <w:szCs w:val="15"/>
                      <w:shd w:val="clear" w:color="auto" w:fill="FFFFFF"/>
                    </w:rPr>
                    <m:t>X</m:t>
                  </m:r>
                  <m:ctrlPr>
                    <w:rPr>
                      <w:rFonts w:ascii="Cambria Math" w:hAnsi="Cambria Math" w:eastAsia="宋体" w:cs="Arial"/>
                      <w:color w:val="222222"/>
                      <w:sz w:val="24"/>
                      <w:szCs w:val="15"/>
                      <w:shd w:val="clear" w:color="auto" w:fill="FFFFFF"/>
                    </w:rPr>
                  </m:ctrlPr>
                </m:e>
                <m:sub>
                  <m:r>
                    <m:rPr/>
                    <w:rPr>
                      <w:rFonts w:ascii="Cambria Math" w:hAnsi="Cambria Math" w:eastAsia="宋体" w:cs="Arial"/>
                      <w:color w:val="222222"/>
                      <w:sz w:val="24"/>
                      <w:szCs w:val="15"/>
                      <w:shd w:val="clear" w:color="auto" w:fill="FFFFFF"/>
                    </w:rPr>
                    <m:t>n</m:t>
                  </m:r>
                  <m:ctrlPr>
                    <w:rPr>
                      <w:rFonts w:ascii="Cambria Math" w:hAnsi="Cambria Math" w:eastAsia="宋体" w:cs="Arial"/>
                      <w:color w:val="222222"/>
                      <w:sz w:val="24"/>
                      <w:szCs w:val="15"/>
                      <w:shd w:val="clear" w:color="auto" w:fill="FFFFFF"/>
                    </w:rPr>
                  </m:ctrlPr>
                </m:sub>
              </m:sSub>
              <m:r>
                <m:rPr>
                  <m:sty m:val="p"/>
                </m:rPr>
                <w:rPr>
                  <w:rFonts w:ascii="Cambria Math" w:hAnsi="Cambria Math" w:eastAsia="宋体" w:cs="Arial"/>
                  <w:color w:val="222222"/>
                  <w:sz w:val="24"/>
                  <w:szCs w:val="15"/>
                  <w:shd w:val="clear" w:color="auto" w:fill="FFFFFF"/>
                </w:rPr>
                <m:t>(</m:t>
              </m:r>
              <m:r>
                <m:rPr/>
                <w:rPr>
                  <w:rFonts w:ascii="Cambria Math" w:hAnsi="Cambria Math" w:eastAsia="宋体" w:cs="Arial"/>
                  <w:color w:val="222222"/>
                  <w:sz w:val="24"/>
                  <w:szCs w:val="15"/>
                  <w:shd w:val="clear" w:color="auto" w:fill="FFFFFF"/>
                </w:rPr>
                <m:t>t</m:t>
              </m:r>
              <m:r>
                <m:rPr>
                  <m:sty m:val="p"/>
                </m:rPr>
                <w:rPr>
                  <w:rFonts w:ascii="Cambria Math" w:hAnsi="Cambria Math" w:eastAsia="宋体" w:cs="Arial"/>
                  <w:color w:val="222222"/>
                  <w:sz w:val="24"/>
                  <w:szCs w:val="15"/>
                  <w:shd w:val="clear" w:color="auto" w:fill="FFFFFF"/>
                </w:rPr>
                <m:t>)</m:t>
              </m:r>
              <m:ctrlPr>
                <w:rPr>
                  <w:rFonts w:ascii="Cambria Math" w:hAnsi="Cambria Math" w:eastAsia="宋体" w:cs="Arial"/>
                  <w:color w:val="222222"/>
                  <w:sz w:val="24"/>
                  <w:szCs w:val="15"/>
                  <w:shd w:val="clear" w:color="auto" w:fill="FFFFFF"/>
                </w:rPr>
              </m:ctrlPr>
            </m:e>
          </m:nary>
          <m:r>
            <m:rPr>
              <m:sty m:val="p"/>
            </m:rPr>
            <w:rPr>
              <w:rFonts w:ascii="Cambria Math" w:hAnsi="Cambria Math" w:eastAsia="宋体" w:cs="Arial"/>
              <w:color w:val="222222"/>
              <w:sz w:val="24"/>
              <w:szCs w:val="15"/>
              <w:shd w:val="clear" w:color="auto" w:fill="FFFFFF"/>
            </w:rPr>
            <m:t>+</m:t>
          </m:r>
          <m:r>
            <m:rPr/>
            <w:rPr>
              <w:rFonts w:ascii="Cambria Math" w:hAnsi="Cambria Math" w:eastAsia="宋体" w:cs="Arial"/>
              <w:color w:val="222222"/>
              <w:sz w:val="24"/>
              <w:szCs w:val="15"/>
              <w:shd w:val="clear" w:color="auto" w:fill="FFFFFF"/>
            </w:rPr>
            <m:t>N</m:t>
          </m:r>
          <m:r>
            <m:rPr>
              <m:sty m:val="p"/>
            </m:rPr>
            <w:rPr>
              <w:rFonts w:ascii="Cambria Math" w:hAnsi="Cambria Math" w:eastAsia="宋体" w:cs="Arial"/>
              <w:color w:val="222222"/>
              <w:sz w:val="24"/>
              <w:szCs w:val="15"/>
              <w:shd w:val="clear" w:color="auto" w:fill="FFFFFF"/>
            </w:rPr>
            <m:t>(</m:t>
          </m:r>
          <m:r>
            <m:rPr/>
            <w:rPr>
              <w:rFonts w:ascii="Cambria Math" w:hAnsi="Cambria Math" w:eastAsia="宋体" w:cs="Arial"/>
              <w:color w:val="222222"/>
              <w:sz w:val="24"/>
              <w:szCs w:val="15"/>
              <w:shd w:val="clear" w:color="auto" w:fill="FFFFFF"/>
            </w:rPr>
            <m:t>t</m:t>
          </m:r>
          <m:r>
            <m:rPr>
              <m:sty m:val="p"/>
            </m:rPr>
            <w:rPr>
              <w:rFonts w:ascii="Cambria Math" w:hAnsi="Cambria Math" w:eastAsia="宋体" w:cs="Arial"/>
              <w:color w:val="222222"/>
              <w:sz w:val="24"/>
              <w:szCs w:val="15"/>
              <w:shd w:val="clear" w:color="auto" w:fill="FFFFFF"/>
            </w:rPr>
            <m:t>)</m:t>
          </m:r>
        </m:oMath>
      </m:oMathPara>
    </w:p>
    <w:p w14:paraId="16ACA70E">
      <w:pPr>
        <w:spacing w:line="360" w:lineRule="auto"/>
        <w:ind w:firstLine="480" w:firstLineChars="200"/>
        <w:rPr>
          <w:rFonts w:hint="eastAsia" w:ascii="Times New Roman" w:hAnsi="Times New Roman" w:eastAsia="宋体" w:cs="Arial"/>
          <w:iCs/>
          <w:color w:val="222222"/>
          <w:sz w:val="24"/>
          <w:szCs w:val="15"/>
          <w:shd w:val="clear" w:color="auto" w:fill="FFFFFF"/>
        </w:rPr>
      </w:pPr>
      <w:r>
        <w:rPr>
          <w:rFonts w:ascii="Times New Roman" w:hAnsi="Times New Roman" w:eastAsia="宋体" w:cs="Arial"/>
          <w:color w:val="222222"/>
          <w:sz w:val="24"/>
          <w:szCs w:val="15"/>
          <w:shd w:val="clear" w:color="auto" w:fill="FFFFFF"/>
        </w:rPr>
        <w:t>其中</w:t>
      </w:r>
      <w:r>
        <w:rPr>
          <w:rFonts w:hint="eastAsia" w:ascii="Times New Roman" w:hAnsi="Times New Roman" w:eastAsia="宋体" w:cs="Arial"/>
          <w:color w:val="222222"/>
          <w:sz w:val="24"/>
          <w:szCs w:val="15"/>
          <w:shd w:val="clear" w:color="auto" w:fill="FFFFFF"/>
        </w:rPr>
        <w:t>N为辐射源数目，</w:t>
      </w:r>
      <m:oMath>
        <m:sSub>
          <m:sSubPr>
            <m:ctrlPr>
              <w:rPr>
                <w:rFonts w:ascii="Cambria Math" w:hAnsi="Cambria Math" w:eastAsia="宋体" w:cs="Arial"/>
                <w:color w:val="222222"/>
                <w:sz w:val="24"/>
                <w:szCs w:val="15"/>
                <w:shd w:val="clear" w:color="auto" w:fill="FFFFFF"/>
              </w:rPr>
            </m:ctrlPr>
          </m:sSubPr>
          <m:e>
            <m:r>
              <m:rPr/>
              <w:rPr>
                <w:rFonts w:ascii="Cambria Math" w:hAnsi="Cambria Math" w:eastAsia="宋体" w:cs="Arial"/>
                <w:color w:val="222222"/>
                <w:sz w:val="24"/>
                <w:szCs w:val="15"/>
                <w:shd w:val="clear" w:color="auto" w:fill="FFFFFF"/>
              </w:rPr>
              <m:t>X</m:t>
            </m:r>
            <m:ctrlPr>
              <w:rPr>
                <w:rFonts w:ascii="Cambria Math" w:hAnsi="Cambria Math" w:eastAsia="宋体" w:cs="Arial"/>
                <w:color w:val="222222"/>
                <w:sz w:val="24"/>
                <w:szCs w:val="15"/>
                <w:shd w:val="clear" w:color="auto" w:fill="FFFFFF"/>
              </w:rPr>
            </m:ctrlPr>
          </m:e>
          <m:sub>
            <m:r>
              <m:rPr/>
              <w:rPr>
                <w:rFonts w:ascii="Cambria Math" w:hAnsi="Cambria Math" w:eastAsia="宋体" w:cs="Arial"/>
                <w:color w:val="222222"/>
                <w:sz w:val="24"/>
                <w:szCs w:val="15"/>
                <w:shd w:val="clear" w:color="auto" w:fill="FFFFFF"/>
              </w:rPr>
              <m:t>n</m:t>
            </m:r>
            <m:ctrlPr>
              <w:rPr>
                <w:rFonts w:ascii="Cambria Math" w:hAnsi="Cambria Math" w:eastAsia="宋体" w:cs="Arial"/>
                <w:color w:val="222222"/>
                <w:sz w:val="24"/>
                <w:szCs w:val="15"/>
                <w:shd w:val="clear" w:color="auto" w:fill="FFFFFF"/>
              </w:rPr>
            </m:ctrlPr>
          </m:sub>
        </m:sSub>
        <m:r>
          <m:rPr>
            <m:sty m:val="p"/>
          </m:rPr>
          <w:rPr>
            <w:rFonts w:ascii="Cambria Math" w:hAnsi="Cambria Math" w:eastAsia="宋体" w:cs="Arial"/>
            <w:color w:val="222222"/>
            <w:sz w:val="24"/>
            <w:szCs w:val="15"/>
            <w:shd w:val="clear" w:color="auto" w:fill="FFFFFF"/>
          </w:rPr>
          <m:t>(</m:t>
        </m:r>
        <m:r>
          <m:rPr/>
          <w:rPr>
            <w:rFonts w:ascii="Cambria Math" w:hAnsi="Cambria Math" w:eastAsia="宋体" w:cs="Arial"/>
            <w:color w:val="222222"/>
            <w:sz w:val="24"/>
            <w:szCs w:val="15"/>
            <w:shd w:val="clear" w:color="auto" w:fill="FFFFFF"/>
          </w:rPr>
          <m:t>t</m:t>
        </m:r>
        <m:r>
          <m:rPr>
            <m:sty m:val="p"/>
          </m:rPr>
          <w:rPr>
            <w:rFonts w:ascii="Cambria Math" w:hAnsi="Cambria Math" w:eastAsia="宋体" w:cs="Arial"/>
            <w:color w:val="222222"/>
            <w:sz w:val="24"/>
            <w:szCs w:val="15"/>
            <w:shd w:val="clear" w:color="auto" w:fill="FFFFFF"/>
          </w:rPr>
          <m:t>)</m:t>
        </m:r>
      </m:oMath>
      <w:r>
        <w:rPr>
          <w:rFonts w:hint="eastAsia" w:ascii="Times New Roman" w:hAnsi="Times New Roman" w:eastAsia="宋体" w:cs="Arial"/>
          <w:color w:val="222222"/>
          <w:sz w:val="24"/>
          <w:szCs w:val="15"/>
          <w:shd w:val="clear" w:color="auto" w:fill="FFFFFF"/>
        </w:rPr>
        <w:t>是第</w:t>
      </w:r>
      <w:bookmarkStart w:id="0" w:name="_GoBack"/>
      <w:bookmarkEnd w:id="0"/>
      <w:r>
        <w:rPr>
          <w:rFonts w:hint="eastAsia" w:ascii="Times New Roman" w:hAnsi="Times New Roman" w:eastAsia="宋体" w:cs="Arial"/>
          <w:color w:val="222222"/>
          <w:sz w:val="24"/>
          <w:szCs w:val="15"/>
          <w:shd w:val="clear" w:color="auto" w:fill="FFFFFF"/>
        </w:rPr>
        <w:t>n个辐射源发射脉冲序列，</w:t>
      </w:r>
      <m:oMath>
        <m:r>
          <m:rPr/>
          <w:rPr>
            <w:rFonts w:ascii="Cambria Math" w:hAnsi="Cambria Math" w:eastAsia="宋体" w:cs="Arial"/>
            <w:color w:val="222222"/>
            <w:sz w:val="24"/>
            <w:szCs w:val="15"/>
            <w:shd w:val="clear" w:color="auto" w:fill="FFFFFF"/>
          </w:rPr>
          <m:t>N</m:t>
        </m:r>
        <m:r>
          <m:rPr>
            <m:sty m:val="p"/>
          </m:rPr>
          <w:rPr>
            <w:rFonts w:ascii="Cambria Math" w:hAnsi="Cambria Math" w:eastAsia="宋体" w:cs="Arial"/>
            <w:color w:val="222222"/>
            <w:sz w:val="24"/>
            <w:szCs w:val="15"/>
            <w:shd w:val="clear" w:color="auto" w:fill="FFFFFF"/>
          </w:rPr>
          <m:t>(</m:t>
        </m:r>
        <m:r>
          <m:rPr/>
          <w:rPr>
            <w:rFonts w:ascii="Cambria Math" w:hAnsi="Cambria Math" w:eastAsia="宋体" w:cs="Arial"/>
            <w:color w:val="222222"/>
            <w:sz w:val="24"/>
            <w:szCs w:val="15"/>
            <w:shd w:val="clear" w:color="auto" w:fill="FFFFFF"/>
          </w:rPr>
          <m:t>t</m:t>
        </m:r>
        <m:r>
          <m:rPr>
            <m:sty m:val="p"/>
          </m:rPr>
          <w:rPr>
            <w:rFonts w:ascii="Cambria Math" w:hAnsi="Cambria Math" w:eastAsia="宋体" w:cs="Arial"/>
            <w:color w:val="222222"/>
            <w:sz w:val="24"/>
            <w:szCs w:val="15"/>
            <w:shd w:val="clear" w:color="auto" w:fill="FFFFFF"/>
          </w:rPr>
          <m:t>)</m:t>
        </m:r>
      </m:oMath>
      <w:r>
        <w:rPr>
          <w:rFonts w:hint="eastAsia" w:ascii="Times New Roman" w:hAnsi="Times New Roman" w:eastAsia="宋体" w:cs="Arial"/>
          <w:color w:val="222222"/>
          <w:sz w:val="24"/>
          <w:szCs w:val="15"/>
          <w:shd w:val="clear" w:color="auto" w:fill="FFFFFF"/>
        </w:rPr>
        <w:t>是传输中的噪声</w:t>
      </w:r>
      <w:r>
        <w:rPr>
          <w:rFonts w:hint="eastAsia" w:ascii="Times New Roman" w:hAnsi="Times New Roman" w:eastAsia="宋体" w:cs="Arial"/>
          <w:color w:val="222222"/>
          <w:sz w:val="24"/>
          <w:szCs w:val="15"/>
          <w:shd w:val="clear" w:color="auto" w:fill="FFFFFF"/>
          <w:lang w:eastAsia="zh-CN"/>
        </w:rPr>
        <w:t>，</w:t>
      </w:r>
      <m:oMath>
        <m:r>
          <m:rPr>
            <m:sty m:val="p"/>
          </m:rPr>
          <w:rPr>
            <w:rFonts w:hint="default" w:ascii="Cambria Math" w:hAnsi="Cambria Math" w:eastAsia="宋体" w:cs="Arial"/>
            <w:color w:val="222222"/>
            <w:sz w:val="24"/>
            <w:szCs w:val="15"/>
            <w:shd w:val="clear" w:color="auto" w:fill="FFFFFF"/>
            <w:lang w:val="en-US" w:eastAsia="zh-CN"/>
          </w:rPr>
          <m:t>Y</m:t>
        </m:r>
        <m:r>
          <m:rPr>
            <m:sty m:val="p"/>
          </m:rPr>
          <w:rPr>
            <w:rFonts w:ascii="Cambria Math" w:hAnsi="Cambria Math" w:eastAsia="宋体" w:cs="Arial"/>
            <w:color w:val="222222"/>
            <w:sz w:val="24"/>
            <w:szCs w:val="15"/>
            <w:shd w:val="clear" w:color="auto" w:fill="FFFFFF"/>
          </w:rPr>
          <m:t>(</m:t>
        </m:r>
        <m:r>
          <m:rPr/>
          <w:rPr>
            <w:rFonts w:ascii="Cambria Math" w:hAnsi="Cambria Math" w:eastAsia="宋体" w:cs="Arial"/>
            <w:color w:val="222222"/>
            <w:sz w:val="24"/>
            <w:szCs w:val="15"/>
            <w:shd w:val="clear" w:color="auto" w:fill="FFFFFF"/>
          </w:rPr>
          <m:t>t</m:t>
        </m:r>
        <m:r>
          <m:rPr>
            <m:sty m:val="p"/>
          </m:rPr>
          <w:rPr>
            <w:rFonts w:ascii="Cambria Math" w:hAnsi="Cambria Math" w:eastAsia="宋体" w:cs="Arial"/>
            <w:color w:val="222222"/>
            <w:sz w:val="24"/>
            <w:szCs w:val="15"/>
            <w:shd w:val="clear" w:color="auto" w:fill="FFFFFF"/>
          </w:rPr>
          <m:t>)</m:t>
        </m:r>
      </m:oMath>
      <w:r>
        <w:rPr>
          <w:rFonts w:hint="eastAsia" w:hAnsi="Cambria Math" w:eastAsia="宋体" w:cs="Arial"/>
          <w:b w:val="0"/>
          <w:i w:val="0"/>
          <w:color w:val="222222"/>
          <w:sz w:val="24"/>
          <w:szCs w:val="15"/>
          <w:shd w:val="clear" w:color="auto" w:fill="FFFFFF"/>
          <w:lang w:val="en-US" w:eastAsia="zh-CN"/>
        </w:rPr>
        <w:t>是接收机接收到的脉冲流</w:t>
      </w:r>
      <w:r>
        <w:rPr>
          <w:rFonts w:hint="eastAsia" w:ascii="Times New Roman" w:hAnsi="Times New Roman" w:eastAsia="宋体" w:cs="Arial"/>
          <w:color w:val="222222"/>
          <w:sz w:val="24"/>
          <w:szCs w:val="15"/>
          <w:shd w:val="clear" w:color="auto" w:fill="FFFFFF"/>
        </w:rPr>
        <w:t>。</w:t>
      </w:r>
    </w:p>
    <w:p w14:paraId="1914D4B2">
      <w:pPr>
        <w:numPr>
          <w:ilvl w:val="0"/>
          <w:numId w:val="1"/>
        </w:numPr>
        <w:spacing w:line="360" w:lineRule="auto"/>
        <w:ind w:firstLine="562"/>
        <w:rPr>
          <w:rFonts w:ascii="Times New Roman" w:hAnsi="Times New Roman" w:eastAsia="宋体"/>
          <w:b/>
          <w:bCs/>
          <w:sz w:val="24"/>
          <w:szCs w:val="28"/>
        </w:rPr>
      </w:pPr>
      <w:r>
        <w:rPr>
          <w:rFonts w:hint="eastAsia" w:ascii="Times New Roman" w:hAnsi="Times New Roman" w:eastAsia="宋体"/>
          <w:b/>
          <w:bCs/>
          <w:sz w:val="24"/>
          <w:szCs w:val="28"/>
        </w:rPr>
        <w:t>XXX神经网络</w:t>
      </w:r>
    </w:p>
    <w:p w14:paraId="0D6D770A">
      <w:pPr>
        <w:spacing w:line="360" w:lineRule="auto"/>
        <w:ind w:firstLine="480" w:firstLineChars="200"/>
        <w:rPr>
          <w:rFonts w:hint="default" w:ascii="Times New Roman" w:hAnsi="Times New Roman" w:eastAsia="宋体"/>
          <w:sz w:val="24"/>
          <w:lang w:val="en-US" w:eastAsia="zh-CN"/>
        </w:rPr>
      </w:pPr>
      <w:r>
        <w:rPr>
          <w:rFonts w:ascii="宋体" w:hAnsi="宋体" w:eastAsia="宋体" w:cs="宋体"/>
          <w:sz w:val="24"/>
          <w:szCs w:val="24"/>
        </w:rPr>
        <w:t>为</w:t>
      </w:r>
      <w:r>
        <w:rPr>
          <w:rFonts w:hint="eastAsia" w:ascii="宋体" w:hAnsi="宋体" w:eastAsia="宋体" w:cs="宋体"/>
          <w:sz w:val="24"/>
          <w:szCs w:val="24"/>
          <w:lang w:val="en-US" w:eastAsia="zh-CN"/>
        </w:rPr>
        <w:t>实现</w:t>
      </w:r>
      <w:r>
        <w:rPr>
          <w:rFonts w:ascii="Times New Roman" w:hAnsi="Times New Roman" w:eastAsia="宋体"/>
          <w:sz w:val="24"/>
        </w:rPr>
        <w:t>雷达辐射源信号分选</w:t>
      </w:r>
      <w:r>
        <w:rPr>
          <w:rFonts w:ascii="宋体" w:hAnsi="宋体" w:eastAsia="宋体" w:cs="宋体"/>
          <w:sz w:val="24"/>
          <w:szCs w:val="24"/>
        </w:rPr>
        <w:t>，本文设计了</w:t>
      </w:r>
      <w:r>
        <w:rPr>
          <w:rFonts w:hint="eastAsia" w:ascii="宋体" w:hAnsi="宋体" w:eastAsia="宋体" w:cs="宋体"/>
          <w:sz w:val="24"/>
          <w:szCs w:val="24"/>
          <w:lang w:val="en-US" w:eastAsia="zh-CN"/>
        </w:rPr>
        <w:t>XXX</w:t>
      </w:r>
      <w:r>
        <w:rPr>
          <w:rFonts w:ascii="宋体" w:hAnsi="宋体" w:eastAsia="宋体" w:cs="宋体"/>
          <w:sz w:val="24"/>
          <w:szCs w:val="24"/>
        </w:rPr>
        <w:t>，整体架构如图</w:t>
      </w:r>
      <w:r>
        <w:rPr>
          <w:rFonts w:hint="eastAsia" w:ascii="宋体" w:hAnsi="宋体" w:eastAsia="宋体" w:cs="宋体"/>
          <w:sz w:val="24"/>
          <w:szCs w:val="24"/>
          <w:lang w:eastAsia="zh-CN"/>
        </w:rPr>
        <w:t>【】</w:t>
      </w:r>
      <w:r>
        <w:rPr>
          <w:rFonts w:ascii="宋体" w:hAnsi="宋体" w:eastAsia="宋体" w:cs="宋体"/>
          <w:sz w:val="24"/>
          <w:szCs w:val="24"/>
        </w:rPr>
        <w:t>所示， 包括数据预处理、</w:t>
      </w:r>
      <w:r>
        <w:rPr>
          <w:rFonts w:hint="eastAsia" w:ascii="宋体" w:hAnsi="宋体" w:eastAsia="宋体" w:cs="宋体"/>
          <w:sz w:val="24"/>
          <w:szCs w:val="24"/>
          <w:lang w:val="en-US" w:eastAsia="zh-CN"/>
        </w:rPr>
        <w:t>脉冲流特征提取和多尺度</w:t>
      </w:r>
      <w:r>
        <w:rPr>
          <w:rFonts w:ascii="宋体" w:hAnsi="宋体" w:eastAsia="宋体" w:cs="宋体"/>
          <w:sz w:val="24"/>
          <w:szCs w:val="24"/>
        </w:rPr>
        <w:t>注意力</w:t>
      </w:r>
      <w:r>
        <w:rPr>
          <w:rFonts w:hint="eastAsia" w:ascii="宋体" w:hAnsi="宋体" w:eastAsia="宋体" w:cs="宋体"/>
          <w:sz w:val="24"/>
          <w:szCs w:val="24"/>
          <w:lang w:val="en-US" w:eastAsia="zh-CN"/>
        </w:rPr>
        <w:t>融合三部分</w:t>
      </w:r>
      <w:r>
        <w:rPr>
          <w:rFonts w:ascii="宋体" w:hAnsi="宋体" w:eastAsia="宋体" w:cs="宋体"/>
          <w:sz w:val="24"/>
          <w:szCs w:val="24"/>
        </w:rPr>
        <w:t>。</w:t>
      </w:r>
      <w:r>
        <w:rPr>
          <w:rFonts w:hint="eastAsia" w:ascii="Times New Roman" w:hAnsi="Times New Roman" w:eastAsia="宋体"/>
          <w:sz w:val="24"/>
        </w:rPr>
        <w:t>整体结构</w:t>
      </w:r>
      <w:r>
        <w:rPr>
          <w:rFonts w:hint="eastAsia" w:ascii="Times New Roman" w:hAnsi="Times New Roman" w:eastAsia="宋体"/>
          <w:sz w:val="24"/>
          <w:lang w:val="en-US" w:eastAsia="zh-CN"/>
        </w:rPr>
        <w:t>如图【】</w:t>
      </w:r>
    </w:p>
    <w:p w14:paraId="7A6D8A53">
      <w:pPr>
        <w:spacing w:line="360" w:lineRule="auto"/>
        <w:rPr>
          <w:rFonts w:hint="eastAsia" w:ascii="Times New Roman" w:hAnsi="Times New Roman" w:eastAsia="宋体"/>
          <w:sz w:val="24"/>
        </w:rPr>
      </w:pPr>
      <w:r>
        <w:rPr>
          <w:rFonts w:hint="eastAsia" w:ascii="Times New Roman" w:hAnsi="Times New Roman" w:eastAsia="宋体"/>
          <w:sz w:val="24"/>
          <w:lang w:val="en-US" w:eastAsia="zh-CN"/>
        </w:rPr>
        <w:t>3.1</w:t>
      </w:r>
      <w:r>
        <w:rPr>
          <w:rFonts w:ascii="宋体" w:hAnsi="宋体" w:eastAsia="宋体" w:cs="宋体"/>
          <w:sz w:val="24"/>
          <w:szCs w:val="24"/>
        </w:rPr>
        <w:t>数据预处理</w:t>
      </w:r>
      <w:r>
        <w:rPr>
          <w:rFonts w:hint="eastAsia" w:ascii="Times New Roman" w:hAnsi="Times New Roman" w:eastAsia="宋体"/>
          <w:sz w:val="24"/>
        </w:rPr>
        <w:t>过程</w:t>
      </w:r>
    </w:p>
    <w:p w14:paraId="36A23FB3">
      <w:pPr>
        <w:spacing w:line="360" w:lineRule="auto"/>
        <w:ind w:firstLine="480" w:firstLineChars="200"/>
        <w:rPr>
          <w:rFonts w:ascii="宋体" w:hAnsi="宋体" w:eastAsia="宋体" w:cs="宋体"/>
          <w:sz w:val="24"/>
          <w:szCs w:val="24"/>
        </w:rPr>
      </w:pPr>
      <w:r>
        <w:rPr>
          <w:rFonts w:ascii="宋体" w:hAnsi="宋体" w:eastAsia="宋体" w:cs="宋体"/>
          <w:sz w:val="24"/>
          <w:szCs w:val="24"/>
        </w:rPr>
        <w:t>在</w:t>
      </w:r>
      <w:r>
        <w:rPr>
          <w:rFonts w:hint="eastAsia" w:ascii="宋体" w:hAnsi="宋体" w:eastAsia="宋体" w:cs="宋体"/>
          <w:sz w:val="24"/>
          <w:szCs w:val="24"/>
          <w:highlight w:val="yellow"/>
          <w:lang w:val="en-US" w:eastAsia="zh-CN"/>
        </w:rPr>
        <w:t>XXX</w:t>
      </w:r>
      <w:r>
        <w:rPr>
          <w:rFonts w:ascii="宋体" w:hAnsi="宋体" w:eastAsia="宋体" w:cs="宋体"/>
          <w:sz w:val="24"/>
          <w:szCs w:val="24"/>
        </w:rPr>
        <w:t>中，</w:t>
      </w:r>
      <w:r>
        <w:rPr>
          <w:rFonts w:hint="eastAsia" w:ascii="宋体" w:hAnsi="宋体" w:eastAsia="宋体" w:cs="宋体"/>
          <w:sz w:val="24"/>
          <w:szCs w:val="24"/>
          <w:lang w:val="en-US" w:eastAsia="zh-CN"/>
        </w:rPr>
        <w:t>接收机</w:t>
      </w:r>
      <w:r>
        <w:rPr>
          <w:rFonts w:ascii="宋体" w:hAnsi="宋体" w:eastAsia="宋体" w:cs="宋体"/>
          <w:sz w:val="24"/>
          <w:szCs w:val="24"/>
        </w:rPr>
        <w:t>接收来自</w:t>
      </w:r>
      <w:r>
        <w:rPr>
          <w:rFonts w:hint="eastAsia" w:ascii="宋体" w:hAnsi="宋体" w:eastAsia="宋体" w:cs="宋体"/>
          <w:sz w:val="24"/>
          <w:szCs w:val="24"/>
          <w:lang w:val="en-US" w:eastAsia="zh-CN"/>
        </w:rPr>
        <w:t>未知辐射源的</w:t>
      </w:r>
      <w:r>
        <w:rPr>
          <w:rFonts w:ascii="宋体" w:hAnsi="宋体" w:eastAsia="宋体" w:cs="宋体"/>
          <w:sz w:val="24"/>
          <w:szCs w:val="24"/>
        </w:rPr>
        <w:t>信号。</w:t>
      </w:r>
    </w:p>
    <w:p w14:paraId="6C0131B8">
      <w:pPr>
        <w:spacing w:line="360" w:lineRule="auto"/>
        <w:rPr>
          <w:rFonts w:hAnsi="Cambria Math" w:eastAsia="宋体" w:cs="Arial"/>
          <w:b w:val="0"/>
          <w:i w:val="0"/>
          <w:color w:val="222222"/>
          <w:sz w:val="24"/>
          <w:szCs w:val="15"/>
          <w:shd w:val="clear" w:color="auto" w:fill="FFFFFF"/>
        </w:rPr>
      </w:pPr>
      <m:oMathPara>
        <m:oMath>
          <m:r>
            <m:rPr>
              <m:sty m:val="p"/>
            </m:rPr>
            <w:rPr>
              <w:rFonts w:hint="default" w:ascii="Cambria Math" w:hAnsi="Cambria Math" w:eastAsia="宋体" w:cs="Arial"/>
              <w:color w:val="222222"/>
              <w:sz w:val="24"/>
              <w:szCs w:val="15"/>
              <w:shd w:val="clear" w:color="auto" w:fill="FFFFFF"/>
              <w:lang w:val="en-US" w:eastAsia="zh-CN"/>
            </w:rPr>
            <m:t>Y</m:t>
          </m:r>
          <m:r>
            <m:rPr>
              <m:sty m:val="p"/>
            </m:rPr>
            <w:rPr>
              <w:rFonts w:ascii="Cambria Math" w:hAnsi="Cambria Math" w:eastAsia="宋体" w:cs="Arial"/>
              <w:color w:val="222222"/>
              <w:sz w:val="24"/>
              <w:szCs w:val="15"/>
              <w:shd w:val="clear" w:color="auto" w:fill="FFFFFF"/>
            </w:rPr>
            <m:t>(</m:t>
          </m:r>
          <m:r>
            <m:rPr/>
            <w:rPr>
              <w:rFonts w:ascii="Cambria Math" w:hAnsi="Cambria Math" w:eastAsia="宋体" w:cs="Arial"/>
              <w:color w:val="222222"/>
              <w:sz w:val="24"/>
              <w:szCs w:val="15"/>
              <w:shd w:val="clear" w:color="auto" w:fill="FFFFFF"/>
            </w:rPr>
            <m:t>t</m:t>
          </m:r>
          <m:r>
            <m:rPr>
              <m:sty m:val="p"/>
            </m:rPr>
            <w:rPr>
              <w:rFonts w:ascii="Cambria Math" w:hAnsi="Cambria Math" w:eastAsia="宋体" w:cs="Arial"/>
              <w:color w:val="222222"/>
              <w:sz w:val="24"/>
              <w:szCs w:val="15"/>
              <w:shd w:val="clear" w:color="auto" w:fill="FFFFFF"/>
            </w:rPr>
            <m:t>)=</m:t>
          </m:r>
          <m:nary>
            <m:naryPr>
              <m:chr m:val="∑"/>
              <m:grow m:val="1"/>
              <m:ctrlPr>
                <w:rPr>
                  <w:rFonts w:ascii="Cambria Math" w:hAnsi="Cambria Math" w:eastAsia="宋体" w:cs="Arial"/>
                  <w:color w:val="222222"/>
                  <w:sz w:val="24"/>
                  <w:szCs w:val="15"/>
                  <w:shd w:val="clear" w:color="auto" w:fill="FFFFFF"/>
                </w:rPr>
              </m:ctrlPr>
            </m:naryPr>
            <m:sub>
              <m:r>
                <m:rPr/>
                <w:rPr>
                  <w:rFonts w:ascii="Cambria Math" w:hAnsi="Cambria Math" w:eastAsia="宋体" w:cs="Arial"/>
                  <w:color w:val="222222"/>
                  <w:sz w:val="24"/>
                  <w:szCs w:val="15"/>
                  <w:shd w:val="clear" w:color="auto" w:fill="FFFFFF"/>
                </w:rPr>
                <m:t>n</m:t>
              </m:r>
              <m:r>
                <m:rPr>
                  <m:sty m:val="p"/>
                </m:rPr>
                <w:rPr>
                  <w:rFonts w:ascii="Cambria Math" w:hAnsi="Cambria Math" w:eastAsia="宋体" w:cs="Arial"/>
                  <w:color w:val="222222"/>
                  <w:sz w:val="24"/>
                  <w:szCs w:val="15"/>
                  <w:shd w:val="clear" w:color="auto" w:fill="FFFFFF"/>
                </w:rPr>
                <m:t>=1</m:t>
              </m:r>
              <m:ctrlPr>
                <w:rPr>
                  <w:rFonts w:ascii="Cambria Math" w:hAnsi="Cambria Math" w:eastAsia="宋体" w:cs="Arial"/>
                  <w:color w:val="222222"/>
                  <w:sz w:val="24"/>
                  <w:szCs w:val="15"/>
                  <w:shd w:val="clear" w:color="auto" w:fill="FFFFFF"/>
                </w:rPr>
              </m:ctrlPr>
            </m:sub>
            <m:sup>
              <m:r>
                <m:rPr/>
                <w:rPr>
                  <w:rFonts w:ascii="Cambria Math" w:hAnsi="Cambria Math" w:eastAsia="宋体" w:cs="Arial"/>
                  <w:color w:val="222222"/>
                  <w:sz w:val="24"/>
                  <w:szCs w:val="15"/>
                  <w:shd w:val="clear" w:color="auto" w:fill="FFFFFF"/>
                </w:rPr>
                <m:t>N</m:t>
              </m:r>
              <m:ctrlPr>
                <w:rPr>
                  <w:rFonts w:ascii="Cambria Math" w:hAnsi="Cambria Math" w:eastAsia="宋体" w:cs="Arial"/>
                  <w:color w:val="222222"/>
                  <w:sz w:val="24"/>
                  <w:szCs w:val="15"/>
                  <w:shd w:val="clear" w:color="auto" w:fill="FFFFFF"/>
                </w:rPr>
              </m:ctrlPr>
            </m:sup>
            <m:e>
              <m:sSub>
                <m:sSubPr>
                  <m:ctrlPr>
                    <w:rPr>
                      <w:rFonts w:ascii="Cambria Math" w:hAnsi="Cambria Math" w:eastAsia="宋体" w:cs="Arial"/>
                      <w:color w:val="222222"/>
                      <w:sz w:val="24"/>
                      <w:szCs w:val="15"/>
                      <w:shd w:val="clear" w:color="auto" w:fill="FFFFFF"/>
                    </w:rPr>
                  </m:ctrlPr>
                </m:sSubPr>
                <m:e>
                  <m:r>
                    <m:rPr/>
                    <w:rPr>
                      <w:rFonts w:ascii="Cambria Math" w:hAnsi="Cambria Math" w:eastAsia="宋体" w:cs="Arial"/>
                      <w:color w:val="222222"/>
                      <w:sz w:val="24"/>
                      <w:szCs w:val="15"/>
                      <w:shd w:val="clear" w:color="auto" w:fill="FFFFFF"/>
                    </w:rPr>
                    <m:t>X</m:t>
                  </m:r>
                  <m:ctrlPr>
                    <w:rPr>
                      <w:rFonts w:ascii="Cambria Math" w:hAnsi="Cambria Math" w:eastAsia="宋体" w:cs="Arial"/>
                      <w:color w:val="222222"/>
                      <w:sz w:val="24"/>
                      <w:szCs w:val="15"/>
                      <w:shd w:val="clear" w:color="auto" w:fill="FFFFFF"/>
                    </w:rPr>
                  </m:ctrlPr>
                </m:e>
                <m:sub>
                  <m:r>
                    <m:rPr/>
                    <w:rPr>
                      <w:rFonts w:ascii="Cambria Math" w:hAnsi="Cambria Math" w:eastAsia="宋体" w:cs="Arial"/>
                      <w:color w:val="222222"/>
                      <w:sz w:val="24"/>
                      <w:szCs w:val="15"/>
                      <w:shd w:val="clear" w:color="auto" w:fill="FFFFFF"/>
                    </w:rPr>
                    <m:t>n</m:t>
                  </m:r>
                  <m:ctrlPr>
                    <w:rPr>
                      <w:rFonts w:ascii="Cambria Math" w:hAnsi="Cambria Math" w:eastAsia="宋体" w:cs="Arial"/>
                      <w:color w:val="222222"/>
                      <w:sz w:val="24"/>
                      <w:szCs w:val="15"/>
                      <w:shd w:val="clear" w:color="auto" w:fill="FFFFFF"/>
                    </w:rPr>
                  </m:ctrlPr>
                </m:sub>
              </m:sSub>
              <m:r>
                <m:rPr>
                  <m:sty m:val="p"/>
                </m:rPr>
                <w:rPr>
                  <w:rFonts w:ascii="Cambria Math" w:hAnsi="Cambria Math" w:eastAsia="宋体" w:cs="Arial"/>
                  <w:color w:val="222222"/>
                  <w:sz w:val="24"/>
                  <w:szCs w:val="15"/>
                  <w:shd w:val="clear" w:color="auto" w:fill="FFFFFF"/>
                </w:rPr>
                <m:t>(</m:t>
              </m:r>
              <m:r>
                <m:rPr/>
                <w:rPr>
                  <w:rFonts w:ascii="Cambria Math" w:hAnsi="Cambria Math" w:eastAsia="宋体" w:cs="Arial"/>
                  <w:color w:val="222222"/>
                  <w:sz w:val="24"/>
                  <w:szCs w:val="15"/>
                  <w:shd w:val="clear" w:color="auto" w:fill="FFFFFF"/>
                </w:rPr>
                <m:t>t</m:t>
              </m:r>
              <m:r>
                <m:rPr>
                  <m:sty m:val="p"/>
                </m:rPr>
                <w:rPr>
                  <w:rFonts w:ascii="Cambria Math" w:hAnsi="Cambria Math" w:eastAsia="宋体" w:cs="Arial"/>
                  <w:color w:val="222222"/>
                  <w:sz w:val="24"/>
                  <w:szCs w:val="15"/>
                  <w:shd w:val="clear" w:color="auto" w:fill="FFFFFF"/>
                </w:rPr>
                <m:t>)</m:t>
              </m:r>
              <m:ctrlPr>
                <w:rPr>
                  <w:rFonts w:ascii="Cambria Math" w:hAnsi="Cambria Math" w:eastAsia="宋体" w:cs="Arial"/>
                  <w:color w:val="222222"/>
                  <w:sz w:val="24"/>
                  <w:szCs w:val="15"/>
                  <w:shd w:val="clear" w:color="auto" w:fill="FFFFFF"/>
                </w:rPr>
              </m:ctrlPr>
            </m:e>
          </m:nary>
          <m:r>
            <m:rPr>
              <m:sty m:val="p"/>
            </m:rPr>
            <w:rPr>
              <w:rFonts w:ascii="Cambria Math" w:hAnsi="Cambria Math" w:eastAsia="宋体" w:cs="Arial"/>
              <w:color w:val="222222"/>
              <w:sz w:val="24"/>
              <w:szCs w:val="15"/>
              <w:shd w:val="clear" w:color="auto" w:fill="FFFFFF"/>
            </w:rPr>
            <m:t>+</m:t>
          </m:r>
          <m:r>
            <m:rPr/>
            <w:rPr>
              <w:rFonts w:ascii="Cambria Math" w:hAnsi="Cambria Math" w:eastAsia="宋体" w:cs="Arial"/>
              <w:color w:val="222222"/>
              <w:sz w:val="24"/>
              <w:szCs w:val="15"/>
              <w:shd w:val="clear" w:color="auto" w:fill="FFFFFF"/>
            </w:rPr>
            <m:t>N</m:t>
          </m:r>
          <m:r>
            <m:rPr>
              <m:sty m:val="p"/>
            </m:rPr>
            <w:rPr>
              <w:rFonts w:ascii="Cambria Math" w:hAnsi="Cambria Math" w:eastAsia="宋体" w:cs="Arial"/>
              <w:color w:val="222222"/>
              <w:sz w:val="24"/>
              <w:szCs w:val="15"/>
              <w:shd w:val="clear" w:color="auto" w:fill="FFFFFF"/>
            </w:rPr>
            <m:t>(</m:t>
          </m:r>
          <m:r>
            <m:rPr/>
            <w:rPr>
              <w:rFonts w:ascii="Cambria Math" w:hAnsi="Cambria Math" w:eastAsia="宋体" w:cs="Arial"/>
              <w:color w:val="222222"/>
              <w:sz w:val="24"/>
              <w:szCs w:val="15"/>
              <w:shd w:val="clear" w:color="auto" w:fill="FFFFFF"/>
            </w:rPr>
            <m:t>t</m:t>
          </m:r>
          <m:r>
            <m:rPr>
              <m:sty m:val="p"/>
            </m:rPr>
            <w:rPr>
              <w:rFonts w:ascii="Cambria Math" w:hAnsi="Cambria Math" w:eastAsia="宋体" w:cs="Arial"/>
              <w:color w:val="222222"/>
              <w:sz w:val="24"/>
              <w:szCs w:val="15"/>
              <w:shd w:val="clear" w:color="auto" w:fill="FFFFFF"/>
            </w:rPr>
            <m:t>)</m:t>
          </m:r>
        </m:oMath>
      </m:oMathPara>
    </w:p>
    <w:p w14:paraId="12AB0219">
      <w:pPr>
        <w:spacing w:line="360" w:lineRule="auto"/>
        <w:ind w:firstLine="480" w:firstLineChars="200"/>
        <w:rPr>
          <w:rFonts w:hint="eastAsia" w:hAnsi="Cambria Math" w:eastAsia="宋体" w:cs="Arial"/>
          <w:b w:val="0"/>
          <w:i w:val="0"/>
          <w:color w:val="222222"/>
          <w:sz w:val="24"/>
          <w:szCs w:val="15"/>
          <w:shd w:val="clear" w:color="auto" w:fill="FFFFFF"/>
          <w:lang w:val="en-US" w:eastAsia="zh-CN"/>
        </w:rPr>
      </w:pPr>
      <w:r>
        <w:rPr>
          <w:rFonts w:hint="eastAsia" w:hAnsi="Cambria Math" w:eastAsia="宋体" w:cs="Arial"/>
          <w:b w:val="0"/>
          <w:i w:val="0"/>
          <w:color w:val="222222"/>
          <w:sz w:val="24"/>
          <w:szCs w:val="15"/>
          <w:shd w:val="clear" w:color="auto" w:fill="FFFFFF"/>
          <w:lang w:val="en-US" w:eastAsia="zh-CN"/>
        </w:rPr>
        <w:t>然后做绝对值最大值进行归一化处理</w:t>
      </w:r>
    </w:p>
    <w:p w14:paraId="2EEEF3B7">
      <w:pPr>
        <w:spacing w:line="360" w:lineRule="auto"/>
        <w:rPr>
          <w:rFonts w:hint="eastAsia" w:hAnsi="Cambria Math" w:eastAsia="宋体" w:cs="Arial"/>
          <w:b w:val="0"/>
          <w:i w:val="0"/>
          <w:color w:val="222222"/>
          <w:sz w:val="24"/>
          <w:szCs w:val="15"/>
          <w:shd w:val="clear" w:color="auto" w:fill="FFFFFF"/>
          <w:lang w:val="en-US" w:eastAsia="zh-CN"/>
        </w:rPr>
      </w:pPr>
      <m:oMathPara>
        <m:oMath>
          <m:sSub>
            <m:sSubPr>
              <m:ctrlPr>
                <w:rPr>
                  <w:rFonts w:ascii="Cambria Math" w:hAnsi="Cambria Math" w:eastAsia="宋体" w:cs="Arial"/>
                  <w:color w:val="222222"/>
                  <w:sz w:val="24"/>
                  <w:szCs w:val="15"/>
                  <w:shd w:val="clear" w:color="auto" w:fill="FFFFFF"/>
                </w:rPr>
              </m:ctrlPr>
            </m:sSubPr>
            <m:e>
              <m:r>
                <m:rPr/>
                <w:rPr>
                  <w:rFonts w:ascii="Cambria Math" w:hAnsi="Cambria Math" w:eastAsia="宋体" w:cs="Arial"/>
                  <w:color w:val="222222"/>
                  <w:sz w:val="24"/>
                  <w:szCs w:val="15"/>
                  <w:shd w:val="clear" w:color="auto" w:fill="FFFFFF"/>
                </w:rPr>
                <m:t>Y</m:t>
              </m:r>
              <m:ctrlPr>
                <w:rPr>
                  <w:rFonts w:ascii="Cambria Math" w:hAnsi="Cambria Math" w:eastAsia="宋体" w:cs="Arial"/>
                  <w:color w:val="222222"/>
                  <w:sz w:val="24"/>
                  <w:szCs w:val="15"/>
                  <w:shd w:val="clear" w:color="auto" w:fill="FFFFFF"/>
                </w:rPr>
              </m:ctrlPr>
            </m:e>
            <m:sub>
              <m:r>
                <m:rPr/>
                <w:rPr>
                  <w:rFonts w:hint="default" w:ascii="Cambria Math" w:hAnsi="Cambria Math" w:eastAsia="宋体" w:cs="Arial"/>
                  <w:color w:val="222222"/>
                  <w:sz w:val="24"/>
                  <w:szCs w:val="15"/>
                  <w:shd w:val="clear" w:color="auto" w:fill="FFFFFF"/>
                  <w:lang w:val="en-US" w:eastAsia="zh-CN"/>
                </w:rPr>
                <m:t>new</m:t>
              </m:r>
              <m:ctrlPr>
                <w:rPr>
                  <w:rFonts w:ascii="Cambria Math" w:hAnsi="Cambria Math" w:eastAsia="宋体" w:cs="Arial"/>
                  <w:color w:val="222222"/>
                  <w:sz w:val="24"/>
                  <w:szCs w:val="15"/>
                  <w:shd w:val="clear" w:color="auto" w:fill="FFFFFF"/>
                </w:rPr>
              </m:ctrlPr>
            </m:sub>
          </m:sSub>
          <m:r>
            <m:rPr>
              <m:sty m:val="p"/>
            </m:rPr>
            <w:rPr>
              <w:rFonts w:ascii="Cambria Math" w:hAnsi="Cambria Math" w:eastAsia="宋体" w:cs="Arial"/>
              <w:color w:val="222222"/>
              <w:sz w:val="24"/>
              <w:szCs w:val="15"/>
              <w:shd w:val="clear" w:color="auto" w:fill="FFFFFF"/>
            </w:rPr>
            <m:t>(</m:t>
          </m:r>
          <m:r>
            <m:rPr>
              <m:sty m:val="p"/>
            </m:rPr>
            <w:rPr>
              <w:rFonts w:hint="eastAsia" w:ascii="Cambria Math" w:hAnsi="Cambria Math" w:eastAsia="宋体" w:cs="Arial"/>
              <w:color w:val="222222"/>
              <w:sz w:val="24"/>
              <w:szCs w:val="15"/>
              <w:shd w:val="clear" w:color="auto" w:fill="FFFFFF"/>
              <w:lang w:val="en-US" w:eastAsia="zh-CN"/>
            </w:rPr>
            <m:t>i</m:t>
          </m:r>
          <m:r>
            <m:rPr>
              <m:sty m:val="p"/>
            </m:rPr>
            <w:rPr>
              <w:rFonts w:ascii="Cambria Math" w:hAnsi="Cambria Math" w:eastAsia="宋体" w:cs="Arial"/>
              <w:color w:val="222222"/>
              <w:sz w:val="24"/>
              <w:szCs w:val="15"/>
              <w:shd w:val="clear" w:color="auto" w:fill="FFFFFF"/>
            </w:rPr>
            <m:t>)</m:t>
          </m:r>
          <m:r>
            <m:rPr>
              <m:sty m:val="p"/>
            </m:rPr>
            <w:rPr>
              <w:rFonts w:hint="default" w:ascii="Cambria Math" w:hAnsi="Cambria Math" w:eastAsia="宋体" w:cs="Arial"/>
              <w:color w:val="222222"/>
              <w:sz w:val="24"/>
              <w:szCs w:val="15"/>
              <w:shd w:val="clear" w:color="auto" w:fill="FFFFFF"/>
              <w:lang w:val="en-US" w:eastAsia="zh-CN"/>
            </w:rPr>
            <m:t>=</m:t>
          </m:r>
          <m:f>
            <m:fPr>
              <m:ctrlPr>
                <w:rPr>
                  <w:rFonts w:hint="default" w:ascii="Cambria Math" w:hAnsi="Cambria Math" w:eastAsia="宋体" w:cs="Arial"/>
                  <w:color w:val="222222"/>
                  <w:sz w:val="24"/>
                  <w:szCs w:val="15"/>
                  <w:shd w:val="clear" w:color="auto" w:fill="FFFFFF"/>
                  <w:lang w:val="en-US" w:eastAsia="zh-CN"/>
                </w:rPr>
              </m:ctrlPr>
            </m:fPr>
            <m:num>
              <m:r>
                <m:rPr>
                  <m:sty m:val="p"/>
                </m:rPr>
                <w:rPr>
                  <w:rFonts w:hint="default" w:ascii="Cambria Math" w:hAnsi="Cambria Math" w:eastAsia="宋体" w:cs="Arial"/>
                  <w:color w:val="222222"/>
                  <w:sz w:val="24"/>
                  <w:szCs w:val="15"/>
                  <w:shd w:val="clear" w:color="auto" w:fill="FFFFFF"/>
                  <w:lang w:val="en-US" w:eastAsia="zh-CN"/>
                </w:rPr>
                <m:t>Y</m:t>
              </m:r>
              <m:r>
                <m:rPr>
                  <m:sty m:val="p"/>
                </m:rPr>
                <w:rPr>
                  <w:rFonts w:ascii="Cambria Math" w:hAnsi="Cambria Math" w:eastAsia="宋体" w:cs="Arial"/>
                  <w:color w:val="222222"/>
                  <w:sz w:val="24"/>
                  <w:szCs w:val="15"/>
                  <w:shd w:val="clear" w:color="auto" w:fill="FFFFFF"/>
                </w:rPr>
                <m:t>(</m:t>
              </m:r>
              <m:r>
                <m:rPr>
                  <m:sty m:val="p"/>
                </m:rPr>
                <w:rPr>
                  <w:rFonts w:hint="eastAsia" w:ascii="Cambria Math" w:hAnsi="Cambria Math" w:eastAsia="宋体" w:cs="Arial"/>
                  <w:color w:val="222222"/>
                  <w:sz w:val="24"/>
                  <w:szCs w:val="15"/>
                  <w:shd w:val="clear" w:color="auto" w:fill="FFFFFF"/>
                  <w:lang w:val="en-US" w:eastAsia="zh-CN"/>
                </w:rPr>
                <m:t>i</m:t>
              </m:r>
              <m:r>
                <m:rPr>
                  <m:sty m:val="p"/>
                </m:rPr>
                <w:rPr>
                  <w:rFonts w:ascii="Cambria Math" w:hAnsi="Cambria Math" w:eastAsia="宋体" w:cs="Arial"/>
                  <w:color w:val="222222"/>
                  <w:sz w:val="24"/>
                  <w:szCs w:val="15"/>
                  <w:shd w:val="clear" w:color="auto" w:fill="FFFFFF"/>
                </w:rPr>
                <m:t>)</m:t>
              </m:r>
              <m:ctrlPr>
                <w:rPr>
                  <w:rFonts w:hint="default" w:ascii="Cambria Math" w:hAnsi="Cambria Math" w:eastAsia="宋体" w:cs="Arial"/>
                  <w:color w:val="222222"/>
                  <w:sz w:val="24"/>
                  <w:szCs w:val="15"/>
                  <w:shd w:val="clear" w:color="auto" w:fill="FFFFFF"/>
                  <w:lang w:val="en-US" w:eastAsia="zh-CN"/>
                </w:rPr>
              </m:ctrlPr>
            </m:num>
            <m:den>
              <m:r>
                <m:rPr>
                  <m:sty m:val="p"/>
                </m:rPr>
                <w:rPr>
                  <w:rFonts w:hint="default" w:ascii="Cambria Math" w:hAnsi="Cambria Math" w:eastAsia="宋体" w:cs="Arial"/>
                  <w:color w:val="222222"/>
                  <w:sz w:val="24"/>
                  <w:szCs w:val="15"/>
                  <w:shd w:val="clear" w:color="auto" w:fill="FFFFFF"/>
                  <w:lang w:val="en-US" w:eastAsia="zh-CN"/>
                </w:rPr>
                <m:t>Max</m:t>
              </m:r>
              <m:d>
                <m:dPr>
                  <m:begChr m:val="|"/>
                  <m:endChr m:val="|"/>
                  <m:ctrlPr>
                    <w:rPr>
                      <w:rFonts w:hint="default" w:ascii="Cambria Math" w:hAnsi="Cambria Math" w:eastAsia="宋体" w:cs="Arial"/>
                      <w:color w:val="222222"/>
                      <w:sz w:val="24"/>
                      <w:szCs w:val="15"/>
                      <w:shd w:val="clear" w:color="auto" w:fill="FFFFFF"/>
                      <w:lang w:val="en-US" w:eastAsia="zh-CN"/>
                    </w:rPr>
                  </m:ctrlPr>
                </m:dPr>
                <m:e>
                  <m:r>
                    <m:rPr>
                      <m:sty m:val="p"/>
                    </m:rPr>
                    <w:rPr>
                      <w:rFonts w:hint="default" w:ascii="Cambria Math" w:hAnsi="Cambria Math" w:eastAsia="宋体" w:cs="Arial"/>
                      <w:color w:val="222222"/>
                      <w:sz w:val="24"/>
                      <w:szCs w:val="15"/>
                      <w:shd w:val="clear" w:color="auto" w:fill="FFFFFF"/>
                      <w:lang w:val="en-US" w:eastAsia="zh-CN"/>
                    </w:rPr>
                    <m:t>Y</m:t>
                  </m:r>
                  <m:r>
                    <m:rPr>
                      <m:sty m:val="p"/>
                    </m:rPr>
                    <w:rPr>
                      <w:rFonts w:ascii="Cambria Math" w:hAnsi="Cambria Math" w:eastAsia="宋体" w:cs="Arial"/>
                      <w:color w:val="222222"/>
                      <w:sz w:val="24"/>
                      <w:szCs w:val="15"/>
                      <w:shd w:val="clear" w:color="auto" w:fill="FFFFFF"/>
                    </w:rPr>
                    <m:t>(</m:t>
                  </m:r>
                  <m:r>
                    <m:rPr/>
                    <w:rPr>
                      <w:rFonts w:ascii="Cambria Math" w:hAnsi="Cambria Math" w:eastAsia="宋体" w:cs="Arial"/>
                      <w:color w:val="222222"/>
                      <w:sz w:val="24"/>
                      <w:szCs w:val="15"/>
                      <w:shd w:val="clear" w:color="auto" w:fill="FFFFFF"/>
                    </w:rPr>
                    <m:t>t</m:t>
                  </m:r>
                  <m:r>
                    <m:rPr>
                      <m:sty m:val="p"/>
                    </m:rPr>
                    <w:rPr>
                      <w:rFonts w:ascii="Cambria Math" w:hAnsi="Cambria Math" w:eastAsia="宋体" w:cs="Arial"/>
                      <w:color w:val="222222"/>
                      <w:sz w:val="24"/>
                      <w:szCs w:val="15"/>
                      <w:shd w:val="clear" w:color="auto" w:fill="FFFFFF"/>
                    </w:rPr>
                    <m:t>)</m:t>
                  </m:r>
                  <m:ctrlPr>
                    <w:rPr>
                      <w:rFonts w:hint="default" w:ascii="Cambria Math" w:hAnsi="Cambria Math" w:eastAsia="宋体" w:cs="Arial"/>
                      <w:color w:val="222222"/>
                      <w:sz w:val="24"/>
                      <w:szCs w:val="15"/>
                      <w:shd w:val="clear" w:color="auto" w:fill="FFFFFF"/>
                      <w:lang w:val="en-US" w:eastAsia="zh-CN"/>
                    </w:rPr>
                  </m:ctrlPr>
                </m:e>
              </m:d>
              <m:ctrlPr>
                <w:rPr>
                  <w:rFonts w:hint="default" w:ascii="Cambria Math" w:hAnsi="Cambria Math" w:eastAsia="宋体" w:cs="Arial"/>
                  <w:color w:val="222222"/>
                  <w:sz w:val="24"/>
                  <w:szCs w:val="15"/>
                  <w:shd w:val="clear" w:color="auto" w:fill="FFFFFF"/>
                  <w:lang w:val="en-US" w:eastAsia="zh-CN"/>
                </w:rPr>
              </m:ctrlPr>
            </m:den>
          </m:f>
        </m:oMath>
      </m:oMathPara>
    </w:p>
    <w:p w14:paraId="3262408A">
      <w:pPr>
        <w:spacing w:line="360" w:lineRule="auto"/>
        <w:ind w:firstLine="480" w:firstLineChars="200"/>
        <w:rPr>
          <w:rFonts w:hint="default" w:ascii="Times New Roman" w:hAnsi="Times New Roman" w:eastAsia="宋体" w:cs="Arial"/>
          <w:b/>
          <w:bCs/>
          <w:color w:val="222222"/>
          <w:sz w:val="24"/>
          <w:szCs w:val="15"/>
          <w:shd w:val="clear" w:color="auto" w:fill="FFFFFF"/>
          <w:lang w:val="en-US" w:eastAsia="zh-CN"/>
        </w:rPr>
      </w:pPr>
      <w:r>
        <w:rPr>
          <w:rFonts w:ascii="Times New Roman" w:hAnsi="Times New Roman" w:eastAsia="宋体" w:cs="Arial"/>
          <w:color w:val="222222"/>
          <w:sz w:val="24"/>
          <w:szCs w:val="15"/>
          <w:shd w:val="clear" w:color="auto" w:fill="FFFFFF"/>
        </w:rPr>
        <w:t>其中</w:t>
      </w:r>
      <m:oMath>
        <m:r>
          <m:rPr>
            <m:sty m:val="p"/>
          </m:rPr>
          <w:rPr>
            <w:rFonts w:hint="default" w:ascii="Cambria Math" w:hAnsi="Cambria Math" w:eastAsia="宋体" w:cs="Arial"/>
            <w:color w:val="222222"/>
            <w:sz w:val="24"/>
            <w:szCs w:val="15"/>
            <w:shd w:val="clear" w:color="auto" w:fill="FFFFFF"/>
            <w:lang w:val="en-US" w:eastAsia="zh-CN"/>
          </w:rPr>
          <m:t>Y</m:t>
        </m:r>
        <m:r>
          <m:rPr>
            <m:sty m:val="p"/>
          </m:rPr>
          <w:rPr>
            <w:rFonts w:ascii="Cambria Math" w:hAnsi="Cambria Math" w:eastAsia="宋体" w:cs="Arial"/>
            <w:color w:val="222222"/>
            <w:sz w:val="24"/>
            <w:szCs w:val="15"/>
            <w:shd w:val="clear" w:color="auto" w:fill="FFFFFF"/>
          </w:rPr>
          <m:t>(</m:t>
        </m:r>
        <m:r>
          <m:rPr>
            <m:sty m:val="p"/>
          </m:rPr>
          <w:rPr>
            <w:rFonts w:hint="eastAsia" w:ascii="Cambria Math" w:hAnsi="Cambria Math" w:eastAsia="宋体" w:cs="Arial"/>
            <w:color w:val="222222"/>
            <w:sz w:val="24"/>
            <w:szCs w:val="15"/>
            <w:shd w:val="clear" w:color="auto" w:fill="FFFFFF"/>
            <w:lang w:val="en-US" w:eastAsia="zh-CN"/>
          </w:rPr>
          <m:t>i</m:t>
        </m:r>
        <m:r>
          <m:rPr>
            <m:sty m:val="p"/>
          </m:rPr>
          <w:rPr>
            <w:rFonts w:ascii="Cambria Math" w:hAnsi="Cambria Math" w:eastAsia="宋体" w:cs="Arial"/>
            <w:color w:val="222222"/>
            <w:sz w:val="24"/>
            <w:szCs w:val="15"/>
            <w:shd w:val="clear" w:color="auto" w:fill="FFFFFF"/>
          </w:rPr>
          <m:t>)</m:t>
        </m:r>
      </m:oMath>
      <w:r>
        <w:rPr>
          <w:rFonts w:ascii="Times New Roman" w:hAnsi="Times New Roman" w:eastAsia="宋体" w:cs="Arial"/>
          <w:color w:val="222222"/>
          <w:sz w:val="24"/>
          <w:szCs w:val="15"/>
          <w:shd w:val="clear" w:color="auto" w:fill="FFFFFF"/>
        </w:rPr>
        <w:t>是</w:t>
      </w:r>
      <w:r>
        <w:rPr>
          <w:rFonts w:hint="eastAsia" w:ascii="Times New Roman" w:hAnsi="Times New Roman" w:eastAsia="宋体" w:cs="Arial"/>
          <w:color w:val="222222"/>
          <w:sz w:val="24"/>
          <w:szCs w:val="15"/>
          <w:shd w:val="clear" w:color="auto" w:fill="FFFFFF"/>
          <w:lang w:val="en-US" w:eastAsia="zh-CN"/>
        </w:rPr>
        <w:t>第i时刻的幅值</w:t>
      </w:r>
      <w:r>
        <w:rPr>
          <w:rFonts w:ascii="Times New Roman" w:hAnsi="Times New Roman" w:eastAsia="宋体" w:cs="Arial"/>
          <w:color w:val="222222"/>
          <w:sz w:val="24"/>
          <w:szCs w:val="15"/>
          <w:shd w:val="clear" w:color="auto" w:fill="FFFFFF"/>
        </w:rPr>
        <w:t>，</w:t>
      </w:r>
      <m:oMath>
        <m:r>
          <m:rPr>
            <m:sty m:val="p"/>
          </m:rPr>
          <w:rPr>
            <w:rFonts w:hint="default" w:ascii="Cambria Math" w:hAnsi="Cambria Math" w:eastAsia="宋体" w:cs="Arial"/>
            <w:color w:val="222222"/>
            <w:sz w:val="24"/>
            <w:szCs w:val="15"/>
            <w:shd w:val="clear" w:color="auto" w:fill="FFFFFF"/>
            <w:lang w:val="en-US" w:eastAsia="zh-CN"/>
          </w:rPr>
          <m:t>Max</m:t>
        </m:r>
        <m:d>
          <m:dPr>
            <m:begChr m:val="|"/>
            <m:endChr m:val="|"/>
            <m:ctrlPr>
              <w:rPr>
                <w:rFonts w:hint="default" w:ascii="Cambria Math" w:hAnsi="Cambria Math" w:eastAsia="宋体" w:cs="Arial"/>
                <w:color w:val="222222"/>
                <w:sz w:val="24"/>
                <w:szCs w:val="15"/>
                <w:shd w:val="clear" w:color="auto" w:fill="FFFFFF"/>
                <w:lang w:val="en-US" w:eastAsia="zh-CN"/>
              </w:rPr>
            </m:ctrlPr>
          </m:dPr>
          <m:e>
            <m:r>
              <m:rPr>
                <m:sty m:val="p"/>
              </m:rPr>
              <w:rPr>
                <w:rFonts w:hint="default" w:ascii="Cambria Math" w:hAnsi="Cambria Math" w:eastAsia="宋体" w:cs="Arial"/>
                <w:color w:val="222222"/>
                <w:sz w:val="24"/>
                <w:szCs w:val="15"/>
                <w:shd w:val="clear" w:color="auto" w:fill="FFFFFF"/>
                <w:lang w:val="en-US" w:eastAsia="zh-CN"/>
              </w:rPr>
              <m:t>Y</m:t>
            </m:r>
            <m:r>
              <m:rPr>
                <m:sty m:val="p"/>
              </m:rPr>
              <w:rPr>
                <w:rFonts w:ascii="Cambria Math" w:hAnsi="Cambria Math" w:eastAsia="宋体" w:cs="Arial"/>
                <w:color w:val="222222"/>
                <w:sz w:val="24"/>
                <w:szCs w:val="15"/>
                <w:shd w:val="clear" w:color="auto" w:fill="FFFFFF"/>
              </w:rPr>
              <m:t>(</m:t>
            </m:r>
            <m:r>
              <m:rPr/>
              <w:rPr>
                <w:rFonts w:ascii="Cambria Math" w:hAnsi="Cambria Math" w:eastAsia="宋体" w:cs="Arial"/>
                <w:color w:val="222222"/>
                <w:sz w:val="24"/>
                <w:szCs w:val="15"/>
                <w:shd w:val="clear" w:color="auto" w:fill="FFFFFF"/>
              </w:rPr>
              <m:t>t</m:t>
            </m:r>
            <m:r>
              <m:rPr>
                <m:sty m:val="p"/>
              </m:rPr>
              <w:rPr>
                <w:rFonts w:ascii="Cambria Math" w:hAnsi="Cambria Math" w:eastAsia="宋体" w:cs="Arial"/>
                <w:color w:val="222222"/>
                <w:sz w:val="24"/>
                <w:szCs w:val="15"/>
                <w:shd w:val="clear" w:color="auto" w:fill="FFFFFF"/>
              </w:rPr>
              <m:t>)</m:t>
            </m:r>
            <m:ctrlPr>
              <w:rPr>
                <w:rFonts w:hint="default" w:ascii="Cambria Math" w:hAnsi="Cambria Math" w:eastAsia="宋体" w:cs="Arial"/>
                <w:color w:val="222222"/>
                <w:sz w:val="24"/>
                <w:szCs w:val="15"/>
                <w:shd w:val="clear" w:color="auto" w:fill="FFFFFF"/>
                <w:lang w:val="en-US" w:eastAsia="zh-CN"/>
              </w:rPr>
            </m:ctrlPr>
          </m:e>
        </m:d>
      </m:oMath>
      <w:r>
        <w:rPr>
          <w:rFonts w:ascii="Times New Roman" w:hAnsi="Times New Roman" w:eastAsia="宋体" w:cs="Arial"/>
          <w:color w:val="222222"/>
          <w:sz w:val="24"/>
          <w:szCs w:val="15"/>
          <w:shd w:val="clear" w:color="auto" w:fill="FFFFFF"/>
        </w:rPr>
        <w:t>是</w:t>
      </w:r>
      <w:r>
        <w:rPr>
          <w:rFonts w:hint="eastAsia" w:ascii="Times New Roman" w:hAnsi="Times New Roman" w:eastAsia="宋体" w:cs="Arial"/>
          <w:color w:val="222222"/>
          <w:sz w:val="24"/>
          <w:szCs w:val="15"/>
          <w:shd w:val="clear" w:color="auto" w:fill="FFFFFF"/>
          <w:lang w:val="en-US" w:eastAsia="zh-CN"/>
        </w:rPr>
        <w:t>整个脉冲串的最大值</w:t>
      </w:r>
      <w:r>
        <w:rPr>
          <w:rFonts w:ascii="Times New Roman" w:hAnsi="Times New Roman" w:eastAsia="宋体" w:cs="Arial"/>
          <w:color w:val="222222"/>
          <w:sz w:val="24"/>
          <w:szCs w:val="15"/>
          <w:shd w:val="clear" w:color="auto" w:fill="FFFFFF"/>
        </w:rPr>
        <w:t>，</w:t>
      </w:r>
      <m:oMath>
        <m:sSub>
          <m:sSubPr>
            <m:ctrlPr>
              <w:rPr>
                <w:rFonts w:ascii="Cambria Math" w:hAnsi="Cambria Math" w:eastAsia="宋体" w:cs="Arial"/>
                <w:color w:val="222222"/>
                <w:sz w:val="24"/>
                <w:szCs w:val="15"/>
                <w:shd w:val="clear" w:color="auto" w:fill="FFFFFF"/>
              </w:rPr>
            </m:ctrlPr>
          </m:sSubPr>
          <m:e>
            <m:r>
              <m:rPr/>
              <w:rPr>
                <w:rFonts w:ascii="Cambria Math" w:hAnsi="Cambria Math" w:eastAsia="宋体" w:cs="Arial"/>
                <w:color w:val="222222"/>
                <w:sz w:val="24"/>
                <w:szCs w:val="15"/>
                <w:shd w:val="clear" w:color="auto" w:fill="FFFFFF"/>
              </w:rPr>
              <m:t>Y</m:t>
            </m:r>
            <m:ctrlPr>
              <w:rPr>
                <w:rFonts w:ascii="Cambria Math" w:hAnsi="Cambria Math" w:eastAsia="宋体" w:cs="Arial"/>
                <w:color w:val="222222"/>
                <w:sz w:val="24"/>
                <w:szCs w:val="15"/>
                <w:shd w:val="clear" w:color="auto" w:fill="FFFFFF"/>
              </w:rPr>
            </m:ctrlPr>
          </m:e>
          <m:sub>
            <m:r>
              <m:rPr/>
              <w:rPr>
                <w:rFonts w:hint="default" w:ascii="Cambria Math" w:hAnsi="Cambria Math" w:eastAsia="宋体" w:cs="Arial"/>
                <w:color w:val="222222"/>
                <w:sz w:val="24"/>
                <w:szCs w:val="15"/>
                <w:shd w:val="clear" w:color="auto" w:fill="FFFFFF"/>
                <w:lang w:val="en-US" w:eastAsia="zh-CN"/>
              </w:rPr>
              <m:t>new</m:t>
            </m:r>
            <m:ctrlPr>
              <w:rPr>
                <w:rFonts w:ascii="Cambria Math" w:hAnsi="Cambria Math" w:eastAsia="宋体" w:cs="Arial"/>
                <w:color w:val="222222"/>
                <w:sz w:val="24"/>
                <w:szCs w:val="15"/>
                <w:shd w:val="clear" w:color="auto" w:fill="FFFFFF"/>
              </w:rPr>
            </m:ctrlPr>
          </m:sub>
        </m:sSub>
        <m:r>
          <m:rPr>
            <m:sty m:val="p"/>
          </m:rPr>
          <w:rPr>
            <w:rFonts w:ascii="Cambria Math" w:hAnsi="Cambria Math" w:eastAsia="宋体" w:cs="Arial"/>
            <w:color w:val="222222"/>
            <w:sz w:val="24"/>
            <w:szCs w:val="15"/>
            <w:shd w:val="clear" w:color="auto" w:fill="FFFFFF"/>
          </w:rPr>
          <m:t>(</m:t>
        </m:r>
        <m:r>
          <m:rPr>
            <m:sty m:val="p"/>
          </m:rPr>
          <w:rPr>
            <w:rFonts w:hint="eastAsia" w:ascii="Cambria Math" w:hAnsi="Cambria Math" w:eastAsia="宋体" w:cs="Arial"/>
            <w:color w:val="222222"/>
            <w:sz w:val="24"/>
            <w:szCs w:val="15"/>
            <w:shd w:val="clear" w:color="auto" w:fill="FFFFFF"/>
            <w:lang w:val="en-US" w:eastAsia="zh-CN"/>
          </w:rPr>
          <m:t>i</m:t>
        </m:r>
        <m:r>
          <m:rPr>
            <m:sty m:val="p"/>
          </m:rPr>
          <w:rPr>
            <w:rFonts w:ascii="Cambria Math" w:hAnsi="Cambria Math" w:eastAsia="宋体" w:cs="Arial"/>
            <w:color w:val="222222"/>
            <w:sz w:val="24"/>
            <w:szCs w:val="15"/>
            <w:shd w:val="clear" w:color="auto" w:fill="FFFFFF"/>
          </w:rPr>
          <m:t>)</m:t>
        </m:r>
      </m:oMath>
      <w:r>
        <w:rPr>
          <w:rFonts w:ascii="Times New Roman" w:hAnsi="Times New Roman" w:eastAsia="宋体" w:cs="Arial"/>
          <w:color w:val="222222"/>
          <w:sz w:val="24"/>
          <w:szCs w:val="15"/>
          <w:shd w:val="clear" w:color="auto" w:fill="FFFFFF"/>
        </w:rPr>
        <w:t>是</w:t>
      </w:r>
      <w:r>
        <w:rPr>
          <w:rFonts w:hint="eastAsia" w:ascii="Times New Roman" w:hAnsi="Times New Roman" w:eastAsia="宋体" w:cs="Arial"/>
          <w:color w:val="222222"/>
          <w:sz w:val="24"/>
          <w:szCs w:val="15"/>
          <w:shd w:val="clear" w:color="auto" w:fill="FFFFFF"/>
          <w:lang w:val="en-US" w:eastAsia="zh-CN"/>
        </w:rPr>
        <w:t>归一化之后的值。通过归一化可以有效地将不同幅度范围的信号统一到相同的尺度，能够消除不同样本之间的幅度差异的同时保持信号的波形特征，使模型更关注信号的相对变化而不是绝对幅度。</w:t>
      </w:r>
    </w:p>
    <w:p w14:paraId="4089627B">
      <w:pPr>
        <w:spacing w:line="360" w:lineRule="auto"/>
        <w:rPr>
          <w:rFonts w:hint="eastAsia" w:ascii="Times New Roman" w:hAnsi="Times New Roman" w:eastAsia="宋体"/>
          <w:sz w:val="24"/>
        </w:rPr>
      </w:pPr>
      <w:r>
        <w:rPr>
          <w:rFonts w:hint="eastAsia" w:ascii="Times New Roman" w:hAnsi="Times New Roman" w:eastAsia="宋体"/>
          <w:sz w:val="24"/>
          <w:lang w:val="en-US" w:eastAsia="zh-CN"/>
        </w:rPr>
        <w:t>3.2</w:t>
      </w:r>
      <w:r>
        <w:rPr>
          <w:rFonts w:hint="eastAsia" w:ascii="宋体" w:hAnsi="宋体" w:eastAsia="宋体" w:cs="宋体"/>
          <w:sz w:val="24"/>
          <w:szCs w:val="24"/>
          <w:lang w:val="en-US" w:eastAsia="zh-CN"/>
        </w:rPr>
        <w:t>脉冲流特征提取</w:t>
      </w:r>
      <w:r>
        <w:rPr>
          <w:rFonts w:hint="eastAsia" w:ascii="Times New Roman" w:hAnsi="Times New Roman" w:eastAsia="宋体"/>
          <w:sz w:val="24"/>
        </w:rPr>
        <w:t>过程</w:t>
      </w:r>
    </w:p>
    <w:p w14:paraId="235C12F5">
      <w:pPr>
        <w:spacing w:line="360" w:lineRule="auto"/>
        <w:ind w:firstLine="480" w:firstLineChars="200"/>
        <w:rPr>
          <w:rFonts w:hint="eastAsia" w:ascii="Times New Roman" w:hAnsi="Times New Roman" w:eastAsia="宋体"/>
          <w:sz w:val="24"/>
          <w:lang w:eastAsia="zh-CN"/>
        </w:rPr>
      </w:pPr>
      <w:r>
        <w:rPr>
          <w:rFonts w:hint="eastAsia" w:ascii="Times New Roman" w:hAnsi="Times New Roman" w:eastAsia="宋体"/>
          <w:sz w:val="24"/>
          <w:highlight w:val="none"/>
          <w:lang w:val="en-US" w:eastAsia="zh-CN"/>
        </w:rPr>
        <w:t>为了更好的实现脉冲去交错，要从接收到的</w:t>
      </w:r>
      <w:r>
        <w:rPr>
          <w:rFonts w:hint="eastAsia" w:ascii="Times New Roman" w:hAnsi="Times New Roman" w:eastAsia="宋体"/>
          <w:sz w:val="24"/>
          <w:highlight w:val="none"/>
        </w:rPr>
        <w:t>脉冲流</w:t>
      </w:r>
      <w:r>
        <w:rPr>
          <w:rFonts w:hint="eastAsia" w:ascii="Times New Roman" w:hAnsi="Times New Roman" w:eastAsia="宋体"/>
          <w:sz w:val="24"/>
          <w:highlight w:val="none"/>
          <w:lang w:val="en-US" w:eastAsia="zh-CN"/>
        </w:rPr>
        <w:t>中提取来自于不同辐射源的单个脉冲特征，同时也要捕获同一个辐射源的不同脉冲之间的</w:t>
      </w:r>
      <w:r>
        <w:rPr>
          <w:rFonts w:hint="eastAsia" w:ascii="Times New Roman" w:hAnsi="Times New Roman" w:eastAsia="宋体" w:cs="宋体"/>
          <w:i w:val="0"/>
          <w:iCs w:val="0"/>
          <w:caps w:val="0"/>
          <w:color w:val="333333"/>
          <w:spacing w:val="0"/>
          <w:sz w:val="24"/>
          <w:szCs w:val="24"/>
          <w:shd w:val="clear" w:fill="FFFFFF"/>
        </w:rPr>
        <w:t>长</w:t>
      </w:r>
      <w:r>
        <w:rPr>
          <w:rFonts w:hint="eastAsia" w:ascii="Times New Roman" w:hAnsi="Times New Roman" w:eastAsia="宋体" w:cs="宋体"/>
          <w:b w:val="0"/>
          <w:bCs w:val="0"/>
          <w:i w:val="0"/>
          <w:iCs w:val="0"/>
          <w:caps w:val="0"/>
          <w:color w:val="333333"/>
          <w:spacing w:val="0"/>
          <w:sz w:val="24"/>
          <w:szCs w:val="24"/>
          <w:shd w:val="clear" w:fill="FFFFFF"/>
        </w:rPr>
        <w:t>距离依赖关系</w:t>
      </w:r>
      <w:r>
        <w:rPr>
          <w:rFonts w:hint="eastAsia" w:ascii="Times New Roman" w:hAnsi="Times New Roman" w:eastAsia="宋体" w:cs="宋体"/>
          <w:b w:val="0"/>
          <w:bCs w:val="0"/>
          <w:i w:val="0"/>
          <w:iCs w:val="0"/>
          <w:caps w:val="0"/>
          <w:color w:val="333333"/>
          <w:spacing w:val="0"/>
          <w:sz w:val="24"/>
          <w:szCs w:val="24"/>
          <w:shd w:val="clear" w:fill="FFFFFF"/>
          <w:lang w:eastAsia="zh-CN"/>
        </w:rPr>
        <w:t>。</w:t>
      </w:r>
      <w:r>
        <w:rPr>
          <w:rFonts w:hint="eastAsia" w:ascii="Times New Roman" w:hAnsi="Times New Roman" w:eastAsia="宋体" w:cs="宋体"/>
          <w:b w:val="0"/>
          <w:bCs w:val="0"/>
          <w:i w:val="0"/>
          <w:iCs w:val="0"/>
          <w:caps w:val="0"/>
          <w:color w:val="333333"/>
          <w:spacing w:val="0"/>
          <w:sz w:val="24"/>
          <w:szCs w:val="24"/>
          <w:shd w:val="clear" w:fill="FFFFFF"/>
          <w:lang w:val="en-US" w:eastAsia="zh-CN"/>
        </w:rPr>
        <w:t>于是针对脉冲流的特点，设计了一个</w:t>
      </w:r>
      <w:r>
        <w:rPr>
          <w:rFonts w:ascii="Times New Roman" w:hAnsi="Times New Roman" w:eastAsia="宋体"/>
          <w:sz w:val="24"/>
        </w:rPr>
        <w:t>局部</w:t>
      </w:r>
      <w:r>
        <w:rPr>
          <w:rFonts w:hint="eastAsia" w:ascii="Times New Roman" w:hAnsi="Times New Roman" w:eastAsia="宋体"/>
          <w:sz w:val="24"/>
        </w:rPr>
        <w:t>-整体的</w:t>
      </w:r>
      <w:r>
        <w:rPr>
          <w:rFonts w:ascii="Times New Roman" w:hAnsi="Times New Roman" w:eastAsia="宋体"/>
          <w:sz w:val="24"/>
        </w:rPr>
        <w:t>特征提取</w:t>
      </w:r>
      <w:r>
        <w:rPr>
          <w:rFonts w:hint="eastAsia" w:ascii="Times New Roman" w:hAnsi="Times New Roman" w:eastAsia="宋体"/>
          <w:sz w:val="24"/>
          <w:lang w:val="en-US" w:eastAsia="zh-CN"/>
        </w:rPr>
        <w:t>模块</w:t>
      </w:r>
      <w:r>
        <w:rPr>
          <w:rFonts w:hint="eastAsia" w:ascii="Times New Roman" w:hAnsi="Times New Roman" w:eastAsia="宋体"/>
          <w:sz w:val="24"/>
          <w:lang w:eastAsia="zh-CN"/>
        </w:rPr>
        <w:t>。</w:t>
      </w:r>
    </w:p>
    <w:p w14:paraId="50085AA4">
      <w:pPr>
        <w:spacing w:line="360" w:lineRule="auto"/>
        <w:rPr>
          <w:rFonts w:hint="default" w:ascii="Times New Roman" w:hAnsi="Times New Roman" w:eastAsia="宋体"/>
          <w:sz w:val="24"/>
          <w:lang w:val="en-US" w:eastAsia="zh-CN"/>
        </w:rPr>
      </w:pPr>
      <w:r>
        <w:rPr>
          <w:rFonts w:hint="eastAsia" w:ascii="Times New Roman" w:hAnsi="Times New Roman" w:eastAsia="宋体"/>
          <w:sz w:val="24"/>
          <w:lang w:val="en-US" w:eastAsia="zh-CN"/>
        </w:rPr>
        <w:t>3.2.1</w:t>
      </w:r>
      <w:r>
        <w:rPr>
          <w:rFonts w:ascii="Times New Roman" w:hAnsi="Times New Roman" w:eastAsia="宋体"/>
          <w:sz w:val="24"/>
        </w:rPr>
        <w:t>局部特征提取</w:t>
      </w:r>
      <w:r>
        <w:rPr>
          <w:rFonts w:hint="eastAsia" w:ascii="Times New Roman" w:hAnsi="Times New Roman" w:eastAsia="宋体"/>
          <w:sz w:val="24"/>
          <w:lang w:val="en-US" w:eastAsia="zh-CN"/>
        </w:rPr>
        <w:t>模块</w:t>
      </w:r>
    </w:p>
    <w:p w14:paraId="6D57655A">
      <w:pPr>
        <w:spacing w:line="360" w:lineRule="auto"/>
        <w:ind w:firstLine="480" w:firstLineChars="200"/>
        <w:rPr>
          <w:rFonts w:hint="default" w:ascii="Times New Roman" w:hAnsi="Times New Roman" w:eastAsia="宋体"/>
          <w:sz w:val="24"/>
          <w:lang w:val="en-US" w:eastAsia="zh-CN"/>
        </w:rPr>
      </w:pPr>
      <w:r>
        <w:rPr>
          <w:rFonts w:hint="eastAsia" w:ascii="Times New Roman" w:hAnsi="Times New Roman" w:eastAsia="宋体"/>
          <w:sz w:val="24"/>
          <w:lang w:val="en-US" w:eastAsia="zh-CN"/>
        </w:rPr>
        <w:t>由于直接原始输入使用普通的卷积</w:t>
      </w:r>
    </w:p>
    <w:p w14:paraId="622EDA37">
      <w:pPr>
        <w:spacing w:line="360" w:lineRule="auto"/>
        <w:rPr>
          <w:rFonts w:hint="eastAsia" w:ascii="Times New Roman" w:hAnsi="Times New Roman" w:eastAsia="宋体"/>
          <w:sz w:val="24"/>
        </w:rPr>
      </w:pPr>
      <w:r>
        <w:rPr>
          <w:rFonts w:hint="eastAsia" w:ascii="Times New Roman" w:hAnsi="Times New Roman" w:eastAsia="宋体"/>
          <w:sz w:val="24"/>
        </w:rPr>
        <w:t>公式</w:t>
      </w:r>
    </w:p>
    <w:p w14:paraId="30B58D0B">
      <w:pPr>
        <w:spacing w:line="360" w:lineRule="auto"/>
        <w:rPr>
          <w:rFonts w:ascii="Times New Roman" w:hAnsi="Times New Roman" w:eastAsia="宋体"/>
          <w:sz w:val="24"/>
        </w:rPr>
      </w:pPr>
      <w:r>
        <w:rPr>
          <w:rFonts w:hint="eastAsia" w:ascii="Times New Roman" w:hAnsi="Times New Roman" w:eastAsia="宋体"/>
          <w:sz w:val="24"/>
        </w:rPr>
        <w:drawing>
          <wp:inline distT="0" distB="0" distL="114300" distR="114300">
            <wp:extent cx="1794510" cy="1464945"/>
            <wp:effectExtent l="0" t="0" r="3810" b="13335"/>
            <wp:docPr id="16" name="图片 16" descr="{6A1F6A08-A226-407A-AE69-FE5BB32A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A1F6A08-A226-407A-AE69-FE5BB32A2890}"/>
                    <pic:cNvPicPr>
                      <a:picLocks noChangeAspect="1"/>
                    </pic:cNvPicPr>
                  </pic:nvPicPr>
                  <pic:blipFill>
                    <a:blip r:embed="rId18"/>
                    <a:srcRect l="8780" t="4841" b="3611"/>
                    <a:stretch>
                      <a:fillRect/>
                    </a:stretch>
                  </pic:blipFill>
                  <pic:spPr>
                    <a:xfrm>
                      <a:off x="0" y="0"/>
                      <a:ext cx="1794510" cy="1464945"/>
                    </a:xfrm>
                    <a:prstGeom prst="rect">
                      <a:avLst/>
                    </a:prstGeom>
                  </pic:spPr>
                </pic:pic>
              </a:graphicData>
            </a:graphic>
          </wp:inline>
        </w:drawing>
      </w:r>
    </w:p>
    <w:p w14:paraId="1438FBB1">
      <w:pPr>
        <w:spacing w:line="360" w:lineRule="auto"/>
        <w:rPr>
          <w:rFonts w:ascii="Times New Roman" w:hAnsi="Times New Roman" w:eastAsia="宋体"/>
          <w:sz w:val="24"/>
        </w:rPr>
      </w:pPr>
      <w:r>
        <w:rPr>
          <w:rFonts w:hint="eastAsia" w:ascii="Times New Roman" w:hAnsi="Times New Roman" w:eastAsia="宋体"/>
          <w:sz w:val="24"/>
        </w:rPr>
        <w:t>可变卷积</w:t>
      </w:r>
    </w:p>
    <w:p w14:paraId="24748D67">
      <w:pPr>
        <w:spacing w:line="360" w:lineRule="auto"/>
        <w:rPr>
          <w:rFonts w:hint="eastAsia" w:ascii="Times New Roman" w:hAnsi="Times New Roman" w:eastAsia="宋体"/>
          <w:sz w:val="24"/>
        </w:rPr>
      </w:pPr>
      <w:r>
        <w:rPr>
          <w:rFonts w:hint="eastAsia" w:ascii="Times New Roman" w:hAnsi="Times New Roman" w:eastAsia="宋体"/>
          <w:sz w:val="24"/>
        </w:rPr>
        <w:t>公式</w:t>
      </w:r>
    </w:p>
    <w:p w14:paraId="3FF0A009">
      <w:pPr>
        <w:spacing w:line="360" w:lineRule="auto"/>
        <w:rPr>
          <w:rFonts w:ascii="Times New Roman" w:hAnsi="Times New Roman" w:eastAsia="宋体"/>
          <w:sz w:val="24"/>
        </w:rPr>
      </w:pPr>
      <w:r>
        <w:rPr>
          <w:rFonts w:hint="eastAsia" w:ascii="Times New Roman" w:hAnsi="Times New Roman" w:eastAsia="宋体"/>
          <w:sz w:val="24"/>
        </w:rPr>
        <w:drawing>
          <wp:inline distT="0" distB="0" distL="114300" distR="114300">
            <wp:extent cx="2531745" cy="1350645"/>
            <wp:effectExtent l="0" t="0" r="13335" b="5715"/>
            <wp:docPr id="17" name="图片 17"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igure_3"/>
                    <pic:cNvPicPr>
                      <a:picLocks noChangeAspect="1"/>
                    </pic:cNvPicPr>
                  </pic:nvPicPr>
                  <pic:blipFill>
                    <a:blip r:embed="rId19"/>
                    <a:stretch>
                      <a:fillRect/>
                    </a:stretch>
                  </pic:blipFill>
                  <pic:spPr>
                    <a:xfrm>
                      <a:off x="0" y="0"/>
                      <a:ext cx="2531745" cy="1350645"/>
                    </a:xfrm>
                    <a:prstGeom prst="rect">
                      <a:avLst/>
                    </a:prstGeom>
                  </pic:spPr>
                </pic:pic>
              </a:graphicData>
            </a:graphic>
          </wp:inline>
        </w:drawing>
      </w:r>
    </w:p>
    <w:p w14:paraId="5569D185">
      <w:pPr>
        <w:spacing w:line="360" w:lineRule="auto"/>
        <w:rPr>
          <w:rFonts w:hint="eastAsia" w:ascii="Times New Roman" w:hAnsi="Times New Roman" w:eastAsia="宋体"/>
          <w:sz w:val="24"/>
          <w:lang w:val="en-US" w:eastAsia="zh-CN"/>
        </w:rPr>
      </w:pPr>
      <w:r>
        <w:rPr>
          <w:rFonts w:hint="eastAsia" w:ascii="Times New Roman" w:hAnsi="Times New Roman" w:eastAsia="宋体"/>
          <w:sz w:val="24"/>
          <w:lang w:val="en-US" w:eastAsia="zh-CN"/>
        </w:rPr>
        <w:t>3.2.2</w:t>
      </w:r>
      <w:r>
        <w:rPr>
          <w:rFonts w:hint="eastAsia" w:ascii="Times New Roman" w:hAnsi="Times New Roman" w:eastAsia="宋体"/>
          <w:sz w:val="24"/>
        </w:rPr>
        <w:t>全局</w:t>
      </w:r>
      <w:r>
        <w:rPr>
          <w:rFonts w:ascii="Times New Roman" w:hAnsi="Times New Roman" w:eastAsia="宋体"/>
          <w:sz w:val="24"/>
        </w:rPr>
        <w:t>特征提取</w:t>
      </w:r>
      <w:r>
        <w:rPr>
          <w:rFonts w:hint="eastAsia" w:ascii="Times New Roman" w:hAnsi="Times New Roman" w:eastAsia="宋体"/>
          <w:sz w:val="24"/>
          <w:lang w:val="en-US" w:eastAsia="zh-CN"/>
        </w:rPr>
        <w:t>模块</w:t>
      </w:r>
    </w:p>
    <w:p w14:paraId="34180157">
      <w:pPr>
        <w:spacing w:line="360" w:lineRule="auto"/>
        <w:rPr>
          <w:rFonts w:hint="eastAsia" w:ascii="Times New Roman" w:hAnsi="Times New Roman" w:eastAsia="宋体"/>
          <w:sz w:val="24"/>
          <w:lang w:val="en-US" w:eastAsia="zh-CN"/>
        </w:rPr>
      </w:pPr>
    </w:p>
    <w:p w14:paraId="42EAC117">
      <w:pPr>
        <w:spacing w:line="360" w:lineRule="auto"/>
        <w:rPr>
          <w:rFonts w:ascii="Times New Roman" w:hAnsi="Times New Roman" w:eastAsia="宋体"/>
          <w:sz w:val="24"/>
        </w:rPr>
      </w:pPr>
      <w:r>
        <w:rPr>
          <w:rFonts w:hint="eastAsia" w:ascii="Times New Roman" w:hAnsi="Times New Roman" w:eastAsia="宋体"/>
          <w:sz w:val="24"/>
        </w:rPr>
        <w:drawing>
          <wp:inline distT="0" distB="0" distL="114300" distR="114300">
            <wp:extent cx="1943100" cy="2895600"/>
            <wp:effectExtent l="0" t="0" r="7620" b="0"/>
            <wp:docPr id="18" name="图片 18" descr="image-20250515102359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age-20250515102359895"/>
                    <pic:cNvPicPr>
                      <a:picLocks noChangeAspect="1"/>
                    </pic:cNvPicPr>
                  </pic:nvPicPr>
                  <pic:blipFill>
                    <a:blip r:embed="rId20"/>
                    <a:stretch>
                      <a:fillRect/>
                    </a:stretch>
                  </pic:blipFill>
                  <pic:spPr>
                    <a:xfrm>
                      <a:off x="0" y="0"/>
                      <a:ext cx="1943100" cy="2895600"/>
                    </a:xfrm>
                    <a:prstGeom prst="rect">
                      <a:avLst/>
                    </a:prstGeom>
                  </pic:spPr>
                </pic:pic>
              </a:graphicData>
            </a:graphic>
          </wp:inline>
        </w:drawing>
      </w:r>
    </w:p>
    <w:p w14:paraId="33FF662E">
      <w:pPr>
        <w:spacing w:line="360" w:lineRule="auto"/>
        <w:rPr>
          <w:rFonts w:hint="eastAsia" w:ascii="Times New Roman" w:hAnsi="Times New Roman" w:eastAsia="宋体"/>
          <w:sz w:val="24"/>
        </w:rPr>
      </w:pPr>
      <w:r>
        <w:rPr>
          <w:rFonts w:hint="eastAsia" w:ascii="Times New Roman" w:hAnsi="Times New Roman" w:eastAsia="宋体"/>
          <w:sz w:val="24"/>
          <w:lang w:val="en-US" w:eastAsia="zh-CN"/>
        </w:rPr>
        <w:t>3.3</w:t>
      </w:r>
      <w:r>
        <w:rPr>
          <w:rFonts w:hint="eastAsia" w:ascii="宋体" w:hAnsi="宋体" w:eastAsia="宋体" w:cs="宋体"/>
          <w:sz w:val="24"/>
          <w:szCs w:val="24"/>
          <w:lang w:val="en-US" w:eastAsia="zh-CN"/>
        </w:rPr>
        <w:t>多尺度</w:t>
      </w:r>
      <w:r>
        <w:rPr>
          <w:rFonts w:ascii="宋体" w:hAnsi="宋体" w:eastAsia="宋体" w:cs="宋体"/>
          <w:sz w:val="24"/>
          <w:szCs w:val="24"/>
        </w:rPr>
        <w:t>注意力</w:t>
      </w:r>
      <w:r>
        <w:rPr>
          <w:rFonts w:hint="eastAsia" w:ascii="宋体" w:hAnsi="宋体" w:eastAsia="宋体" w:cs="宋体"/>
          <w:sz w:val="24"/>
          <w:szCs w:val="24"/>
          <w:lang w:val="en-US" w:eastAsia="zh-CN"/>
        </w:rPr>
        <w:t>融合</w:t>
      </w:r>
      <w:r>
        <w:rPr>
          <w:rFonts w:hint="eastAsia" w:ascii="Times New Roman" w:hAnsi="Times New Roman" w:eastAsia="宋体"/>
          <w:sz w:val="24"/>
        </w:rPr>
        <w:t>过程</w:t>
      </w:r>
    </w:p>
    <w:p w14:paraId="3202D846">
      <w:pPr>
        <w:spacing w:line="360" w:lineRule="auto"/>
        <w:rPr>
          <w:rFonts w:ascii="Times New Roman" w:hAnsi="Times New Roman" w:eastAsia="宋体"/>
          <w:sz w:val="24"/>
        </w:rPr>
      </w:pPr>
      <w:r>
        <w:rPr>
          <w:rFonts w:ascii="Times New Roman" w:hAnsi="Times New Roman" w:eastAsia="宋体"/>
          <w:sz w:val="24"/>
        </w:rPr>
        <w:drawing>
          <wp:inline distT="0" distB="0" distL="114300" distR="114300">
            <wp:extent cx="2499360" cy="1010285"/>
            <wp:effectExtent l="0" t="0" r="0" b="10795"/>
            <wp:docPr id="19" name="图片 19" descr="{40FB53F6-EB77-4804-BFEA-9A5881E53A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0FB53F6-EB77-4804-BFEA-9A5881E53A09}"/>
                    <pic:cNvPicPr>
                      <a:picLocks noChangeAspect="1"/>
                    </pic:cNvPicPr>
                  </pic:nvPicPr>
                  <pic:blipFill>
                    <a:blip r:embed="rId21"/>
                    <a:stretch>
                      <a:fillRect/>
                    </a:stretch>
                  </pic:blipFill>
                  <pic:spPr>
                    <a:xfrm>
                      <a:off x="0" y="0"/>
                      <a:ext cx="2499360" cy="1010285"/>
                    </a:xfrm>
                    <a:prstGeom prst="rect">
                      <a:avLst/>
                    </a:prstGeom>
                  </pic:spPr>
                </pic:pic>
              </a:graphicData>
            </a:graphic>
          </wp:inline>
        </w:drawing>
      </w:r>
    </w:p>
    <w:p w14:paraId="322FB917">
      <w:pPr>
        <w:spacing w:line="360" w:lineRule="auto"/>
        <w:rPr>
          <w:rFonts w:ascii="Times New Roman" w:hAnsi="Times New Roman" w:eastAsia="宋体"/>
          <w:sz w:val="24"/>
        </w:rPr>
      </w:pPr>
      <w:r>
        <w:rPr>
          <w:rFonts w:ascii="Times New Roman" w:hAnsi="Times New Roman" w:eastAsia="宋体"/>
          <w:sz w:val="24"/>
        </w:rPr>
        <w:drawing>
          <wp:inline distT="0" distB="0" distL="114300" distR="114300">
            <wp:extent cx="2501900" cy="1089660"/>
            <wp:effectExtent l="0" t="0" r="12700" b="7620"/>
            <wp:docPr id="20" name="图片 20" descr="{B7DBE3AF-54B7-43FB-A324-F780C0243A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7DBE3AF-54B7-43FB-A324-F780C0243AC7}"/>
                    <pic:cNvPicPr>
                      <a:picLocks noChangeAspect="1"/>
                    </pic:cNvPicPr>
                  </pic:nvPicPr>
                  <pic:blipFill>
                    <a:blip r:embed="rId22"/>
                    <a:stretch>
                      <a:fillRect/>
                    </a:stretch>
                  </pic:blipFill>
                  <pic:spPr>
                    <a:xfrm>
                      <a:off x="0" y="0"/>
                      <a:ext cx="2501900" cy="1089660"/>
                    </a:xfrm>
                    <a:prstGeom prst="rect">
                      <a:avLst/>
                    </a:prstGeom>
                  </pic:spPr>
                </pic:pic>
              </a:graphicData>
            </a:graphic>
          </wp:inline>
        </w:drawing>
      </w:r>
    </w:p>
    <w:p w14:paraId="6BDC8204">
      <w:pPr>
        <w:spacing w:line="360" w:lineRule="auto"/>
        <w:rPr>
          <w:rFonts w:ascii="Times New Roman" w:hAnsi="Times New Roman" w:eastAsia="宋体"/>
          <w:sz w:val="24"/>
        </w:rPr>
      </w:pPr>
    </w:p>
    <w:p w14:paraId="0574CB6B">
      <w:pPr>
        <w:numPr>
          <w:ilvl w:val="0"/>
          <w:numId w:val="1"/>
        </w:numPr>
        <w:spacing w:line="360" w:lineRule="auto"/>
        <w:ind w:firstLine="562"/>
        <w:rPr>
          <w:rFonts w:ascii="Times New Roman" w:hAnsi="Times New Roman" w:eastAsia="宋体"/>
          <w:b/>
          <w:bCs/>
          <w:sz w:val="24"/>
          <w:szCs w:val="28"/>
        </w:rPr>
      </w:pPr>
      <w:r>
        <w:rPr>
          <w:rFonts w:hint="eastAsia" w:ascii="Times New Roman" w:hAnsi="Times New Roman" w:eastAsia="宋体"/>
          <w:b/>
          <w:bCs/>
          <w:sz w:val="24"/>
          <w:szCs w:val="28"/>
        </w:rPr>
        <w:t>实验结果与分析</w:t>
      </w:r>
    </w:p>
    <w:p w14:paraId="6CAC7400">
      <w:pPr>
        <w:spacing w:line="360" w:lineRule="auto"/>
        <w:rPr>
          <w:rFonts w:ascii="Times New Roman" w:hAnsi="Times New Roman" w:eastAsia="宋体"/>
          <w:sz w:val="24"/>
        </w:rPr>
      </w:pPr>
      <w:r>
        <w:rPr>
          <w:rFonts w:hint="eastAsia" w:ascii="Times New Roman" w:hAnsi="Times New Roman" w:eastAsia="宋体"/>
          <w:sz w:val="24"/>
        </w:rPr>
        <w:t>4.1实验数据组成</w:t>
      </w:r>
    </w:p>
    <w:p w14:paraId="49451E26">
      <w:pPr>
        <w:spacing w:line="360" w:lineRule="auto"/>
        <w:rPr>
          <w:rFonts w:hint="eastAsia" w:ascii="Times New Roman" w:hAnsi="Times New Roman" w:eastAsia="宋体"/>
          <w:sz w:val="24"/>
        </w:rPr>
      </w:pPr>
      <w:r>
        <w:rPr>
          <w:rFonts w:hint="eastAsia" w:ascii="Times New Roman" w:hAnsi="Times New Roman" w:eastAsia="宋体"/>
          <w:sz w:val="24"/>
        </w:rPr>
        <w:t>表格1（</w:t>
      </w:r>
      <w:r>
        <w:rPr>
          <w:rFonts w:hint="eastAsia" w:ascii="Times New Roman" w:hAnsi="Times New Roman" w:eastAsia="宋体"/>
          <w:sz w:val="24"/>
          <w:lang w:val="en-US" w:eastAsia="zh-CN"/>
        </w:rPr>
        <w:t>五个</w:t>
      </w:r>
      <w:r>
        <w:rPr>
          <w:rFonts w:hint="eastAsia" w:ascii="Times New Roman" w:hAnsi="Times New Roman" w:eastAsia="宋体"/>
          <w:sz w:val="24"/>
        </w:rPr>
        <w:t>抖动PRI调制）</w:t>
      </w:r>
    </w:p>
    <w:p w14:paraId="0DC49179">
      <w:pPr>
        <w:spacing w:line="360" w:lineRule="auto"/>
        <w:rPr>
          <w:rFonts w:hint="eastAsia" w:ascii="Times New Roman" w:hAnsi="Times New Roman" w:eastAsia="宋体"/>
          <w:sz w:val="24"/>
        </w:rPr>
      </w:pPr>
      <w:r>
        <w:rPr>
          <w:rFonts w:hint="eastAsia" w:ascii="Times New Roman" w:hAnsi="Times New Roman" w:eastAsia="宋体"/>
          <w:sz w:val="24"/>
        </w:rPr>
        <w:t>表格2（不同PRI调制混合）</w:t>
      </w:r>
    </w:p>
    <w:p w14:paraId="45FC24AD">
      <w:pPr>
        <w:spacing w:line="360" w:lineRule="auto"/>
        <w:rPr>
          <w:rFonts w:hint="eastAsia" w:ascii="Times New Roman" w:hAnsi="Times New Roman" w:eastAsia="宋体"/>
          <w:sz w:val="24"/>
          <w:lang w:val="en-US" w:eastAsia="zh-CN"/>
        </w:rPr>
      </w:pPr>
      <w:r>
        <w:rPr>
          <w:rFonts w:hint="eastAsia" w:ascii="Times New Roman" w:hAnsi="Times New Roman" w:eastAsia="宋体"/>
          <w:sz w:val="24"/>
        </w:rPr>
        <w:t>表格</w:t>
      </w:r>
      <w:r>
        <w:rPr>
          <w:rFonts w:hint="eastAsia" w:ascii="Times New Roman" w:hAnsi="Times New Roman" w:eastAsia="宋体"/>
          <w:sz w:val="24"/>
          <w:lang w:val="en-US" w:eastAsia="zh-CN"/>
        </w:rPr>
        <w:t>3</w:t>
      </w:r>
      <w:r>
        <w:rPr>
          <w:rFonts w:hint="eastAsia" w:ascii="Times New Roman" w:hAnsi="Times New Roman" w:eastAsia="宋体"/>
          <w:sz w:val="24"/>
        </w:rPr>
        <w:t>（</w:t>
      </w:r>
      <w:r>
        <w:rPr>
          <w:rFonts w:hint="eastAsia" w:ascii="Times New Roman" w:hAnsi="Times New Roman" w:eastAsia="宋体"/>
          <w:sz w:val="24"/>
          <w:lang w:val="en-US" w:eastAsia="zh-CN"/>
        </w:rPr>
        <w:t>三个</w:t>
      </w:r>
      <w:r>
        <w:rPr>
          <w:rFonts w:hint="eastAsia" w:ascii="Times New Roman" w:hAnsi="Times New Roman" w:eastAsia="宋体"/>
          <w:sz w:val="24"/>
        </w:rPr>
        <w:t>抖动PRI调制</w:t>
      </w:r>
      <w:r>
        <w:rPr>
          <w:rFonts w:hint="eastAsia" w:ascii="Times New Roman" w:hAnsi="Times New Roman" w:eastAsia="宋体"/>
          <w:sz w:val="24"/>
          <w:lang w:eastAsia="zh-CN"/>
        </w:rPr>
        <w:t>，</w:t>
      </w:r>
      <w:r>
        <w:rPr>
          <w:rFonts w:hint="eastAsia" w:ascii="Times New Roman" w:hAnsi="Times New Roman" w:eastAsia="宋体"/>
          <w:sz w:val="24"/>
          <w:lang w:val="en-US" w:eastAsia="zh-CN"/>
        </w:rPr>
        <w:t>两个在脉冲流内的随机变换</w:t>
      </w:r>
      <w:r>
        <w:rPr>
          <w:rFonts w:hint="eastAsia" w:ascii="Times New Roman" w:hAnsi="Times New Roman" w:eastAsia="宋体"/>
          <w:sz w:val="24"/>
        </w:rPr>
        <w:t>）</w:t>
      </w:r>
    </w:p>
    <w:p w14:paraId="490D7878">
      <w:pPr>
        <w:spacing w:line="360" w:lineRule="auto"/>
        <w:rPr>
          <w:rFonts w:ascii="Times New Roman" w:hAnsi="Times New Roman" w:eastAsia="宋体"/>
          <w:sz w:val="24"/>
        </w:rPr>
      </w:pPr>
      <w:r>
        <w:rPr>
          <w:rFonts w:hint="eastAsia" w:ascii="Times New Roman" w:hAnsi="Times New Roman" w:eastAsia="宋体"/>
          <w:sz w:val="24"/>
        </w:rPr>
        <w:t>实验数据处理</w:t>
      </w:r>
    </w:p>
    <w:p w14:paraId="24D35F33">
      <w:pPr>
        <w:spacing w:line="360" w:lineRule="auto"/>
        <w:rPr>
          <w:rFonts w:ascii="Times New Roman" w:hAnsi="Times New Roman" w:eastAsia="宋体"/>
          <w:sz w:val="24"/>
        </w:rPr>
      </w:pPr>
      <w:r>
        <w:rPr>
          <w:rFonts w:hint="eastAsia" w:ascii="Times New Roman" w:hAnsi="Times New Roman" w:eastAsia="宋体"/>
          <w:sz w:val="24"/>
        </w:rPr>
        <w:t>（归一化处理）</w:t>
      </w:r>
    </w:p>
    <w:p w14:paraId="5BF7E591">
      <w:pPr>
        <w:spacing w:line="360" w:lineRule="auto"/>
        <w:rPr>
          <w:rFonts w:hint="eastAsia" w:ascii="Times New Roman" w:hAnsi="Times New Roman" w:eastAsia="宋体"/>
          <w:sz w:val="24"/>
        </w:rPr>
      </w:pPr>
      <w:r>
        <w:rPr>
          <w:rFonts w:hint="eastAsia" w:ascii="Times New Roman" w:hAnsi="Times New Roman" w:eastAsia="宋体"/>
          <w:sz w:val="24"/>
        </w:rPr>
        <w:t>4.2实验结果分析</w:t>
      </w:r>
    </w:p>
    <w:p w14:paraId="56DD0F17">
      <w:pPr>
        <w:numPr>
          <w:ilvl w:val="0"/>
          <w:numId w:val="3"/>
        </w:numPr>
        <w:spacing w:line="360" w:lineRule="auto"/>
        <w:ind w:left="0" w:leftChars="0" w:firstLineChars="0"/>
        <w:rPr>
          <w:rFonts w:hint="eastAsia" w:ascii="Times New Roman" w:hAnsi="Times New Roman" w:eastAsia="宋体"/>
          <w:sz w:val="24"/>
          <w:lang w:val="en-US" w:eastAsia="zh-CN"/>
        </w:rPr>
      </w:pPr>
      <w:r>
        <w:rPr>
          <w:rFonts w:hint="eastAsia" w:ascii="Times New Roman" w:hAnsi="Times New Roman" w:eastAsia="宋体"/>
          <w:sz w:val="24"/>
          <w:lang w:val="en-US" w:eastAsia="zh-CN"/>
        </w:rPr>
        <w:t>不同信噪比下的实验结果(</w:t>
      </w:r>
      <w:r>
        <w:rPr>
          <w:rFonts w:hint="eastAsia" w:ascii="Times New Roman" w:hAnsi="Times New Roman" w:eastAsia="宋体"/>
          <w:b/>
          <w:bCs/>
          <w:sz w:val="24"/>
          <w:lang w:val="en-US" w:eastAsia="zh-CN"/>
        </w:rPr>
        <w:t>分选结果，堆叠结果，起始沿和下降沿结果</w:t>
      </w:r>
      <w:r>
        <w:rPr>
          <w:rFonts w:hint="eastAsia" w:ascii="Times New Roman" w:hAnsi="Times New Roman" w:eastAsia="宋体"/>
          <w:sz w:val="24"/>
          <w:lang w:val="en-US" w:eastAsia="zh-CN"/>
        </w:rPr>
        <w:t>)</w:t>
      </w:r>
    </w:p>
    <w:p w14:paraId="0987D67E">
      <w:pPr>
        <w:numPr>
          <w:ilvl w:val="0"/>
          <w:numId w:val="3"/>
        </w:numPr>
        <w:spacing w:line="360" w:lineRule="auto"/>
        <w:ind w:left="0" w:leftChars="0" w:firstLineChars="0"/>
        <w:rPr>
          <w:rFonts w:hint="default" w:ascii="Times New Roman" w:hAnsi="Times New Roman" w:eastAsia="宋体"/>
          <w:sz w:val="24"/>
          <w:lang w:val="en-US" w:eastAsia="zh-CN"/>
        </w:rPr>
      </w:pPr>
      <w:r>
        <w:rPr>
          <w:rFonts w:hint="eastAsia" w:ascii="Times New Roman" w:hAnsi="Times New Roman" w:eastAsia="宋体"/>
          <w:sz w:val="24"/>
          <w:lang w:val="en-US" w:eastAsia="zh-CN"/>
        </w:rPr>
        <w:t>不同PRI的实验结果。</w:t>
      </w:r>
    </w:p>
    <w:p w14:paraId="11691C02">
      <w:pPr>
        <w:numPr>
          <w:ilvl w:val="0"/>
          <w:numId w:val="3"/>
        </w:numPr>
        <w:spacing w:line="360" w:lineRule="auto"/>
        <w:ind w:left="0" w:leftChars="0" w:firstLineChars="0"/>
        <w:rPr>
          <w:rFonts w:hint="default" w:ascii="Times New Roman" w:hAnsi="Times New Roman" w:eastAsia="宋体"/>
          <w:sz w:val="24"/>
          <w:lang w:val="en-US" w:eastAsia="zh-CN"/>
        </w:rPr>
      </w:pPr>
      <w:r>
        <w:rPr>
          <w:rFonts w:hint="eastAsia" w:ascii="Times New Roman" w:hAnsi="Times New Roman" w:eastAsia="宋体"/>
          <w:sz w:val="24"/>
          <w:lang w:val="en-US" w:eastAsia="zh-CN"/>
        </w:rPr>
        <w:t>三个</w:t>
      </w:r>
      <w:r>
        <w:rPr>
          <w:rFonts w:hint="eastAsia" w:ascii="Times New Roman" w:hAnsi="Times New Roman" w:eastAsia="宋体"/>
          <w:sz w:val="24"/>
        </w:rPr>
        <w:t>抖动PRI调制</w:t>
      </w:r>
      <w:r>
        <w:rPr>
          <w:rFonts w:hint="eastAsia" w:ascii="Times New Roman" w:hAnsi="Times New Roman" w:eastAsia="宋体"/>
          <w:sz w:val="24"/>
          <w:lang w:eastAsia="zh-CN"/>
        </w:rPr>
        <w:t>，</w:t>
      </w:r>
      <w:r>
        <w:rPr>
          <w:rFonts w:hint="eastAsia" w:ascii="Times New Roman" w:hAnsi="Times New Roman" w:eastAsia="宋体"/>
          <w:sz w:val="24"/>
          <w:lang w:val="en-US" w:eastAsia="zh-CN"/>
        </w:rPr>
        <w:t>两个在脉冲流内的随机变换。</w:t>
      </w:r>
    </w:p>
    <w:p w14:paraId="6805A393">
      <w:pPr>
        <w:numPr>
          <w:ilvl w:val="0"/>
          <w:numId w:val="3"/>
        </w:numPr>
        <w:spacing w:line="360" w:lineRule="auto"/>
        <w:ind w:left="0" w:leftChars="0" w:firstLineChars="0"/>
        <w:rPr>
          <w:rFonts w:hint="default" w:ascii="Times New Roman" w:hAnsi="Times New Roman" w:eastAsia="宋体"/>
          <w:sz w:val="24"/>
          <w:lang w:val="en-US" w:eastAsia="zh-CN"/>
        </w:rPr>
      </w:pPr>
      <w:r>
        <w:rPr>
          <w:rFonts w:hint="eastAsia" w:ascii="Times New Roman" w:hAnsi="Times New Roman" w:eastAsia="宋体"/>
          <w:sz w:val="24"/>
          <w:lang w:val="en-US" w:eastAsia="zh-CN"/>
        </w:rPr>
        <w:t>对比实验与模型的参数量和计算复杂度</w:t>
      </w:r>
    </w:p>
    <w:p w14:paraId="502ED4CD">
      <w:pPr>
        <w:spacing w:line="360" w:lineRule="auto"/>
        <w:rPr>
          <w:rFonts w:hint="eastAsia" w:ascii="Times New Roman" w:hAnsi="Times New Roman" w:eastAsia="宋体"/>
          <w:sz w:val="24"/>
        </w:rPr>
      </w:pPr>
      <w:r>
        <w:rPr>
          <w:rFonts w:hint="eastAsia" w:ascii="Times New Roman" w:hAnsi="Times New Roman" w:eastAsia="宋体"/>
          <w:sz w:val="24"/>
        </w:rPr>
        <w:t>4.3消融实验</w:t>
      </w:r>
    </w:p>
    <w:p w14:paraId="2E9BD125">
      <w:pPr>
        <w:spacing w:line="360" w:lineRule="auto"/>
        <w:rPr>
          <w:rFonts w:hint="eastAsia" w:ascii="Times New Roman" w:hAnsi="Times New Roman" w:eastAsia="宋体"/>
          <w:sz w:val="24"/>
        </w:rPr>
      </w:pPr>
    </w:p>
    <w:p w14:paraId="43D1E12D">
      <w:pPr>
        <w:spacing w:line="360" w:lineRule="auto"/>
        <w:rPr>
          <w:rFonts w:hint="eastAsia" w:ascii="Times New Roman" w:hAnsi="Times New Roman" w:eastAsia="宋体"/>
          <w:sz w:val="24"/>
        </w:rPr>
      </w:pPr>
    </w:p>
    <w:p w14:paraId="2FA6903E">
      <w:pPr>
        <w:numPr>
          <w:ilvl w:val="0"/>
          <w:numId w:val="1"/>
        </w:numPr>
        <w:spacing w:line="360" w:lineRule="auto"/>
        <w:ind w:firstLine="562"/>
        <w:rPr>
          <w:rFonts w:ascii="Times New Roman" w:hAnsi="Times New Roman" w:eastAsia="宋体"/>
          <w:b/>
          <w:bCs/>
          <w:sz w:val="24"/>
          <w:szCs w:val="28"/>
        </w:rPr>
      </w:pPr>
      <w:r>
        <w:rPr>
          <w:rFonts w:hint="eastAsia" w:ascii="Times New Roman" w:hAnsi="Times New Roman" w:eastAsia="宋体"/>
          <w:b/>
          <w:bCs/>
          <w:sz w:val="24"/>
          <w:szCs w:val="28"/>
        </w:rPr>
        <w:t>结语</w:t>
      </w:r>
    </w:p>
    <w:p w14:paraId="23F87736">
      <w:pPr>
        <w:spacing w:line="360" w:lineRule="auto"/>
        <w:ind w:firstLine="480" w:firstLineChars="200"/>
        <w:rPr>
          <w:rFonts w:ascii="Times New Roman" w:hAnsi="Times New Roman" w:eastAsia="宋体" w:cs="宋体"/>
          <w:bCs/>
          <w:strike/>
          <w:sz w:val="24"/>
        </w:rPr>
      </w:pPr>
      <w:r>
        <w:rPr>
          <w:rFonts w:hint="eastAsia" w:ascii="Times New Roman" w:hAnsi="Times New Roman" w:eastAsia="宋体" w:cs="宋体"/>
          <w:bCs/>
          <w:strike/>
          <w:sz w:val="24"/>
        </w:rPr>
        <w:t>针对</w:t>
      </w:r>
      <w:r>
        <w:rPr>
          <w:rFonts w:ascii="Times New Roman" w:hAnsi="Times New Roman" w:eastAsia="宋体"/>
          <w:strike/>
          <w:sz w:val="24"/>
        </w:rPr>
        <w:t>雷达辐射源信号分选</w:t>
      </w:r>
      <w:r>
        <w:rPr>
          <w:rFonts w:hint="eastAsia" w:ascii="Times New Roman" w:hAnsi="Times New Roman" w:eastAsia="宋体" w:cs="宋体"/>
          <w:bCs/>
          <w:strike/>
          <w:sz w:val="24"/>
        </w:rPr>
        <w:t>问题，本文对原始信号进行分析，。</w:t>
      </w:r>
    </w:p>
    <w:p w14:paraId="0E02208C">
      <w:pPr>
        <w:spacing w:line="360" w:lineRule="auto"/>
        <w:ind w:firstLine="480" w:firstLineChars="200"/>
        <w:rPr>
          <w:rFonts w:ascii="Times New Roman" w:hAnsi="Times New Roman" w:eastAsia="宋体" w:cs="宋体"/>
          <w:bCs/>
          <w:sz w:val="24"/>
        </w:rPr>
      </w:pPr>
      <w:r>
        <w:rPr>
          <w:rFonts w:hint="eastAsia" w:ascii="Times New Roman" w:hAnsi="Times New Roman" w:eastAsia="宋体" w:cs="宋体"/>
          <w:bCs/>
          <w:strike/>
          <w:sz w:val="24"/>
        </w:rPr>
        <w:t>针对XXX过程的异质性问题，提出了XXX，与现有方法相比，XXX在包含X种不同场景的原始数据集和X种不同配置的稀缺数据集上均表现最优。本文完成了</w:t>
      </w:r>
      <w:r>
        <w:rPr>
          <w:rFonts w:ascii="Times New Roman" w:hAnsi="Times New Roman" w:eastAsia="宋体"/>
          <w:strike/>
          <w:sz w:val="24"/>
        </w:rPr>
        <w:t>雷达辐射源信号分选</w:t>
      </w:r>
      <w:r>
        <w:rPr>
          <w:rFonts w:hint="eastAsia" w:ascii="Times New Roman" w:hAnsi="Times New Roman" w:eastAsia="宋体" w:cs="宋体"/>
          <w:bCs/>
          <w:strike/>
          <w:sz w:val="24"/>
        </w:rPr>
        <w:t>问题在依赖时序特征的进一步探索，XXX适用于</w:t>
      </w:r>
      <w:r>
        <w:rPr>
          <w:rFonts w:ascii="Times New Roman" w:hAnsi="Times New Roman" w:eastAsia="宋体"/>
          <w:strike/>
          <w:sz w:val="24"/>
        </w:rPr>
        <w:t>雷达辐射源信号分选</w:t>
      </w:r>
      <w:r>
        <w:rPr>
          <w:rFonts w:hint="eastAsia" w:ascii="Times New Roman" w:hAnsi="Times New Roman" w:eastAsia="宋体" w:cs="宋体"/>
          <w:bCs/>
          <w:strike/>
          <w:sz w:val="24"/>
        </w:rPr>
        <w:t>任务，包括但不限于天波雷达地海杂波分类问题。在未来工作中，针对天波雷达地海杂波在线数据，需结合DCNN与GCN的优点，并充分利用电子地图等外部信源，进一步提升天波雷达地海杂波的分类性能。</w:t>
      </w:r>
    </w:p>
    <w:p w14:paraId="02A74ABE">
      <w:pPr>
        <w:spacing w:line="360" w:lineRule="auto"/>
        <w:rPr>
          <w:rFonts w:ascii="Times New Roman" w:hAnsi="Times New Roman" w:eastAsia="宋体"/>
          <w:sz w:val="24"/>
          <w:szCs w:val="28"/>
        </w:rPr>
      </w:pPr>
    </w:p>
    <w:sectPr>
      <w:pgSz w:w="11906" w:h="16838"/>
      <w:pgMar w:top="1440" w:right="1800" w:bottom="1440" w:left="1800" w:header="851" w:footer="992" w:gutter="0"/>
      <w:cols w:equalWidth="0" w:num="2">
        <w:col w:w="3940" w:space="425"/>
        <w:col w:w="3940"/>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20B0604020202020204"/>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718FE8"/>
    <w:multiLevelType w:val="singleLevel"/>
    <w:tmpl w:val="CD718FE8"/>
    <w:lvl w:ilvl="0" w:tentative="0">
      <w:start w:val="1"/>
      <w:numFmt w:val="decimal"/>
      <w:suff w:val="space"/>
      <w:lvlText w:val="%1."/>
      <w:lvlJc w:val="left"/>
      <w:pPr>
        <w:ind w:left="-562"/>
      </w:pPr>
    </w:lvl>
  </w:abstractNum>
  <w:abstractNum w:abstractNumId="1">
    <w:nsid w:val="3D6F0E63"/>
    <w:multiLevelType w:val="multilevel"/>
    <w:tmpl w:val="3D6F0E63"/>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60C78D0A"/>
    <w:multiLevelType w:val="singleLevel"/>
    <w:tmpl w:val="60C78D0A"/>
    <w:lvl w:ilvl="0" w:tentative="0">
      <w:start w:val="1"/>
      <w:numFmt w:val="decimal"/>
      <w:lvlText w:val="%1."/>
      <w:lvlJc w:val="left"/>
      <w:pPr>
        <w:tabs>
          <w:tab w:val="left" w:pos="312"/>
        </w:tabs>
        <w:ind w:left="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63B"/>
    <w:rsid w:val="00136771"/>
    <w:rsid w:val="001E0627"/>
    <w:rsid w:val="0027067F"/>
    <w:rsid w:val="002F7B48"/>
    <w:rsid w:val="0044167D"/>
    <w:rsid w:val="00473FC6"/>
    <w:rsid w:val="00524E1E"/>
    <w:rsid w:val="005506DE"/>
    <w:rsid w:val="006D15D0"/>
    <w:rsid w:val="008B12CA"/>
    <w:rsid w:val="008B3593"/>
    <w:rsid w:val="009630CB"/>
    <w:rsid w:val="009C47AA"/>
    <w:rsid w:val="009F0B45"/>
    <w:rsid w:val="00A32235"/>
    <w:rsid w:val="00A55EF2"/>
    <w:rsid w:val="00AA05CD"/>
    <w:rsid w:val="00C27B35"/>
    <w:rsid w:val="00D86859"/>
    <w:rsid w:val="00DB763B"/>
    <w:rsid w:val="00ED2963"/>
    <w:rsid w:val="089D25A0"/>
    <w:rsid w:val="0CC52235"/>
    <w:rsid w:val="14825E86"/>
    <w:rsid w:val="150B590D"/>
    <w:rsid w:val="17C92852"/>
    <w:rsid w:val="1B9E2247"/>
    <w:rsid w:val="31E57264"/>
    <w:rsid w:val="321E77E6"/>
    <w:rsid w:val="437D25BE"/>
    <w:rsid w:val="4C87625C"/>
    <w:rsid w:val="525E4232"/>
    <w:rsid w:val="69AC1815"/>
    <w:rsid w:val="6D073194"/>
    <w:rsid w:val="6E6E0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uiPriority w:val="0"/>
    <w:rPr>
      <w:sz w:val="24"/>
    </w:rPr>
  </w:style>
  <w:style w:type="character" w:styleId="5">
    <w:name w:val="Placeholder Text"/>
    <w:basedOn w:val="4"/>
    <w:unhideWhenUsed/>
    <w:qFormat/>
    <w:uiPriority w:val="99"/>
    <w:rPr>
      <w:color w:val="666666"/>
    </w:rPr>
  </w:style>
  <w:style w:type="paragraph" w:styleId="6">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D0DEA-9FE1-47AD-A227-B13F4388CBBC}">
  <ds:schemaRefs/>
</ds:datastoreItem>
</file>

<file path=docProps/app.xml><?xml version="1.0" encoding="utf-8"?>
<Properties xmlns="http://schemas.openxmlformats.org/officeDocument/2006/extended-properties" xmlns:vt="http://schemas.openxmlformats.org/officeDocument/2006/docPropsVTypes">
  <Template>Normal</Template>
  <Pages>6</Pages>
  <Words>3134</Words>
  <Characters>3377</Characters>
  <Lines>125</Lines>
  <Paragraphs>49</Paragraphs>
  <TotalTime>13</TotalTime>
  <ScaleCrop>false</ScaleCrop>
  <LinksUpToDate>false</LinksUpToDate>
  <CharactersWithSpaces>3431</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2025-05-19T01:56:00Z</dcterms:created>
  <dc:creator>Administrator</dc:creator>
  <cp:lastModifiedBy>清辉夜凝</cp:lastModifiedBy>
  <dcterms:modified xsi:type="dcterms:W3CDTF">2025-05-19T12:42:00Z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KSOTemplateDocerSaveRecord">
    <vt:lpwstr>eyJoZGlkIjoiZWRlMmUzODVlZjcxZTRkMWE3ZDliYjY2YTIxNDk2YWEiLCJ1c2VySWQiOiIxMDQzNjgwMjQ5In0=</vt:lpwstr>
  </property>
  <property fmtid="{D5CDD505-2E9C-101B-9397-08002B2CF9AE}" pid="4" name="ICV">
    <vt:lpwstr>251E1D324ADE4880B9232CE8023D9D14_13</vt:lpwstr>
  </property>
</Properties>
</file>