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69BE" w14:textId="77777777" w:rsidR="001745B6" w:rsidRPr="001745B6" w:rsidRDefault="001745B6" w:rsidP="001745B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1745B6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9"/>
          <w:szCs w:val="29"/>
        </w:rPr>
        <w:t>什么是语义分割？</w:t>
      </w:r>
    </w:p>
    <w:p w14:paraId="1C369097" w14:textId="77777777" w:rsidR="001745B6" w:rsidRPr="001745B6" w:rsidRDefault="001745B6" w:rsidP="001745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按照文献【1】中的介绍，语义分割目的是给图像中每个像素分配唯一的标签（或者类别）。例子如下：</w:t>
      </w:r>
    </w:p>
    <w:p w14:paraId="7455C047" w14:textId="25F5D05E" w:rsidR="001745B6" w:rsidRPr="001745B6" w:rsidRDefault="001745B6" w:rsidP="001745B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45B6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2477B44" wp14:editId="35C356BF">
            <wp:extent cx="5274310" cy="1828165"/>
            <wp:effectExtent l="0" t="0" r="2540" b="635"/>
            <wp:docPr id="977088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88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9DE7" w14:textId="4ED838AB" w:rsidR="001745B6" w:rsidRPr="001745B6" w:rsidRDefault="001745B6" w:rsidP="001745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左边图像为真实场景拍摄的图像，右边为逐像素类别标注的结果。行人、车辆、道路和数目等分别采用不同的颜色进行区分，但是并不区分同一类别的不同个体。</w:t>
      </w:r>
    </w:p>
    <w:p w14:paraId="407E94C3" w14:textId="77777777" w:rsidR="001745B6" w:rsidRPr="001745B6" w:rsidRDefault="001745B6" w:rsidP="001745B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745B6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9"/>
          <w:szCs w:val="29"/>
        </w:rPr>
        <w:t>什么是</w:t>
      </w:r>
      <w:proofErr w:type="spellStart"/>
      <w:r w:rsidRPr="001745B6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9"/>
          <w:szCs w:val="29"/>
        </w:rPr>
        <w:t>RefineNet</w:t>
      </w:r>
      <w:proofErr w:type="spellEnd"/>
      <w:r w:rsidRPr="001745B6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9"/>
          <w:szCs w:val="29"/>
        </w:rPr>
        <w:t>？</w:t>
      </w:r>
    </w:p>
    <w:p w14:paraId="531DE19E" w14:textId="77777777" w:rsidR="001745B6" w:rsidRPr="001745B6" w:rsidRDefault="001745B6" w:rsidP="001745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</w:t>
      </w:r>
      <w:proofErr w:type="spellStart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RefineNet</w:t>
      </w:r>
      <w:proofErr w:type="spellEnd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【1】发表之时，部分语义分割方法由于采用卷积或者</w:t>
      </w:r>
      <w:proofErr w:type="gramStart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池化层</w:t>
      </w:r>
      <w:proofErr w:type="gramEnd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，造成了图像分辨率的降低。</w:t>
      </w:r>
    </w:p>
    <w:p w14:paraId="15BAF588" w14:textId="21E39AE8" w:rsidR="001745B6" w:rsidRPr="001745B6" w:rsidRDefault="001745B6" w:rsidP="001745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为此，Lin等人提出了</w:t>
      </w:r>
      <w:proofErr w:type="spellStart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RefineNet</w:t>
      </w:r>
      <w:proofErr w:type="spellEnd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，一种多路径强化网络。</w:t>
      </w:r>
      <w:proofErr w:type="spellStart"/>
      <w:r w:rsidRPr="001745B6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RefineNet</w:t>
      </w:r>
      <w:proofErr w:type="spellEnd"/>
      <w:r w:rsidRPr="001745B6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的显式的利用了下采样过程的所有信息，使用远程残差连接来实现高分辨率的预测</w:t>
      </w: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。此时，浅层的完善特征可以直接的用于强化高级的语义特征。</w:t>
      </w:r>
    </w:p>
    <w:p w14:paraId="406A1A9A" w14:textId="77777777" w:rsidR="001745B6" w:rsidRPr="001745B6" w:rsidRDefault="001745B6" w:rsidP="001745B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745B6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9"/>
          <w:szCs w:val="29"/>
        </w:rPr>
        <w:lastRenderedPageBreak/>
        <w:t>贡献是什么？</w:t>
      </w:r>
    </w:p>
    <w:p w14:paraId="418B68A0" w14:textId="77777777" w:rsidR="001745B6" w:rsidRPr="001745B6" w:rsidRDefault="001745B6" w:rsidP="001745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提出了多路径网络，利用多级别的抽象用于高分辨率语义分割；</w:t>
      </w:r>
    </w:p>
    <w:p w14:paraId="1C39A46F" w14:textId="77777777" w:rsidR="001745B6" w:rsidRPr="001745B6" w:rsidRDefault="001745B6" w:rsidP="001745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通过使用带残差连接的同态映射构建所有组件，梯度能够在短距离和长距离传播，从而实现端到端的训练；</w:t>
      </w:r>
    </w:p>
    <w:p w14:paraId="64931A73" w14:textId="33BA6EA1" w:rsidR="001745B6" w:rsidRPr="001745B6" w:rsidRDefault="001745B6" w:rsidP="001745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提出了链式</w:t>
      </w:r>
      <w:proofErr w:type="gramStart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残差池化模块</w:t>
      </w:r>
      <w:proofErr w:type="gramEnd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，从较大的图像区域俘获背景上下文。使用多个窗口尺寸获得有效的池化特征，并使用残差连接和学习到的权重融合到一起。</w:t>
      </w:r>
    </w:p>
    <w:p w14:paraId="7A6AA655" w14:textId="77777777" w:rsidR="001745B6" w:rsidRPr="001745B6" w:rsidRDefault="001745B6" w:rsidP="001745B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745B6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9"/>
          <w:szCs w:val="29"/>
        </w:rPr>
        <w:t>整体架构如何？</w:t>
      </w:r>
    </w:p>
    <w:p w14:paraId="687C150B" w14:textId="77777777" w:rsidR="001745B6" w:rsidRPr="001745B6" w:rsidRDefault="001745B6" w:rsidP="001745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RefineNet</w:t>
      </w:r>
      <w:proofErr w:type="spellEnd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共包含下面三个核心模块：</w:t>
      </w:r>
    </w:p>
    <w:p w14:paraId="7B404519" w14:textId="77777777" w:rsidR="001745B6" w:rsidRPr="001745B6" w:rsidRDefault="001745B6" w:rsidP="001745B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残差卷积模块RCU（Residual Conv Unit）；</w:t>
      </w:r>
    </w:p>
    <w:p w14:paraId="6BA7C4D1" w14:textId="77777777" w:rsidR="001745B6" w:rsidRPr="001745B6" w:rsidRDefault="001745B6" w:rsidP="001745B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多分辨率融合模块（Multi-Resolution fuse）；</w:t>
      </w:r>
    </w:p>
    <w:p w14:paraId="2CC471BD" w14:textId="7903C63A" w:rsidR="001745B6" w:rsidRPr="001745B6" w:rsidRDefault="001745B6" w:rsidP="001745B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链式残差池化模块（Chained Residual Pooling）；</w:t>
      </w:r>
    </w:p>
    <w:p w14:paraId="074C19A9" w14:textId="77777777" w:rsidR="001745B6" w:rsidRPr="001745B6" w:rsidRDefault="001745B6" w:rsidP="001745B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1745B6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6"/>
          <w:szCs w:val="26"/>
        </w:rPr>
        <w:t>（1）残差卷积模块</w:t>
      </w:r>
    </w:p>
    <w:p w14:paraId="0D810C24" w14:textId="32207A59" w:rsidR="001745B6" w:rsidRPr="001745B6" w:rsidRDefault="001745B6" w:rsidP="001745B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45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9FCCB2E" wp14:editId="70B02FA3">
            <wp:extent cx="2918460" cy="2217420"/>
            <wp:effectExtent l="0" t="0" r="0" b="0"/>
            <wp:docPr id="28546956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34EC" w14:textId="20D8A053" w:rsidR="001745B6" w:rsidRPr="001745B6" w:rsidRDefault="001745B6" w:rsidP="001745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模块中包含激活（</w:t>
      </w:r>
      <w:proofErr w:type="spellStart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ReLU</w:t>
      </w:r>
      <w:proofErr w:type="spellEnd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）和卷积（Conv3x3）操作，然后使用加法将前后的特征图融合，这在设计上</w:t>
      </w:r>
      <w:proofErr w:type="spellStart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ResNet</w:t>
      </w:r>
      <w:proofErr w:type="spellEnd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思想相同。</w:t>
      </w:r>
    </w:p>
    <w:p w14:paraId="2FAC3460" w14:textId="77777777" w:rsidR="001745B6" w:rsidRPr="001745B6" w:rsidRDefault="001745B6" w:rsidP="001745B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1745B6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6"/>
          <w:szCs w:val="26"/>
        </w:rPr>
        <w:t>（2）多分辨率融合模块</w:t>
      </w:r>
    </w:p>
    <w:p w14:paraId="7C621D6A" w14:textId="78A00AAF" w:rsidR="001745B6" w:rsidRPr="001745B6" w:rsidRDefault="001745B6" w:rsidP="001745B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45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0BAA8B" wp14:editId="1FA0D88B">
            <wp:extent cx="4152900" cy="2293620"/>
            <wp:effectExtent l="0" t="0" r="0" b="0"/>
            <wp:docPr id="3755575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2484" w14:textId="318B505E" w:rsidR="001745B6" w:rsidRPr="001745B6" w:rsidRDefault="001745B6" w:rsidP="001745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将前面多种分辨率的特征图输入到融合模块内后，首先采用卷积</w:t>
      </w:r>
      <w:proofErr w:type="gramStart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层获得</w:t>
      </w:r>
      <w:proofErr w:type="gramEnd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尺寸不变的特征图；然后使用上采样操作将所有特征图扩展为尺寸相同的新特征图；最后，使用Sum操作融合所有的特征图。</w:t>
      </w:r>
    </w:p>
    <w:p w14:paraId="6763CDFE" w14:textId="77777777" w:rsidR="001745B6" w:rsidRPr="001745B6" w:rsidRDefault="001745B6" w:rsidP="001745B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1745B6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6"/>
          <w:szCs w:val="26"/>
        </w:rPr>
        <w:t>（3）链式残差池化模块</w:t>
      </w:r>
    </w:p>
    <w:p w14:paraId="7AE274CB" w14:textId="09DD19AA" w:rsidR="001745B6" w:rsidRPr="001745B6" w:rsidRDefault="001745B6" w:rsidP="001745B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45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49A7E46" wp14:editId="1C732EF4">
            <wp:extent cx="4008120" cy="2133600"/>
            <wp:effectExtent l="0" t="0" r="0" b="0"/>
            <wp:docPr id="6866826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65FE" w14:textId="4896F32D" w:rsidR="001745B6" w:rsidRPr="001745B6" w:rsidRDefault="001745B6" w:rsidP="001745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此模块的目的是从大的背景区域中俘获上下文信息，多个池化窗口能获得有效的特征，并使用学习到的权重进行融合。</w:t>
      </w:r>
    </w:p>
    <w:p w14:paraId="314E82C3" w14:textId="77777777" w:rsidR="001745B6" w:rsidRPr="001745B6" w:rsidRDefault="001745B6" w:rsidP="001745B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745B6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9"/>
          <w:szCs w:val="29"/>
        </w:rPr>
        <w:t>实验结果如何？</w:t>
      </w:r>
    </w:p>
    <w:p w14:paraId="614F512D" w14:textId="61FBD4B2" w:rsidR="001745B6" w:rsidRPr="001745B6" w:rsidRDefault="001745B6" w:rsidP="001745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RefineNet</w:t>
      </w:r>
      <w:proofErr w:type="spellEnd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采用了交并比（</w:t>
      </w:r>
      <w:proofErr w:type="spellStart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IoU</w:t>
      </w:r>
      <w:proofErr w:type="spellEnd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）、像素准确率和平均准确率在多个数据集上（如【2】【3】等）进行了分割相关的实验。</w:t>
      </w:r>
    </w:p>
    <w:p w14:paraId="3AEA1945" w14:textId="77777777" w:rsidR="001745B6" w:rsidRPr="001745B6" w:rsidRDefault="001745B6" w:rsidP="001745B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1745B6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6"/>
          <w:szCs w:val="26"/>
        </w:rPr>
        <w:t>（1）对象分析任务</w:t>
      </w:r>
    </w:p>
    <w:p w14:paraId="41D83173" w14:textId="74D2B05F" w:rsidR="001745B6" w:rsidRPr="001745B6" w:rsidRDefault="005C472C" w:rsidP="001745B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472C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51C535B4" wp14:editId="705CB594">
            <wp:extent cx="5274310" cy="2661285"/>
            <wp:effectExtent l="0" t="0" r="2540" b="5715"/>
            <wp:docPr id="306127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27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CBE1" w14:textId="2FAEF291" w:rsidR="001745B6" w:rsidRPr="001745B6" w:rsidRDefault="001745B6" w:rsidP="005C47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标注的位置为头、躯干、上下臂和上下腿，从上图的预测结果中可以看出</w:t>
      </w:r>
      <w:proofErr w:type="spellStart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RefineNet</w:t>
      </w:r>
      <w:proofErr w:type="spellEnd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效果非常好，非常准确的预测出了各个部位。</w:t>
      </w:r>
    </w:p>
    <w:p w14:paraId="0FDA51C8" w14:textId="77777777" w:rsidR="001745B6" w:rsidRPr="001745B6" w:rsidRDefault="001745B6" w:rsidP="001745B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1745B6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6"/>
          <w:szCs w:val="26"/>
        </w:rPr>
        <w:t>（2）语义分割</w:t>
      </w:r>
    </w:p>
    <w:p w14:paraId="45800D5E" w14:textId="77777777" w:rsidR="001745B6" w:rsidRPr="001745B6" w:rsidRDefault="001745B6" w:rsidP="001745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RefineNet</w:t>
      </w:r>
      <w:proofErr w:type="spellEnd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提供了多个标准数据集的结果，定量指标值均非常出色，比如在SUN-RGBD数据集的结果如下：</w:t>
      </w:r>
    </w:p>
    <w:p w14:paraId="432571BC" w14:textId="7EB94B83" w:rsidR="001745B6" w:rsidRPr="001745B6" w:rsidRDefault="005C472C" w:rsidP="005C47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472C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08BE1820" wp14:editId="0CE3156A">
            <wp:extent cx="5274310" cy="1312545"/>
            <wp:effectExtent l="0" t="0" r="2540" b="1905"/>
            <wp:docPr id="1673664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64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196F" w14:textId="77777777" w:rsidR="001745B6" w:rsidRPr="001745B6" w:rsidRDefault="001745B6" w:rsidP="001745B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1745B6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6"/>
          <w:szCs w:val="26"/>
        </w:rPr>
        <w:t>（3）消融实验</w:t>
      </w:r>
    </w:p>
    <w:p w14:paraId="3CA16C86" w14:textId="77777777" w:rsidR="001745B6" w:rsidRPr="001745B6" w:rsidRDefault="001745B6" w:rsidP="001745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RefineNet</w:t>
      </w:r>
      <w:proofErr w:type="spellEnd"/>
      <w:r w:rsidRPr="001745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是一种灵活的级联结构，下表展示了几种连接方式下的表现：</w:t>
      </w:r>
    </w:p>
    <w:p w14:paraId="17CD292C" w14:textId="5E874FF0" w:rsidR="001745B6" w:rsidRPr="001745B6" w:rsidRDefault="001745B6" w:rsidP="001745B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45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8F4CE3" wp14:editId="6F81B846">
            <wp:extent cx="5274310" cy="1460500"/>
            <wp:effectExtent l="0" t="0" r="2540" b="6350"/>
            <wp:docPr id="436744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C876" w14:textId="77777777" w:rsidR="00693316" w:rsidRDefault="00693316"/>
    <w:sectPr w:rsidR="0069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702C1"/>
    <w:multiLevelType w:val="multilevel"/>
    <w:tmpl w:val="B44C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95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6C"/>
    <w:rsid w:val="001745B6"/>
    <w:rsid w:val="001D5EF4"/>
    <w:rsid w:val="0020407F"/>
    <w:rsid w:val="00425DC3"/>
    <w:rsid w:val="005C472C"/>
    <w:rsid w:val="00693316"/>
    <w:rsid w:val="006A0462"/>
    <w:rsid w:val="007A2864"/>
    <w:rsid w:val="0084756C"/>
    <w:rsid w:val="00904C9E"/>
    <w:rsid w:val="00995ED0"/>
    <w:rsid w:val="00B07261"/>
    <w:rsid w:val="00E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F12E"/>
  <w15:chartTrackingRefBased/>
  <w15:docId w15:val="{4ED195D5-0C79-4697-A60D-9EB8A422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745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745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45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745B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745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1745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玮峰</dc:creator>
  <cp:keywords/>
  <dc:description/>
  <cp:lastModifiedBy>李 玮峰</cp:lastModifiedBy>
  <cp:revision>2</cp:revision>
  <dcterms:created xsi:type="dcterms:W3CDTF">2023-07-31T09:00:00Z</dcterms:created>
  <dcterms:modified xsi:type="dcterms:W3CDTF">2023-07-31T09:03:00Z</dcterms:modified>
</cp:coreProperties>
</file>