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1.</w:t>
      </w:r>
      <w:r>
        <w:rPr>
          <w:rFonts w:hint="eastAsia"/>
          <w:b/>
          <w:bCs/>
          <w:sz w:val="30"/>
          <w:szCs w:val="30"/>
          <w:lang w:val="en-US" w:eastAsia="zh-CN"/>
        </w:rPr>
        <w:t>师兄论文阅读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论文标题</w:t>
      </w:r>
      <w:r>
        <w:rPr>
          <w:rFonts w:hint="eastAsia"/>
          <w:lang w:val="en-US" w:eastAsia="zh-CN"/>
        </w:rPr>
        <w:t>：玻璃场景下基于多传感器信息融合的</w:t>
      </w:r>
      <w:r>
        <w:rPr>
          <w:rFonts w:hint="default"/>
          <w:lang w:val="en-US" w:eastAsia="zh-CN"/>
        </w:rPr>
        <w:t>slam</w:t>
      </w:r>
      <w:r>
        <w:rPr>
          <w:rFonts w:hint="eastAsia"/>
          <w:lang w:val="en-US" w:eastAsia="zh-CN"/>
        </w:rPr>
        <w:t>室内建图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研究背景</w:t>
      </w:r>
      <w:r>
        <w:rPr>
          <w:rFonts w:hint="eastAsia"/>
          <w:lang w:val="en-US" w:eastAsia="zh-CN"/>
        </w:rPr>
        <w:t>：机器人室内定位与建图兴起，</w:t>
      </w:r>
      <w:r>
        <w:rPr>
          <w:rFonts w:hint="default"/>
          <w:lang w:val="en-US" w:eastAsia="zh-CN"/>
        </w:rPr>
        <w:t>slam</w:t>
      </w:r>
      <w:r>
        <w:rPr>
          <w:rFonts w:hint="eastAsia"/>
          <w:lang w:val="en-US" w:eastAsia="zh-CN"/>
        </w:rPr>
        <w:t>技术得到关注。</w:t>
      </w:r>
      <w:r>
        <w:rPr>
          <w:rFonts w:hint="default"/>
          <w:lang w:val="en-US" w:eastAsia="zh-CN"/>
        </w:rPr>
        <w:t>Slam</w:t>
      </w:r>
      <w:r>
        <w:rPr>
          <w:rFonts w:hint="eastAsia"/>
          <w:lang w:val="en-US" w:eastAsia="zh-CN"/>
        </w:rPr>
        <w:t>分为光学</w:t>
      </w:r>
      <w:r>
        <w:rPr>
          <w:rFonts w:hint="default"/>
          <w:lang w:val="en-US" w:eastAsia="zh-CN"/>
        </w:rPr>
        <w:t>slam</w:t>
      </w:r>
      <w:r>
        <w:rPr>
          <w:rFonts w:hint="eastAsia"/>
          <w:lang w:val="en-US" w:eastAsia="zh-CN"/>
        </w:rPr>
        <w:t>，激光</w:t>
      </w:r>
      <w:r>
        <w:rPr>
          <w:rFonts w:hint="default"/>
          <w:lang w:val="en-US" w:eastAsia="zh-CN"/>
        </w:rPr>
        <w:t>slam</w:t>
      </w:r>
      <w:r>
        <w:rPr>
          <w:rFonts w:hint="eastAsia"/>
          <w:lang w:val="en-US" w:eastAsia="zh-CN"/>
        </w:rPr>
        <w:t>，多传感器融合</w:t>
      </w:r>
      <w:r>
        <w:rPr>
          <w:rFonts w:hint="default"/>
          <w:lang w:val="en-US" w:eastAsia="zh-CN"/>
        </w:rPr>
        <w:t>slam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Vsslam</w:t>
      </w:r>
      <w:r>
        <w:rPr>
          <w:rFonts w:hint="eastAsia"/>
          <w:lang w:val="en-US" w:eastAsia="zh-CN"/>
        </w:rPr>
        <w:t>的注重定位而无法构建稠密的点云地图。</w:t>
      </w:r>
      <w:r>
        <w:rPr>
          <w:rFonts w:hint="default"/>
          <w:lang w:val="en-US" w:eastAsia="zh-CN"/>
        </w:rPr>
        <w:t>Lsslam</w:t>
      </w:r>
      <w:r>
        <w:rPr>
          <w:rFonts w:hint="eastAsia"/>
          <w:lang w:val="en-US" w:eastAsia="zh-CN"/>
        </w:rPr>
        <w:t>研究比较成熟，激光雷达具有高精度、大视野、远距离的探测优势。</w:t>
      </w:r>
      <w:r>
        <w:rPr>
          <w:rFonts w:hint="eastAsia"/>
        </w:rPr>
        <w:t>然而，由于激光雷达发射的脉冲激光信号在</w:t>
      </w:r>
      <w:r>
        <w:rPr>
          <w:rFonts w:hint="eastAsia"/>
          <w:highlight w:val="yellow"/>
        </w:rPr>
        <w:t>面对透明物体(如玻璃)时会发生透射现象</w:t>
      </w:r>
      <w:r>
        <w:rPr>
          <w:rFonts w:hint="eastAsia"/>
        </w:rPr>
        <w:t>，无法形成有效的反射光束信号，从而导致激光雷达点云数据在该区域产生空洞</w:t>
      </w:r>
      <w:r>
        <w:rPr>
          <w:rFonts w:hint="eastAsia"/>
          <w:lang w:eastAsia="zh-CN"/>
        </w:rPr>
        <w:t>。</w:t>
      </w:r>
      <w:r>
        <w:rPr>
          <w:rFonts w:hint="eastAsia"/>
        </w:rPr>
        <w:t>此外，LS</w:t>
      </w:r>
      <w:r>
        <w:t>LAM</w:t>
      </w:r>
      <w:r>
        <w:rPr>
          <w:rFonts w:hint="eastAsia"/>
        </w:rPr>
        <w:t>方案无法赋予点云模型R</w:t>
      </w:r>
      <w:r>
        <w:t>GB</w:t>
      </w:r>
      <w:r>
        <w:rPr>
          <w:rFonts w:hint="eastAsia"/>
        </w:rPr>
        <w:t>信息，使其缺少纹理表现而与真实环境相差较大。</w:t>
      </w:r>
      <w:r>
        <w:rPr>
          <w:rFonts w:hint="eastAsia"/>
          <w:lang w:val="en-US" w:eastAsia="zh-CN"/>
        </w:rPr>
        <w:t>针对上述问题本文提出了一系列方法来解决</w:t>
      </w:r>
      <w:r>
        <w:rPr>
          <w:rFonts w:hint="eastAsia"/>
        </w:rPr>
        <w:t>激光点云</w:t>
      </w:r>
      <w:r>
        <w:t>地图空洞的检测和补全的问题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本文创新点及文章主要内容</w:t>
      </w:r>
      <w:r>
        <w:rPr>
          <w:rFonts w:hint="eastAsia"/>
          <w:lang w:val="en-US" w:eastAsia="zh-CN"/>
        </w:rPr>
        <w:t>：基于模型拟合的多传感器标定方法，基于多传感器融合的玻璃检测与点云空洞补全方法，基于点云补全与</w:t>
      </w:r>
      <w:r>
        <w:rPr>
          <w:rFonts w:hint="default"/>
          <w:lang w:val="en-US" w:eastAsia="zh-CN"/>
        </w:rPr>
        <w:t>r3live</w:t>
      </w:r>
      <w:r>
        <w:rPr>
          <w:rFonts w:hint="eastAsia"/>
          <w:lang w:val="en-US" w:eastAsia="zh-CN"/>
        </w:rPr>
        <w:t>的室内建图方案与实现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传感器标定：</w:t>
      </w:r>
      <w:r>
        <w:rPr>
          <w:rFonts w:hint="eastAsia"/>
          <w:b w:val="0"/>
          <w:bCs w:val="0"/>
          <w:lang w:val="en-US" w:eastAsia="zh-CN"/>
        </w:rPr>
        <w:t>设计了一种基于模型拟合的传感器标定方法，提出了整体的框架。通过多组数据的输入，</w:t>
      </w:r>
      <w:r>
        <w:rPr>
          <w:rFonts w:hint="eastAsia"/>
          <w:b w:val="0"/>
          <w:bCs w:val="0"/>
          <w:highlight w:val="yellow"/>
          <w:lang w:val="en-US" w:eastAsia="zh-CN"/>
        </w:rPr>
        <w:t>得到了精度更高的外参矩阵</w:t>
      </w:r>
      <w:r>
        <w:rPr>
          <w:rFonts w:hint="eastAsia"/>
          <w:b w:val="0"/>
          <w:bCs w:val="0"/>
          <w:lang w:val="en-US" w:eastAsia="zh-CN"/>
        </w:rPr>
        <w:t>。对于毫米波雷达的缺点（数据稀疏和噪点多），</w:t>
      </w:r>
      <w:r>
        <w:rPr>
          <w:rFonts w:hint="eastAsia"/>
          <w:b w:val="0"/>
          <w:bCs w:val="0"/>
          <w:highlight w:val="yellow"/>
          <w:lang w:val="en-US" w:eastAsia="zh-CN"/>
        </w:rPr>
        <w:t>引入了点云数据与图像数据预处理技术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eastAsia"/>
        </w:rPr>
        <w:t>提出了一种基于模型拟合的图像-毫米波雷达点云-激光雷达点云数据特征匹配方法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在相机激光雷达标定的基础上，</w:t>
      </w:r>
      <w:r>
        <w:rPr>
          <w:rFonts w:hint="eastAsia"/>
          <w:highlight w:val="yellow"/>
        </w:rPr>
        <w:t>提出了一种多约束的毫米波雷达-相机</w:t>
      </w:r>
      <w:r>
        <w:rPr>
          <w:highlight w:val="yellow"/>
        </w:rPr>
        <w:t>-</w:t>
      </w:r>
      <w:r>
        <w:rPr>
          <w:rFonts w:hint="eastAsia"/>
          <w:highlight w:val="yellow"/>
        </w:rPr>
        <w:t>激光雷达标定算法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b/>
          <w:bCs/>
          <w:lang w:val="en-US" w:eastAsia="zh-CN"/>
        </w:rPr>
        <w:t>玻璃检测空洞补全：</w:t>
      </w:r>
      <w:r>
        <w:rPr>
          <w:rFonts w:hint="eastAsia"/>
          <w:b w:val="0"/>
          <w:bCs w:val="0"/>
          <w:lang w:val="en-US" w:eastAsia="zh-CN"/>
        </w:rPr>
        <w:t>为了解决激光雷达对玻璃建图不完整的问题，提出了基于多传感器融合建图的点云定位与补全系统。</w:t>
      </w:r>
      <w:r>
        <w:rPr>
          <w:rFonts w:hint="eastAsia"/>
          <w:highlight w:val="yellow"/>
        </w:rPr>
        <w:t>提出了一种基于相机-激光雷达-毫米波雷达融合与泊松重建的玻璃检测与空洞补全算法</w:t>
      </w:r>
      <w:r>
        <w:rPr>
          <w:rFonts w:hint="eastAsia"/>
          <w:highlight w:val="yellow"/>
          <w:lang w:eastAsia="zh-CN"/>
        </w:rPr>
        <w:t>。</w:t>
      </w:r>
    </w:p>
    <w:p>
      <w:pPr>
        <w:ind w:firstLine="480"/>
        <w:rPr>
          <w:rFonts w:hint="eastAsia"/>
        </w:rPr>
      </w:pPr>
      <w:r>
        <w:rPr>
          <w:rFonts w:hint="eastAsia"/>
          <w:b/>
          <w:bCs/>
          <w:highlight w:val="none"/>
          <w:lang w:val="en-US" w:eastAsia="zh-CN"/>
        </w:rPr>
        <w:t>室内建图：</w:t>
      </w:r>
      <w:r>
        <w:rPr>
          <w:rFonts w:hint="eastAsia"/>
          <w:b w:val="0"/>
          <w:bCs w:val="0"/>
          <w:highlight w:val="none"/>
          <w:lang w:val="en-US" w:eastAsia="zh-CN"/>
        </w:rPr>
        <w:t>为了解决</w:t>
      </w:r>
      <w:r>
        <w:rPr>
          <w:rFonts w:hint="default"/>
          <w:b w:val="0"/>
          <w:bCs w:val="0"/>
          <w:highlight w:val="none"/>
          <w:lang w:val="en-US" w:eastAsia="zh-CN"/>
        </w:rPr>
        <w:t>fastlio</w:t>
      </w:r>
      <w:r>
        <w:rPr>
          <w:rFonts w:hint="eastAsia"/>
          <w:b w:val="0"/>
          <w:bCs w:val="0"/>
          <w:highlight w:val="none"/>
          <w:lang w:val="en-US" w:eastAsia="zh-CN"/>
        </w:rPr>
        <w:t>框架建图时鲁棒性差以及点云地图缺少</w:t>
      </w:r>
      <w:r>
        <w:rPr>
          <w:rFonts w:hint="default"/>
          <w:b w:val="0"/>
          <w:bCs w:val="0"/>
          <w:highlight w:val="none"/>
          <w:lang w:val="en-US" w:eastAsia="zh-CN"/>
        </w:rPr>
        <w:t>rgb</w:t>
      </w:r>
      <w:r>
        <w:rPr>
          <w:rFonts w:hint="eastAsia"/>
          <w:b w:val="0"/>
          <w:bCs w:val="0"/>
          <w:highlight w:val="none"/>
          <w:lang w:val="en-US" w:eastAsia="zh-CN"/>
        </w:rPr>
        <w:t>信息等问题，</w:t>
      </w:r>
      <w:r>
        <w:rPr>
          <w:rFonts w:hint="eastAsia"/>
        </w:rPr>
        <w:t>利用图像R</w:t>
      </w:r>
      <w:r>
        <w:t>GB</w:t>
      </w:r>
      <w:r>
        <w:rPr>
          <w:rFonts w:hint="eastAsia"/>
        </w:rPr>
        <w:t>信息对玻璃处点云进行渲染，并与R</w:t>
      </w:r>
      <w:r>
        <w:t>3</w:t>
      </w:r>
      <w:r>
        <w:rPr>
          <w:rFonts w:hint="eastAsia"/>
        </w:rPr>
        <w:t>live框架融合，最终实现一种可以构建</w:t>
      </w:r>
      <w:r>
        <w:rPr>
          <w:rFonts w:hint="eastAsia"/>
          <w:highlight w:val="yellow"/>
        </w:rPr>
        <w:t>玻璃R</w:t>
      </w:r>
      <w:r>
        <w:rPr>
          <w:highlight w:val="yellow"/>
        </w:rPr>
        <w:t>GB</w:t>
      </w:r>
      <w:r>
        <w:rPr>
          <w:rFonts w:hint="eastAsia"/>
          <w:highlight w:val="yellow"/>
        </w:rPr>
        <w:t>点云的相机-激光雷达-</w:t>
      </w:r>
      <w:r>
        <w:rPr>
          <w:highlight w:val="yellow"/>
        </w:rPr>
        <w:t>IMU</w:t>
      </w:r>
      <w:r>
        <w:rPr>
          <w:rFonts w:hint="eastAsia"/>
          <w:highlight w:val="yellow"/>
        </w:rPr>
        <w:t>紧耦合建图框架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大疆激光雷达环境搭建以及运行测试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在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Windows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操作系统下运用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 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Livox Viewer 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来可视化激光雷达扫描的点云地图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drawing>
          <wp:inline distT="0" distB="0" distL="114300" distR="114300">
            <wp:extent cx="4015105" cy="2593340"/>
            <wp:effectExtent l="0" t="0" r="8255" b="12700"/>
            <wp:docPr id="1" name="图片 1" descr="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iew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在</w:t>
      </w:r>
      <w:r>
        <w:rPr>
          <w:rFonts w:hint="default"/>
          <w:b w:val="0"/>
          <w:bCs w:val="0"/>
          <w:highlight w:val="none"/>
          <w:lang w:val="en-US" w:eastAsia="zh-CN"/>
        </w:rPr>
        <w:t>Ubuntu18.04</w:t>
      </w:r>
      <w:r>
        <w:rPr>
          <w:rFonts w:hint="eastAsia"/>
          <w:b w:val="0"/>
          <w:bCs w:val="0"/>
          <w:highlight w:val="none"/>
          <w:lang w:val="en-US" w:eastAsia="zh-CN"/>
        </w:rPr>
        <w:t>下利用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</w:rPr>
        <w:t>livox_ros_driver</w: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驱动，在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rviz</w: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下可视化激光雷达的扫描的点云地图，并生成相应的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bag</w: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文件。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7960" cy="3003550"/>
            <wp:effectExtent l="0" t="0" r="5080" b="13970"/>
            <wp:docPr id="3" name="图片 3" descr="rv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viz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配置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fastlio</w: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环境，利用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fastlio</w: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算法连接激光雷达重建地图。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4150" cy="2805430"/>
            <wp:effectExtent l="0" t="0" r="8890" b="13970"/>
            <wp:docPr id="4" name="图片 4" descr="fastlio重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astlio重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orbslam2</w:t>
      </w:r>
      <w:r>
        <w:rPr>
          <w:rFonts w:hint="eastAsia"/>
          <w:b/>
          <w:bCs/>
          <w:sz w:val="30"/>
          <w:szCs w:val="30"/>
          <w:lang w:val="en-US" w:eastAsia="zh-CN"/>
        </w:rPr>
        <w:t>学习</w:t>
      </w:r>
    </w:p>
    <w:p>
      <w:pPr>
        <w:numPr>
          <w:numId w:val="0"/>
        </w:numPr>
        <w:ind w:leftChars="0" w:firstLine="380" w:firstLineChars="200"/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看师兄发我的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orbslam2</w: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的网课根据其资料对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slam</w: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进一步的学习。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4120515" cy="2978150"/>
            <wp:effectExtent l="0" t="0" r="9525" b="8890"/>
            <wp:docPr id="5" name="图片 5" descr="o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r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C2428B"/>
    <w:multiLevelType w:val="singleLevel"/>
    <w:tmpl w:val="FBC2428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594F3"/>
    <w:multiLevelType w:val="singleLevel"/>
    <w:tmpl w:val="FFF594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A0C6F"/>
    <w:rsid w:val="2BAF0A84"/>
    <w:rsid w:val="3BFA540F"/>
    <w:rsid w:val="4A5D56F9"/>
    <w:rsid w:val="686A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2023-09-25T04:25:00Z</dcterms:created>
  <dc:creator>air</dc:creator>
  <cp:lastModifiedBy>air</cp:lastModifiedBy>
  <dcterms:modified xsi:type="dcterms:W3CDTF">2023-10-08T05:00:14Z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D807153D5B8342938F07843E7521B68F</vt:lpwstr>
  </property>
</Properties>
</file>