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833F4B">
      <w:pPr>
        <w:pageBreakBefore w:val="0"/>
        <w:widowControl/>
        <w:kinsoku/>
        <w:wordWrap/>
        <w:overflowPunct/>
        <w:topLinePunct w:val="0"/>
        <w:autoSpaceDE/>
        <w:autoSpaceDN/>
        <w:bidi w:val="0"/>
        <w:adjustRightInd/>
        <w:snapToGrid/>
        <w:spacing w:before="0" w:after="240" w:line="360" w:lineRule="auto"/>
        <w:ind w:firstLine="482" w:firstLineChars="200"/>
        <w:jc w:val="center"/>
        <w:textAlignment w:val="auto"/>
        <w:rPr>
          <w:rFonts w:hint="eastAsia" w:ascii="仿宋" w:hAnsi="仿宋" w:eastAsia="仿宋" w:cs="仿宋"/>
          <w:sz w:val="24"/>
          <w:szCs w:val="24"/>
        </w:rPr>
      </w:pPr>
      <w:r>
        <w:rPr>
          <w:rFonts w:hint="eastAsia" w:ascii="仿宋" w:hAnsi="仿宋" w:eastAsia="仿宋" w:cs="仿宋"/>
          <w:b/>
          <w:color w:val="000000"/>
          <w:sz w:val="24"/>
          <w:szCs w:val="24"/>
        </w:rPr>
        <w:t>基于区域文本对齐与结构提示生成的 ISAR 空间目标部件分割方法</w:t>
      </w:r>
    </w:p>
    <w:p w14:paraId="4DFD1730">
      <w:pPr>
        <w:keepNext w:val="0"/>
        <w:keepLines w:val="0"/>
        <w:pageBreakBefore w:val="0"/>
        <w:widowControl/>
        <w:kinsoku/>
        <w:wordWrap/>
        <w:overflowPunct/>
        <w:topLinePunct w:val="0"/>
        <w:autoSpaceDE/>
        <w:autoSpaceDN/>
        <w:bidi w:val="0"/>
        <w:adjustRightInd/>
        <w:snapToGrid/>
        <w:spacing w:before="0" w:after="120" w:line="360" w:lineRule="auto"/>
        <w:ind w:firstLine="482" w:firstLineChars="200"/>
        <w:jc w:val="both"/>
        <w:textAlignment w:val="auto"/>
        <w:rPr>
          <w:rFonts w:hint="eastAsia" w:ascii="仿宋" w:hAnsi="仿宋" w:eastAsia="仿宋" w:cs="仿宋"/>
          <w:sz w:val="24"/>
          <w:szCs w:val="24"/>
        </w:rPr>
      </w:pPr>
      <w:r>
        <w:rPr>
          <w:rFonts w:hint="eastAsia" w:ascii="仿宋" w:hAnsi="仿宋" w:eastAsia="仿宋" w:cs="仿宋"/>
          <w:b/>
          <w:color w:val="000000"/>
          <w:sz w:val="24"/>
          <w:szCs w:val="24"/>
        </w:rPr>
        <w:t>摘要：</w:t>
      </w:r>
      <w:r>
        <w:rPr>
          <w:rFonts w:hint="eastAsia" w:ascii="仿宋" w:hAnsi="仿宋" w:eastAsia="仿宋" w:cs="仿宋"/>
          <w:color w:val="000000"/>
          <w:sz w:val="24"/>
          <w:szCs w:val="24"/>
        </w:rPr>
        <w:t>针对 ISAR 图像中空间目标部件边界模糊、强散射背景干扰以及帆板姿态变化导致的部件分割困难问题，本文提出一种基于区域文本对齐与结构提示生成的 ISAR 空间目标部件分割方法。该方法首先利用 LAST-ViT 图文编码器提取 ISAR 图像与部件文本之间的跨模态特征；随后引入区域文本对齐适配模块 RTA，通过 patch-level 文本相关性建模增强目标部件区域响应，抑制背景和其他部件干扰；在此基础上，构建结构约束提示生成策略，从热力响应图中提取稳定的正负点提示，并针对多帆板目标设计逐点分割与掩码并集融合策略。进一步地，为减少 SAM3 输出中的背景误分割，本文引入候选掩码筛选机制，利用点一致性、负点约束和热力区域重叠度剔除伪掩码。实验结果表明，所提方法能够有效提升 cabin 与 solar array 的分割准确性和稳定性。</w:t>
      </w:r>
    </w:p>
    <w:p w14:paraId="7533AA79">
      <w:pPr>
        <w:pageBreakBefore w:val="0"/>
        <w:widowControl/>
        <w:kinsoku/>
        <w:wordWrap/>
        <w:overflowPunct/>
        <w:topLinePunct w:val="0"/>
        <w:autoSpaceDE/>
        <w:autoSpaceDN/>
        <w:bidi w:val="0"/>
        <w:adjustRightInd/>
        <w:snapToGrid/>
        <w:spacing w:before="0" w:after="120" w:line="360" w:lineRule="auto"/>
        <w:ind w:firstLine="482" w:firstLineChars="200"/>
        <w:jc w:val="both"/>
        <w:textAlignment w:val="auto"/>
        <w:rPr>
          <w:rFonts w:hint="eastAsia" w:ascii="仿宋" w:hAnsi="仿宋" w:eastAsia="仿宋" w:cs="仿宋"/>
          <w:sz w:val="24"/>
          <w:szCs w:val="24"/>
        </w:rPr>
      </w:pPr>
      <w:r>
        <w:rPr>
          <w:rFonts w:hint="eastAsia" w:ascii="仿宋" w:hAnsi="仿宋" w:eastAsia="仿宋" w:cs="仿宋"/>
          <w:b/>
          <w:color w:val="000000"/>
          <w:sz w:val="24"/>
          <w:szCs w:val="24"/>
        </w:rPr>
        <w:t>关键词：</w:t>
      </w:r>
      <w:r>
        <w:rPr>
          <w:rFonts w:hint="eastAsia" w:ascii="仿宋" w:hAnsi="仿宋" w:eastAsia="仿宋" w:cs="仿宋"/>
          <w:color w:val="000000"/>
          <w:sz w:val="24"/>
          <w:szCs w:val="24"/>
        </w:rPr>
        <w:t>ISAR 图像、空间目标、部件分割、图文对齐、提示生成、SAM3</w:t>
      </w:r>
    </w:p>
    <w:p w14:paraId="506A02C0">
      <w:pPr>
        <w:pStyle w:val="3"/>
        <w:pageBreakBefore w:val="0"/>
        <w:widowControl/>
        <w:kinsoku/>
        <w:wordWrap/>
        <w:overflowPunct/>
        <w:topLinePunct w:val="0"/>
        <w:autoSpaceDE/>
        <w:autoSpaceDN/>
        <w:bidi w:val="0"/>
        <w:adjustRightInd/>
        <w:snapToGrid/>
        <w:spacing w:before="120" w:after="120" w:line="360" w:lineRule="auto"/>
        <w:jc w:val="both"/>
        <w:textAlignment w:val="auto"/>
        <w:rPr>
          <w:rFonts w:hint="eastAsia" w:ascii="仿宋" w:hAnsi="仿宋" w:eastAsia="仿宋" w:cs="仿宋"/>
          <w:sz w:val="24"/>
          <w:szCs w:val="24"/>
        </w:rPr>
      </w:pPr>
      <w:r>
        <w:rPr>
          <w:rFonts w:hint="eastAsia" w:ascii="仿宋" w:hAnsi="仿宋" w:eastAsia="仿宋" w:cs="仿宋"/>
          <w:b/>
          <w:color w:val="000000"/>
          <w:sz w:val="24"/>
          <w:szCs w:val="24"/>
        </w:rPr>
        <w:t>1 引言</w:t>
      </w:r>
    </w:p>
    <w:p w14:paraId="029802BD">
      <w:pPr>
        <w:pStyle w:val="3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480" w:firstLineChars="200"/>
        <w:textAlignment w:val="auto"/>
        <w:rPr>
          <w:rFonts w:hint="eastAsia" w:ascii="仿宋" w:hAnsi="仿宋" w:eastAsia="仿宋" w:cs="仿宋"/>
          <w:color w:val="000000"/>
          <w:kern w:val="0"/>
          <w:sz w:val="24"/>
          <w:szCs w:val="24"/>
          <w:lang w:val="en-US" w:eastAsia="en-US" w:bidi="ar-SA"/>
        </w:rPr>
      </w:pPr>
      <w:r>
        <w:rPr>
          <w:rFonts w:hint="eastAsia" w:ascii="仿宋" w:hAnsi="仿宋" w:eastAsia="仿宋" w:cs="仿宋"/>
          <w:color w:val="000000"/>
          <w:kern w:val="0"/>
          <w:sz w:val="24"/>
          <w:szCs w:val="24"/>
          <w:lang w:val="en-US" w:eastAsia="en-US" w:bidi="ar-SA"/>
        </w:rPr>
        <w:t>逆合成孔径雷达（Inverse Synthetic Aperture Radar, ISAR）能够在远距离、非合作条件下获取空间目标的二维散射图像，是空间目标识别、结构状态感知和在轨行为分析中的重要数据来源。与自然图像不同，ISAR 图像主要由强散射中心、局部高亮区域和稀疏结构响应构成，缺少颜色、纹理和连续清晰的边缘信息。因此，如何从 ISAR 图像中准确提取空间目标关键部件区域，是空间目标智能解译中的重要问题。</w:t>
      </w:r>
    </w:p>
    <w:p w14:paraId="7550C45B">
      <w:pPr>
        <w:pStyle w:val="3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480" w:firstLineChars="200"/>
        <w:textAlignment w:val="auto"/>
        <w:rPr>
          <w:rFonts w:hint="eastAsia" w:ascii="仿宋" w:hAnsi="仿宋" w:eastAsia="仿宋" w:cs="仿宋"/>
          <w:color w:val="000000"/>
          <w:kern w:val="0"/>
          <w:sz w:val="24"/>
          <w:szCs w:val="24"/>
          <w:lang w:val="en-US" w:eastAsia="en-US" w:bidi="ar-SA"/>
        </w:rPr>
      </w:pPr>
      <w:r>
        <w:rPr>
          <w:rFonts w:hint="eastAsia" w:ascii="仿宋" w:hAnsi="仿宋" w:eastAsia="仿宋" w:cs="仿宋"/>
          <w:color w:val="000000"/>
          <w:kern w:val="0"/>
          <w:sz w:val="24"/>
          <w:szCs w:val="24"/>
          <w:lang w:val="en-US" w:eastAsia="en-US" w:bidi="ar-SA"/>
        </w:rPr>
        <w:t>在空间目标部件分析中，cabin 和 solar array 是两类具有代表性的关键结构。其中，cabin 通常对应空间目标主体舱体区域，能够反映目标的主体位置与结构轮廓；solar array 的形态、数量和展开状态则与航天器姿态、结构状态和功能状态密切相关。对上述部件进行精细分割，能够为后续目标识别、姿态估计、状态判读和异常分析提供有效支撑。</w:t>
      </w:r>
    </w:p>
    <w:p w14:paraId="0143688C">
      <w:pPr>
        <w:pStyle w:val="3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480" w:firstLineChars="200"/>
        <w:textAlignment w:val="auto"/>
        <w:rPr>
          <w:rFonts w:hint="eastAsia" w:ascii="仿宋" w:hAnsi="仿宋" w:eastAsia="仿宋" w:cs="仿宋"/>
          <w:color w:val="000000"/>
          <w:kern w:val="0"/>
          <w:sz w:val="24"/>
          <w:szCs w:val="24"/>
          <w:lang w:val="en-US" w:eastAsia="en-US" w:bidi="ar-SA"/>
        </w:rPr>
      </w:pPr>
      <w:r>
        <w:rPr>
          <w:rFonts w:hint="eastAsia" w:ascii="仿宋" w:hAnsi="仿宋" w:eastAsia="仿宋" w:cs="仿宋"/>
          <w:color w:val="000000"/>
          <w:kern w:val="0"/>
          <w:sz w:val="24"/>
          <w:szCs w:val="24"/>
          <w:lang w:val="en-US" w:eastAsia="en-US" w:bidi="ar-SA"/>
        </w:rPr>
        <w:t>然而，ISAR 空间目标部件分割仍面临较大困难。一方面，ISAR 图像中的部件边界往往不是连续轮廓，而是由散射点分布和局部强响应共同形成，导致部件边缘模糊、结构不完整；另一方面，solar array 等部件受姿态变化、遮挡关系和成像角度影响显著，可能出现局部缺失、亮度不均和可见数量不固定等情况。此外，背景强散射和旁瓣干扰也容易导致模型产生背景误分割和部件粘连等问题。</w:t>
      </w:r>
    </w:p>
    <w:p w14:paraId="3EDB07C3">
      <w:pPr>
        <w:pStyle w:val="3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480" w:firstLineChars="200"/>
        <w:textAlignment w:val="auto"/>
        <w:rPr>
          <w:rFonts w:hint="eastAsia" w:ascii="仿宋" w:hAnsi="仿宋" w:eastAsia="仿宋" w:cs="仿宋"/>
          <w:color w:val="000000"/>
          <w:kern w:val="0"/>
          <w:sz w:val="24"/>
          <w:szCs w:val="24"/>
          <w:lang w:val="en-US" w:eastAsia="en-US" w:bidi="ar-SA"/>
        </w:rPr>
      </w:pPr>
      <w:r>
        <w:rPr>
          <w:rFonts w:hint="eastAsia" w:ascii="仿宋" w:hAnsi="仿宋" w:eastAsia="仿宋" w:cs="仿宋"/>
          <w:color w:val="000000"/>
          <w:kern w:val="0"/>
          <w:sz w:val="24"/>
          <w:szCs w:val="24"/>
          <w:lang w:val="en-US" w:eastAsia="en-US" w:bidi="ar-SA"/>
        </w:rPr>
        <w:t>近年来，视觉语言模型和提示式分割模型为图像分割任务提供了新的思路。视觉语言模型能够利用类别文本对目标区域进行语义引导，SAM3 等提示式分割模型则能够根据点、框等结构化提示生成目标掩码。然而，SAM3 官方示例主要依赖人工点、框等显式视觉提示，难以直接利用 “cabin” 或 “solar array” 等文本提示对 ISAR 图像中的部件进行稳定分割。同时，通用视觉语言模型主要面向自然图像场景，直接迁移到 ISAR 图像时容易出现文本语义与局部散射结构对齐不准的问题。</w:t>
      </w:r>
    </w:p>
    <w:p w14:paraId="158A272B">
      <w:pPr>
        <w:pStyle w:val="3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480" w:firstLineChars="200"/>
        <w:textAlignment w:val="auto"/>
        <w:rPr>
          <w:rFonts w:hint="eastAsia" w:ascii="仿宋" w:hAnsi="仿宋" w:eastAsia="仿宋" w:cs="仿宋"/>
          <w:color w:val="000000"/>
          <w:kern w:val="0"/>
          <w:sz w:val="24"/>
          <w:szCs w:val="24"/>
          <w:highlight w:val="yellow"/>
          <w:lang w:val="en-US" w:eastAsia="en-US" w:bidi="ar-SA"/>
        </w:rPr>
      </w:pPr>
      <w:r>
        <w:rPr>
          <w:rFonts w:hint="eastAsia" w:ascii="仿宋" w:hAnsi="仿宋" w:eastAsia="仿宋" w:cs="仿宋"/>
          <w:color w:val="000000"/>
          <w:kern w:val="0"/>
          <w:sz w:val="24"/>
          <w:szCs w:val="24"/>
          <w:highlight w:val="yellow"/>
          <w:lang w:val="en-US" w:eastAsia="en-US" w:bidi="ar-SA"/>
        </w:rPr>
        <w:t>针对 ISAR 空间目标部件分割任务，本文关注的核心并不是单纯提升固定类别语义分割精度，而是探索如何利用部件文本提示驱动 ISAR 图像中的目标部件定位与分割。传统监督式分割方法通常在给定固定类别集合的条件下，直接学习从图像到掩码的映射关系，其输出类别和分割目标在训练阶段已经被固定。当需要根据不同部件语义灵活指定分割目标时，这类方法缺乏显式的文本条件引导能力。相比之下，文本提示驱动的分割范式能够以 “cabin” 和 “solar array” 等部件名称作为输入条件，使模型根据文本语义选择性地关注相应目标区域，从而为 ISAR 空间目标部件智能解译提供更灵活的交互方式。</w:t>
      </w:r>
    </w:p>
    <w:p w14:paraId="7B52BEC0">
      <w:pPr>
        <w:pStyle w:val="3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480" w:firstLineChars="200"/>
        <w:textAlignment w:val="auto"/>
        <w:rPr>
          <w:rFonts w:hint="eastAsia" w:ascii="仿宋" w:hAnsi="仿宋" w:eastAsia="仿宋" w:cs="仿宋"/>
          <w:color w:val="000000"/>
          <w:kern w:val="0"/>
          <w:sz w:val="24"/>
          <w:szCs w:val="24"/>
          <w:highlight w:val="yellow"/>
          <w:lang w:val="en-US" w:eastAsia="en-US" w:bidi="ar-SA"/>
        </w:rPr>
      </w:pPr>
      <w:r>
        <w:rPr>
          <w:rFonts w:hint="eastAsia" w:ascii="仿宋" w:hAnsi="仿宋" w:eastAsia="仿宋" w:cs="仿宋"/>
          <w:color w:val="000000"/>
          <w:kern w:val="0"/>
          <w:sz w:val="24"/>
          <w:szCs w:val="24"/>
          <w:highlight w:val="yellow"/>
          <w:lang w:val="en-US" w:eastAsia="en-US" w:bidi="ar-SA"/>
        </w:rPr>
        <w:t>然而，直接将通用视觉语言模型或 SAM3 应用于 ISAR 文本提示部件分割仍存在明显困难。一方面，ISAR 图像主要由强散射中心、稀疏亮斑和局部结构响应构成，缺少自然图像中的颜色、纹理和连续边缘信息，导致通用图文模型学习到的自然图像语义关系难以直接迁移到 ISAR 散射结构中。对于 “solar array” 等文本提示，模型可能将背景强散射区域、旁瓣响应或 cabin 高亮区域误判为目标部件，造成文本热力图偏移。另一方面，SAM3 虽然具有较强的提示式分割能力，但其本身主要依赖点、框等显式结构提示，并不能直接根据部件文本稳定完成 ISAR 部件分割。因此，本文需要解决的关键问题是：如何将部件文本提示转化为可靠的结构化点提示，使 SAM3 能够根据文本语义间接完成目标部件分割。</w:t>
      </w:r>
    </w:p>
    <w:p w14:paraId="1CDBAB77">
      <w:pPr>
        <w:pStyle w:val="3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480" w:firstLineChars="200"/>
        <w:textAlignment w:val="auto"/>
        <w:rPr>
          <w:rFonts w:hint="eastAsia" w:ascii="仿宋" w:hAnsi="仿宋" w:eastAsia="仿宋" w:cs="仿宋"/>
          <w:color w:val="000000"/>
          <w:kern w:val="0"/>
          <w:sz w:val="24"/>
          <w:szCs w:val="24"/>
          <w:highlight w:val="yellow"/>
          <w:lang w:val="en-US" w:eastAsia="en-US" w:bidi="ar-SA"/>
        </w:rPr>
      </w:pPr>
      <w:r>
        <w:rPr>
          <w:rFonts w:hint="eastAsia" w:ascii="仿宋" w:hAnsi="仿宋" w:eastAsia="仿宋" w:cs="仿宋"/>
          <w:color w:val="000000"/>
          <w:kern w:val="0"/>
          <w:sz w:val="24"/>
          <w:szCs w:val="24"/>
          <w:highlight w:val="yellow"/>
          <w:lang w:val="en-US" w:eastAsia="en-US" w:bidi="ar-SA"/>
        </w:rPr>
        <w:t>针对上述问题，本文提出一种基于区域文本对齐与结构提示生成的 ISAR 空间目标部件分割方法。该方法首先利用 LAST-ViT 图文编码器提取 ISAR 图像 patch 特征与部件文本特征，建立图像局部区域与文本语义之间的初始关联。随后，引入 RTA 区域文本对齐模块，通过 patch-level 文本相关性建模增强与当前部件文本相关的局部散射区域响应，并抑制背景强散射及其他非目标部件响应，从而缓解通用图文模型在 ISAR 场景中的区域语义对齐不足问题。在此基础上，PromptMaskNet 预测文本相关热力图和粗区域响应，并将二者融合得到候选响应图，用于从文本引导结果中提取稳定的目标候选区域。</w:t>
      </w:r>
    </w:p>
    <w:p w14:paraId="5601B029">
      <w:pPr>
        <w:pStyle w:val="3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480" w:firstLineChars="200"/>
        <w:textAlignment w:val="auto"/>
        <w:rPr>
          <w:rFonts w:hint="eastAsia" w:ascii="仿宋" w:hAnsi="仿宋" w:eastAsia="仿宋" w:cs="仿宋"/>
          <w:color w:val="000000"/>
          <w:kern w:val="0"/>
          <w:sz w:val="24"/>
          <w:szCs w:val="24"/>
          <w:highlight w:val="yellow"/>
          <w:lang w:val="en-US" w:eastAsia="en-US" w:bidi="ar-SA"/>
        </w:rPr>
      </w:pPr>
      <w:r>
        <w:rPr>
          <w:rFonts w:hint="eastAsia" w:ascii="仿宋" w:hAnsi="仿宋" w:eastAsia="仿宋" w:cs="仿宋"/>
          <w:color w:val="000000"/>
          <w:kern w:val="0"/>
          <w:sz w:val="24"/>
          <w:szCs w:val="24"/>
          <w:highlight w:val="yellow"/>
          <w:lang w:val="en-US" w:eastAsia="en-US" w:bidi="ar-SA"/>
        </w:rPr>
        <w:t>进一步地，本文设计结构约束点提示生成策略，将文本提示驱动得到的候选响应图转化为 SAM3 可接受的正负点提示。对于 cabin，方法在主体响应区域内部生成中心点和辅助点；对于 solar array，方法结合连通域分析、区域响应强度、边界距离以及与 cabin 的空间关系，为不同帆板候选区域生成正点提示。针对多帆板场景，本文采用逐点输入 SAM3、候选掩码筛选和并集融合策略，以减少多个帆板同时输入时可能产生的漏分、粘连和背景误分割问题。需要强调的是，SAM3 在本文中主要作为提示式掩码生成器，本文的重点不在于重新设计一个分割网络，而在于构建从“部件文本提示”到“结构化点提示”的转换机制，从而实现文本提示驱动的 ISAR 空间目标部件分割。</w:t>
      </w:r>
    </w:p>
    <w:p w14:paraId="2F03E03F">
      <w:pPr>
        <w:pStyle w:val="3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480" w:firstLineChars="200"/>
        <w:textAlignment w:val="auto"/>
        <w:rPr>
          <w:rFonts w:hint="eastAsia" w:ascii="仿宋" w:hAnsi="仿宋" w:eastAsia="仿宋" w:cs="仿宋"/>
          <w:color w:val="000000"/>
          <w:kern w:val="0"/>
          <w:sz w:val="24"/>
          <w:szCs w:val="24"/>
          <w:lang w:val="en-US" w:eastAsia="en-US" w:bidi="ar-SA"/>
        </w:rPr>
      </w:pPr>
      <w:r>
        <w:rPr>
          <w:rFonts w:hint="eastAsia" w:ascii="仿宋" w:hAnsi="仿宋" w:eastAsia="仿宋" w:cs="仿宋"/>
          <w:color w:val="000000"/>
          <w:kern w:val="0"/>
          <w:sz w:val="24"/>
          <w:szCs w:val="24"/>
          <w:lang w:val="en-US" w:eastAsia="en-US" w:bidi="ar-SA"/>
        </w:rPr>
        <w:t>本文主要贡献如下：</w:t>
      </w:r>
    </w:p>
    <w:p w14:paraId="795C7961">
      <w:pPr>
        <w:pStyle w:val="3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480" w:firstLineChars="200"/>
        <w:textAlignment w:val="auto"/>
        <w:rPr>
          <w:rFonts w:hint="eastAsia" w:ascii="仿宋" w:hAnsi="仿宋" w:eastAsia="仿宋" w:cs="仿宋"/>
          <w:color w:val="000000"/>
          <w:kern w:val="0"/>
          <w:sz w:val="24"/>
          <w:szCs w:val="24"/>
          <w:lang w:val="en-US" w:eastAsia="en-US" w:bidi="ar-SA"/>
        </w:rPr>
      </w:pPr>
      <w:r>
        <w:rPr>
          <w:rFonts w:hint="eastAsia" w:ascii="仿宋" w:hAnsi="仿宋" w:eastAsia="仿宋" w:cs="仿宋"/>
          <w:color w:val="000000"/>
          <w:kern w:val="0"/>
          <w:sz w:val="24"/>
          <w:szCs w:val="24"/>
          <w:lang w:val="en-US" w:eastAsia="en-US" w:bidi="ar-SA"/>
        </w:rPr>
        <w:t>（1）提出文本提示引导的 RTA 区域对齐模块。该模块通过 patch-level 文本相关性建模增强 ISAR 图像中目标部件的文本相关响应，缓解通用图文模型在 ISAR 散射图像中的区域对齐不足问题。</w:t>
      </w:r>
    </w:p>
    <w:p w14:paraId="00092F03">
      <w:pPr>
        <w:pStyle w:val="3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360" w:lineRule="auto"/>
        <w:ind w:left="0" w:right="0" w:firstLine="480" w:firstLineChars="200"/>
        <w:textAlignment w:val="auto"/>
        <w:rPr>
          <w:rFonts w:hint="eastAsia" w:ascii="仿宋" w:hAnsi="仿宋" w:eastAsia="仿宋" w:cs="仿宋"/>
          <w:color w:val="000000"/>
          <w:kern w:val="0"/>
          <w:sz w:val="24"/>
          <w:szCs w:val="24"/>
          <w:lang w:val="en-US" w:eastAsia="en-US" w:bidi="ar-SA"/>
        </w:rPr>
      </w:pPr>
      <w:r>
        <w:rPr>
          <w:rFonts w:hint="eastAsia" w:ascii="仿宋" w:hAnsi="仿宋" w:eastAsia="仿宋" w:cs="仿宋"/>
          <w:color w:val="000000"/>
          <w:kern w:val="0"/>
          <w:sz w:val="24"/>
          <w:szCs w:val="24"/>
          <w:lang w:val="en-US" w:eastAsia="en-US" w:bidi="ar-SA"/>
        </w:rPr>
        <w:t>（2）设计结构约束点提示生成策略。该策略结合文本热力图、粗分割响应和连通域结构，为 cabin 与 solar array 生成稳定的正负点提示，将部件文本提示转化为 SAM3 可用的结构化提示。</w:t>
      </w:r>
    </w:p>
    <w:p w14:paraId="22C417A8">
      <w:pPr>
        <w:pStyle w:val="30"/>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000000"/>
          <w:kern w:val="0"/>
          <w:sz w:val="24"/>
          <w:szCs w:val="24"/>
          <w:lang w:val="en-US" w:eastAsia="en-US" w:bidi="ar-SA"/>
        </w:rPr>
      </w:pPr>
      <w:r>
        <w:rPr>
          <w:rFonts w:hint="eastAsia" w:ascii="仿宋" w:hAnsi="仿宋" w:eastAsia="仿宋" w:cs="仿宋"/>
          <w:color w:val="000000"/>
          <w:kern w:val="0"/>
          <w:sz w:val="24"/>
          <w:szCs w:val="24"/>
          <w:lang w:val="en-US" w:eastAsia="en-US" w:bidi="ar-SA"/>
        </w:rPr>
        <w:t>（3）提出 SAM3 轻量适配与多帆板融合策略。通过轻量微调 SAM3 的掩码解码部分增强其对 ISAR 散射结构的适应性，并针对多帆板目标采用逐点分割、候选掩码筛选和并集融合，减少背景误分割、部件粘连和帆板漏分问题。</w:t>
      </w:r>
    </w:p>
    <w:p w14:paraId="2C45DAA4">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p>
    <w:p w14:paraId="4990E581">
      <w:pPr>
        <w:pStyle w:val="3"/>
        <w:pageBreakBefore w:val="0"/>
        <w:widowControl/>
        <w:kinsoku/>
        <w:wordWrap/>
        <w:overflowPunct/>
        <w:topLinePunct w:val="0"/>
        <w:autoSpaceDE/>
        <w:autoSpaceDN/>
        <w:bidi w:val="0"/>
        <w:adjustRightInd/>
        <w:snapToGrid/>
        <w:spacing w:before="120" w:after="120" w:line="360" w:lineRule="auto"/>
        <w:ind w:firstLine="482" w:firstLineChars="200"/>
        <w:jc w:val="left"/>
        <w:textAlignment w:val="auto"/>
        <w:rPr>
          <w:rFonts w:hint="eastAsia" w:ascii="仿宋" w:hAnsi="仿宋" w:eastAsia="仿宋" w:cs="仿宋"/>
          <w:b/>
          <w:color w:val="000000"/>
          <w:sz w:val="24"/>
          <w:szCs w:val="24"/>
        </w:rPr>
      </w:pPr>
      <w:r>
        <w:rPr>
          <w:rFonts w:hint="eastAsia" w:ascii="仿宋" w:hAnsi="仿宋" w:eastAsia="仿宋" w:cs="仿宋"/>
          <w:b/>
          <w:color w:val="000000"/>
          <w:sz w:val="24"/>
          <w:szCs w:val="24"/>
        </w:rPr>
        <w:t>2 方法论</w:t>
      </w:r>
    </w:p>
    <w:p w14:paraId="3148C221">
      <w:pPr>
        <w:rPr>
          <w:rFonts w:hint="eastAsia"/>
          <w:lang w:eastAsia="zh-CN"/>
        </w:rPr>
      </w:pPr>
    </w:p>
    <w:p w14:paraId="1E9D2B26">
      <w:pPr>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eastAsia" w:ascii="仿宋" w:hAnsi="仿宋" w:eastAsia="仿宋" w:cs="仿宋"/>
          <w:sz w:val="24"/>
          <w:szCs w:val="24"/>
        </w:rPr>
      </w:pPr>
    </w:p>
    <w:p w14:paraId="6628C2CC">
      <w:pPr>
        <w:pageBreakBefore w:val="0"/>
        <w:widowControl/>
        <w:kinsoku/>
        <w:wordWrap/>
        <w:overflowPunct/>
        <w:topLinePunct w:val="0"/>
        <w:autoSpaceDE/>
        <w:autoSpaceDN/>
        <w:bidi w:val="0"/>
        <w:adjustRightInd/>
        <w:snapToGrid/>
        <w:spacing w:before="60" w:after="160" w:line="360" w:lineRule="auto"/>
        <w:ind w:firstLine="482" w:firstLineChars="200"/>
        <w:jc w:val="both"/>
        <w:textAlignment w:val="auto"/>
        <w:rPr>
          <w:rFonts w:hint="eastAsia" w:ascii="仿宋" w:hAnsi="仿宋" w:eastAsia="仿宋" w:cs="仿宋"/>
          <w:b/>
          <w:color w:val="000000"/>
          <w:sz w:val="24"/>
          <w:szCs w:val="24"/>
        </w:rPr>
      </w:pPr>
      <w:r>
        <w:rPr>
          <w:rFonts w:hint="eastAsia" w:ascii="仿宋" w:hAnsi="仿宋" w:eastAsia="仿宋" w:cs="仿宋"/>
          <w:b/>
          <w:color w:val="000000"/>
          <w:sz w:val="24"/>
          <w:szCs w:val="24"/>
        </w:rPr>
        <w:t>图 1 基于区域文本对齐与结构提示生成的 ISAR 部件分割框架</w:t>
      </w:r>
    </w:p>
    <w:p w14:paraId="37AFF10C">
      <w:pPr>
        <w:pageBreakBefore w:val="0"/>
        <w:widowControl/>
        <w:kinsoku/>
        <w:wordWrap/>
        <w:overflowPunct/>
        <w:topLinePunct w:val="0"/>
        <w:autoSpaceDE/>
        <w:autoSpaceDN/>
        <w:bidi w:val="0"/>
        <w:adjustRightInd/>
        <w:snapToGrid/>
        <w:spacing w:before="60" w:after="160" w:line="360" w:lineRule="auto"/>
        <w:ind w:firstLine="482" w:firstLineChars="200"/>
        <w:jc w:val="both"/>
        <w:textAlignment w:val="auto"/>
        <w:rPr>
          <w:rFonts w:hint="eastAsia" w:ascii="仿宋" w:hAnsi="仿宋" w:eastAsia="仿宋" w:cs="仿宋"/>
          <w:b/>
          <w:color w:val="000000"/>
          <w:sz w:val="24"/>
          <w:szCs w:val="24"/>
          <w:lang w:eastAsia="zh-CN"/>
        </w:rPr>
      </w:pPr>
      <w:r>
        <w:rPr>
          <w:rFonts w:hint="eastAsia" w:ascii="仿宋" w:hAnsi="仿宋" w:eastAsia="仿宋" w:cs="仿宋"/>
          <w:b/>
          <w:color w:val="000000"/>
          <w:sz w:val="24"/>
          <w:szCs w:val="24"/>
          <w:lang w:eastAsia="zh-CN"/>
        </w:rPr>
        <w:drawing>
          <wp:inline distT="0" distB="0" distL="114300" distR="114300">
            <wp:extent cx="5489575" cy="4116705"/>
            <wp:effectExtent l="0" t="0" r="12065" b="13335"/>
            <wp:docPr id="1" name="图片 1" descr="ChatGPT Image 2026年6月30日 21_44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6月30日 21_44_33"/>
                    <pic:cNvPicPr>
                      <a:picLocks noChangeAspect="1"/>
                    </pic:cNvPicPr>
                  </pic:nvPicPr>
                  <pic:blipFill>
                    <a:blip r:embed="rId6"/>
                    <a:stretch>
                      <a:fillRect/>
                    </a:stretch>
                  </pic:blipFill>
                  <pic:spPr>
                    <a:xfrm>
                      <a:off x="0" y="0"/>
                      <a:ext cx="5489575" cy="4116705"/>
                    </a:xfrm>
                    <a:prstGeom prst="rect">
                      <a:avLst/>
                    </a:prstGeom>
                  </pic:spPr>
                </pic:pic>
              </a:graphicData>
            </a:graphic>
          </wp:inline>
        </w:drawing>
      </w:r>
    </w:p>
    <w:p w14:paraId="27E585DE">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A. 整体网络框架</w:t>
      </w:r>
    </w:p>
    <w:p w14:paraId="5BEB4B28">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图1展示了本文所提方法的整体架构。本文方法面向 ISAR 空间目标部件分割任务，整体流程主要由四个阶段构成：文本提示引导的图文特征编码、区域文本对齐增强、结构约束点提示生成以及 SAM3 轻量适配分割。与传统语义分割方法直接输入图像并输出固定类别掩码不同，本文以部件文本作为语义条件，通过文本提示引导模型定位 cabin 与 solar array 等目标部件区域。</w:t>
      </w:r>
    </w:p>
    <w:p w14:paraId="74155F5B">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具体而言，给定一幅 ISAR 图像 (</w:t>
      </w:r>
      <m:oMath>
        <m:r>
          <m:rPr/>
          <w:rPr>
            <w:rFonts w:hint="default" w:ascii="Cambria Math" w:hAnsi="Cambria Math" w:eastAsia="仿宋"/>
            <w:sz w:val="24"/>
          </w:rPr>
          <m:t>I∈</m:t>
        </m:r>
        <m:sSup>
          <m:sSupPr>
            <m:ctrlPr>
              <w:rPr>
                <w:rFonts w:hint="default" w:ascii="Cambria Math" w:hAnsi="Cambria Math" w:eastAsia="仿宋"/>
                <w:sz w:val="24"/>
              </w:rPr>
            </m:ctrlPr>
          </m:sSupPr>
          <m:e>
            <m:r>
              <m:rPr>
                <m:scr m:val="double-struck"/>
              </m:rPr>
              <w:rPr>
                <w:rFonts w:hint="default" w:ascii="Cambria Math" w:hAnsi="Cambria Math" w:eastAsia="MS Mincho"/>
                <w:sz w:val="24"/>
              </w:rPr>
              <m:t>ℝ</m:t>
            </m:r>
            <m:ctrlPr>
              <w:rPr>
                <w:rFonts w:ascii="Cambria Math" w:hAnsi="Cambria Math" w:eastAsia="仿宋"/>
                <w:sz w:val="24"/>
              </w:rPr>
            </m:ctrlPr>
          </m:e>
          <m:sup>
            <m:r>
              <m:rPr/>
              <w:rPr>
                <w:rFonts w:hint="default" w:ascii="Cambria Math" w:hAnsi="Cambria Math" w:eastAsia="仿宋"/>
                <w:sz w:val="24"/>
              </w:rPr>
              <m:t>H</m:t>
            </m:r>
            <m:r>
              <m:rPr>
                <m:sty m:val="p"/>
              </m:rPr>
              <w:rPr>
                <w:rFonts w:hint="default" w:ascii="Cambria Math" w:hAnsi="Cambria Math" w:eastAsia="仿宋"/>
                <w:sz w:val="24"/>
              </w:rPr>
              <m:t>×</m:t>
            </m:r>
            <m:r>
              <m:rPr/>
              <w:rPr>
                <w:rFonts w:hint="default" w:ascii="Cambria Math" w:hAnsi="Cambria Math" w:eastAsia="仿宋"/>
                <w:sz w:val="24"/>
              </w:rPr>
              <m:t>W</m:t>
            </m:r>
            <m:r>
              <m:rPr>
                <m:sty m:val="p"/>
              </m:rPr>
              <w:rPr>
                <w:rFonts w:hint="default" w:ascii="Cambria Math" w:hAnsi="Cambria Math" w:eastAsia="仿宋"/>
                <w:sz w:val="24"/>
              </w:rPr>
              <m:t>×</m:t>
            </m:r>
            <m:r>
              <m:rPr/>
              <w:rPr>
                <w:rFonts w:hint="default" w:ascii="Cambria Math" w:hAnsi="Cambria Math" w:eastAsia="仿宋"/>
                <w:sz w:val="24"/>
              </w:rPr>
              <m:t>C</m:t>
            </m:r>
            <m:ctrlPr>
              <w:rPr>
                <w:rFonts w:ascii="Cambria Math" w:hAnsi="Cambria Math" w:eastAsia="仿宋"/>
                <w:sz w:val="24"/>
              </w:rPr>
            </m:ctrlPr>
          </m:sup>
        </m:sSup>
      </m:oMath>
      <w:r>
        <w:rPr>
          <w:rFonts w:hint="eastAsia" w:ascii="仿宋" w:hAnsi="仿宋" w:eastAsia="仿宋" w:cs="仿宋"/>
          <w:color w:val="000000"/>
          <w:sz w:val="24"/>
          <w:szCs w:val="24"/>
        </w:rPr>
        <w:t>) 和部件文本提示 (</w:t>
      </w:r>
      <m:oMath>
        <m:r>
          <m:rPr/>
          <w:rPr>
            <w:rFonts w:hint="default" w:ascii="Cambria Math" w:hAnsi="Cambria Math" w:eastAsia="仿宋"/>
            <w:sz w:val="24"/>
          </w:rPr>
          <m:t>T</m:t>
        </m:r>
      </m:oMath>
      <w:r>
        <w:rPr>
          <w:rFonts w:hint="eastAsia" w:ascii="仿宋" w:hAnsi="仿宋" w:eastAsia="仿宋" w:cs="仿宋"/>
          <w:color w:val="000000"/>
          <w:sz w:val="24"/>
          <w:szCs w:val="24"/>
        </w:rPr>
        <w:t>)，其中 (</w:t>
      </w:r>
      <m:oMath>
        <m:r>
          <m:rPr/>
          <w:rPr>
            <w:rFonts w:hint="default" w:ascii="Cambria Math" w:hAnsi="Cambria Math" w:eastAsia="仿宋"/>
            <w:sz w:val="24"/>
          </w:rPr>
          <m:t>T∈</m:t>
        </m:r>
        <m:r>
          <m:rPr>
            <m:sty m:val="p"/>
          </m:rPr>
          <w:rPr>
            <w:rFonts w:hint="default" w:ascii="Cambria Math" w:hAnsi="Cambria Math" w:eastAsia="仿宋"/>
            <w:sz w:val="24"/>
          </w:rPr>
          <m:t>cabin</m:t>
        </m:r>
        <m:r>
          <m:rPr/>
          <w:rPr>
            <w:rFonts w:hint="default" w:ascii="Cambria Math" w:hAnsi="Cambria Math" w:eastAsia="仿宋"/>
            <w:sz w:val="24"/>
          </w:rPr>
          <m:t>,</m:t>
        </m:r>
        <m:r>
          <m:rPr>
            <m:sty m:val="p"/>
          </m:rPr>
          <w:rPr>
            <w:rFonts w:hint="default" w:ascii="Cambria Math" w:hAnsi="Cambria Math" w:eastAsia="仿宋"/>
            <w:sz w:val="24"/>
          </w:rPr>
          <m:t>solar array</m:t>
        </m:r>
      </m:oMath>
      <w:r>
        <w:rPr>
          <w:rFonts w:hint="eastAsia" w:ascii="仿宋" w:hAnsi="仿宋" w:eastAsia="仿宋" w:cs="仿宋"/>
          <w:color w:val="000000"/>
          <w:sz w:val="24"/>
          <w:szCs w:val="24"/>
        </w:rPr>
        <w:t>)。首先，利用 LAST-ViT 图文编码器分别提取图像 patch 特征和文本语义特征，可表示为：</w:t>
      </w:r>
    </w:p>
    <w:p w14:paraId="5F20ECC9">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I</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m:scr m:val="script"/>
              </m:rPr>
              <w:rPr>
                <w:rFonts w:hint="default" w:ascii="Cambria Math" w:hAnsi="Cambria Math" w:eastAsia="MS Mincho"/>
                <w:sz w:val="24"/>
              </w:rPr>
              <m:t>ℰ</m:t>
            </m:r>
            <m:ctrlPr>
              <w:rPr>
                <w:rFonts w:ascii="Cambria Math" w:hAnsi="Cambria Math" w:eastAsia="仿宋"/>
                <w:sz w:val="24"/>
              </w:rPr>
            </m:ctrlPr>
          </m:e>
          <m:sub>
            <m:r>
              <m:rPr/>
              <w:rPr>
                <w:rFonts w:hint="default" w:ascii="Cambria Math" w:hAnsi="Cambria Math" w:eastAsia="仿宋"/>
                <w:sz w:val="24"/>
              </w:rPr>
              <m:t>I</m:t>
            </m:r>
            <m:ctrlPr>
              <w:rPr>
                <w:rFonts w:ascii="Cambria Math" w:hAnsi="Cambria Math" w:eastAsia="仿宋"/>
                <w:sz w:val="24"/>
              </w:rPr>
            </m:ctrlPr>
          </m:sub>
        </m:sSub>
        <m:r>
          <m:rPr/>
          <w:rPr>
            <w:rFonts w:hint="default" w:ascii="Cambria Math" w:hAnsi="Cambria Math" w:eastAsia="仿宋"/>
            <w:sz w:val="24"/>
          </w:rPr>
          <m:t>(I), </m:t>
        </m:r>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m:scr m:val="script"/>
              </m:rPr>
              <w:rPr>
                <w:rFonts w:hint="default" w:ascii="Cambria Math" w:hAnsi="Cambria Math" w:eastAsia="MS Mincho"/>
                <w:sz w:val="24"/>
              </w:rPr>
              <m:t>ℰ</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(T)</m:t>
        </m:r>
      </m:oMath>
      <w:r>
        <w:rPr>
          <w:rFonts w:hint="eastAsia" w:hAnsi="Cambria Math" w:eastAsia="仿宋"/>
          <w:i w:val="0"/>
          <w:sz w:val="24"/>
          <w:lang w:val="en-US" w:eastAsia="zh-CN"/>
        </w:rPr>
        <w:t xml:space="preserve">                      (1)</w:t>
      </w:r>
    </w:p>
    <w:p w14:paraId="06BE9E92">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其中，(</w:t>
      </w:r>
      <m:oMath>
        <m:sSub>
          <m:sSubPr>
            <m:ctrlPr>
              <w:rPr>
                <w:rFonts w:hint="default" w:ascii="Cambria Math" w:hAnsi="Cambria Math" w:eastAsia="仿宋"/>
                <w:sz w:val="24"/>
              </w:rPr>
            </m:ctrlPr>
          </m:sSubPr>
          <m:e>
            <m:r>
              <m:rPr>
                <m:scr m:val="script"/>
              </m:rPr>
              <w:rPr>
                <w:rFonts w:hint="default" w:ascii="Cambria Math" w:hAnsi="Cambria Math" w:eastAsia="MS Mincho"/>
                <w:sz w:val="24"/>
              </w:rPr>
              <m:t>ℰ</m:t>
            </m:r>
            <m:ctrlPr>
              <w:rPr>
                <w:rFonts w:ascii="Cambria Math" w:hAnsi="Cambria Math" w:eastAsia="仿宋"/>
                <w:sz w:val="24"/>
              </w:rPr>
            </m:ctrlPr>
          </m:e>
          <m:sub>
            <m:r>
              <m:rPr/>
              <w:rPr>
                <w:rFonts w:hint="default" w:ascii="Cambria Math" w:hAnsi="Cambria Math" w:eastAsia="仿宋"/>
                <w:sz w:val="24"/>
              </w:rPr>
              <m:t>I</m:t>
            </m:r>
            <m:ctrlPr>
              <w:rPr>
                <w:rFonts w:ascii="Cambria Math" w:hAnsi="Cambria Math" w:eastAsia="仿宋"/>
                <w:sz w:val="24"/>
              </w:rPr>
            </m:ctrlPr>
          </m:sub>
        </m:sSub>
        <m:r>
          <m:rPr/>
          <w:rPr>
            <w:rFonts w:hint="default" w:ascii="Cambria Math" w:hAnsi="Cambria Math" w:eastAsia="仿宋"/>
            <w:sz w:val="24"/>
          </w:rPr>
          <m:t>(⋅)</m:t>
        </m:r>
      </m:oMath>
      <w:r>
        <w:rPr>
          <w:rFonts w:hint="eastAsia" w:ascii="仿宋" w:hAnsi="仿宋" w:eastAsia="仿宋" w:cs="仿宋"/>
          <w:color w:val="000000"/>
          <w:sz w:val="24"/>
          <w:szCs w:val="24"/>
        </w:rPr>
        <w:t>) 表示图像编码器，(</w:t>
      </w:r>
      <m:oMath>
        <m:sSub>
          <m:sSubPr>
            <m:ctrlPr>
              <w:rPr>
                <w:rFonts w:hint="default" w:ascii="Cambria Math" w:hAnsi="Cambria Math" w:eastAsia="仿宋"/>
                <w:sz w:val="24"/>
              </w:rPr>
            </m:ctrlPr>
          </m:sSubPr>
          <m:e>
            <m:r>
              <m:rPr>
                <m:scr m:val="script"/>
              </m:rPr>
              <w:rPr>
                <w:rFonts w:hint="default" w:ascii="Cambria Math" w:hAnsi="Cambria Math" w:eastAsia="MS Mincho"/>
                <w:sz w:val="24"/>
              </w:rPr>
              <m:t>ℰ</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oMath>
      <w:r>
        <w:rPr>
          <w:rFonts w:hint="eastAsia" w:ascii="仿宋" w:hAnsi="仿宋" w:eastAsia="仿宋" w:cs="仿宋"/>
          <w:color w:val="000000"/>
          <w:sz w:val="24"/>
          <w:szCs w:val="24"/>
        </w:rPr>
        <w:t>) 表示文本编码器，(</w:t>
      </w:r>
      <m:oMath>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I</m:t>
            </m:r>
            <m:ctrlPr>
              <w:rPr>
                <w:rFonts w:ascii="Cambria Math" w:hAnsi="Cambria Math" w:eastAsia="仿宋"/>
                <w:sz w:val="24"/>
              </w:rPr>
            </m:ctrlPr>
          </m:sub>
        </m:sSub>
        <m:r>
          <m:rPr/>
          <w:rPr>
            <w:rFonts w:hint="default" w:ascii="Cambria Math" w:hAnsi="Cambria Math" w:eastAsia="仿宋"/>
            <w:sz w:val="24"/>
          </w:rPr>
          <m:t>∈</m:t>
        </m:r>
        <m:sSup>
          <m:sSupPr>
            <m:ctrlPr>
              <w:rPr>
                <w:rFonts w:hint="default" w:ascii="Cambria Math" w:hAnsi="Cambria Math" w:eastAsia="仿宋"/>
                <w:sz w:val="24"/>
              </w:rPr>
            </m:ctrlPr>
          </m:sSupPr>
          <m:e>
            <m:r>
              <m:rPr>
                <m:scr m:val="double-struck"/>
              </m:rPr>
              <w:rPr>
                <w:rFonts w:hint="default" w:ascii="Cambria Math" w:hAnsi="Cambria Math" w:eastAsia="MS Mincho"/>
                <w:sz w:val="24"/>
              </w:rPr>
              <m:t>ℝ</m:t>
            </m:r>
            <m:ctrlPr>
              <w:rPr>
                <w:rFonts w:ascii="Cambria Math" w:hAnsi="Cambria Math" w:eastAsia="仿宋"/>
                <w:sz w:val="24"/>
              </w:rPr>
            </m:ctrlPr>
          </m:e>
          <m:sup>
            <m:r>
              <m:rPr/>
              <w:rPr>
                <w:rFonts w:hint="default" w:ascii="Cambria Math" w:hAnsi="Cambria Math" w:eastAsia="仿宋"/>
                <w:sz w:val="24"/>
              </w:rPr>
              <m:t>C'</m:t>
            </m:r>
            <m:r>
              <m:rPr>
                <m:sty m:val="p"/>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H</m:t>
                </m:r>
                <m:ctrlPr>
                  <w:rPr>
                    <w:rFonts w:ascii="Cambria Math" w:hAnsi="Cambria Math" w:eastAsia="仿宋"/>
                    <w:sz w:val="24"/>
                  </w:rPr>
                </m:ctrlPr>
              </m:e>
              <m:sub>
                <m:r>
                  <m:rPr/>
                  <w:rPr>
                    <w:rFonts w:hint="default" w:ascii="Cambria Math" w:hAnsi="Cambria Math" w:eastAsia="仿宋"/>
                    <w:sz w:val="24"/>
                  </w:rPr>
                  <m:t>p</m:t>
                </m:r>
                <m:ctrlPr>
                  <w:rPr>
                    <w:rFonts w:ascii="Cambria Math" w:hAnsi="Cambria Math" w:eastAsia="仿宋"/>
                    <w:sz w:val="24"/>
                  </w:rPr>
                </m:ctrlPr>
              </m:sub>
            </m:sSub>
            <m:r>
              <m:rPr>
                <m:sty m:val="p"/>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W</m:t>
                </m:r>
                <m:ctrlPr>
                  <w:rPr>
                    <w:rFonts w:ascii="Cambria Math" w:hAnsi="Cambria Math" w:eastAsia="仿宋"/>
                    <w:sz w:val="24"/>
                  </w:rPr>
                </m:ctrlPr>
              </m:e>
              <m:sub>
                <m:r>
                  <m:rPr/>
                  <w:rPr>
                    <w:rFonts w:hint="default" w:ascii="Cambria Math" w:hAnsi="Cambria Math" w:eastAsia="仿宋"/>
                    <w:sz w:val="24"/>
                  </w:rPr>
                  <m:t>p</m:t>
                </m:r>
                <m:ctrlPr>
                  <w:rPr>
                    <w:rFonts w:ascii="Cambria Math" w:hAnsi="Cambria Math" w:eastAsia="仿宋"/>
                    <w:sz w:val="24"/>
                  </w:rPr>
                </m:ctrlPr>
              </m:sub>
            </m:sSub>
            <m:ctrlPr>
              <w:rPr>
                <w:rFonts w:hint="default" w:ascii="Cambria Math" w:hAnsi="Cambria Math" w:eastAsia="仿宋"/>
                <w:sz w:val="24"/>
              </w:rPr>
            </m:ctrlPr>
          </m:sup>
        </m:sSup>
      </m:oMath>
      <w:r>
        <w:rPr>
          <w:rFonts w:hint="eastAsia" w:ascii="仿宋" w:hAnsi="仿宋" w:eastAsia="仿宋" w:cs="仿宋"/>
          <w:color w:val="000000"/>
          <w:sz w:val="24"/>
          <w:szCs w:val="24"/>
        </w:rPr>
        <w:t>) 为图像 patch 特征，(</w:t>
      </w:r>
      <m:oMath>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sSup>
          <m:sSupPr>
            <m:ctrlPr>
              <w:rPr>
                <w:rFonts w:hint="default" w:ascii="Cambria Math" w:hAnsi="Cambria Math" w:eastAsia="仿宋"/>
                <w:sz w:val="24"/>
              </w:rPr>
            </m:ctrlPr>
          </m:sSupPr>
          <m:e>
            <m:r>
              <m:rPr>
                <m:scr m:val="double-struck"/>
              </m:rPr>
              <w:rPr>
                <w:rFonts w:hint="default" w:ascii="Cambria Math" w:hAnsi="Cambria Math" w:eastAsia="MS Mincho"/>
                <w:sz w:val="24"/>
              </w:rPr>
              <m:t>ℝ</m:t>
            </m:r>
            <m:ctrlPr>
              <w:rPr>
                <w:rFonts w:ascii="Cambria Math" w:hAnsi="Cambria Math" w:eastAsia="仿宋"/>
                <w:sz w:val="24"/>
              </w:rPr>
            </m:ctrlPr>
          </m:e>
          <m:sup>
            <m:r>
              <m:rPr/>
              <w:rPr>
                <w:rFonts w:hint="default" w:ascii="Cambria Math" w:hAnsi="Cambria Math" w:eastAsia="仿宋"/>
                <w:sz w:val="24"/>
              </w:rPr>
              <m:t>C'</m:t>
            </m:r>
            <m:ctrlPr>
              <w:rPr>
                <w:rFonts w:ascii="Cambria Math" w:hAnsi="Cambria Math" w:eastAsia="仿宋"/>
                <w:sz w:val="24"/>
              </w:rPr>
            </m:ctrlPr>
          </m:sup>
        </m:sSup>
      </m:oMath>
      <w:r>
        <w:rPr>
          <w:rFonts w:hint="eastAsia" w:ascii="仿宋" w:hAnsi="仿宋" w:eastAsia="仿宋" w:cs="仿宋"/>
          <w:color w:val="000000"/>
          <w:sz w:val="24"/>
          <w:szCs w:val="24"/>
        </w:rPr>
        <w:t>) 为文本特征，(</w:t>
      </w:r>
      <m:oMath>
        <m:sSub>
          <m:sSubPr>
            <m:ctrlPr>
              <w:rPr>
                <w:rFonts w:hint="default" w:ascii="Cambria Math" w:hAnsi="Cambria Math" w:eastAsia="仿宋"/>
                <w:sz w:val="24"/>
              </w:rPr>
            </m:ctrlPr>
          </m:sSubPr>
          <m:e>
            <m:r>
              <m:rPr/>
              <w:rPr>
                <w:rFonts w:hint="default" w:ascii="Cambria Math" w:hAnsi="Cambria Math" w:eastAsia="仿宋"/>
                <w:sz w:val="24"/>
              </w:rPr>
              <m:t>H</m:t>
            </m:r>
            <m:ctrlPr>
              <w:rPr>
                <w:rFonts w:ascii="Cambria Math" w:hAnsi="Cambria Math" w:eastAsia="仿宋"/>
                <w:sz w:val="24"/>
              </w:rPr>
            </m:ctrlPr>
          </m:e>
          <m:sub>
            <m:r>
              <m:rPr/>
              <w:rPr>
                <w:rFonts w:hint="default" w:ascii="Cambria Math" w:hAnsi="Cambria Math" w:eastAsia="仿宋"/>
                <w:sz w:val="24"/>
              </w:rPr>
              <m:t>p</m:t>
            </m:r>
            <m:ctrlPr>
              <w:rPr>
                <w:rFonts w:ascii="Cambria Math" w:hAnsi="Cambria Math" w:eastAsia="仿宋"/>
                <w:sz w:val="24"/>
              </w:rPr>
            </m:ctrlPr>
          </m:sub>
        </m:sSub>
      </m:oMath>
      <w:r>
        <w:rPr>
          <w:rFonts w:hint="eastAsia" w:ascii="仿宋" w:hAnsi="仿宋" w:eastAsia="仿宋" w:cs="仿宋"/>
          <w:color w:val="000000"/>
          <w:sz w:val="24"/>
          <w:szCs w:val="24"/>
        </w:rPr>
        <w:t>) 和 (</w:t>
      </w:r>
      <m:oMath>
        <m:sSub>
          <m:sSubPr>
            <m:ctrlPr>
              <w:rPr>
                <w:rFonts w:hint="default" w:ascii="Cambria Math" w:hAnsi="Cambria Math" w:eastAsia="仿宋"/>
                <w:sz w:val="24"/>
              </w:rPr>
            </m:ctrlPr>
          </m:sSubPr>
          <m:e>
            <m:r>
              <m:rPr/>
              <w:rPr>
                <w:rFonts w:hint="default" w:ascii="Cambria Math" w:hAnsi="Cambria Math" w:eastAsia="仿宋"/>
                <w:sz w:val="24"/>
              </w:rPr>
              <m:t>W</m:t>
            </m:r>
            <m:ctrlPr>
              <w:rPr>
                <w:rFonts w:ascii="Cambria Math" w:hAnsi="Cambria Math" w:eastAsia="仿宋"/>
                <w:sz w:val="24"/>
              </w:rPr>
            </m:ctrlPr>
          </m:e>
          <m:sub>
            <m:r>
              <m:rPr/>
              <w:rPr>
                <w:rFonts w:hint="default" w:ascii="Cambria Math" w:hAnsi="Cambria Math" w:eastAsia="仿宋"/>
                <w:sz w:val="24"/>
              </w:rPr>
              <m:t>p</m:t>
            </m:r>
            <m:ctrlPr>
              <w:rPr>
                <w:rFonts w:ascii="Cambria Math" w:hAnsi="Cambria Math" w:eastAsia="仿宋"/>
                <w:sz w:val="24"/>
              </w:rPr>
            </m:ctrlPr>
          </m:sub>
        </m:sSub>
      </m:oMath>
      <w:r>
        <w:rPr>
          <w:rFonts w:hint="eastAsia" w:ascii="仿宋" w:hAnsi="仿宋" w:eastAsia="仿宋" w:cs="仿宋"/>
          <w:color w:val="000000"/>
          <w:sz w:val="24"/>
          <w:szCs w:val="24"/>
        </w:rPr>
        <w:t>) 分别表示 patch 特征图的高度和宽度。</w:t>
      </w:r>
    </w:p>
    <w:p w14:paraId="4562C6F9">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随后，图像 patch 特征与文本特征被送入区域文本对齐适配模块 RTA。该模块通过 patch-level 文本相关性建模生成文本相关空间响应，并对图像局部区域特征进行增强，得到文本引导后的区域增强特征：</w:t>
      </w:r>
    </w:p>
    <w:p w14:paraId="75198477">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R</m:t>
            </m:r>
            <m:ctrlPr>
              <w:rPr>
                <w:rFonts w:ascii="Cambria Math" w:hAnsi="Cambria Math" w:eastAsia="仿宋"/>
                <w:sz w:val="24"/>
              </w:rPr>
            </m:ctrlPr>
          </m:sub>
        </m:sSub>
        <m:r>
          <m:rPr/>
          <w:rPr>
            <w:rFonts w:hint="default" w:ascii="Cambria Math" w:hAnsi="Cambria Math" w:eastAsia="仿宋"/>
            <w:sz w:val="24"/>
          </w:rPr>
          <m:t>=</m:t>
        </m:r>
        <m:r>
          <m:rPr>
            <m:sty m:val="p"/>
          </m:rPr>
          <w:rPr>
            <w:rFonts w:hint="default" w:ascii="Cambria Math" w:hAnsi="Cambria Math" w:eastAsia="仿宋"/>
            <w:sz w:val="24"/>
          </w:rPr>
          <m:t>RTA</m:t>
        </m:r>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I</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oMath>
      <w:r>
        <w:rPr>
          <w:rFonts w:hint="eastAsia" w:hAnsi="Cambria Math" w:eastAsia="仿宋"/>
          <w:i w:val="0"/>
          <w:sz w:val="24"/>
          <w:lang w:val="en-US" w:eastAsia="zh-CN"/>
        </w:rPr>
        <w:t xml:space="preserve">                         (2)</w:t>
      </w:r>
    </w:p>
    <w:p w14:paraId="7C977744">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其中，(</w:t>
      </w:r>
      <m:oMath>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R</m:t>
            </m:r>
            <m:ctrlPr>
              <w:rPr>
                <w:rFonts w:ascii="Cambria Math" w:hAnsi="Cambria Math" w:eastAsia="仿宋"/>
                <w:sz w:val="24"/>
              </w:rPr>
            </m:ctrlPr>
          </m:sub>
        </m:sSub>
      </m:oMath>
      <w:r>
        <w:rPr>
          <w:rFonts w:hint="eastAsia" w:ascii="仿宋" w:hAnsi="仿宋" w:eastAsia="仿宋" w:cs="仿宋"/>
          <w:color w:val="000000"/>
          <w:sz w:val="24"/>
          <w:szCs w:val="24"/>
        </w:rPr>
        <w:t>) 表示经过区域文本对齐增强后的图像特征。该过程能够增强与当前文本提示相关的目标部件区域，同时抑制背景强散射区域和其他部件响应。</w:t>
      </w:r>
    </w:p>
    <w:p w14:paraId="7E6FB4DC">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在此基础上，PromptMaskNet 将增强后的图像特征、文本特征以及 patch-text 相似度图进行融合，预测文本相关热力图和粗分割响应：</w:t>
      </w:r>
    </w:p>
    <w:p w14:paraId="3799E82F">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sSub>
          <m:sSubPr>
            <m:ctrlPr>
              <w:rPr>
                <w:rFonts w:hint="default" w:ascii="Cambria Math" w:hAnsi="Cambria Math" w:eastAsia="仿宋"/>
                <w:sz w:val="24"/>
              </w:rPr>
            </m:ctrlPr>
          </m:sSubPr>
          <m:e>
            <m:r>
              <m:rPr/>
              <w:rPr>
                <w:rFonts w:hint="default" w:ascii="Cambria Math" w:hAnsi="Cambria Math" w:eastAsia="仿宋"/>
                <w:sz w:val="24"/>
              </w:rPr>
              <m:t>A</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C</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r>
          <m:rPr>
            <m:sty m:val="p"/>
          </m:rPr>
          <w:rPr>
            <w:rFonts w:hint="default" w:ascii="Cambria Math" w:hAnsi="Cambria Math" w:eastAsia="仿宋"/>
            <w:sz w:val="24"/>
          </w:rPr>
          <m:t>PromptMaskNet</m:t>
        </m:r>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R</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oMath>
      <w:r>
        <w:rPr>
          <w:rFonts w:hint="eastAsia" w:hAnsi="Cambria Math" w:eastAsia="仿宋"/>
          <w:i w:val="0"/>
          <w:sz w:val="24"/>
          <w:lang w:val="en-US" w:eastAsia="zh-CN"/>
        </w:rPr>
        <w:t xml:space="preserve">                  (3)</w:t>
      </w:r>
    </w:p>
    <w:p w14:paraId="37FF4A8C">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其中，(</w:t>
      </w:r>
      <m:oMath>
        <m:sSub>
          <m:sSubPr>
            <m:ctrlPr>
              <w:rPr>
                <w:rFonts w:hint="default" w:ascii="Cambria Math" w:hAnsi="Cambria Math" w:eastAsia="仿宋"/>
                <w:sz w:val="24"/>
              </w:rPr>
            </m:ctrlPr>
          </m:sSubPr>
          <m:e>
            <m:r>
              <m:rPr/>
              <w:rPr>
                <w:rFonts w:hint="default" w:ascii="Cambria Math" w:hAnsi="Cambria Math" w:eastAsia="仿宋"/>
                <w:sz w:val="24"/>
              </w:rPr>
              <m:t>A</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oMath>
      <w:r>
        <w:rPr>
          <w:rFonts w:hint="eastAsia" w:ascii="仿宋" w:hAnsi="仿宋" w:eastAsia="仿宋" w:cs="仿宋"/>
          <w:color w:val="000000"/>
          <w:sz w:val="24"/>
          <w:szCs w:val="24"/>
        </w:rPr>
        <w:t>) 表示文本相关热力图，(</w:t>
      </w:r>
      <m:oMath>
        <m:sSub>
          <m:sSubPr>
            <m:ctrlPr>
              <w:rPr>
                <w:rFonts w:hint="default" w:ascii="Cambria Math" w:hAnsi="Cambria Math" w:eastAsia="仿宋"/>
                <w:sz w:val="24"/>
              </w:rPr>
            </m:ctrlPr>
          </m:sSubPr>
          <m:e>
            <m:r>
              <m:rPr/>
              <w:rPr>
                <w:rFonts w:hint="default" w:ascii="Cambria Math" w:hAnsi="Cambria Math" w:eastAsia="仿宋"/>
                <w:sz w:val="24"/>
              </w:rPr>
              <m:t>C</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oMath>
      <w:r>
        <w:rPr>
          <w:rFonts w:hint="eastAsia" w:ascii="仿宋" w:hAnsi="仿宋" w:eastAsia="仿宋" w:cs="仿宋"/>
          <w:color w:val="000000"/>
          <w:sz w:val="24"/>
          <w:szCs w:val="24"/>
        </w:rPr>
        <w:t>) 表示粗分割响应图。二者进一步融合得到候选响应图 (</w:t>
      </w:r>
      <m:oMath>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oMath>
      <w:r>
        <w:rPr>
          <w:rFonts w:hint="eastAsia" w:ascii="仿宋" w:hAnsi="仿宋" w:eastAsia="仿宋" w:cs="仿宋"/>
          <w:color w:val="000000"/>
          <w:sz w:val="24"/>
          <w:szCs w:val="24"/>
        </w:rPr>
        <w:t>)，用于后续结构提示生成：</w:t>
      </w:r>
    </w:p>
    <w:p w14:paraId="40BEA25E">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=λ</m:t>
        </m:r>
        <m:sSub>
          <m:sSubPr>
            <m:ctrlPr>
              <w:rPr>
                <w:rFonts w:hint="default" w:ascii="Cambria Math" w:hAnsi="Cambria Math" w:eastAsia="仿宋"/>
                <w:sz w:val="24"/>
              </w:rPr>
            </m:ctrlPr>
          </m:sSubPr>
          <m:e>
            <m:r>
              <m:rPr/>
              <w:rPr>
                <w:rFonts w:hint="default" w:ascii="Cambria Math" w:hAnsi="Cambria Math" w:eastAsia="仿宋"/>
                <w:sz w:val="24"/>
              </w:rPr>
              <m:t>A</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+(1−λ)</m:t>
        </m:r>
        <m:r>
          <m:rPr>
            <m:sty m:val="p"/>
          </m:rPr>
          <w:rPr>
            <w:rFonts w:hint="default" w:ascii="Cambria Math" w:hAnsi="Cambria Math" w:eastAsia="仿宋"/>
            <w:sz w:val="24"/>
          </w:rPr>
          <m:t>Up</m:t>
        </m:r>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C</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oMath>
      <w:r>
        <w:rPr>
          <w:rFonts w:hint="eastAsia" w:hAnsi="Cambria Math" w:eastAsia="仿宋"/>
          <w:i w:val="0"/>
          <w:sz w:val="24"/>
          <w:lang w:val="en-US" w:eastAsia="zh-CN"/>
        </w:rPr>
        <w:t xml:space="preserve">                     (4)</w:t>
      </w:r>
    </w:p>
    <w:p w14:paraId="6AAF3A29">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其中，(</w:t>
      </w:r>
      <m:oMath>
        <m:r>
          <m:rPr>
            <m:sty m:val="p"/>
          </m:rPr>
          <w:rPr>
            <w:rFonts w:hint="default" w:ascii="Cambria Math" w:hAnsi="Cambria Math" w:eastAsia="仿宋"/>
            <w:sz w:val="24"/>
          </w:rPr>
          <m:t>Up</m:t>
        </m:r>
        <m:r>
          <m:rPr/>
          <w:rPr>
            <w:rFonts w:hint="default" w:ascii="Cambria Math" w:hAnsi="Cambria Math" w:eastAsia="仿宋"/>
            <w:sz w:val="24"/>
          </w:rPr>
          <m:t>(⋅)</m:t>
        </m:r>
      </m:oMath>
      <w:r>
        <w:rPr>
          <w:rFonts w:hint="eastAsia" w:ascii="仿宋" w:hAnsi="仿宋" w:eastAsia="仿宋" w:cs="仿宋"/>
          <w:color w:val="000000"/>
          <w:sz w:val="24"/>
          <w:szCs w:val="24"/>
        </w:rPr>
        <w:t>) 表示上采样操作，(</w:t>
      </w:r>
      <m:oMath>
        <m:r>
          <m:rPr/>
          <w:rPr>
            <w:rFonts w:hint="default" w:ascii="Cambria Math" w:hAnsi="Cambria Math" w:eastAsia="仿宋"/>
            <w:sz w:val="24"/>
          </w:rPr>
          <m:t>λ</m:t>
        </m:r>
      </m:oMath>
      <w:r>
        <w:rPr>
          <w:rFonts w:hint="eastAsia" w:ascii="仿宋" w:hAnsi="仿宋" w:eastAsia="仿宋" w:cs="仿宋"/>
          <w:color w:val="000000"/>
          <w:sz w:val="24"/>
          <w:szCs w:val="24"/>
        </w:rPr>
        <w:t>) 为热力图与粗分割响应之间的融合权重。</w:t>
      </w:r>
    </w:p>
    <w:p w14:paraId="7148726F">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随后，本文根据融合响应图 (</w:t>
      </w:r>
      <m:oMath>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oMath>
      <w:r>
        <w:rPr>
          <w:rFonts w:hint="eastAsia" w:ascii="仿宋" w:hAnsi="仿宋" w:eastAsia="仿宋" w:cs="仿宋"/>
          <w:color w:val="000000"/>
          <w:sz w:val="24"/>
          <w:szCs w:val="24"/>
        </w:rPr>
        <w:t>) 和候选连通区域生成正负点提示。对于 cabin，采用主体区域稳定多点提示；对于 solar array，结合多连通域结构、热力响应峰值、边界距离和与 cabin 的空间关系，为不同帆板候选区域分别生成正点提示。该过程可表示为：</w:t>
      </w:r>
    </w:p>
    <w:p w14:paraId="202BCADE">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sSubSup>
          <m:sSubSupPr>
            <m:ctrlPr>
              <w:rPr>
                <w:rFonts w:hint="default" w:ascii="Cambria Math" w:hAnsi="Cambria Math" w:eastAsia="仿宋"/>
                <w:sz w:val="24"/>
              </w:rPr>
            </m:ctrlPr>
          </m:sSubSupPr>
          <m:e>
            <m:r>
              <m:rPr/>
              <w:rPr>
                <w:rFonts w:hint="default" w:ascii="Cambria Math" w:hAnsi="Cambria Math" w:eastAsia="仿宋"/>
                <w:sz w:val="24"/>
              </w:rPr>
              <m:t>P</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up>
            <m:r>
              <m:rPr/>
              <w:rPr>
                <w:rFonts w:hint="default" w:ascii="Cambria Math" w:hAnsi="Cambria Math" w:eastAsia="仿宋"/>
                <w:sz w:val="24"/>
              </w:rPr>
              <m:t>+</m:t>
            </m:r>
            <m:ctrlPr>
              <w:rPr>
                <w:rFonts w:ascii="Cambria Math" w:hAnsi="Cambria Math" w:eastAsia="仿宋"/>
                <w:sz w:val="24"/>
              </w:rPr>
            </m:ctrlPr>
          </m:sup>
        </m:sSubSup>
        <m:r>
          <m:rPr/>
          <w:rPr>
            <w:rFonts w:hint="default" w:ascii="Cambria Math" w:hAnsi="Cambria Math" w:eastAsia="仿宋"/>
            <w:sz w:val="24"/>
          </w:rPr>
          <m:t>,</m:t>
        </m:r>
        <m:sSubSup>
          <m:sSubSupPr>
            <m:ctrlPr>
              <w:rPr>
                <w:rFonts w:hint="default" w:ascii="Cambria Math" w:hAnsi="Cambria Math" w:eastAsia="仿宋"/>
                <w:sz w:val="24"/>
              </w:rPr>
            </m:ctrlPr>
          </m:sSubSupPr>
          <m:e>
            <m:r>
              <m:rPr/>
              <w:rPr>
                <w:rFonts w:hint="default" w:ascii="Cambria Math" w:hAnsi="Cambria Math" w:eastAsia="仿宋"/>
                <w:sz w:val="24"/>
              </w:rPr>
              <m:t>P</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up>
            <m:r>
              <m:rPr/>
              <w:rPr>
                <w:rFonts w:hint="default" w:ascii="Cambria Math" w:hAnsi="Cambria Math" w:eastAsia="仿宋"/>
                <w:sz w:val="24"/>
              </w:rPr>
              <m:t>−</m:t>
            </m:r>
            <m:ctrlPr>
              <w:rPr>
                <w:rFonts w:ascii="Cambria Math" w:hAnsi="Cambria Math" w:eastAsia="仿宋"/>
                <w:sz w:val="24"/>
              </w:rPr>
            </m:ctrlPr>
          </m:sup>
        </m:sSubSup>
        <m:r>
          <m:rPr/>
          <w:rPr>
            <w:rFonts w:hint="default" w:ascii="Cambria Math" w:hAnsi="Cambria Math" w:eastAsia="仿宋"/>
            <w:sz w:val="24"/>
          </w:rPr>
          <m:t>=</m:t>
        </m:r>
        <m:r>
          <m:rPr>
            <m:sty m:val="p"/>
          </m:rPr>
          <w:rPr>
            <w:rFonts w:hint="default" w:ascii="Cambria Math" w:hAnsi="Cambria Math" w:eastAsia="仿宋"/>
            <w:sz w:val="24"/>
          </w:rPr>
          <m:t>PromptGen</m:t>
        </m:r>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R</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oMath>
      <w:r>
        <w:rPr>
          <w:rFonts w:hint="eastAsia" w:hAnsi="Cambria Math" w:eastAsia="仿宋"/>
          <w:i w:val="0"/>
          <w:sz w:val="24"/>
          <w:lang w:val="en-US" w:eastAsia="zh-CN"/>
        </w:rPr>
        <w:t xml:space="preserve">                    (5)</w:t>
      </w:r>
    </w:p>
    <w:p w14:paraId="0470815D">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其中，(</w:t>
      </w:r>
      <m:oMath>
        <m:sSubSup>
          <m:sSubSupPr>
            <m:ctrlPr>
              <w:rPr>
                <w:rFonts w:hint="default" w:ascii="Cambria Math" w:hAnsi="Cambria Math" w:eastAsia="仿宋"/>
                <w:sz w:val="24"/>
              </w:rPr>
            </m:ctrlPr>
          </m:sSubSupPr>
          <m:e>
            <m:r>
              <m:rPr/>
              <w:rPr>
                <w:rFonts w:hint="default" w:ascii="Cambria Math" w:hAnsi="Cambria Math" w:eastAsia="仿宋"/>
                <w:sz w:val="24"/>
              </w:rPr>
              <m:t>P</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up>
            <m:r>
              <m:rPr/>
              <w:rPr>
                <w:rFonts w:hint="default" w:ascii="Cambria Math" w:hAnsi="Cambria Math" w:eastAsia="仿宋"/>
                <w:sz w:val="24"/>
              </w:rPr>
              <m:t>+</m:t>
            </m:r>
            <m:ctrlPr>
              <w:rPr>
                <w:rFonts w:ascii="Cambria Math" w:hAnsi="Cambria Math" w:eastAsia="仿宋"/>
                <w:sz w:val="24"/>
              </w:rPr>
            </m:ctrlPr>
          </m:sup>
        </m:sSubSup>
      </m:oMath>
      <w:r>
        <w:rPr>
          <w:rFonts w:hint="eastAsia" w:ascii="仿宋" w:hAnsi="仿宋" w:eastAsia="仿宋" w:cs="仿宋"/>
          <w:color w:val="000000"/>
          <w:sz w:val="24"/>
          <w:szCs w:val="24"/>
        </w:rPr>
        <w:t>) 和 (</w:t>
      </w:r>
      <m:oMath>
        <m:sSubSup>
          <m:sSubSupPr>
            <m:ctrlPr>
              <w:rPr>
                <w:rFonts w:hint="default" w:ascii="Cambria Math" w:hAnsi="Cambria Math" w:eastAsia="仿宋"/>
                <w:sz w:val="24"/>
              </w:rPr>
            </m:ctrlPr>
          </m:sSubSupPr>
          <m:e>
            <m:r>
              <m:rPr/>
              <w:rPr>
                <w:rFonts w:hint="default" w:ascii="Cambria Math" w:hAnsi="Cambria Math" w:eastAsia="仿宋"/>
                <w:sz w:val="24"/>
              </w:rPr>
              <m:t>P</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up>
            <m:r>
              <m:rPr/>
              <w:rPr>
                <w:rFonts w:hint="default" w:ascii="Cambria Math" w:hAnsi="Cambria Math" w:eastAsia="仿宋"/>
                <w:sz w:val="24"/>
              </w:rPr>
              <m:t>−</m:t>
            </m:r>
            <m:ctrlPr>
              <w:rPr>
                <w:rFonts w:ascii="Cambria Math" w:hAnsi="Cambria Math" w:eastAsia="仿宋"/>
                <w:sz w:val="24"/>
              </w:rPr>
            </m:ctrlPr>
          </m:sup>
        </m:sSubSup>
      </m:oMath>
      <w:r>
        <w:rPr>
          <w:rFonts w:hint="eastAsia" w:ascii="仿宋" w:hAnsi="仿宋" w:eastAsia="仿宋" w:cs="仿宋"/>
          <w:color w:val="000000"/>
          <w:sz w:val="24"/>
          <w:szCs w:val="24"/>
        </w:rPr>
        <w:t>) 分别表示当前文本类别对应的正点集合和负点集合，(</w:t>
      </w:r>
      <m:oMath>
        <m:sSub>
          <m:sSubPr>
            <m:ctrlPr>
              <w:rPr>
                <w:rFonts w:hint="default" w:ascii="Cambria Math" w:hAnsi="Cambria Math" w:eastAsia="仿宋"/>
                <w:sz w:val="24"/>
              </w:rPr>
            </m:ctrlPr>
          </m:sSubPr>
          <m:e>
            <m:r>
              <m:rPr/>
              <w:rPr>
                <w:rFonts w:hint="default" w:ascii="Cambria Math" w:hAnsi="Cambria Math" w:eastAsia="仿宋"/>
                <w:sz w:val="24"/>
              </w:rPr>
              <m:t>R</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oMath>
      <w:r>
        <w:rPr>
          <w:rFonts w:hint="eastAsia" w:ascii="仿宋" w:hAnsi="仿宋" w:eastAsia="仿宋" w:cs="仿宋"/>
          <w:color w:val="000000"/>
          <w:sz w:val="24"/>
          <w:szCs w:val="24"/>
        </w:rPr>
        <w:t>) 表示由融合响应图得到的候选目标区域。</w:t>
      </w:r>
    </w:p>
    <w:p w14:paraId="5AD2FDD4">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最后，将 ISAR 图像与生成的正负点提示输入轻量适配后的 SAM3 模型，得到目标部件掩码：</w:t>
      </w:r>
    </w:p>
    <w:p w14:paraId="6B214624">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sSub>
          <m:sSubPr>
            <m:ctrlPr>
              <w:rPr>
                <w:rFonts w:hint="default" w:ascii="Cambria Math" w:hAnsi="Cambria Math" w:eastAsia="仿宋"/>
                <w:sz w:val="24"/>
              </w:rPr>
            </m:ctrlPr>
          </m:sSubPr>
          <m:e>
            <m:acc>
              <m:accPr>
                <m:ctrlPr>
                  <w:rPr>
                    <w:rFonts w:hint="default" w:ascii="Cambria Math" w:hAnsi="Cambria Math" w:eastAsia="仿宋"/>
                    <w:sz w:val="24"/>
                  </w:rPr>
                </m:ctrlPr>
              </m:accPr>
              <m:e>
                <m:r>
                  <m:rPr/>
                  <w:rPr>
                    <w:rFonts w:hint="default" w:ascii="Cambria Math" w:hAnsi="Cambria Math" w:eastAsia="仿宋"/>
                    <w:sz w:val="24"/>
                  </w:rPr>
                  <m:t>M</m:t>
                </m:r>
                <m:ctrlPr>
                  <w:rPr>
                    <w:rFonts w:ascii="Cambria Math" w:hAnsi="Cambria Math" w:eastAsia="仿宋"/>
                    <w:sz w:val="24"/>
                  </w:rPr>
                </m:ctrlPr>
              </m:e>
            </m:acc>
            <m:ctrlPr>
              <w:rPr>
                <w:rFonts w:hint="default" w:ascii="Cambria Math" w:hAnsi="Cambria Math" w:eastAsia="仿宋"/>
                <w:sz w:val="24"/>
              </w:rPr>
            </m:ctrlPr>
          </m:e>
          <m:sub>
            <m:r>
              <m:rPr/>
              <w:rPr>
                <w:rFonts w:hint="default" w:ascii="Cambria Math" w:hAnsi="Cambria Math" w:eastAsia="仿宋"/>
                <w:sz w:val="24"/>
              </w:rPr>
              <m:t>T</m:t>
            </m:r>
            <m:ctrlPr>
              <w:rPr>
                <w:rFonts w:hint="default" w:ascii="Cambria Math" w:hAnsi="Cambria Math" w:eastAsia="仿宋"/>
                <w:sz w:val="24"/>
              </w:rPr>
            </m:ctrlPr>
          </m:sub>
        </m:sSub>
        <m:r>
          <m:rPr/>
          <w:rPr>
            <w:rFonts w:hint="default" w:ascii="Cambria Math" w:hAnsi="Cambria Math" w:eastAsia="仿宋"/>
            <w:sz w:val="24"/>
          </w:rPr>
          <m:t>=</m:t>
        </m:r>
        <m:r>
          <m:rPr>
            <m:sty m:val="p"/>
          </m:rPr>
          <w:rPr>
            <w:rFonts w:hint="default" w:ascii="Cambria Math" w:hAnsi="Cambria Math" w:eastAsia="仿宋"/>
            <w:sz w:val="24"/>
          </w:rPr>
          <m:t>SAM3</m:t>
        </m:r>
        <m:r>
          <m:rPr/>
          <w:rPr>
            <w:rFonts w:hint="default" w:ascii="Cambria Math" w:hAnsi="Cambria Math" w:eastAsia="仿宋"/>
            <w:sz w:val="24"/>
          </w:rPr>
          <m:t>(I,</m:t>
        </m:r>
        <m:sSubSup>
          <m:sSubSupPr>
            <m:ctrlPr>
              <w:rPr>
                <w:rFonts w:hint="default" w:ascii="Cambria Math" w:hAnsi="Cambria Math" w:eastAsia="仿宋"/>
                <w:sz w:val="24"/>
              </w:rPr>
            </m:ctrlPr>
          </m:sSubSupPr>
          <m:e>
            <m:r>
              <m:rPr/>
              <w:rPr>
                <w:rFonts w:hint="default" w:ascii="Cambria Math" w:hAnsi="Cambria Math" w:eastAsia="仿宋"/>
                <w:sz w:val="24"/>
              </w:rPr>
              <m:t>P</m:t>
            </m:r>
            <m:ctrlPr>
              <w:rPr>
                <w:rFonts w:hint="default" w:ascii="Cambria Math" w:hAnsi="Cambria Math" w:eastAsia="仿宋"/>
                <w:sz w:val="24"/>
              </w:rPr>
            </m:ctrlPr>
          </m:e>
          <m:sub>
            <m:r>
              <m:rPr/>
              <w:rPr>
                <w:rFonts w:hint="default" w:ascii="Cambria Math" w:hAnsi="Cambria Math" w:eastAsia="仿宋"/>
                <w:sz w:val="24"/>
              </w:rPr>
              <m:t>T</m:t>
            </m:r>
            <m:ctrlPr>
              <w:rPr>
                <w:rFonts w:hint="default" w:ascii="Cambria Math" w:hAnsi="Cambria Math" w:eastAsia="仿宋"/>
                <w:sz w:val="24"/>
              </w:rPr>
            </m:ctrlPr>
          </m:sub>
          <m:sup>
            <m:r>
              <m:rPr/>
              <w:rPr>
                <w:rFonts w:hint="default" w:ascii="Cambria Math" w:hAnsi="Cambria Math" w:eastAsia="仿宋"/>
                <w:sz w:val="24"/>
              </w:rPr>
              <m:t>+</m:t>
            </m:r>
            <m:ctrlPr>
              <w:rPr>
                <w:rFonts w:hint="default" w:ascii="Cambria Math" w:hAnsi="Cambria Math" w:eastAsia="仿宋"/>
                <w:sz w:val="24"/>
              </w:rPr>
            </m:ctrlPr>
          </m:sup>
        </m:sSubSup>
        <m:r>
          <m:rPr/>
          <w:rPr>
            <w:rFonts w:hint="default" w:ascii="Cambria Math" w:hAnsi="Cambria Math" w:eastAsia="仿宋"/>
            <w:sz w:val="24"/>
          </w:rPr>
          <m:t>,</m:t>
        </m:r>
        <m:sSubSup>
          <m:sSubSupPr>
            <m:ctrlPr>
              <w:rPr>
                <w:rFonts w:hint="default" w:ascii="Cambria Math" w:hAnsi="Cambria Math" w:eastAsia="仿宋"/>
                <w:sz w:val="24"/>
              </w:rPr>
            </m:ctrlPr>
          </m:sSubSupPr>
          <m:e>
            <m:r>
              <m:rPr/>
              <w:rPr>
                <w:rFonts w:hint="default" w:ascii="Cambria Math" w:hAnsi="Cambria Math" w:eastAsia="仿宋"/>
                <w:sz w:val="24"/>
              </w:rPr>
              <m:t>P</m:t>
            </m:r>
            <m:ctrlPr>
              <w:rPr>
                <w:rFonts w:hint="default" w:ascii="Cambria Math" w:hAnsi="Cambria Math" w:eastAsia="仿宋"/>
                <w:sz w:val="24"/>
              </w:rPr>
            </m:ctrlPr>
          </m:e>
          <m:sub>
            <m:r>
              <m:rPr/>
              <w:rPr>
                <w:rFonts w:hint="default" w:ascii="Cambria Math" w:hAnsi="Cambria Math" w:eastAsia="仿宋"/>
                <w:sz w:val="24"/>
              </w:rPr>
              <m:t>T</m:t>
            </m:r>
            <m:ctrlPr>
              <w:rPr>
                <w:rFonts w:hint="default" w:ascii="Cambria Math" w:hAnsi="Cambria Math" w:eastAsia="仿宋"/>
                <w:sz w:val="24"/>
              </w:rPr>
            </m:ctrlPr>
          </m:sub>
          <m:sup>
            <m:r>
              <m:rPr/>
              <w:rPr>
                <w:rFonts w:hint="default" w:ascii="Cambria Math" w:hAnsi="Cambria Math" w:eastAsia="仿宋"/>
                <w:sz w:val="24"/>
              </w:rPr>
              <m:t>−</m:t>
            </m:r>
            <m:ctrlPr>
              <w:rPr>
                <w:rFonts w:hint="default" w:ascii="Cambria Math" w:hAnsi="Cambria Math" w:eastAsia="仿宋"/>
                <w:sz w:val="24"/>
              </w:rPr>
            </m:ctrlPr>
          </m:sup>
        </m:sSubSup>
        <m:r>
          <m:rPr/>
          <w:rPr>
            <w:rFonts w:hint="default" w:ascii="Cambria Math" w:hAnsi="Cambria Math" w:eastAsia="仿宋"/>
            <w:sz w:val="24"/>
          </w:rPr>
          <m:t>)</m:t>
        </m:r>
      </m:oMath>
      <w:r>
        <w:rPr>
          <w:rFonts w:hint="eastAsia" w:hAnsi="Cambria Math" w:eastAsia="仿宋"/>
          <w:i w:val="0"/>
          <w:sz w:val="24"/>
          <w:lang w:val="en-US" w:eastAsia="zh-CN"/>
        </w:rPr>
        <w:t xml:space="preserve">                        (6)</w:t>
      </w:r>
    </w:p>
    <w:p w14:paraId="6EC6ADBD">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需要说明的是，真实标注掩码 (</w:t>
      </w:r>
      <m:oMath>
        <m:sSub>
          <m:sSubPr>
            <m:ctrlPr>
              <w:rPr>
                <w:rFonts w:hint="default" w:ascii="Cambria Math" w:hAnsi="Cambria Math" w:eastAsia="仿宋"/>
                <w:sz w:val="24"/>
              </w:rPr>
            </m:ctrlPr>
          </m:sSubPr>
          <m:e>
            <m:r>
              <m:rPr/>
              <w:rPr>
                <w:rFonts w:hint="default" w:ascii="Cambria Math" w:hAnsi="Cambria Math" w:eastAsia="仿宋"/>
                <w:sz w:val="24"/>
              </w:rPr>
              <m:t>M</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oMath>
      <w:r>
        <w:rPr>
          <w:rFonts w:hint="eastAsia" w:ascii="仿宋" w:hAnsi="仿宋" w:eastAsia="仿宋" w:cs="仿宋"/>
          <w:color w:val="000000"/>
          <w:sz w:val="24"/>
          <w:szCs w:val="24"/>
        </w:rPr>
        <w:t>) 不作为推理阶段的输入，仅在 PromptMaskNet 训练、SAM3 轻量微调和实验评估阶段作为监督标签使用。</w:t>
      </w:r>
    </w:p>
    <w:p w14:paraId="1744D856">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B. 文本提示引导的区域文本对齐模块</w:t>
      </w:r>
    </w:p>
    <w:p w14:paraId="7F506478">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由于 LAST-ViT 等通用图文模型主要基于自然图像数据学习视觉语义关系，直接应用于 ISAR 图像时容易出现文本响应区域不准确的问题。例如，当输入文本为 solar array 时，模型可能将背景强散射区域或 cabin 的高亮散射点误激活。为缓解该问题，本文在图文编码器与 PromptMaskNet 之间引入区域文本对齐适配模块 RTA，使图文对齐从整图级语义匹配进一步细化为局部 patch 与文本之间的区域级对应关系。</w:t>
      </w:r>
    </w:p>
    <w:p w14:paraId="0AF0F654">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给定图像 patch 特征 (</w:t>
      </w:r>
      <m:oMath>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I</m:t>
            </m:r>
            <m:ctrlPr>
              <w:rPr>
                <w:rFonts w:ascii="Cambria Math" w:hAnsi="Cambria Math" w:eastAsia="仿宋"/>
                <w:sz w:val="24"/>
              </w:rPr>
            </m:ctrlPr>
          </m:sub>
        </m:sSub>
        <m:r>
          <m:rPr/>
          <w:rPr>
            <w:rFonts w:hint="default" w:ascii="Cambria Math" w:hAnsi="Cambria Math" w:eastAsia="仿宋"/>
            <w:sz w:val="24"/>
          </w:rPr>
          <m:t>∈</m:t>
        </m:r>
        <m:sSup>
          <m:sSupPr>
            <m:ctrlPr>
              <w:rPr>
                <w:rFonts w:hint="default" w:ascii="Cambria Math" w:hAnsi="Cambria Math" w:eastAsia="仿宋"/>
                <w:sz w:val="24"/>
              </w:rPr>
            </m:ctrlPr>
          </m:sSupPr>
          <m:e>
            <m:r>
              <m:rPr>
                <m:scr m:val="double-struck"/>
              </m:rPr>
              <w:rPr>
                <w:rFonts w:hint="default" w:ascii="Cambria Math" w:hAnsi="Cambria Math" w:eastAsia="MS Mincho"/>
                <w:sz w:val="24"/>
              </w:rPr>
              <m:t>ℝ</m:t>
            </m:r>
            <m:ctrlPr>
              <w:rPr>
                <w:rFonts w:ascii="Cambria Math" w:hAnsi="Cambria Math" w:eastAsia="仿宋"/>
                <w:sz w:val="24"/>
              </w:rPr>
            </m:ctrlPr>
          </m:e>
          <m:sup>
            <m:r>
              <m:rPr/>
              <w:rPr>
                <w:rFonts w:hint="default" w:ascii="Cambria Math" w:hAnsi="Cambria Math" w:eastAsia="仿宋"/>
                <w:sz w:val="24"/>
              </w:rPr>
              <m:t>C'</m:t>
            </m:r>
            <m:r>
              <m:rPr>
                <m:sty m:val="p"/>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H</m:t>
                </m:r>
                <m:ctrlPr>
                  <w:rPr>
                    <w:rFonts w:ascii="Cambria Math" w:hAnsi="Cambria Math" w:eastAsia="仿宋"/>
                    <w:sz w:val="24"/>
                  </w:rPr>
                </m:ctrlPr>
              </m:e>
              <m:sub>
                <m:r>
                  <m:rPr/>
                  <w:rPr>
                    <w:rFonts w:hint="default" w:ascii="Cambria Math" w:hAnsi="Cambria Math" w:eastAsia="仿宋"/>
                    <w:sz w:val="24"/>
                  </w:rPr>
                  <m:t>p</m:t>
                </m:r>
                <m:ctrlPr>
                  <w:rPr>
                    <w:rFonts w:ascii="Cambria Math" w:hAnsi="Cambria Math" w:eastAsia="仿宋"/>
                    <w:sz w:val="24"/>
                  </w:rPr>
                </m:ctrlPr>
              </m:sub>
            </m:sSub>
            <m:r>
              <m:rPr>
                <m:sty m:val="p"/>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W</m:t>
                </m:r>
                <m:ctrlPr>
                  <w:rPr>
                    <w:rFonts w:ascii="Cambria Math" w:hAnsi="Cambria Math" w:eastAsia="仿宋"/>
                    <w:sz w:val="24"/>
                  </w:rPr>
                </m:ctrlPr>
              </m:e>
              <m:sub>
                <m:r>
                  <m:rPr/>
                  <w:rPr>
                    <w:rFonts w:hint="default" w:ascii="Cambria Math" w:hAnsi="Cambria Math" w:eastAsia="仿宋"/>
                    <w:sz w:val="24"/>
                  </w:rPr>
                  <m:t>p</m:t>
                </m:r>
                <m:ctrlPr>
                  <w:rPr>
                    <w:rFonts w:ascii="Cambria Math" w:hAnsi="Cambria Math" w:eastAsia="仿宋"/>
                    <w:sz w:val="24"/>
                  </w:rPr>
                </m:ctrlPr>
              </m:sub>
            </m:sSub>
            <m:ctrlPr>
              <w:rPr>
                <w:rFonts w:hint="default" w:ascii="Cambria Math" w:hAnsi="Cambria Math" w:eastAsia="仿宋"/>
                <w:sz w:val="24"/>
              </w:rPr>
            </m:ctrlPr>
          </m:sup>
        </m:sSup>
      </m:oMath>
      <w:r>
        <w:rPr>
          <w:rFonts w:hint="eastAsia" w:ascii="仿宋" w:hAnsi="仿宋" w:eastAsia="仿宋" w:cs="仿宋"/>
          <w:color w:val="000000"/>
          <w:sz w:val="24"/>
          <w:szCs w:val="24"/>
        </w:rPr>
        <w:t>) 和文本特征 (</w:t>
      </w:r>
      <m:oMath>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sSup>
          <m:sSupPr>
            <m:ctrlPr>
              <w:rPr>
                <w:rFonts w:hint="default" w:ascii="Cambria Math" w:hAnsi="Cambria Math" w:eastAsia="仿宋"/>
                <w:sz w:val="24"/>
              </w:rPr>
            </m:ctrlPr>
          </m:sSupPr>
          <m:e>
            <m:r>
              <m:rPr>
                <m:scr m:val="double-struck"/>
              </m:rPr>
              <w:rPr>
                <w:rFonts w:hint="default" w:ascii="Cambria Math" w:hAnsi="Cambria Math" w:eastAsia="MS Mincho"/>
                <w:sz w:val="24"/>
              </w:rPr>
              <m:t>ℝ</m:t>
            </m:r>
            <m:ctrlPr>
              <w:rPr>
                <w:rFonts w:ascii="Cambria Math" w:hAnsi="Cambria Math" w:eastAsia="仿宋"/>
                <w:sz w:val="24"/>
              </w:rPr>
            </m:ctrlPr>
          </m:e>
          <m:sup>
            <m:r>
              <m:rPr/>
              <w:rPr>
                <w:rFonts w:hint="default" w:ascii="Cambria Math" w:hAnsi="Cambria Math" w:eastAsia="仿宋"/>
                <w:sz w:val="24"/>
              </w:rPr>
              <m:t>C'</m:t>
            </m:r>
            <m:ctrlPr>
              <w:rPr>
                <w:rFonts w:ascii="Cambria Math" w:hAnsi="Cambria Math" w:eastAsia="仿宋"/>
                <w:sz w:val="24"/>
              </w:rPr>
            </m:ctrlPr>
          </m:sup>
        </m:sSup>
      </m:oMath>
      <w:r>
        <w:rPr>
          <w:rFonts w:hint="eastAsia" w:ascii="仿宋" w:hAnsi="仿宋" w:eastAsia="仿宋" w:cs="仿宋"/>
          <w:color w:val="000000"/>
          <w:sz w:val="24"/>
          <w:szCs w:val="24"/>
        </w:rPr>
        <w:t>)，首先通过线性映射将二者投影到统一的隐空间：</w:t>
      </w:r>
    </w:p>
    <w:p w14:paraId="24793D20">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r>
          <m:rPr/>
          <w:rPr>
            <w:rFonts w:hint="default" w:ascii="Cambria Math" w:hAnsi="Cambria Math" w:eastAsia="仿宋"/>
            <w:sz w:val="24"/>
          </w:rPr>
          <m:t>Q=</m:t>
        </m:r>
        <m:sSub>
          <m:sSubPr>
            <m:ctrlPr>
              <w:rPr>
                <w:rFonts w:hint="default" w:ascii="Cambria Math" w:hAnsi="Cambria Math" w:eastAsia="仿宋"/>
                <w:sz w:val="24"/>
              </w:rPr>
            </m:ctrlPr>
          </m:sSubPr>
          <m:e>
            <m:r>
              <m:rPr/>
              <w:rPr>
                <w:rFonts w:hint="default" w:ascii="Cambria Math" w:hAnsi="Cambria Math" w:eastAsia="仿宋"/>
                <w:sz w:val="24"/>
              </w:rPr>
              <m:t>W</m:t>
            </m:r>
            <m:ctrlPr>
              <w:rPr>
                <w:rFonts w:ascii="Cambria Math" w:hAnsi="Cambria Math" w:eastAsia="仿宋"/>
                <w:sz w:val="24"/>
              </w:rPr>
            </m:ctrlPr>
          </m:e>
          <m:sub>
            <m:r>
              <m:rPr/>
              <w:rPr>
                <w:rFonts w:hint="default" w:ascii="Cambria Math" w:hAnsi="Cambria Math" w:eastAsia="仿宋"/>
                <w:sz w:val="24"/>
              </w:rPr>
              <m:t>I</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I</m:t>
            </m:r>
            <m:ctrlPr>
              <w:rPr>
                <w:rFonts w:ascii="Cambria Math" w:hAnsi="Cambria Math" w:eastAsia="仿宋"/>
                <w:sz w:val="24"/>
              </w:rPr>
            </m:ctrlPr>
          </m:sub>
        </m:sSub>
        <m:r>
          <m:rPr/>
          <w:rPr>
            <w:rFonts w:hint="default" w:ascii="Cambria Math" w:hAnsi="Cambria Math" w:eastAsia="仿宋"/>
            <w:sz w:val="24"/>
          </w:rPr>
          <m:t>), K=</m:t>
        </m:r>
        <m:sSub>
          <m:sSubPr>
            <m:ctrlPr>
              <w:rPr>
                <w:rFonts w:hint="default" w:ascii="Cambria Math" w:hAnsi="Cambria Math" w:eastAsia="仿宋"/>
                <w:sz w:val="24"/>
              </w:rPr>
            </m:ctrlPr>
          </m:sSubPr>
          <m:e>
            <m:r>
              <m:rPr/>
              <w:rPr>
                <w:rFonts w:hint="default" w:ascii="Cambria Math" w:hAnsi="Cambria Math" w:eastAsia="仿宋"/>
                <w:sz w:val="24"/>
              </w:rPr>
              <m:t>W</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oMath>
      <w:r>
        <w:rPr>
          <w:rFonts w:hint="eastAsia" w:hAnsi="Cambria Math" w:eastAsia="仿宋"/>
          <w:i w:val="0"/>
          <w:sz w:val="24"/>
          <w:lang w:val="en-US" w:eastAsia="zh-CN"/>
        </w:rPr>
        <w:t xml:space="preserve">                      (7)</w:t>
      </w:r>
    </w:p>
    <w:p w14:paraId="3DEED71B">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其中，(</w:t>
      </w:r>
      <m:oMath>
        <m:sSub>
          <m:sSubPr>
            <m:ctrlPr>
              <w:rPr>
                <w:rFonts w:hint="default" w:ascii="Cambria Math" w:hAnsi="Cambria Math" w:eastAsia="仿宋"/>
                <w:sz w:val="24"/>
              </w:rPr>
            </m:ctrlPr>
          </m:sSubPr>
          <m:e>
            <m:r>
              <m:rPr/>
              <w:rPr>
                <w:rFonts w:hint="default" w:ascii="Cambria Math" w:hAnsi="Cambria Math" w:eastAsia="仿宋"/>
                <w:sz w:val="24"/>
              </w:rPr>
              <m:t>W</m:t>
            </m:r>
            <m:ctrlPr>
              <w:rPr>
                <w:rFonts w:ascii="Cambria Math" w:hAnsi="Cambria Math" w:eastAsia="仿宋"/>
                <w:sz w:val="24"/>
              </w:rPr>
            </m:ctrlPr>
          </m:e>
          <m:sub>
            <m:r>
              <m:rPr/>
              <w:rPr>
                <w:rFonts w:hint="default" w:ascii="Cambria Math" w:hAnsi="Cambria Math" w:eastAsia="仿宋"/>
                <w:sz w:val="24"/>
              </w:rPr>
              <m:t>I</m:t>
            </m:r>
            <m:ctrlPr>
              <w:rPr>
                <w:rFonts w:ascii="Cambria Math" w:hAnsi="Cambria Math" w:eastAsia="仿宋"/>
                <w:sz w:val="24"/>
              </w:rPr>
            </m:ctrlPr>
          </m:sub>
        </m:sSub>
        <m:r>
          <m:rPr/>
          <w:rPr>
            <w:rFonts w:hint="default" w:ascii="Cambria Math" w:hAnsi="Cambria Math" w:eastAsia="仿宋"/>
            <w:sz w:val="24"/>
          </w:rPr>
          <m:t>(⋅)</m:t>
        </m:r>
      </m:oMath>
      <w:r>
        <w:rPr>
          <w:rFonts w:hint="eastAsia" w:ascii="仿宋" w:hAnsi="仿宋" w:eastAsia="仿宋" w:cs="仿宋"/>
          <w:color w:val="000000"/>
          <w:sz w:val="24"/>
          <w:szCs w:val="24"/>
        </w:rPr>
        <w:t>) 和 (</w:t>
      </w:r>
      <m:oMath>
        <m:sSub>
          <m:sSubPr>
            <m:ctrlPr>
              <w:rPr>
                <w:rFonts w:hint="default" w:ascii="Cambria Math" w:hAnsi="Cambria Math" w:eastAsia="仿宋"/>
                <w:sz w:val="24"/>
              </w:rPr>
            </m:ctrlPr>
          </m:sSubPr>
          <m:e>
            <m:r>
              <m:rPr/>
              <w:rPr>
                <w:rFonts w:hint="default" w:ascii="Cambria Math" w:hAnsi="Cambria Math" w:eastAsia="仿宋"/>
                <w:sz w:val="24"/>
              </w:rPr>
              <m:t>W</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oMath>
      <w:r>
        <w:rPr>
          <w:rFonts w:hint="eastAsia" w:ascii="仿宋" w:hAnsi="仿宋" w:eastAsia="仿宋" w:cs="仿宋"/>
          <w:color w:val="000000"/>
          <w:sz w:val="24"/>
          <w:szCs w:val="24"/>
        </w:rPr>
        <w:t>) 分别表示图像特征投影和文本特征投影。随后，计算每个图像 patch 与文本特征之间的相关性，得到 patch-level 文本相关响应图：</w:t>
      </w:r>
    </w:p>
    <w:p w14:paraId="1DD1840C">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sSub>
          <m:sSubPr>
            <m:ctrlPr>
              <w:rPr>
                <w:rFonts w:hint="default" w:ascii="Cambria Math" w:hAnsi="Cambria Math" w:eastAsia="仿宋"/>
                <w:sz w:val="24"/>
              </w:rPr>
            </m:ctrlPr>
          </m:sSubPr>
          <m:e>
            <m:r>
              <m:rPr/>
              <w:rPr>
                <w:rFonts w:hint="default" w:ascii="Cambria Math" w:hAnsi="Cambria Math" w:eastAsia="仿宋"/>
                <w:sz w:val="24"/>
              </w:rPr>
              <m:t>S</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(i,j)=</m:t>
        </m:r>
        <m:f>
          <m:fPr>
            <m:ctrlPr>
              <w:rPr>
                <w:rFonts w:hint="default" w:ascii="Cambria Math" w:hAnsi="Cambria Math" w:eastAsia="仿宋"/>
                <w:i/>
                <w:sz w:val="24"/>
              </w:rPr>
            </m:ctrlPr>
          </m:fPr>
          <m:num>
            <m:r>
              <m:rPr/>
              <w:rPr>
                <w:rFonts w:hint="default" w:ascii="Cambria Math" w:hAnsi="Cambria Math" w:eastAsia="仿宋"/>
                <w:sz w:val="24"/>
              </w:rPr>
              <m:t>Q(i,j</m:t>
            </m:r>
            <m:sSup>
              <m:sSupPr>
                <m:ctrlPr>
                  <w:rPr>
                    <w:rFonts w:hint="default" w:ascii="Cambria Math" w:hAnsi="Cambria Math" w:eastAsia="仿宋"/>
                    <w:sz w:val="24"/>
                  </w:rPr>
                </m:ctrlPr>
              </m:sSupPr>
              <m:e>
                <m:r>
                  <m:rPr/>
                  <w:rPr>
                    <w:rFonts w:hint="default" w:ascii="Cambria Math" w:hAnsi="Cambria Math" w:eastAsia="仿宋"/>
                    <w:sz w:val="24"/>
                  </w:rPr>
                  <m:t>)</m:t>
                </m:r>
                <m:ctrlPr>
                  <w:rPr>
                    <w:rFonts w:ascii="Cambria Math" w:hAnsi="Cambria Math" w:eastAsia="仿宋"/>
                    <w:sz w:val="24"/>
                  </w:rPr>
                </m:ctrlPr>
              </m:e>
              <m:sup>
                <m:r>
                  <m:rPr>
                    <m:sty m:val="p"/>
                  </m:rPr>
                  <w:rPr>
                    <w:rFonts w:hint="default" w:ascii="Cambria Math" w:hAnsi="Cambria Math" w:eastAsia="仿宋"/>
                    <w:sz w:val="24"/>
                  </w:rPr>
                  <m:t>T</m:t>
                </m:r>
                <m:ctrlPr>
                  <w:rPr>
                    <w:rFonts w:ascii="Cambria Math" w:hAnsi="Cambria Math" w:eastAsia="仿宋"/>
                    <w:sz w:val="24"/>
                  </w:rPr>
                </m:ctrlPr>
              </m:sup>
            </m:sSup>
            <m:r>
              <m:rPr/>
              <w:rPr>
                <w:rFonts w:hint="default" w:ascii="Cambria Math" w:hAnsi="Cambria Math" w:eastAsia="仿宋"/>
                <w:sz w:val="24"/>
              </w:rPr>
              <m:t>K</m:t>
            </m:r>
            <m:ctrlPr>
              <w:rPr>
                <w:rFonts w:hint="default" w:ascii="Cambria Math" w:hAnsi="Cambria Math" w:eastAsia="仿宋"/>
                <w:sz w:val="24"/>
              </w:rPr>
            </m:ctrlPr>
          </m:num>
          <m:den>
            <m:r>
              <m:rPr/>
              <w:rPr>
                <w:rFonts w:hint="default" w:ascii="Cambria Math" w:hAnsi="Cambria Math" w:eastAsia="仿宋"/>
                <w:sz w:val="24"/>
              </w:rPr>
              <m:t>|Q(i,j)</m:t>
            </m:r>
            <m:sSub>
              <m:sSubPr>
                <m:ctrlPr>
                  <w:rPr>
                    <w:rFonts w:hint="default" w:ascii="Cambria Math" w:hAnsi="Cambria Math" w:eastAsia="仿宋"/>
                    <w:sz w:val="24"/>
                  </w:rPr>
                </m:ctrlPr>
              </m:sSubPr>
              <m:e>
                <m:r>
                  <m:rPr/>
                  <w:rPr>
                    <w:rFonts w:hint="default" w:ascii="Cambria Math" w:hAnsi="Cambria Math" w:eastAsia="仿宋"/>
                    <w:sz w:val="24"/>
                  </w:rPr>
                  <m:t>|</m:t>
                </m:r>
                <m:ctrlPr>
                  <w:rPr>
                    <w:rFonts w:ascii="Cambria Math" w:hAnsi="Cambria Math" w:eastAsia="仿宋"/>
                    <w:sz w:val="24"/>
                  </w:rPr>
                </m:ctrlPr>
              </m:e>
              <m:sub>
                <m:r>
                  <m:rPr/>
                  <w:rPr>
                    <w:rFonts w:hint="default" w:ascii="Cambria Math" w:hAnsi="Cambria Math" w:eastAsia="仿宋"/>
                    <w:sz w:val="24"/>
                  </w:rPr>
                  <m:t>2</m:t>
                </m:r>
                <m:ctrlPr>
                  <w:rPr>
                    <w:rFonts w:ascii="Cambria Math" w:hAnsi="Cambria Math" w:eastAsia="仿宋"/>
                    <w:sz w:val="24"/>
                  </w:rPr>
                </m:ctrlPr>
              </m:sub>
            </m:sSub>
            <m:r>
              <m:rPr/>
              <w:rPr>
                <w:rFonts w:hint="default" w:ascii="Cambria Math" w:hAnsi="Cambria Math" w:eastAsia="仿宋"/>
                <w:sz w:val="24"/>
              </w:rPr>
              <m:t>|K</m:t>
            </m:r>
            <m:sSub>
              <m:sSubPr>
                <m:ctrlPr>
                  <w:rPr>
                    <w:rFonts w:hint="default" w:ascii="Cambria Math" w:hAnsi="Cambria Math" w:eastAsia="仿宋"/>
                    <w:sz w:val="24"/>
                  </w:rPr>
                </m:ctrlPr>
              </m:sSubPr>
              <m:e>
                <m:r>
                  <m:rPr/>
                  <w:rPr>
                    <w:rFonts w:hint="default" w:ascii="Cambria Math" w:hAnsi="Cambria Math" w:eastAsia="仿宋"/>
                    <w:sz w:val="24"/>
                  </w:rPr>
                  <m:t>|</m:t>
                </m:r>
                <m:ctrlPr>
                  <w:rPr>
                    <w:rFonts w:ascii="Cambria Math" w:hAnsi="Cambria Math" w:eastAsia="仿宋"/>
                    <w:sz w:val="24"/>
                  </w:rPr>
                </m:ctrlPr>
              </m:e>
              <m:sub>
                <m:r>
                  <m:rPr/>
                  <w:rPr>
                    <w:rFonts w:hint="default" w:ascii="Cambria Math" w:hAnsi="Cambria Math" w:eastAsia="仿宋"/>
                    <w:sz w:val="24"/>
                  </w:rPr>
                  <m:t>2</m:t>
                </m:r>
                <m:ctrlPr>
                  <w:rPr>
                    <w:rFonts w:ascii="Cambria Math" w:hAnsi="Cambria Math" w:eastAsia="仿宋"/>
                    <w:sz w:val="24"/>
                  </w:rPr>
                </m:ctrlPr>
              </m:sub>
            </m:sSub>
            <m:ctrlPr>
              <w:rPr>
                <w:rFonts w:hint="default" w:ascii="Cambria Math" w:hAnsi="Cambria Math" w:eastAsia="仿宋"/>
                <w:sz w:val="24"/>
              </w:rPr>
            </m:ctrlPr>
          </m:den>
        </m:f>
      </m:oMath>
      <w:r>
        <w:rPr>
          <w:rFonts w:hint="eastAsia" w:hAnsi="Cambria Math" w:eastAsia="仿宋"/>
          <w:i w:val="0"/>
          <w:sz w:val="24"/>
          <w:lang w:val="en-US" w:eastAsia="zh-CN"/>
        </w:rPr>
        <w:t xml:space="preserve">                           (8)</w:t>
      </w:r>
    </w:p>
    <w:p w14:paraId="13F7BF4F">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其中，(</w:t>
      </w:r>
      <m:oMath>
        <m:sSub>
          <m:sSubPr>
            <m:ctrlPr>
              <w:rPr>
                <w:rFonts w:hint="default" w:ascii="Cambria Math" w:hAnsi="Cambria Math" w:eastAsia="仿宋"/>
                <w:sz w:val="24"/>
              </w:rPr>
            </m:ctrlPr>
          </m:sSubPr>
          <m:e>
            <m:r>
              <m:rPr/>
              <w:rPr>
                <w:rFonts w:hint="default" w:ascii="Cambria Math" w:hAnsi="Cambria Math" w:eastAsia="仿宋"/>
                <w:sz w:val="24"/>
              </w:rPr>
              <m:t>S</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(i,j)</m:t>
        </m:r>
      </m:oMath>
      <w:r>
        <w:rPr>
          <w:rFonts w:hint="eastAsia" w:ascii="仿宋" w:hAnsi="仿宋" w:eastAsia="仿宋" w:cs="仿宋"/>
          <w:color w:val="000000"/>
          <w:sz w:val="24"/>
          <w:szCs w:val="24"/>
        </w:rPr>
        <w:t>) 表示位置 (</w:t>
      </w:r>
      <m:oMath>
        <m:r>
          <m:rPr/>
          <w:rPr>
            <w:rFonts w:hint="default" w:ascii="Cambria Math" w:hAnsi="Cambria Math" w:eastAsia="仿宋"/>
            <w:sz w:val="24"/>
          </w:rPr>
          <m:t>(i,j)</m:t>
        </m:r>
      </m:oMath>
      <w:r>
        <w:rPr>
          <w:rFonts w:hint="eastAsia" w:ascii="仿宋" w:hAnsi="仿宋" w:eastAsia="仿宋" w:cs="仿宋"/>
          <w:color w:val="000000"/>
          <w:sz w:val="24"/>
          <w:szCs w:val="24"/>
        </w:rPr>
        <w:t>) 处 patch 与当前文本提示的相似度。为了将文本相关性转化为区域增强权重，本文进一步利用 Sigmoid 函数生成空间门控图：</w:t>
      </w:r>
    </w:p>
    <w:p w14:paraId="09C1D705">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sSub>
          <m:sSubPr>
            <m:ctrlPr>
              <w:rPr>
                <w:rFonts w:hint="default" w:ascii="Cambria Math" w:hAnsi="Cambria Math" w:eastAsia="仿宋"/>
                <w:sz w:val="24"/>
              </w:rPr>
            </m:ctrlPr>
          </m:sSubPr>
          <m:e>
            <m:r>
              <m:rPr/>
              <w:rPr>
                <w:rFonts w:hint="default" w:ascii="Cambria Math" w:hAnsi="Cambria Math" w:eastAsia="仿宋"/>
                <w:sz w:val="24"/>
              </w:rPr>
              <m:t>G</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=σ(γ</m:t>
        </m:r>
        <m:sSub>
          <m:sSubPr>
            <m:ctrlPr>
              <w:rPr>
                <w:rFonts w:hint="default" w:ascii="Cambria Math" w:hAnsi="Cambria Math" w:eastAsia="仿宋"/>
                <w:sz w:val="24"/>
              </w:rPr>
            </m:ctrlPr>
          </m:sSubPr>
          <m:e>
            <m:r>
              <m:rPr/>
              <w:rPr>
                <w:rFonts w:hint="default" w:ascii="Cambria Math" w:hAnsi="Cambria Math" w:eastAsia="仿宋"/>
                <w:sz w:val="24"/>
              </w:rPr>
              <m:t>S</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oMath>
      <w:r>
        <w:rPr>
          <w:rFonts w:hint="eastAsia" w:hAnsi="Cambria Math" w:eastAsia="仿宋"/>
          <w:i w:val="0"/>
          <w:sz w:val="24"/>
          <w:lang w:val="en-US" w:eastAsia="zh-CN"/>
        </w:rPr>
        <w:t xml:space="preserve">                          (9)</w:t>
      </w:r>
    </w:p>
    <w:p w14:paraId="7B1E7FCE">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其中，(</w:t>
      </w:r>
      <m:oMath>
        <m:r>
          <m:rPr/>
          <w:rPr>
            <w:rFonts w:hint="default" w:ascii="Cambria Math" w:hAnsi="Cambria Math" w:eastAsia="仿宋"/>
            <w:sz w:val="24"/>
          </w:rPr>
          <m:t>γ</m:t>
        </m:r>
      </m:oMath>
      <w:r>
        <w:rPr>
          <w:rFonts w:hint="eastAsia" w:ascii="仿宋" w:hAnsi="仿宋" w:eastAsia="仿宋" w:cs="仿宋"/>
          <w:color w:val="000000"/>
          <w:sz w:val="24"/>
          <w:szCs w:val="24"/>
        </w:rPr>
        <w:t>) 为门控放大系数，(</w:t>
      </w:r>
      <m:oMath>
        <m:r>
          <m:rPr/>
          <w:rPr>
            <w:rFonts w:hint="default" w:ascii="Cambria Math" w:hAnsi="Cambria Math" w:eastAsia="仿宋"/>
            <w:sz w:val="24"/>
          </w:rPr>
          <m:t>σ(⋅)</m:t>
        </m:r>
      </m:oMath>
      <w:r>
        <w:rPr>
          <w:rFonts w:hint="eastAsia" w:ascii="仿宋" w:hAnsi="仿宋" w:eastAsia="仿宋" w:cs="仿宋"/>
          <w:color w:val="000000"/>
          <w:sz w:val="24"/>
          <w:szCs w:val="24"/>
        </w:rPr>
        <w:t>) 表示 Sigmoid 函数。然后，利用该空间门控对图像特征进行文本条件增强：</w:t>
      </w:r>
    </w:p>
    <w:p w14:paraId="7E1F6E57">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R</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I</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G</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⊙V(</m:t>
        </m:r>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I</m:t>
            </m:r>
            <m:ctrlPr>
              <w:rPr>
                <w:rFonts w:ascii="Cambria Math" w:hAnsi="Cambria Math" w:eastAsia="仿宋"/>
                <w:sz w:val="24"/>
              </w:rPr>
            </m:ctrlPr>
          </m:sub>
        </m:sSub>
        <m:r>
          <m:rPr/>
          <w:rPr>
            <w:rFonts w:hint="default" w:ascii="Cambria Math" w:hAnsi="Cambria Math" w:eastAsia="仿宋"/>
            <w:sz w:val="24"/>
          </w:rPr>
          <m:t>)</m:t>
        </m:r>
      </m:oMath>
      <w:r>
        <w:rPr>
          <w:rFonts w:hint="eastAsia" w:hAnsi="Cambria Math" w:eastAsia="仿宋"/>
          <w:i w:val="0"/>
          <w:sz w:val="24"/>
          <w:lang w:val="en-US" w:eastAsia="zh-CN"/>
        </w:rPr>
        <w:t xml:space="preserve">                     (10)</w:t>
      </w:r>
    </w:p>
    <w:p w14:paraId="4786152A">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其中，(</w:t>
      </w:r>
      <m:oMath>
        <m:r>
          <m:rPr/>
          <w:rPr>
            <w:rFonts w:hint="default" w:ascii="Cambria Math" w:hAnsi="Cambria Math" w:eastAsia="仿宋"/>
            <w:sz w:val="24"/>
          </w:rPr>
          <m:t>V(⋅)</m:t>
        </m:r>
      </m:oMath>
      <w:r>
        <w:rPr>
          <w:rFonts w:hint="eastAsia" w:ascii="仿宋" w:hAnsi="仿宋" w:eastAsia="仿宋" w:cs="仿宋"/>
          <w:color w:val="000000"/>
          <w:sz w:val="24"/>
          <w:szCs w:val="24"/>
        </w:rPr>
        <w:t>) 表示特征变换函数，(</w:t>
      </w:r>
      <m:oMath>
        <m:r>
          <m:rPr/>
          <w:rPr>
            <w:rFonts w:hint="default" w:ascii="Cambria Math" w:hAnsi="Cambria Math" w:eastAsia="仿宋"/>
            <w:sz w:val="24"/>
          </w:rPr>
          <m:t>⊙</m:t>
        </m:r>
      </m:oMath>
      <w:r>
        <w:rPr>
          <w:rFonts w:hint="eastAsia" w:ascii="仿宋" w:hAnsi="仿宋" w:eastAsia="仿宋" w:cs="仿宋"/>
          <w:color w:val="000000"/>
          <w:sz w:val="24"/>
          <w:szCs w:val="24"/>
        </w:rPr>
        <w:t>) 表示逐元素乘法。通过该残差增强方式，RTA 模块能够在保留原始图像特征的同时，突出与当前文本提示相关的局部散射区域。</w:t>
      </w:r>
    </w:p>
    <w:p w14:paraId="50A10173">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为了进一步约束 RTA 模块的区域对齐能力，训练阶段引入区域对齐监督。设当前文本类别对应的真实部件标注为 (</w:t>
      </w:r>
      <m:oMath>
        <m:sSub>
          <m:sSubPr>
            <m:ctrlPr>
              <w:rPr>
                <w:rFonts w:hint="default" w:ascii="Cambria Math" w:hAnsi="Cambria Math" w:eastAsia="仿宋"/>
                <w:sz w:val="24"/>
              </w:rPr>
            </m:ctrlPr>
          </m:sSubPr>
          <m:e>
            <m:r>
              <m:rPr/>
              <w:rPr>
                <w:rFonts w:hint="default" w:ascii="Cambria Math" w:hAnsi="Cambria Math" w:eastAsia="仿宋"/>
                <w:sz w:val="24"/>
              </w:rPr>
              <m:t>M</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oMath>
      <w:r>
        <w:rPr>
          <w:rFonts w:hint="eastAsia" w:ascii="仿宋" w:hAnsi="仿宋" w:eastAsia="仿宋" w:cs="仿宋"/>
          <w:color w:val="000000"/>
          <w:sz w:val="24"/>
          <w:szCs w:val="24"/>
        </w:rPr>
        <w:t>)，则 RTA 分支输出的区域响应 (</w:t>
      </w:r>
      <m:oMath>
        <m:sSub>
          <m:sSubPr>
            <m:ctrlPr>
              <w:rPr>
                <w:rFonts w:hint="default" w:ascii="Cambria Math" w:hAnsi="Cambria Math" w:eastAsia="仿宋"/>
                <w:sz w:val="24"/>
              </w:rPr>
            </m:ctrlPr>
          </m:sSubPr>
          <m:e>
            <m:r>
              <m:rPr/>
              <w:rPr>
                <w:rFonts w:hint="default" w:ascii="Cambria Math" w:hAnsi="Cambria Math" w:eastAsia="仿宋"/>
                <w:sz w:val="24"/>
              </w:rPr>
              <m:t>R</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oMath>
      <w:r>
        <w:rPr>
          <w:rFonts w:hint="eastAsia" w:ascii="仿宋" w:hAnsi="仿宋" w:eastAsia="仿宋" w:cs="仿宋"/>
          <w:color w:val="000000"/>
          <w:sz w:val="24"/>
          <w:szCs w:val="24"/>
        </w:rPr>
        <w:t>) 与 (</w:t>
      </w:r>
      <m:oMath>
        <m:sSub>
          <m:sSubPr>
            <m:ctrlPr>
              <w:rPr>
                <w:rFonts w:hint="default" w:ascii="Cambria Math" w:hAnsi="Cambria Math" w:eastAsia="仿宋"/>
                <w:sz w:val="24"/>
              </w:rPr>
            </m:ctrlPr>
          </m:sSubPr>
          <m:e>
            <m:r>
              <m:rPr/>
              <w:rPr>
                <w:rFonts w:hint="default" w:ascii="Cambria Math" w:hAnsi="Cambria Math" w:eastAsia="仿宋"/>
                <w:sz w:val="24"/>
              </w:rPr>
              <m:t>M</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oMath>
      <w:r>
        <w:rPr>
          <w:rFonts w:hint="eastAsia" w:ascii="仿宋" w:hAnsi="仿宋" w:eastAsia="仿宋" w:cs="仿宋"/>
          <w:color w:val="000000"/>
          <w:sz w:val="24"/>
          <w:szCs w:val="24"/>
        </w:rPr>
        <w:t>) 之间的损失可定义为：</w:t>
      </w:r>
    </w:p>
    <w:p w14:paraId="21AF0072">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r>
          <m:rPr>
            <m:scr m:val="script"/>
          </m:rPr>
          <w:rPr>
            <w:rFonts w:hint="default" w:ascii="Cambria Math" w:hAnsi="Cambria Math" w:eastAsia="MS Mincho"/>
            <w:sz w:val="24"/>
          </w:rPr>
          <m:t>ℒ</m:t>
        </m:r>
        <m:r>
          <m:rPr/>
          <w:rPr>
            <w:rFonts w:hint="default" w:ascii="Cambria Math" w:hAnsi="Cambria Math" w:eastAsia="仿宋"/>
            <w:sz w:val="24"/>
          </w:rPr>
          <m:t>rta=</m:t>
        </m:r>
        <m:r>
          <m:rPr>
            <m:scr m:val="script"/>
          </m:rPr>
          <w:rPr>
            <w:rFonts w:hint="default" w:ascii="Cambria Math" w:hAnsi="Cambria Math" w:eastAsia="MS Mincho"/>
            <w:sz w:val="24"/>
          </w:rPr>
          <m:t>ℒ</m:t>
        </m:r>
        <m:r>
          <m:rPr/>
          <w:rPr>
            <w:rFonts w:hint="default" w:ascii="Cambria Math" w:hAnsi="Cambria Math" w:eastAsia="仿宋"/>
            <w:sz w:val="24"/>
          </w:rPr>
          <m:t>bce(</m:t>
        </m:r>
        <m:sSub>
          <m:sSubPr>
            <m:ctrlPr>
              <w:rPr>
                <w:rFonts w:hint="default" w:ascii="Cambria Math" w:hAnsi="Cambria Math" w:eastAsia="仿宋"/>
                <w:sz w:val="24"/>
              </w:rPr>
            </m:ctrlPr>
          </m:sSubPr>
          <m:e>
            <m:r>
              <m:rPr/>
              <w:rPr>
                <w:rFonts w:hint="default" w:ascii="Cambria Math" w:hAnsi="Cambria Math" w:eastAsia="仿宋"/>
                <w:sz w:val="24"/>
              </w:rPr>
              <m:t>R</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M</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m:scr m:val="script"/>
              </m:rPr>
              <w:rPr>
                <w:rFonts w:hint="default" w:ascii="Cambria Math" w:hAnsi="Cambria Math" w:eastAsia="MS Mincho"/>
                <w:sz w:val="24"/>
              </w:rPr>
              <m:t>ℒ</m:t>
            </m:r>
            <m:ctrlPr>
              <w:rPr>
                <w:rFonts w:ascii="Cambria Math" w:hAnsi="Cambria Math" w:eastAsia="仿宋"/>
                <w:sz w:val="24"/>
              </w:rPr>
            </m:ctrlPr>
          </m:e>
          <m:sub>
            <m:r>
              <m:rPr/>
              <w:rPr>
                <w:rFonts w:hint="default" w:ascii="Cambria Math" w:hAnsi="Cambria Math" w:eastAsia="仿宋"/>
                <w:sz w:val="24"/>
              </w:rPr>
              <m:t>dice</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R</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M</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oMath>
      <w:r>
        <w:rPr>
          <w:rFonts w:hint="eastAsia" w:hAnsi="Cambria Math" w:eastAsia="仿宋"/>
          <w:i w:val="0"/>
          <w:sz w:val="24"/>
          <w:lang w:val="en-US" w:eastAsia="zh-CN"/>
        </w:rPr>
        <w:t xml:space="preserve">               (11)</w:t>
      </w:r>
    </w:p>
    <w:p w14:paraId="4AC28A59">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该损失促使 RTA 模块增强目标部件区域响应，并抑制背景及其他部件区域响应。</w:t>
      </w:r>
    </w:p>
    <w:p w14:paraId="42FC0E8E">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C. PromptMaskNet 热力图预测与结构约束点提示生成</w:t>
      </w:r>
    </w:p>
    <w:p w14:paraId="311A3953">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经过 RTA 增强后的图像特征 (</w:t>
      </w:r>
      <m:oMath>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R</m:t>
            </m:r>
            <m:ctrlPr>
              <w:rPr>
                <w:rFonts w:ascii="Cambria Math" w:hAnsi="Cambria Math" w:eastAsia="仿宋"/>
                <w:sz w:val="24"/>
              </w:rPr>
            </m:ctrlPr>
          </m:sub>
        </m:sSub>
      </m:oMath>
      <w:r>
        <w:rPr>
          <w:rFonts w:hint="eastAsia" w:ascii="仿宋" w:hAnsi="仿宋" w:eastAsia="仿宋" w:cs="仿宋"/>
          <w:color w:val="000000"/>
          <w:sz w:val="24"/>
          <w:szCs w:val="24"/>
        </w:rPr>
        <w:t>)、文本特征 (</w:t>
      </w:r>
      <m:oMath>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oMath>
      <w:r>
        <w:rPr>
          <w:rFonts w:hint="eastAsia" w:ascii="仿宋" w:hAnsi="仿宋" w:eastAsia="仿宋" w:cs="仿宋"/>
          <w:color w:val="000000"/>
          <w:sz w:val="24"/>
          <w:szCs w:val="24"/>
        </w:rPr>
        <w:t>) 以及 patch-text 相似度图被共同输入 PromptMaskNet。网络首先对视觉特征和文本特征进行投影，并将文本特征扩展到与图像 patch 特征相同的空间尺寸：</w:t>
      </w:r>
    </w:p>
    <w:p w14:paraId="153258E3">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v</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m:sty m:val="p"/>
              </m:rPr>
              <w:rPr>
                <w:rFonts w:hint="default" w:ascii="Cambria Math" w:hAnsi="Cambria Math" w:eastAsia="仿宋"/>
                <w:sz w:val="24"/>
              </w:rPr>
              <m:t>ϕ</m:t>
            </m:r>
            <m:ctrlPr>
              <w:rPr>
                <w:rFonts w:ascii="Cambria Math" w:hAnsi="Cambria Math" w:eastAsia="仿宋"/>
                <w:sz w:val="24"/>
              </w:rPr>
            </m:ctrlPr>
          </m:e>
          <m:sub>
            <m:r>
              <m:rPr/>
              <w:rPr>
                <w:rFonts w:hint="default" w:ascii="Cambria Math" w:hAnsi="Cambria Math" w:eastAsia="仿宋"/>
                <w:sz w:val="24"/>
              </w:rPr>
              <m:t>v</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R</m:t>
            </m:r>
            <m:ctrlPr>
              <w:rPr>
                <w:rFonts w:ascii="Cambria Math" w:hAnsi="Cambria Math" w:eastAsia="仿宋"/>
                <w:sz w:val="24"/>
              </w:rPr>
            </m:ctrlPr>
          </m:sub>
        </m:sSub>
        <m:r>
          <m:rPr/>
          <w:rPr>
            <w:rFonts w:hint="default" w:ascii="Cambria Math" w:hAnsi="Cambria Math" w:eastAsia="仿宋"/>
            <w:sz w:val="24"/>
          </w:rPr>
          <m:t>), </m:t>
        </m:r>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m:sty m:val="p"/>
              </m:rPr>
              <w:rPr>
                <w:rFonts w:hint="default" w:ascii="Cambria Math" w:hAnsi="Cambria Math" w:eastAsia="仿宋"/>
                <w:sz w:val="24"/>
              </w:rPr>
              <m:t>ϕ</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oMath>
      <w:r>
        <w:rPr>
          <w:rFonts w:hint="eastAsia" w:hAnsi="Cambria Math" w:eastAsia="仿宋"/>
          <w:i w:val="0"/>
          <w:sz w:val="24"/>
          <w:lang w:val="en-US" w:eastAsia="zh-CN"/>
        </w:rPr>
        <w:t xml:space="preserve">                   (12)</w:t>
      </w:r>
    </w:p>
    <w:p w14:paraId="5ADB1999">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其中，(</w:t>
      </w:r>
      <m:oMath>
        <m:sSub>
          <m:sSubPr>
            <m:ctrlPr>
              <w:rPr>
                <w:rFonts w:hint="default" w:ascii="Cambria Math" w:hAnsi="Cambria Math" w:eastAsia="仿宋"/>
                <w:sz w:val="24"/>
              </w:rPr>
            </m:ctrlPr>
          </m:sSubPr>
          <m:e>
            <m:r>
              <m:rPr>
                <m:sty m:val="p"/>
              </m:rPr>
              <w:rPr>
                <w:rFonts w:hint="default" w:ascii="Cambria Math" w:hAnsi="Cambria Math" w:eastAsia="仿宋"/>
                <w:sz w:val="24"/>
              </w:rPr>
              <m:t>ϕ</m:t>
            </m:r>
            <m:ctrlPr>
              <w:rPr>
                <w:rFonts w:ascii="Cambria Math" w:hAnsi="Cambria Math" w:eastAsia="仿宋"/>
                <w:sz w:val="24"/>
              </w:rPr>
            </m:ctrlPr>
          </m:e>
          <m:sub>
            <m:r>
              <m:rPr/>
              <w:rPr>
                <w:rFonts w:hint="default" w:ascii="Cambria Math" w:hAnsi="Cambria Math" w:eastAsia="仿宋"/>
                <w:sz w:val="24"/>
              </w:rPr>
              <m:t>v</m:t>
            </m:r>
            <m:ctrlPr>
              <w:rPr>
                <w:rFonts w:ascii="Cambria Math" w:hAnsi="Cambria Math" w:eastAsia="仿宋"/>
                <w:sz w:val="24"/>
              </w:rPr>
            </m:ctrlPr>
          </m:sub>
        </m:sSub>
        <m:r>
          <m:rPr/>
          <w:rPr>
            <w:rFonts w:hint="default" w:ascii="Cambria Math" w:hAnsi="Cambria Math" w:eastAsia="仿宋"/>
            <w:sz w:val="24"/>
          </w:rPr>
          <m:t>(⋅)</m:t>
        </m:r>
      </m:oMath>
      <w:r>
        <w:rPr>
          <w:rFonts w:hint="eastAsia" w:ascii="仿宋" w:hAnsi="仿宋" w:eastAsia="仿宋" w:cs="仿宋"/>
          <w:color w:val="000000"/>
          <w:sz w:val="24"/>
          <w:szCs w:val="24"/>
        </w:rPr>
        <w:t>) 和 (</w:t>
      </w:r>
      <m:oMath>
        <m:sSub>
          <m:sSubPr>
            <m:ctrlPr>
              <w:rPr>
                <w:rFonts w:hint="default" w:ascii="Cambria Math" w:hAnsi="Cambria Math" w:eastAsia="仿宋"/>
                <w:sz w:val="24"/>
              </w:rPr>
            </m:ctrlPr>
          </m:sSubPr>
          <m:e>
            <m:r>
              <m:rPr>
                <m:sty m:val="p"/>
              </m:rPr>
              <w:rPr>
                <w:rFonts w:hint="default" w:ascii="Cambria Math" w:hAnsi="Cambria Math" w:eastAsia="仿宋"/>
                <w:sz w:val="24"/>
              </w:rPr>
              <m:t>ϕ</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oMath>
      <w:r>
        <w:rPr>
          <w:rFonts w:hint="eastAsia" w:ascii="仿宋" w:hAnsi="仿宋" w:eastAsia="仿宋" w:cs="仿宋"/>
          <w:color w:val="000000"/>
          <w:sz w:val="24"/>
          <w:szCs w:val="24"/>
        </w:rPr>
        <w:t>) 分别表示视觉特征投影和文本特征投影。随后，将 (</w:t>
      </w:r>
      <m:oMath>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v</m:t>
            </m:r>
            <m:ctrlPr>
              <w:rPr>
                <w:rFonts w:ascii="Cambria Math" w:hAnsi="Cambria Math" w:eastAsia="仿宋"/>
                <w:sz w:val="24"/>
              </w:rPr>
            </m:ctrlPr>
          </m:sub>
        </m:sSub>
      </m:oMath>
      <w:r>
        <w:rPr>
          <w:rFonts w:hint="eastAsia" w:ascii="仿宋" w:hAnsi="仿宋" w:eastAsia="仿宋" w:cs="仿宋"/>
          <w:color w:val="000000"/>
          <w:sz w:val="24"/>
          <w:szCs w:val="24"/>
        </w:rPr>
        <w:t>)、(</w:t>
      </w:r>
      <m:oMath>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oMath>
      <w:r>
        <w:rPr>
          <w:rFonts w:hint="eastAsia" w:ascii="仿宋" w:hAnsi="仿宋" w:eastAsia="仿宋" w:cs="仿宋"/>
          <w:color w:val="000000"/>
          <w:sz w:val="24"/>
          <w:szCs w:val="24"/>
        </w:rPr>
        <w:t>) 与相似度图 (</w:t>
      </w:r>
      <m:oMath>
        <m:sSub>
          <m:sSubPr>
            <m:ctrlPr>
              <w:rPr>
                <w:rFonts w:hint="default" w:ascii="Cambria Math" w:hAnsi="Cambria Math" w:eastAsia="仿宋"/>
                <w:sz w:val="24"/>
              </w:rPr>
            </m:ctrlPr>
          </m:sSubPr>
          <m:e>
            <m:r>
              <m:rPr/>
              <w:rPr>
                <w:rFonts w:hint="default" w:ascii="Cambria Math" w:hAnsi="Cambria Math" w:eastAsia="仿宋"/>
                <w:sz w:val="24"/>
              </w:rPr>
              <m:t>S</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oMath>
      <w:r>
        <w:rPr>
          <w:rFonts w:hint="eastAsia" w:ascii="仿宋" w:hAnsi="仿宋" w:eastAsia="仿宋" w:cs="仿宋"/>
          <w:color w:val="000000"/>
          <w:sz w:val="24"/>
          <w:szCs w:val="24"/>
        </w:rPr>
        <w:t>) 在通道维度进行拼接，并送入卷积融合模块：</w:t>
      </w:r>
    </w:p>
    <w:p w14:paraId="100522E7">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m</m:t>
            </m:r>
            <m:ctrlPr>
              <w:rPr>
                <w:rFonts w:ascii="Cambria Math" w:hAnsi="Cambria Math" w:eastAsia="仿宋"/>
                <w:sz w:val="24"/>
              </w:rPr>
            </m:ctrlPr>
          </m:sub>
        </m:sSub>
        <m:r>
          <m:rPr/>
          <w:rPr>
            <w:rFonts w:hint="default" w:ascii="Cambria Math" w:hAnsi="Cambria Math" w:eastAsia="仿宋"/>
            <w:sz w:val="24"/>
          </w:rPr>
          <m:t>=</m:t>
        </m:r>
        <m:r>
          <m:rPr>
            <m:sty m:val="p"/>
          </m:rPr>
          <w:rPr>
            <w:rFonts w:hint="default" w:ascii="Cambria Math" w:hAnsi="Cambria Math" w:eastAsia="仿宋"/>
            <w:sz w:val="24"/>
          </w:rPr>
          <m:t>Conv</m:t>
        </m:r>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v</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S</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oMath>
      <w:r>
        <w:rPr>
          <w:rFonts w:hint="eastAsia" w:hAnsi="Cambria Math" w:eastAsia="仿宋"/>
          <w:i w:val="0"/>
          <w:sz w:val="24"/>
          <w:lang w:val="en-US" w:eastAsia="zh-CN"/>
        </w:rPr>
        <w:t xml:space="preserve">                     (13)</w:t>
      </w:r>
    </w:p>
    <w:p w14:paraId="7AB00BB9">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其中，(</w:t>
      </w:r>
      <m:oMath>
        <m:r>
          <m:rPr/>
          <w:rPr>
            <w:rFonts w:hint="default" w:ascii="Cambria Math" w:hAnsi="Cambria Math" w:eastAsia="仿宋"/>
            <w:sz w:val="24"/>
          </w:rPr>
          <m:t>[⋅]</m:t>
        </m:r>
      </m:oMath>
      <w:r>
        <w:rPr>
          <w:rFonts w:hint="eastAsia" w:ascii="仿宋" w:hAnsi="仿宋" w:eastAsia="仿宋" w:cs="仿宋"/>
          <w:color w:val="000000"/>
          <w:sz w:val="24"/>
          <w:szCs w:val="24"/>
        </w:rPr>
        <w:t>) 表示通道拼接操作。融合特征 (F_m) 经过预测头分别生成文本相关热力图和粗分割响应：</w:t>
      </w:r>
    </w:p>
    <w:p w14:paraId="3BB5C05D">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sSub>
          <m:sSubPr>
            <m:ctrlPr>
              <w:rPr>
                <w:rFonts w:hint="default" w:ascii="Cambria Math" w:hAnsi="Cambria Math" w:eastAsia="仿宋"/>
                <w:sz w:val="24"/>
              </w:rPr>
            </m:ctrlPr>
          </m:sSubPr>
          <m:e>
            <m:r>
              <m:rPr/>
              <w:rPr>
                <w:rFonts w:hint="default" w:ascii="Cambria Math" w:hAnsi="Cambria Math" w:eastAsia="仿宋"/>
                <w:sz w:val="24"/>
              </w:rPr>
              <m:t>A</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H</m:t>
            </m:r>
            <m:ctrlPr>
              <w:rPr>
                <w:rFonts w:ascii="Cambria Math" w:hAnsi="Cambria Math" w:eastAsia="仿宋"/>
                <w:sz w:val="24"/>
              </w:rPr>
            </m:ctrlPr>
          </m:e>
          <m:sub>
            <m:r>
              <m:rPr/>
              <w:rPr>
                <w:rFonts w:hint="default" w:ascii="Cambria Math" w:hAnsi="Cambria Math" w:eastAsia="仿宋"/>
                <w:sz w:val="24"/>
              </w:rPr>
              <m:t>a</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m</m:t>
            </m:r>
            <m:ctrlPr>
              <w:rPr>
                <w:rFonts w:ascii="Cambria Math" w:hAnsi="Cambria Math" w:eastAsia="仿宋"/>
                <w:sz w:val="24"/>
              </w:rPr>
            </m:ctrlPr>
          </m:sub>
        </m:sSub>
        <m:r>
          <m:rPr/>
          <w:rPr>
            <w:rFonts w:hint="default" w:ascii="Cambria Math" w:hAnsi="Cambria Math" w:eastAsia="仿宋"/>
            <w:sz w:val="24"/>
          </w:rPr>
          <m:t>), </m:t>
        </m:r>
        <m:sSub>
          <m:sSubPr>
            <m:ctrlPr>
              <w:rPr>
                <w:rFonts w:hint="default" w:ascii="Cambria Math" w:hAnsi="Cambria Math" w:eastAsia="仿宋"/>
                <w:sz w:val="24"/>
              </w:rPr>
            </m:ctrlPr>
          </m:sSubPr>
          <m:e>
            <m:r>
              <m:rPr/>
              <w:rPr>
                <w:rFonts w:hint="default" w:ascii="Cambria Math" w:hAnsi="Cambria Math" w:eastAsia="仿宋"/>
                <w:sz w:val="24"/>
              </w:rPr>
              <m:t>C</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H</m:t>
            </m:r>
            <m:ctrlPr>
              <w:rPr>
                <w:rFonts w:ascii="Cambria Math" w:hAnsi="Cambria Math" w:eastAsia="仿宋"/>
                <w:sz w:val="24"/>
              </w:rPr>
            </m:ctrlPr>
          </m:e>
          <m:sub>
            <m:r>
              <m:rPr/>
              <w:rPr>
                <w:rFonts w:hint="default" w:ascii="Cambria Math" w:hAnsi="Cambria Math" w:eastAsia="仿宋"/>
                <w:sz w:val="24"/>
              </w:rPr>
              <m:t>c</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m</m:t>
            </m:r>
            <m:ctrlPr>
              <w:rPr>
                <w:rFonts w:ascii="Cambria Math" w:hAnsi="Cambria Math" w:eastAsia="仿宋"/>
                <w:sz w:val="24"/>
              </w:rPr>
            </m:ctrlPr>
          </m:sub>
        </m:sSub>
        <m:r>
          <m:rPr/>
          <w:rPr>
            <w:rFonts w:hint="default" w:ascii="Cambria Math" w:hAnsi="Cambria Math" w:eastAsia="仿宋"/>
            <w:sz w:val="24"/>
          </w:rPr>
          <m:t>)</m:t>
        </m:r>
      </m:oMath>
      <w:r>
        <w:rPr>
          <w:rFonts w:hint="eastAsia" w:hAnsi="Cambria Math" w:eastAsia="仿宋"/>
          <w:i w:val="0"/>
          <w:sz w:val="24"/>
          <w:lang w:val="en-US" w:eastAsia="zh-CN"/>
        </w:rPr>
        <w:t xml:space="preserve">                  (14)</w:t>
      </w:r>
    </w:p>
    <w:p w14:paraId="40A9AB25">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其中，(</w:t>
      </w:r>
      <m:oMath>
        <m:sSub>
          <m:sSubPr>
            <m:ctrlPr>
              <w:rPr>
                <w:rFonts w:hint="default" w:ascii="Cambria Math" w:hAnsi="Cambria Math" w:eastAsia="仿宋"/>
                <w:sz w:val="24"/>
              </w:rPr>
            </m:ctrlPr>
          </m:sSubPr>
          <m:e>
            <m:r>
              <m:rPr/>
              <w:rPr>
                <w:rFonts w:hint="default" w:ascii="Cambria Math" w:hAnsi="Cambria Math" w:eastAsia="仿宋"/>
                <w:sz w:val="24"/>
              </w:rPr>
              <m:t>H</m:t>
            </m:r>
            <m:ctrlPr>
              <w:rPr>
                <w:rFonts w:ascii="Cambria Math" w:hAnsi="Cambria Math" w:eastAsia="仿宋"/>
                <w:sz w:val="24"/>
              </w:rPr>
            </m:ctrlPr>
          </m:e>
          <m:sub>
            <m:r>
              <m:rPr/>
              <w:rPr>
                <w:rFonts w:hint="default" w:ascii="Cambria Math" w:hAnsi="Cambria Math" w:eastAsia="仿宋"/>
                <w:sz w:val="24"/>
              </w:rPr>
              <m:t>a</m:t>
            </m:r>
            <m:ctrlPr>
              <w:rPr>
                <w:rFonts w:ascii="Cambria Math" w:hAnsi="Cambria Math" w:eastAsia="仿宋"/>
                <w:sz w:val="24"/>
              </w:rPr>
            </m:ctrlPr>
          </m:sub>
        </m:sSub>
        <m:r>
          <m:rPr/>
          <w:rPr>
            <w:rFonts w:hint="default" w:ascii="Cambria Math" w:hAnsi="Cambria Math" w:eastAsia="仿宋"/>
            <w:sz w:val="24"/>
          </w:rPr>
          <m:t>(⋅)</m:t>
        </m:r>
      </m:oMath>
      <w:r>
        <w:rPr>
          <w:rFonts w:hint="eastAsia" w:ascii="仿宋" w:hAnsi="仿宋" w:eastAsia="仿宋" w:cs="仿宋"/>
          <w:color w:val="000000"/>
          <w:sz w:val="24"/>
          <w:szCs w:val="24"/>
        </w:rPr>
        <w:t>) 和 (</w:t>
      </w:r>
      <m:oMath>
        <m:sSub>
          <m:sSubPr>
            <m:ctrlPr>
              <w:rPr>
                <w:rFonts w:hint="default" w:ascii="Cambria Math" w:hAnsi="Cambria Math" w:eastAsia="仿宋"/>
                <w:sz w:val="24"/>
              </w:rPr>
            </m:ctrlPr>
          </m:sSubPr>
          <m:e>
            <m:r>
              <m:rPr/>
              <w:rPr>
                <w:rFonts w:hint="default" w:ascii="Cambria Math" w:hAnsi="Cambria Math" w:eastAsia="仿宋"/>
                <w:sz w:val="24"/>
              </w:rPr>
              <m:t>H</m:t>
            </m:r>
            <m:ctrlPr>
              <w:rPr>
                <w:rFonts w:ascii="Cambria Math" w:hAnsi="Cambria Math" w:eastAsia="仿宋"/>
                <w:sz w:val="24"/>
              </w:rPr>
            </m:ctrlPr>
          </m:e>
          <m:sub>
            <m:r>
              <m:rPr/>
              <w:rPr>
                <w:rFonts w:hint="default" w:ascii="Cambria Math" w:hAnsi="Cambria Math" w:eastAsia="仿宋"/>
                <w:sz w:val="24"/>
              </w:rPr>
              <m:t>c</m:t>
            </m:r>
            <m:ctrlPr>
              <w:rPr>
                <w:rFonts w:ascii="Cambria Math" w:hAnsi="Cambria Math" w:eastAsia="仿宋"/>
                <w:sz w:val="24"/>
              </w:rPr>
            </m:ctrlPr>
          </m:sub>
        </m:sSub>
        <m:r>
          <m:rPr/>
          <w:rPr>
            <w:rFonts w:hint="default" w:ascii="Cambria Math" w:hAnsi="Cambria Math" w:eastAsia="仿宋"/>
            <w:sz w:val="24"/>
          </w:rPr>
          <m:t>(⋅)</m:t>
        </m:r>
      </m:oMath>
      <w:r>
        <w:rPr>
          <w:rFonts w:hint="eastAsia" w:ascii="仿宋" w:hAnsi="仿宋" w:eastAsia="仿宋" w:cs="仿宋"/>
          <w:color w:val="000000"/>
          <w:sz w:val="24"/>
          <w:szCs w:val="24"/>
        </w:rPr>
        <w:t>) 分别表示热力图预测头和粗分割预测头。</w:t>
      </w:r>
    </w:p>
    <w:p w14:paraId="6387B76B">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为了将网络预测结果转化为 SAM3 可用的点提示，本文设计结构约束点提示生成策略。首先，对热力图和粗分割响应进行融合，并通过阈值化与连通域分析得到候选区域：</w:t>
      </w:r>
    </w:p>
    <w:p w14:paraId="17E236B1">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hAnsi="Cambria Math" w:eastAsia="仿宋"/>
          <w:i w:val="0"/>
          <w:sz w:val="24"/>
          <w:lang w:val="en-US" w:eastAsia="zh-CN"/>
        </w:rPr>
      </w:pPr>
      <m:oMath>
        <m:sSub>
          <m:sSubPr>
            <m:ctrlPr>
              <w:rPr>
                <w:rFonts w:hint="default" w:ascii="Cambria Math" w:hAnsi="Cambria Math" w:eastAsia="仿宋"/>
                <w:sz w:val="24"/>
              </w:rPr>
            </m:ctrlPr>
          </m:sSubPr>
          <m:e>
            <m:r>
              <m:rPr/>
              <w:rPr>
                <w:rFonts w:hint="default" w:ascii="Cambria Math" w:hAnsi="Cambria Math" w:eastAsia="仿宋"/>
                <w:sz w:val="24"/>
              </w:rPr>
              <m:t>R</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r>
          <m:rPr>
            <m:sty m:val="p"/>
          </m:rPr>
          <w:rPr>
            <w:rFonts w:hint="default" w:ascii="Cambria Math" w:hAnsi="Cambria Math" w:eastAsia="仿宋"/>
            <w:sz w:val="24"/>
          </w:rPr>
          <m:t>CC</m:t>
        </m:r>
        <m:r>
          <m:rPr/>
          <w:rPr>
            <w:rFonts w:hint="default" w:ascii="Cambria Math" w:hAnsi="Cambria Math" w:eastAsia="仿宋"/>
            <w:sz w:val="24"/>
          </w:rPr>
          <m:t>(</m:t>
        </m:r>
        <m:r>
          <m:rPr>
            <m:scr m:val="double-struck"/>
          </m:rPr>
          <w:rPr>
            <w:rFonts w:hint="default" w:ascii="Cambria Math" w:hAnsi="Cambria Math" w:eastAsia="MS Mincho"/>
            <w:sz w:val="24"/>
          </w:rPr>
          <m:t>I</m:t>
        </m:r>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&gt;τ))</m:t>
        </m:r>
      </m:oMath>
      <w:r>
        <w:rPr>
          <w:rFonts w:hint="eastAsia" w:hAnsi="Cambria Math" w:eastAsia="仿宋"/>
          <w:i w:val="0"/>
          <w:sz w:val="24"/>
          <w:lang w:val="en-US" w:eastAsia="zh-CN"/>
        </w:rPr>
        <w:t xml:space="preserve">                        (15)</w:t>
      </w:r>
    </w:p>
    <w:p w14:paraId="4B3AF0AA">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其中，(</w:t>
      </w:r>
      <m:oMath>
        <m:r>
          <m:rPr>
            <m:scr m:val="double-struck"/>
          </m:rPr>
          <w:rPr>
            <w:rFonts w:hint="default" w:ascii="Cambria Math" w:hAnsi="Cambria Math" w:eastAsia="MS Mincho"/>
            <w:sz w:val="24"/>
          </w:rPr>
          <m:t>I</m:t>
        </m:r>
        <m:r>
          <m:rPr/>
          <w:rPr>
            <w:rFonts w:hint="default" w:ascii="Cambria Math" w:hAnsi="Cambria Math" w:eastAsia="仿宋"/>
            <w:sz w:val="24"/>
          </w:rPr>
          <m:t>(⋅)</m:t>
        </m:r>
      </m:oMath>
      <w:r>
        <w:rPr>
          <w:rFonts w:hint="eastAsia" w:ascii="仿宋" w:hAnsi="仿宋" w:eastAsia="仿宋" w:cs="仿宋"/>
          <w:color w:val="000000"/>
          <w:sz w:val="24"/>
          <w:szCs w:val="24"/>
        </w:rPr>
        <w:t>) 表示二值化函数，(</w:t>
      </w:r>
      <m:oMath>
        <m:r>
          <m:rPr/>
          <w:rPr>
            <w:rFonts w:hint="default" w:ascii="Cambria Math" w:hAnsi="Cambria Math" w:eastAsia="仿宋"/>
            <w:sz w:val="24"/>
          </w:rPr>
          <m:t>τ</m:t>
        </m:r>
      </m:oMath>
      <w:r>
        <w:rPr>
          <w:rFonts w:hint="eastAsia" w:ascii="仿宋" w:hAnsi="仿宋" w:eastAsia="仿宋" w:cs="仿宋"/>
          <w:color w:val="000000"/>
          <w:sz w:val="24"/>
          <w:szCs w:val="24"/>
        </w:rPr>
        <w:t>) 为阈值，(</w:t>
      </w:r>
      <m:oMath>
        <m:r>
          <m:rPr>
            <m:sty m:val="p"/>
          </m:rPr>
          <w:rPr>
            <w:rFonts w:hint="default" w:ascii="Cambria Math" w:hAnsi="Cambria Math" w:eastAsia="仿宋"/>
            <w:sz w:val="24"/>
          </w:rPr>
          <m:t>CC</m:t>
        </m:r>
        <m:r>
          <m:rPr/>
          <w:rPr>
            <w:rFonts w:hint="default" w:ascii="Cambria Math" w:hAnsi="Cambria Math" w:eastAsia="仿宋"/>
            <w:sz w:val="24"/>
          </w:rPr>
          <m:t>(⋅)</m:t>
        </m:r>
      </m:oMath>
      <w:r>
        <w:rPr>
          <w:rFonts w:hint="eastAsia" w:ascii="仿宋" w:hAnsi="仿宋" w:eastAsia="仿宋" w:cs="仿宋"/>
          <w:color w:val="000000"/>
          <w:sz w:val="24"/>
          <w:szCs w:val="24"/>
        </w:rPr>
        <w:t>) 表示连通域分析操作。</w:t>
      </w:r>
    </w:p>
    <w:p w14:paraId="41F85AC6">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对于 cabin，由于其通常对应空间目标主体结构，区域相对集中，因此在响应较高且结构稳定的主体区域内部生成多个正点提示。同时，将 solar array 或其他非 cabin 高响应区域作为负点约束，以避免 SAM3 分割时将帆板区域误并入 cabin。</w:t>
      </w:r>
    </w:p>
    <w:p w14:paraId="70AC17A5">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对于 solar array，由于其可能呈现多帆板分布，且受姿态变化影响明显，本文对候选连通区域进行筛选和排序。对于第 (</w:t>
      </w:r>
      <m:oMath>
        <m:r>
          <m:rPr/>
          <w:rPr>
            <w:rFonts w:hint="default" w:ascii="Cambria Math" w:hAnsi="Cambria Math" w:eastAsia="仿宋"/>
            <w:sz w:val="24"/>
          </w:rPr>
          <m:t>k</m:t>
        </m:r>
      </m:oMath>
      <w:r>
        <w:rPr>
          <w:rFonts w:hint="eastAsia" w:ascii="仿宋" w:hAnsi="仿宋" w:eastAsia="仿宋" w:cs="仿宋"/>
          <w:color w:val="000000"/>
          <w:sz w:val="24"/>
          <w:szCs w:val="24"/>
        </w:rPr>
        <w:t>) 个候选区域 (</w:t>
      </w:r>
      <m:oMath>
        <m:sSub>
          <m:sSubPr>
            <m:ctrlPr>
              <w:rPr>
                <w:rFonts w:hint="default" w:ascii="Cambria Math" w:hAnsi="Cambria Math" w:eastAsia="仿宋"/>
                <w:sz w:val="24"/>
              </w:rPr>
            </m:ctrlPr>
          </m:sSubPr>
          <m:e>
            <m:r>
              <m:rPr/>
              <w:rPr>
                <w:rFonts w:hint="default" w:ascii="Cambria Math" w:hAnsi="Cambria Math" w:eastAsia="仿宋"/>
                <w:sz w:val="24"/>
              </w:rPr>
              <m:t>R</m:t>
            </m:r>
            <m:ctrlPr>
              <w:rPr>
                <w:rFonts w:ascii="Cambria Math" w:hAnsi="Cambria Math" w:eastAsia="仿宋"/>
                <w:sz w:val="24"/>
              </w:rPr>
            </m:ctrlPr>
          </m:e>
          <m:sub>
            <m:r>
              <m:rPr/>
              <w:rPr>
                <w:rFonts w:hint="default" w:ascii="Cambria Math" w:hAnsi="Cambria Math" w:eastAsia="仿宋"/>
                <w:sz w:val="24"/>
              </w:rPr>
              <m:t>k</m:t>
            </m:r>
            <m:ctrlPr>
              <w:rPr>
                <w:rFonts w:ascii="Cambria Math" w:hAnsi="Cambria Math" w:eastAsia="仿宋"/>
                <w:sz w:val="24"/>
              </w:rPr>
            </m:ctrlPr>
          </m:sub>
        </m:sSub>
      </m:oMath>
      <w:r>
        <w:rPr>
          <w:rFonts w:hint="eastAsia" w:ascii="仿宋" w:hAnsi="仿宋" w:eastAsia="仿宋" w:cs="仿宋"/>
          <w:color w:val="000000"/>
          <w:sz w:val="24"/>
          <w:szCs w:val="24"/>
        </w:rPr>
        <w:t>)，其评分函数可表示为：</w:t>
      </w:r>
    </w:p>
    <w:p w14:paraId="7EAD5AD2">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sSub>
          <m:sSubPr>
            <m:ctrlPr>
              <w:rPr>
                <w:rFonts w:hint="default" w:ascii="Cambria Math" w:hAnsi="Cambria Math" w:eastAsia="仿宋"/>
                <w:sz w:val="24"/>
              </w:rPr>
            </m:ctrlPr>
          </m:sSubPr>
          <m:e>
            <m:r>
              <m:rPr/>
              <w:rPr>
                <w:rFonts w:hint="default" w:ascii="Cambria Math" w:hAnsi="Cambria Math" w:eastAsia="仿宋"/>
                <w:sz w:val="24"/>
              </w:rPr>
              <m:t>s</m:t>
            </m:r>
            <m:ctrlPr>
              <w:rPr>
                <w:rFonts w:ascii="Cambria Math" w:hAnsi="Cambria Math" w:eastAsia="仿宋"/>
                <w:sz w:val="24"/>
              </w:rPr>
            </m:ctrlPr>
          </m:e>
          <m:sub>
            <m:r>
              <m:rPr/>
              <w:rPr>
                <w:rFonts w:hint="default" w:ascii="Cambria Math" w:hAnsi="Cambria Math" w:eastAsia="仿宋"/>
                <w:sz w:val="24"/>
              </w:rPr>
              <m:t>k</m:t>
            </m:r>
            <m:ctrlPr>
              <w:rPr>
                <w:rFonts w:ascii="Cambria Math" w:hAnsi="Cambria Math" w:eastAsia="仿宋"/>
                <w:sz w:val="24"/>
              </w:rPr>
            </m:ctrlPr>
          </m:sub>
        </m:sSub>
        <m:r>
          <m:rPr/>
          <w:rPr>
            <w:rFonts w:hint="default" w:ascii="Cambria Math" w:hAnsi="Cambria Math" w:eastAsia="仿宋"/>
            <w:sz w:val="24"/>
          </w:rPr>
          <m:t>=α</m:t>
        </m:r>
        <m:sSub>
          <m:sSubPr>
            <m:ctrlPr>
              <w:rPr>
                <w:rFonts w:hint="default" w:ascii="Cambria Math" w:hAnsi="Cambria Math" w:eastAsia="仿宋"/>
                <w:sz w:val="24"/>
              </w:rPr>
            </m:ctrlPr>
          </m:sSubPr>
          <m:e>
            <m:acc>
              <m:accPr>
                <m:chr m:val="̄"/>
                <m:ctrlPr>
                  <w:rPr>
                    <w:rFonts w:hint="default" w:ascii="Cambria Math" w:hAnsi="Cambria Math" w:eastAsia="仿宋"/>
                    <w:sz w:val="24"/>
                  </w:rPr>
                </m:ctrlPr>
              </m:accPr>
              <m:e>
                <m:r>
                  <m:rPr/>
                  <w:rPr>
                    <w:rFonts w:hint="default" w:ascii="Cambria Math" w:hAnsi="Cambria Math" w:eastAsia="仿宋"/>
                    <w:sz w:val="24"/>
                  </w:rPr>
                  <m:t>F</m:t>
                </m:r>
                <m:ctrlPr>
                  <w:rPr>
                    <w:rFonts w:ascii="Cambria Math" w:hAnsi="Cambria Math" w:eastAsia="仿宋"/>
                    <w:sz w:val="24"/>
                  </w:rPr>
                </m:ctrlPr>
              </m:e>
            </m:acc>
            <m:ctrlPr>
              <w:rPr>
                <w:rFonts w:hint="default" w:ascii="Cambria Math" w:hAnsi="Cambria Math" w:eastAsia="仿宋"/>
                <w:sz w:val="24"/>
              </w:rPr>
            </m:ctrlPr>
          </m:e>
          <m:sub>
            <m:r>
              <m:rPr/>
              <w:rPr>
                <w:rFonts w:hint="default" w:ascii="Cambria Math" w:hAnsi="Cambria Math" w:eastAsia="仿宋"/>
                <w:sz w:val="24"/>
              </w:rPr>
              <m:t>k</m:t>
            </m:r>
            <m:ctrlPr>
              <w:rPr>
                <w:rFonts w:hint="default" w:ascii="Cambria Math" w:hAnsi="Cambria Math" w:eastAsia="仿宋"/>
                <w:sz w:val="24"/>
              </w:rPr>
            </m:ctrlPr>
          </m:sub>
        </m:sSub>
        <m:r>
          <m:rPr/>
          <w:rPr>
            <w:rFonts w:hint="default" w:ascii="Cambria Math" w:hAnsi="Cambria Math" w:eastAsia="仿宋"/>
            <w:sz w:val="24"/>
          </w:rPr>
          <m:t>+β</m:t>
        </m:r>
        <m:sSub>
          <m:sSubPr>
            <m:ctrlPr>
              <w:rPr>
                <w:rFonts w:hint="default" w:ascii="Cambria Math" w:hAnsi="Cambria Math" w:eastAsia="仿宋"/>
                <w:sz w:val="24"/>
              </w:rPr>
            </m:ctrlPr>
          </m:sSubPr>
          <m:e>
            <m:r>
              <m:rPr/>
              <w:rPr>
                <w:rFonts w:hint="default" w:ascii="Cambria Math" w:hAnsi="Cambria Math" w:eastAsia="仿宋"/>
                <w:sz w:val="24"/>
              </w:rPr>
              <m:t>A</m:t>
            </m:r>
            <m:ctrlPr>
              <w:rPr>
                <w:rFonts w:hint="default" w:ascii="Cambria Math" w:hAnsi="Cambria Math" w:eastAsia="仿宋"/>
                <w:sz w:val="24"/>
              </w:rPr>
            </m:ctrlPr>
          </m:e>
          <m:sub>
            <m:r>
              <m:rPr/>
              <w:rPr>
                <w:rFonts w:hint="default" w:ascii="Cambria Math" w:hAnsi="Cambria Math" w:eastAsia="仿宋"/>
                <w:sz w:val="24"/>
              </w:rPr>
              <m:t>k</m:t>
            </m:r>
            <m:ctrlPr>
              <w:rPr>
                <w:rFonts w:hint="default" w:ascii="Cambria Math" w:hAnsi="Cambria Math" w:eastAsia="仿宋"/>
                <w:sz w:val="24"/>
              </w:rPr>
            </m:ctrlPr>
          </m:sub>
        </m:sSub>
        <m:r>
          <m:rPr/>
          <w:rPr>
            <w:rFonts w:hint="default" w:ascii="Cambria Math" w:hAnsi="Cambria Math" w:eastAsia="仿宋"/>
            <w:sz w:val="24"/>
          </w:rPr>
          <m:t>+μ</m:t>
        </m:r>
        <m:sSub>
          <m:sSubPr>
            <m:ctrlPr>
              <w:rPr>
                <w:rFonts w:hint="default" w:ascii="Cambria Math" w:hAnsi="Cambria Math" w:eastAsia="仿宋"/>
                <w:sz w:val="24"/>
              </w:rPr>
            </m:ctrlPr>
          </m:sSubPr>
          <m:e>
            <m:r>
              <m:rPr/>
              <w:rPr>
                <w:rFonts w:hint="default" w:ascii="Cambria Math" w:hAnsi="Cambria Math" w:eastAsia="仿宋"/>
                <w:sz w:val="24"/>
              </w:rPr>
              <m:t>D</m:t>
            </m:r>
            <m:ctrlPr>
              <w:rPr>
                <w:rFonts w:hint="default" w:ascii="Cambria Math" w:hAnsi="Cambria Math" w:eastAsia="仿宋"/>
                <w:sz w:val="24"/>
              </w:rPr>
            </m:ctrlPr>
          </m:e>
          <m:sub>
            <m:r>
              <m:rPr/>
              <w:rPr>
                <w:rFonts w:hint="default" w:ascii="Cambria Math" w:hAnsi="Cambria Math" w:eastAsia="仿宋"/>
                <w:sz w:val="24"/>
              </w:rPr>
              <m:t>k</m:t>
            </m:r>
            <m:ctrlPr>
              <w:rPr>
                <w:rFonts w:hint="default" w:ascii="Cambria Math" w:hAnsi="Cambria Math" w:eastAsia="仿宋"/>
                <w:sz w:val="24"/>
              </w:rPr>
            </m:ctrlPr>
          </m:sub>
        </m:sSub>
        <m:r>
          <m:rPr/>
          <w:rPr>
            <w:rFonts w:hint="default" w:ascii="Cambria Math" w:hAnsi="Cambria Math" w:eastAsia="仿宋"/>
            <w:sz w:val="24"/>
          </w:rPr>
          <m:t>+ν</m:t>
        </m:r>
        <m:sSub>
          <m:sSubPr>
            <m:ctrlPr>
              <w:rPr>
                <w:rFonts w:hint="default" w:ascii="Cambria Math" w:hAnsi="Cambria Math" w:eastAsia="仿宋"/>
                <w:sz w:val="24"/>
              </w:rPr>
            </m:ctrlPr>
          </m:sSubPr>
          <m:e>
            <m:r>
              <m:rPr/>
              <w:rPr>
                <w:rFonts w:hint="default" w:ascii="Cambria Math" w:hAnsi="Cambria Math" w:eastAsia="仿宋"/>
                <w:sz w:val="24"/>
              </w:rPr>
              <m:t>C</m:t>
            </m:r>
            <m:ctrlPr>
              <w:rPr>
                <w:rFonts w:hint="default" w:ascii="Cambria Math" w:hAnsi="Cambria Math" w:eastAsia="仿宋"/>
                <w:sz w:val="24"/>
              </w:rPr>
            </m:ctrlPr>
          </m:e>
          <m:sub>
            <m:r>
              <m:rPr/>
              <w:rPr>
                <w:rFonts w:hint="default" w:ascii="Cambria Math" w:hAnsi="Cambria Math" w:eastAsia="仿宋"/>
                <w:sz w:val="24"/>
              </w:rPr>
              <m:t>k</m:t>
            </m:r>
            <m:ctrlPr>
              <w:rPr>
                <w:rFonts w:hint="default" w:ascii="Cambria Math" w:hAnsi="Cambria Math" w:eastAsia="仿宋"/>
                <w:sz w:val="24"/>
              </w:rPr>
            </m:ctrlPr>
          </m:sub>
        </m:sSub>
      </m:oMath>
      <w:r>
        <w:rPr>
          <w:rFonts w:hint="eastAsia" w:hAnsi="Cambria Math" w:eastAsia="仿宋"/>
          <w:i w:val="0"/>
          <w:sz w:val="24"/>
          <w:lang w:val="en-US" w:eastAsia="zh-CN"/>
        </w:rPr>
        <w:t xml:space="preserve">                   (16)</w:t>
      </w:r>
    </w:p>
    <w:p w14:paraId="0A8402AB">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其中，(</w:t>
      </w:r>
      <m:oMath>
        <m:sSub>
          <m:sSubPr>
            <m:ctrlPr>
              <w:rPr>
                <w:rFonts w:hint="default" w:ascii="Cambria Math" w:hAnsi="Cambria Math" w:eastAsia="仿宋"/>
                <w:sz w:val="24"/>
              </w:rPr>
            </m:ctrlPr>
          </m:sSubPr>
          <m:e>
            <m:acc>
              <m:accPr>
                <m:chr m:val="̄"/>
                <m:ctrlPr>
                  <w:rPr>
                    <w:rFonts w:hint="default" w:ascii="Cambria Math" w:hAnsi="Cambria Math" w:eastAsia="仿宋"/>
                    <w:sz w:val="24"/>
                  </w:rPr>
                </m:ctrlPr>
              </m:accPr>
              <m:e>
                <m:r>
                  <m:rPr/>
                  <w:rPr>
                    <w:rFonts w:hint="default" w:ascii="Cambria Math" w:hAnsi="Cambria Math" w:eastAsia="仿宋"/>
                    <w:sz w:val="24"/>
                  </w:rPr>
                  <m:t>F</m:t>
                </m:r>
                <m:ctrlPr>
                  <w:rPr>
                    <w:rFonts w:ascii="Cambria Math" w:hAnsi="Cambria Math" w:eastAsia="仿宋"/>
                    <w:sz w:val="24"/>
                  </w:rPr>
                </m:ctrlPr>
              </m:e>
            </m:acc>
            <m:ctrlPr>
              <w:rPr>
                <w:rFonts w:hint="default" w:ascii="Cambria Math" w:hAnsi="Cambria Math" w:eastAsia="仿宋"/>
                <w:sz w:val="24"/>
              </w:rPr>
            </m:ctrlPr>
          </m:e>
          <m:sub>
            <m:r>
              <m:rPr/>
              <w:rPr>
                <w:rFonts w:hint="default" w:ascii="Cambria Math" w:hAnsi="Cambria Math" w:eastAsia="仿宋"/>
                <w:sz w:val="24"/>
              </w:rPr>
              <m:t>k</m:t>
            </m:r>
            <m:ctrlPr>
              <w:rPr>
                <w:rFonts w:hint="default" w:ascii="Cambria Math" w:hAnsi="Cambria Math" w:eastAsia="仿宋"/>
                <w:sz w:val="24"/>
              </w:rPr>
            </m:ctrlPr>
          </m:sub>
        </m:sSub>
      </m:oMath>
      <w:r>
        <w:rPr>
          <w:rFonts w:hint="eastAsia" w:ascii="仿宋" w:hAnsi="仿宋" w:eastAsia="仿宋" w:cs="仿宋"/>
          <w:color w:val="000000"/>
          <w:sz w:val="24"/>
          <w:szCs w:val="24"/>
        </w:rPr>
        <w:t>) 表示候选区域内的平均热力响应，(</w:t>
      </w:r>
      <m:oMath>
        <m:sSub>
          <m:sSubPr>
            <m:ctrlPr>
              <w:rPr>
                <w:rFonts w:hint="default" w:ascii="Cambria Math" w:hAnsi="Cambria Math" w:eastAsia="仿宋"/>
                <w:sz w:val="24"/>
              </w:rPr>
            </m:ctrlPr>
          </m:sSubPr>
          <m:e>
            <m:r>
              <m:rPr/>
              <w:rPr>
                <w:rFonts w:hint="default" w:ascii="Cambria Math" w:hAnsi="Cambria Math" w:eastAsia="仿宋"/>
                <w:sz w:val="24"/>
              </w:rPr>
              <m:t>A</m:t>
            </m:r>
            <m:ctrlPr>
              <w:rPr>
                <w:rFonts w:ascii="Cambria Math" w:hAnsi="Cambria Math" w:eastAsia="仿宋"/>
                <w:sz w:val="24"/>
              </w:rPr>
            </m:ctrlPr>
          </m:e>
          <m:sub>
            <m:r>
              <m:rPr/>
              <w:rPr>
                <w:rFonts w:hint="default" w:ascii="Cambria Math" w:hAnsi="Cambria Math" w:eastAsia="仿宋"/>
                <w:sz w:val="24"/>
              </w:rPr>
              <m:t>k</m:t>
            </m:r>
            <m:ctrlPr>
              <w:rPr>
                <w:rFonts w:ascii="Cambria Math" w:hAnsi="Cambria Math" w:eastAsia="仿宋"/>
                <w:sz w:val="24"/>
              </w:rPr>
            </m:ctrlPr>
          </m:sub>
        </m:sSub>
      </m:oMath>
      <w:r>
        <w:rPr>
          <w:rFonts w:hint="eastAsia" w:ascii="仿宋" w:hAnsi="仿宋" w:eastAsia="仿宋" w:cs="仿宋"/>
          <w:color w:val="000000"/>
          <w:sz w:val="24"/>
          <w:szCs w:val="24"/>
        </w:rPr>
        <w:t>) 表示区域面积得分，(</w:t>
      </w:r>
      <m:oMath>
        <m:sSub>
          <m:sSubPr>
            <m:ctrlPr>
              <w:rPr>
                <w:rFonts w:hint="default" w:ascii="Cambria Math" w:hAnsi="Cambria Math" w:eastAsia="仿宋"/>
                <w:sz w:val="24"/>
              </w:rPr>
            </m:ctrlPr>
          </m:sSubPr>
          <m:e>
            <m:r>
              <m:rPr/>
              <w:rPr>
                <w:rFonts w:hint="default" w:ascii="Cambria Math" w:hAnsi="Cambria Math" w:eastAsia="仿宋"/>
                <w:sz w:val="24"/>
              </w:rPr>
              <m:t>D</m:t>
            </m:r>
            <m:ctrlPr>
              <w:rPr>
                <w:rFonts w:ascii="Cambria Math" w:hAnsi="Cambria Math" w:eastAsia="仿宋"/>
                <w:sz w:val="24"/>
              </w:rPr>
            </m:ctrlPr>
          </m:e>
          <m:sub>
            <m:r>
              <m:rPr/>
              <w:rPr>
                <w:rFonts w:hint="default" w:ascii="Cambria Math" w:hAnsi="Cambria Math" w:eastAsia="仿宋"/>
                <w:sz w:val="24"/>
              </w:rPr>
              <m:t>k</m:t>
            </m:r>
            <m:ctrlPr>
              <w:rPr>
                <w:rFonts w:ascii="Cambria Math" w:hAnsi="Cambria Math" w:eastAsia="仿宋"/>
                <w:sz w:val="24"/>
              </w:rPr>
            </m:ctrlPr>
          </m:sub>
        </m:sSub>
      </m:oMath>
      <w:r>
        <w:rPr>
          <w:rFonts w:hint="eastAsia" w:ascii="仿宋" w:hAnsi="仿宋" w:eastAsia="仿宋" w:cs="仿宋"/>
          <w:color w:val="000000"/>
          <w:sz w:val="24"/>
          <w:szCs w:val="24"/>
        </w:rPr>
        <w:t>) 表示区域内部点到边界的距离得分，(</w:t>
      </w:r>
      <m:oMath>
        <m:sSub>
          <m:sSubPr>
            <m:ctrlPr>
              <w:rPr>
                <w:rFonts w:hint="default" w:ascii="Cambria Math" w:hAnsi="Cambria Math" w:eastAsia="仿宋"/>
                <w:sz w:val="24"/>
              </w:rPr>
            </m:ctrlPr>
          </m:sSubPr>
          <m:e>
            <m:r>
              <m:rPr/>
              <w:rPr>
                <w:rFonts w:hint="default" w:ascii="Cambria Math" w:hAnsi="Cambria Math" w:eastAsia="仿宋"/>
                <w:sz w:val="24"/>
              </w:rPr>
              <m:t>C</m:t>
            </m:r>
            <m:ctrlPr>
              <w:rPr>
                <w:rFonts w:ascii="Cambria Math" w:hAnsi="Cambria Math" w:eastAsia="仿宋"/>
                <w:sz w:val="24"/>
              </w:rPr>
            </m:ctrlPr>
          </m:e>
          <m:sub>
            <m:r>
              <m:rPr/>
              <w:rPr>
                <w:rFonts w:hint="default" w:ascii="Cambria Math" w:hAnsi="Cambria Math" w:eastAsia="仿宋"/>
                <w:sz w:val="24"/>
              </w:rPr>
              <m:t>k</m:t>
            </m:r>
            <m:ctrlPr>
              <w:rPr>
                <w:rFonts w:ascii="Cambria Math" w:hAnsi="Cambria Math" w:eastAsia="仿宋"/>
                <w:sz w:val="24"/>
              </w:rPr>
            </m:ctrlPr>
          </m:sub>
        </m:sSub>
      </m:oMath>
      <w:r>
        <w:rPr>
          <w:rFonts w:hint="eastAsia" w:ascii="仿宋" w:hAnsi="仿宋" w:eastAsia="仿宋" w:cs="仿宋"/>
          <w:color w:val="000000"/>
          <w:sz w:val="24"/>
          <w:szCs w:val="24"/>
        </w:rPr>
        <w:t>) 表示与 cabin 的空间关系得分，(</w:t>
      </w:r>
      <m:oMath>
        <m:r>
          <m:rPr/>
          <w:rPr>
            <w:rFonts w:hint="default" w:ascii="Cambria Math" w:hAnsi="Cambria Math" w:eastAsia="仿宋"/>
            <w:sz w:val="24"/>
          </w:rPr>
          <m:t>α,β,μ,ν</m:t>
        </m:r>
      </m:oMath>
      <w:r>
        <w:rPr>
          <w:rFonts w:hint="eastAsia" w:ascii="仿宋" w:hAnsi="仿宋" w:eastAsia="仿宋" w:cs="仿宋"/>
          <w:color w:val="000000"/>
          <w:sz w:val="24"/>
          <w:szCs w:val="24"/>
        </w:rPr>
        <w:t>) 为权重系数。随后，在得分较高的候选区域中选取距离边界较远且响应较强的位置作为正点：</w:t>
      </w:r>
    </w:p>
    <w:p w14:paraId="7F1148B7">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sSubSup>
          <m:sSubSupPr>
            <m:ctrlPr>
              <w:rPr>
                <w:rFonts w:hint="default" w:ascii="Cambria Math" w:hAnsi="Cambria Math" w:eastAsia="仿宋"/>
                <w:sz w:val="24"/>
              </w:rPr>
            </m:ctrlPr>
          </m:sSubSupPr>
          <m:e>
            <m:r>
              <m:rPr/>
              <w:rPr>
                <w:rFonts w:hint="default" w:ascii="Cambria Math" w:hAnsi="Cambria Math" w:eastAsia="仿宋"/>
                <w:sz w:val="24"/>
              </w:rPr>
              <m:t>p</m:t>
            </m:r>
            <m:ctrlPr>
              <w:rPr>
                <w:rFonts w:ascii="Cambria Math" w:hAnsi="Cambria Math" w:eastAsia="仿宋"/>
                <w:sz w:val="24"/>
              </w:rPr>
            </m:ctrlPr>
          </m:e>
          <m:sub>
            <m:r>
              <m:rPr/>
              <w:rPr>
                <w:rFonts w:hint="default" w:ascii="Cambria Math" w:hAnsi="Cambria Math" w:eastAsia="仿宋"/>
                <w:sz w:val="24"/>
              </w:rPr>
              <m:t>k</m:t>
            </m:r>
            <m:ctrlPr>
              <w:rPr>
                <w:rFonts w:ascii="Cambria Math" w:hAnsi="Cambria Math" w:eastAsia="仿宋"/>
                <w:sz w:val="24"/>
              </w:rPr>
            </m:ctrlPr>
          </m:sub>
          <m:sup>
            <m:r>
              <m:rPr/>
              <w:rPr>
                <w:rFonts w:hint="default" w:ascii="Cambria Math" w:hAnsi="Cambria Math" w:eastAsia="仿宋"/>
                <w:sz w:val="24"/>
              </w:rPr>
              <m:t>+</m:t>
            </m:r>
            <m:ctrlPr>
              <w:rPr>
                <w:rFonts w:ascii="Cambria Math" w:hAnsi="Cambria Math" w:eastAsia="仿宋"/>
                <w:sz w:val="24"/>
              </w:rPr>
            </m:ctrlPr>
          </m:sup>
        </m:sSubSup>
        <m:r>
          <m:rPr/>
          <w:rPr>
            <w:rFonts w:hint="default" w:ascii="Cambria Math" w:hAnsi="Cambria Math" w:eastAsia="仿宋"/>
            <w:sz w:val="24"/>
          </w:rPr>
          <m:t>=</m:t>
        </m:r>
        <m:func>
          <m:funcPr>
            <m:ctrlPr>
              <w:rPr>
                <w:rFonts w:hint="default" w:ascii="Cambria Math" w:hAnsi="Cambria Math" w:eastAsia="仿宋"/>
                <w:sz w:val="24"/>
              </w:rPr>
            </m:ctrlPr>
          </m:funcPr>
          <m:fName>
            <m:r>
              <m:rPr/>
              <w:rPr>
                <w:rFonts w:hint="default" w:ascii="Cambria Math" w:hAnsi="Cambria Math" w:eastAsia="仿宋"/>
                <w:sz w:val="24"/>
              </w:rPr>
              <m:t>arg</m:t>
            </m:r>
            <m:ctrlPr>
              <w:rPr>
                <w:rFonts w:ascii="Cambria Math" w:hAnsi="Cambria Math" w:eastAsia="仿宋"/>
                <w:sz w:val="24"/>
              </w:rPr>
            </m:ctrlPr>
          </m:fName>
          <m:e>
            <m:func>
              <m:funcPr>
                <m:ctrlPr>
                  <w:rPr>
                    <w:rFonts w:hint="default" w:ascii="Cambria Math" w:hAnsi="Cambria Math" w:eastAsia="仿宋"/>
                    <w:sz w:val="24"/>
                  </w:rPr>
                </m:ctrlPr>
              </m:funcPr>
              <m:fName>
                <m:limLow>
                  <m:limLowPr>
                    <m:ctrlPr>
                      <w:rPr>
                        <w:rFonts w:hint="default" w:ascii="Cambria Math" w:hAnsi="Cambria Math" w:eastAsia="仿宋"/>
                        <w:sz w:val="24"/>
                      </w:rPr>
                    </m:ctrlPr>
                  </m:limLowPr>
                  <m:e>
                    <m:r>
                      <m:rPr>
                        <m:sty m:val="p"/>
                      </m:rPr>
                      <w:rPr>
                        <w:rFonts w:hint="default" w:ascii="Cambria Math" w:hAnsi="Cambria Math" w:eastAsia="仿宋"/>
                        <w:sz w:val="24"/>
                      </w:rPr>
                      <m:t>max</m:t>
                    </m:r>
                    <m:ctrlPr>
                      <w:rPr>
                        <w:rFonts w:ascii="Cambria Math" w:hAnsi="Cambria Math" w:eastAsia="仿宋"/>
                        <w:sz w:val="24"/>
                      </w:rPr>
                    </m:ctrlPr>
                  </m:e>
                  <m:lim>
                    <m:r>
                      <m:rPr/>
                      <w:rPr>
                        <w:rFonts w:hint="default" w:ascii="Cambria Math" w:hAnsi="Cambria Math" w:eastAsia="仿宋"/>
                        <w:sz w:val="24"/>
                      </w:rPr>
                      <m:t>p∈</m:t>
                    </m:r>
                    <m:sSub>
                      <m:sSubPr>
                        <m:ctrlPr>
                          <w:rPr>
                            <w:rFonts w:hint="default" w:ascii="Cambria Math" w:hAnsi="Cambria Math" w:eastAsia="仿宋"/>
                            <w:sz w:val="24"/>
                          </w:rPr>
                        </m:ctrlPr>
                      </m:sSubPr>
                      <m:e>
                        <m:r>
                          <m:rPr/>
                          <w:rPr>
                            <w:rFonts w:hint="default" w:ascii="Cambria Math" w:hAnsi="Cambria Math" w:eastAsia="仿宋"/>
                            <w:sz w:val="24"/>
                          </w:rPr>
                          <m:t>R</m:t>
                        </m:r>
                        <m:ctrlPr>
                          <w:rPr>
                            <w:rFonts w:ascii="Cambria Math" w:hAnsi="Cambria Math" w:eastAsia="仿宋"/>
                            <w:sz w:val="24"/>
                          </w:rPr>
                        </m:ctrlPr>
                      </m:e>
                      <m:sub>
                        <m:r>
                          <m:rPr/>
                          <w:rPr>
                            <w:rFonts w:hint="default" w:ascii="Cambria Math" w:hAnsi="Cambria Math" w:eastAsia="仿宋"/>
                            <w:sz w:val="24"/>
                          </w:rPr>
                          <m:t>k</m:t>
                        </m:r>
                        <m:ctrlPr>
                          <w:rPr>
                            <w:rFonts w:ascii="Cambria Math" w:hAnsi="Cambria Math" w:eastAsia="仿宋"/>
                            <w:sz w:val="24"/>
                          </w:rPr>
                        </m:ctrlPr>
                      </m:sub>
                    </m:sSub>
                    <m:ctrlPr>
                      <w:rPr>
                        <w:rFonts w:hint="default" w:ascii="Cambria Math" w:hAnsi="Cambria Math" w:eastAsia="仿宋"/>
                        <w:sz w:val="24"/>
                      </w:rPr>
                    </m:ctrlPr>
                  </m:lim>
                </m:limLow>
                <m:ctrlPr>
                  <w:rPr>
                    <w:rFonts w:hint="default" w:ascii="Cambria Math" w:hAnsi="Cambria Math" w:eastAsia="仿宋"/>
                    <w:sz w:val="24"/>
                  </w:rPr>
                </m:ctrlPr>
              </m:fName>
              <m:e>
                <m:d>
                  <m:dPr>
                    <m:ctrlPr>
                      <w:rPr>
                        <w:rFonts w:hint="default" w:ascii="Cambria Math" w:hAnsi="Cambria Math" w:eastAsia="仿宋"/>
                        <w:i/>
                        <w:sz w:val="24"/>
                      </w:rPr>
                    </m:ctrlPr>
                  </m:dPr>
                  <m:e>
                    <m:sSub>
                      <m:sSubPr>
                        <m:ctrlPr>
                          <w:rPr>
                            <w:rFonts w:hint="default" w:ascii="Cambria Math" w:hAnsi="Cambria Math" w:eastAsia="仿宋"/>
                            <w:sz w:val="24"/>
                          </w:rPr>
                        </m:ctrlPr>
                      </m:sSubPr>
                      <m:e>
                        <m:r>
                          <m:rPr/>
                          <w:rPr>
                            <w:rFonts w:hint="default" w:ascii="Cambria Math" w:hAnsi="Cambria Math" w:eastAsia="仿宋"/>
                            <w:sz w:val="24"/>
                          </w:rPr>
                          <m:t>F</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(p)+η</m:t>
                    </m:r>
                    <m:r>
                      <m:rPr>
                        <m:sty m:val="p"/>
                      </m:rPr>
                      <w:rPr>
                        <w:rFonts w:hint="default" w:ascii="Cambria Math" w:hAnsi="Cambria Math" w:eastAsia="仿宋"/>
                        <w:sz w:val="24"/>
                      </w:rPr>
                      <m:t>Dist</m:t>
                    </m:r>
                    <m:r>
                      <m:rPr/>
                      <w:rPr>
                        <w:rFonts w:hint="default" w:ascii="Cambria Math" w:hAnsi="Cambria Math" w:eastAsia="仿宋"/>
                        <w:sz w:val="24"/>
                      </w:rPr>
                      <m:t>(p,∂</m:t>
                    </m:r>
                    <m:sSub>
                      <m:sSubPr>
                        <m:ctrlPr>
                          <w:rPr>
                            <w:rFonts w:hint="default" w:ascii="Cambria Math" w:hAnsi="Cambria Math" w:eastAsia="仿宋"/>
                            <w:sz w:val="24"/>
                          </w:rPr>
                        </m:ctrlPr>
                      </m:sSubPr>
                      <m:e>
                        <m:r>
                          <m:rPr/>
                          <w:rPr>
                            <w:rFonts w:hint="default" w:ascii="Cambria Math" w:hAnsi="Cambria Math" w:eastAsia="仿宋"/>
                            <w:sz w:val="24"/>
                          </w:rPr>
                          <m:t>R</m:t>
                        </m:r>
                        <m:ctrlPr>
                          <w:rPr>
                            <w:rFonts w:ascii="Cambria Math" w:hAnsi="Cambria Math" w:eastAsia="仿宋"/>
                            <w:sz w:val="24"/>
                          </w:rPr>
                        </m:ctrlPr>
                      </m:e>
                      <m:sub>
                        <m:r>
                          <m:rPr/>
                          <w:rPr>
                            <w:rFonts w:hint="default" w:ascii="Cambria Math" w:hAnsi="Cambria Math" w:eastAsia="仿宋"/>
                            <w:sz w:val="24"/>
                          </w:rPr>
                          <m:t>k</m:t>
                        </m:r>
                        <m:ctrlPr>
                          <w:rPr>
                            <w:rFonts w:ascii="Cambria Math" w:hAnsi="Cambria Math" w:eastAsia="仿宋"/>
                            <w:sz w:val="24"/>
                          </w:rPr>
                        </m:ctrlPr>
                      </m:sub>
                    </m:sSub>
                    <m:r>
                      <m:rPr/>
                      <w:rPr>
                        <w:rFonts w:hint="default" w:ascii="Cambria Math" w:hAnsi="Cambria Math" w:eastAsia="仿宋"/>
                        <w:sz w:val="24"/>
                      </w:rPr>
                      <m:t>)</m:t>
                    </m:r>
                    <m:ctrlPr>
                      <w:rPr>
                        <w:rFonts w:hint="default" w:ascii="Cambria Math" w:hAnsi="Cambria Math" w:eastAsia="仿宋"/>
                        <w:sz w:val="24"/>
                      </w:rPr>
                    </m:ctrlPr>
                  </m:e>
                </m:d>
                <m:ctrlPr>
                  <w:rPr>
                    <w:rFonts w:hint="default" w:ascii="Cambria Math" w:hAnsi="Cambria Math" w:eastAsia="仿宋"/>
                    <w:i/>
                    <w:sz w:val="24"/>
                  </w:rPr>
                </m:ctrlPr>
              </m:e>
            </m:func>
            <m:ctrlPr>
              <w:rPr>
                <w:rFonts w:hint="default" w:ascii="Cambria Math" w:hAnsi="Cambria Math" w:eastAsia="仿宋"/>
                <w:sz w:val="24"/>
              </w:rPr>
            </m:ctrlPr>
          </m:e>
        </m:func>
      </m:oMath>
      <w:r>
        <w:rPr>
          <w:rFonts w:hint="eastAsia" w:hAnsi="Cambria Math" w:eastAsia="仿宋"/>
          <w:i w:val="0"/>
          <w:sz w:val="24"/>
          <w:lang w:val="en-US" w:eastAsia="zh-CN"/>
        </w:rPr>
        <w:t xml:space="preserve">              (17)</w:t>
      </w:r>
    </w:p>
    <w:p w14:paraId="5E6D681A">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其中，(</w:t>
      </w:r>
      <m:oMath>
        <m:r>
          <m:rPr>
            <m:sty m:val="p"/>
          </m:rPr>
          <w:rPr>
            <w:rFonts w:hint="default" w:ascii="Cambria Math" w:hAnsi="Cambria Math" w:eastAsia="仿宋"/>
            <w:sz w:val="24"/>
          </w:rPr>
          <m:t>Dist</m:t>
        </m:r>
        <m:r>
          <m:rPr/>
          <w:rPr>
            <w:rFonts w:hint="default" w:ascii="Cambria Math" w:hAnsi="Cambria Math" w:eastAsia="仿宋"/>
            <w:sz w:val="24"/>
          </w:rPr>
          <m:t>(p,∂</m:t>
        </m:r>
        <m:sSub>
          <m:sSubPr>
            <m:ctrlPr>
              <w:rPr>
                <w:rFonts w:hint="default" w:ascii="Cambria Math" w:hAnsi="Cambria Math" w:eastAsia="仿宋"/>
                <w:sz w:val="24"/>
              </w:rPr>
            </m:ctrlPr>
          </m:sSubPr>
          <m:e>
            <m:r>
              <m:rPr/>
              <w:rPr>
                <w:rFonts w:hint="default" w:ascii="Cambria Math" w:hAnsi="Cambria Math" w:eastAsia="仿宋"/>
                <w:sz w:val="24"/>
              </w:rPr>
              <m:t>R</m:t>
            </m:r>
            <m:ctrlPr>
              <w:rPr>
                <w:rFonts w:ascii="Cambria Math" w:hAnsi="Cambria Math" w:eastAsia="仿宋"/>
                <w:sz w:val="24"/>
              </w:rPr>
            </m:ctrlPr>
          </m:e>
          <m:sub>
            <m:r>
              <m:rPr/>
              <w:rPr>
                <w:rFonts w:hint="default" w:ascii="Cambria Math" w:hAnsi="Cambria Math" w:eastAsia="仿宋"/>
                <w:sz w:val="24"/>
              </w:rPr>
              <m:t>k</m:t>
            </m:r>
            <m:ctrlPr>
              <w:rPr>
                <w:rFonts w:ascii="Cambria Math" w:hAnsi="Cambria Math" w:eastAsia="仿宋"/>
                <w:sz w:val="24"/>
              </w:rPr>
            </m:ctrlPr>
          </m:sub>
        </m:sSub>
        <m:r>
          <m:rPr/>
          <w:rPr>
            <w:rFonts w:hint="default" w:ascii="Cambria Math" w:hAnsi="Cambria Math" w:eastAsia="仿宋"/>
            <w:sz w:val="24"/>
          </w:rPr>
          <m:t>)</m:t>
        </m:r>
      </m:oMath>
      <w:r>
        <w:rPr>
          <w:rFonts w:hint="eastAsia" w:ascii="仿宋" w:hAnsi="仿宋" w:eastAsia="仿宋" w:cs="仿宋"/>
          <w:color w:val="000000"/>
          <w:sz w:val="24"/>
          <w:szCs w:val="24"/>
        </w:rPr>
        <w:t>) 表示点 (</w:t>
      </w:r>
      <m:oMath>
        <m:r>
          <m:rPr/>
          <w:rPr>
            <w:rFonts w:hint="default" w:ascii="Cambria Math" w:hAnsi="Cambria Math" w:eastAsia="仿宋"/>
            <w:sz w:val="24"/>
          </w:rPr>
          <m:t>p</m:t>
        </m:r>
      </m:oMath>
      <w:r>
        <w:rPr>
          <w:rFonts w:hint="eastAsia" w:ascii="仿宋" w:hAnsi="仿宋" w:eastAsia="仿宋" w:cs="仿宋"/>
          <w:color w:val="000000"/>
          <w:sz w:val="24"/>
          <w:szCs w:val="24"/>
        </w:rPr>
        <w:t>) 到候选区域边界的距离，(</w:t>
      </w:r>
      <m:oMath>
        <m:r>
          <m:rPr/>
          <w:rPr>
            <w:rFonts w:hint="default" w:ascii="Cambria Math" w:hAnsi="Cambria Math" w:eastAsia="仿宋"/>
            <w:sz w:val="24"/>
          </w:rPr>
          <m:t>η</m:t>
        </m:r>
      </m:oMath>
      <w:r>
        <w:rPr>
          <w:rFonts w:hint="eastAsia" w:ascii="仿宋" w:hAnsi="仿宋" w:eastAsia="仿宋" w:cs="仿宋"/>
          <w:color w:val="000000"/>
          <w:sz w:val="24"/>
          <w:szCs w:val="24"/>
        </w:rPr>
        <w:t>) 为距离约束权重。通过该策略，生成的 solar array 正点更倾向于落在帆板内部稳定区域，减少点提示落入背景或边缘位置的情况。</w:t>
      </w:r>
    </w:p>
    <w:p w14:paraId="6DC57513">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D. SAM3 轻量适配与多帆板候选掩码融合</w:t>
      </w:r>
    </w:p>
    <w:p w14:paraId="14E2D51A">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虽然 SAM3 具有较强的提示分割能力，但其主要面向自然图像场景，直接应用于 ISAR 图像时可能出现背景误分割、边界扩张、cabin 与 solar array 粘连等问题。为提高 SAM3 对 ISAR 散射结构的适应性，本文采用轻量适配微调策略。具体而言，冻结 SAM3 的图像编码器和提示编码器，仅对掩码解码相关参数进行微调：</w:t>
      </w:r>
    </w:p>
    <w:p w14:paraId="22844690">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sSub>
          <m:sSubPr>
            <m:ctrlPr>
              <w:rPr>
                <w:rFonts w:hint="default" w:ascii="Cambria Math" w:hAnsi="Cambria Math" w:eastAsia="仿宋"/>
                <w:sz w:val="24"/>
              </w:rPr>
            </m:ctrlPr>
          </m:sSubPr>
          <m:e>
            <m:r>
              <m:rPr/>
              <w:rPr>
                <w:rFonts w:hint="default" w:ascii="Cambria Math" w:hAnsi="Cambria Math" w:eastAsia="仿宋"/>
                <w:sz w:val="24"/>
              </w:rPr>
              <m:t>θ</m:t>
            </m:r>
            <m:ctrlPr>
              <w:rPr>
                <w:rFonts w:ascii="Cambria Math" w:hAnsi="Cambria Math" w:eastAsia="仿宋"/>
                <w:sz w:val="24"/>
              </w:rPr>
            </m:ctrlPr>
          </m:e>
          <m:sub>
            <m:r>
              <m:rPr/>
              <w:rPr>
                <w:rFonts w:hint="default" w:ascii="Cambria Math" w:hAnsi="Cambria Math" w:eastAsia="仿宋"/>
                <w:sz w:val="24"/>
              </w:rPr>
              <m:t>e</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θ</m:t>
            </m:r>
            <m:ctrlPr>
              <w:rPr>
                <w:rFonts w:ascii="Cambria Math" w:hAnsi="Cambria Math" w:eastAsia="仿宋"/>
                <w:sz w:val="24"/>
              </w:rPr>
            </m:ctrlPr>
          </m:e>
          <m:sub>
            <m:r>
              <m:rPr/>
              <w:rPr>
                <w:rFonts w:hint="default" w:ascii="Cambria Math" w:hAnsi="Cambria Math" w:eastAsia="仿宋"/>
                <w:sz w:val="24"/>
              </w:rPr>
              <m:t>p</m:t>
            </m:r>
            <m:ctrlPr>
              <w:rPr>
                <w:rFonts w:ascii="Cambria Math" w:hAnsi="Cambria Math" w:eastAsia="仿宋"/>
                <w:sz w:val="24"/>
              </w:rPr>
            </m:ctrlPr>
          </m:sub>
        </m:sSub>
        <m:r>
          <m:rPr>
            <m:sty m:val="p"/>
          </m:rPr>
          <w:rPr>
            <w:rFonts w:hint="default" w:ascii="Cambria Math" w:hAnsi="Cambria Math" w:eastAsia="仿宋"/>
            <w:sz w:val="24"/>
          </w:rPr>
          <m:t xml:space="preserve"> frozen</m:t>
        </m:r>
        <m:r>
          <m:rPr/>
          <w:rPr>
            <w:rFonts w:hint="default" w:ascii="Cambria Math" w:hAnsi="Cambria Math" w:eastAsia="仿宋"/>
            <w:sz w:val="24"/>
          </w:rPr>
          <m:t>, </m:t>
        </m:r>
        <m:sSub>
          <m:sSubPr>
            <m:ctrlPr>
              <w:rPr>
                <w:rFonts w:hint="default" w:ascii="Cambria Math" w:hAnsi="Cambria Math" w:eastAsia="仿宋"/>
                <w:sz w:val="24"/>
              </w:rPr>
            </m:ctrlPr>
          </m:sSubPr>
          <m:e>
            <m:r>
              <m:rPr/>
              <w:rPr>
                <w:rFonts w:hint="default" w:ascii="Cambria Math" w:hAnsi="Cambria Math" w:eastAsia="仿宋"/>
                <w:sz w:val="24"/>
              </w:rPr>
              <m:t>θ</m:t>
            </m:r>
            <m:ctrlPr>
              <w:rPr>
                <w:rFonts w:ascii="Cambria Math" w:hAnsi="Cambria Math" w:eastAsia="仿宋"/>
                <w:sz w:val="24"/>
              </w:rPr>
            </m:ctrlPr>
          </m:e>
          <m:sub>
            <m:r>
              <m:rPr/>
              <w:rPr>
                <w:rFonts w:hint="default" w:ascii="Cambria Math" w:hAnsi="Cambria Math" w:eastAsia="仿宋"/>
                <w:sz w:val="24"/>
              </w:rPr>
              <m:t>d</m:t>
            </m:r>
            <m:ctrlPr>
              <w:rPr>
                <w:rFonts w:ascii="Cambria Math" w:hAnsi="Cambria Math" w:eastAsia="仿宋"/>
                <w:sz w:val="24"/>
              </w:rPr>
            </m:ctrlPr>
          </m:sub>
        </m:sSub>
        <m:r>
          <m:rPr>
            <m:sty m:val="p"/>
          </m:rPr>
          <w:rPr>
            <w:rFonts w:hint="default" w:ascii="Cambria Math" w:hAnsi="Cambria Math" w:eastAsia="仿宋"/>
            <w:sz w:val="24"/>
          </w:rPr>
          <m:t xml:space="preserve"> trainable</m:t>
        </m:r>
      </m:oMath>
      <w:r>
        <w:rPr>
          <w:rFonts w:hint="eastAsia" w:hAnsi="Cambria Math" w:eastAsia="仿宋"/>
          <w:i w:val="0"/>
          <w:sz w:val="24"/>
          <w:lang w:val="en-US" w:eastAsia="zh-CN"/>
        </w:rPr>
        <w:t xml:space="preserve">                   (18)</w:t>
      </w:r>
    </w:p>
    <w:p w14:paraId="17351435">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其中，(</w:t>
      </w:r>
      <m:oMath>
        <m:sSub>
          <m:sSubPr>
            <m:ctrlPr>
              <w:rPr>
                <w:rFonts w:hint="default" w:ascii="Cambria Math" w:hAnsi="Cambria Math" w:eastAsia="仿宋"/>
                <w:sz w:val="24"/>
              </w:rPr>
            </m:ctrlPr>
          </m:sSubPr>
          <m:e>
            <m:r>
              <m:rPr/>
              <w:rPr>
                <w:rFonts w:hint="default" w:ascii="Cambria Math" w:hAnsi="Cambria Math" w:eastAsia="仿宋"/>
                <w:sz w:val="24"/>
              </w:rPr>
              <m:t>θ</m:t>
            </m:r>
            <m:ctrlPr>
              <w:rPr>
                <w:rFonts w:ascii="Cambria Math" w:hAnsi="Cambria Math" w:eastAsia="仿宋"/>
                <w:sz w:val="24"/>
              </w:rPr>
            </m:ctrlPr>
          </m:e>
          <m:sub>
            <m:r>
              <m:rPr/>
              <w:rPr>
                <w:rFonts w:hint="default" w:ascii="Cambria Math" w:hAnsi="Cambria Math" w:eastAsia="仿宋"/>
                <w:sz w:val="24"/>
              </w:rPr>
              <m:t>e</m:t>
            </m:r>
            <m:ctrlPr>
              <w:rPr>
                <w:rFonts w:ascii="Cambria Math" w:hAnsi="Cambria Math" w:eastAsia="仿宋"/>
                <w:sz w:val="24"/>
              </w:rPr>
            </m:ctrlPr>
          </m:sub>
        </m:sSub>
      </m:oMath>
      <w:r>
        <w:rPr>
          <w:rFonts w:hint="eastAsia" w:ascii="仿宋" w:hAnsi="仿宋" w:eastAsia="仿宋" w:cs="仿宋"/>
          <w:color w:val="000000"/>
          <w:sz w:val="24"/>
          <w:szCs w:val="24"/>
        </w:rPr>
        <w:t>) 表示图像编码器参数，(</w:t>
      </w:r>
      <m:oMath>
        <m:sSub>
          <m:sSubPr>
            <m:ctrlPr>
              <w:rPr>
                <w:rFonts w:hint="default" w:ascii="Cambria Math" w:hAnsi="Cambria Math" w:eastAsia="仿宋"/>
                <w:sz w:val="24"/>
              </w:rPr>
            </m:ctrlPr>
          </m:sSubPr>
          <m:e>
            <m:r>
              <m:rPr/>
              <w:rPr>
                <w:rFonts w:hint="default" w:ascii="Cambria Math" w:hAnsi="Cambria Math" w:eastAsia="仿宋"/>
                <w:sz w:val="24"/>
              </w:rPr>
              <m:t>θ</m:t>
            </m:r>
            <m:ctrlPr>
              <w:rPr>
                <w:rFonts w:ascii="Cambria Math" w:hAnsi="Cambria Math" w:eastAsia="仿宋"/>
                <w:sz w:val="24"/>
              </w:rPr>
            </m:ctrlPr>
          </m:e>
          <m:sub>
            <m:r>
              <m:rPr/>
              <w:rPr>
                <w:rFonts w:hint="default" w:ascii="Cambria Math" w:hAnsi="Cambria Math" w:eastAsia="仿宋"/>
                <w:sz w:val="24"/>
              </w:rPr>
              <m:t>p</m:t>
            </m:r>
            <m:ctrlPr>
              <w:rPr>
                <w:rFonts w:ascii="Cambria Math" w:hAnsi="Cambria Math" w:eastAsia="仿宋"/>
                <w:sz w:val="24"/>
              </w:rPr>
            </m:ctrlPr>
          </m:sub>
        </m:sSub>
      </m:oMath>
      <w:r>
        <w:rPr>
          <w:rFonts w:hint="eastAsia" w:ascii="仿宋" w:hAnsi="仿宋" w:eastAsia="仿宋" w:cs="仿宋"/>
          <w:color w:val="000000"/>
          <w:sz w:val="24"/>
          <w:szCs w:val="24"/>
        </w:rPr>
        <w:t>) 表示提示编码器参数，(</w:t>
      </w:r>
      <m:oMath>
        <m:sSub>
          <m:sSubPr>
            <m:ctrlPr>
              <w:rPr>
                <w:rFonts w:hint="default" w:ascii="Cambria Math" w:hAnsi="Cambria Math" w:eastAsia="仿宋"/>
                <w:sz w:val="24"/>
              </w:rPr>
            </m:ctrlPr>
          </m:sSubPr>
          <m:e>
            <m:r>
              <m:rPr/>
              <w:rPr>
                <w:rFonts w:hint="default" w:ascii="Cambria Math" w:hAnsi="Cambria Math" w:eastAsia="仿宋"/>
                <w:sz w:val="24"/>
              </w:rPr>
              <m:t>θ</m:t>
            </m:r>
            <m:ctrlPr>
              <w:rPr>
                <w:rFonts w:ascii="Cambria Math" w:hAnsi="Cambria Math" w:eastAsia="仿宋"/>
                <w:sz w:val="24"/>
              </w:rPr>
            </m:ctrlPr>
          </m:e>
          <m:sub>
            <m:r>
              <m:rPr/>
              <w:rPr>
                <w:rFonts w:hint="default" w:ascii="Cambria Math" w:hAnsi="Cambria Math" w:eastAsia="仿宋"/>
                <w:sz w:val="24"/>
              </w:rPr>
              <m:t>d</m:t>
            </m:r>
            <m:ctrlPr>
              <w:rPr>
                <w:rFonts w:ascii="Cambria Math" w:hAnsi="Cambria Math" w:eastAsia="仿宋"/>
                <w:sz w:val="24"/>
              </w:rPr>
            </m:ctrlPr>
          </m:sub>
        </m:sSub>
      </m:oMath>
      <w:r>
        <w:rPr>
          <w:rFonts w:hint="eastAsia" w:ascii="仿宋" w:hAnsi="仿宋" w:eastAsia="仿宋" w:cs="仿宋"/>
          <w:color w:val="000000"/>
          <w:sz w:val="24"/>
          <w:szCs w:val="24"/>
        </w:rPr>
        <w:t>) 表示掩码解码器参数。给定 ISAR 图像 (</w:t>
      </w:r>
      <m:oMath>
        <m:r>
          <m:rPr/>
          <w:rPr>
            <w:rFonts w:hint="default" w:ascii="Cambria Math" w:hAnsi="Cambria Math" w:eastAsia="仿宋"/>
            <w:sz w:val="24"/>
          </w:rPr>
          <m:t>I</m:t>
        </m:r>
      </m:oMath>
      <w:r>
        <w:rPr>
          <w:rFonts w:hint="eastAsia" w:ascii="仿宋" w:hAnsi="仿宋" w:eastAsia="仿宋" w:cs="仿宋"/>
          <w:color w:val="000000"/>
          <w:sz w:val="24"/>
          <w:szCs w:val="24"/>
        </w:rPr>
        <w:t>)、正点集合 (</w:t>
      </w:r>
      <m:oMath>
        <m:sSubSup>
          <m:sSubSupPr>
            <m:ctrlPr>
              <w:rPr>
                <w:rFonts w:hint="default" w:ascii="Cambria Math" w:hAnsi="Cambria Math" w:eastAsia="仿宋"/>
                <w:sz w:val="24"/>
              </w:rPr>
            </m:ctrlPr>
          </m:sSubSupPr>
          <m:e>
            <m:r>
              <m:rPr/>
              <w:rPr>
                <w:rFonts w:hint="default" w:ascii="Cambria Math" w:hAnsi="Cambria Math" w:eastAsia="仿宋"/>
                <w:sz w:val="24"/>
              </w:rPr>
              <m:t>P</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up>
            <m:r>
              <m:rPr/>
              <w:rPr>
                <w:rFonts w:hint="default" w:ascii="Cambria Math" w:hAnsi="Cambria Math" w:eastAsia="仿宋"/>
                <w:sz w:val="24"/>
              </w:rPr>
              <m:t>+</m:t>
            </m:r>
            <m:ctrlPr>
              <w:rPr>
                <w:rFonts w:ascii="Cambria Math" w:hAnsi="Cambria Math" w:eastAsia="仿宋"/>
                <w:sz w:val="24"/>
              </w:rPr>
            </m:ctrlPr>
          </m:sup>
        </m:sSubSup>
      </m:oMath>
      <w:r>
        <w:rPr>
          <w:rFonts w:hint="eastAsia" w:ascii="仿宋" w:hAnsi="仿宋" w:eastAsia="仿宋" w:cs="仿宋"/>
          <w:color w:val="000000"/>
          <w:sz w:val="24"/>
          <w:szCs w:val="24"/>
        </w:rPr>
        <w:t>)、负点集合 (</w:t>
      </w:r>
      <m:oMath>
        <m:sSubSup>
          <m:sSubSupPr>
            <m:ctrlPr>
              <w:rPr>
                <w:rFonts w:hint="default" w:ascii="Cambria Math" w:hAnsi="Cambria Math" w:eastAsia="仿宋"/>
                <w:sz w:val="24"/>
              </w:rPr>
            </m:ctrlPr>
          </m:sSubSupPr>
          <m:e>
            <m:r>
              <m:rPr/>
              <w:rPr>
                <w:rFonts w:hint="default" w:ascii="Cambria Math" w:hAnsi="Cambria Math" w:eastAsia="仿宋"/>
                <w:sz w:val="24"/>
              </w:rPr>
              <m:t>P</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up>
            <m:r>
              <m:rPr/>
              <w:rPr>
                <w:rFonts w:hint="default" w:ascii="Cambria Math" w:hAnsi="Cambria Math" w:eastAsia="仿宋"/>
                <w:sz w:val="24"/>
              </w:rPr>
              <m:t>−</m:t>
            </m:r>
            <m:ctrlPr>
              <w:rPr>
                <w:rFonts w:ascii="Cambria Math" w:hAnsi="Cambria Math" w:eastAsia="仿宋"/>
                <w:sz w:val="24"/>
              </w:rPr>
            </m:ctrlPr>
          </m:sup>
        </m:sSubSup>
      </m:oMath>
      <w:r>
        <w:rPr>
          <w:rFonts w:hint="eastAsia" w:ascii="仿宋" w:hAnsi="仿宋" w:eastAsia="仿宋" w:cs="仿宋"/>
          <w:color w:val="000000"/>
          <w:sz w:val="24"/>
          <w:szCs w:val="24"/>
        </w:rPr>
        <w:t>) 以及对应的真实掩码 (</w:t>
      </w:r>
      <m:oMath>
        <m:sSub>
          <m:sSubPr>
            <m:ctrlPr>
              <w:rPr>
                <w:rFonts w:hint="default" w:ascii="Cambria Math" w:hAnsi="Cambria Math" w:eastAsia="仿宋"/>
                <w:sz w:val="24"/>
              </w:rPr>
            </m:ctrlPr>
          </m:sSubPr>
          <m:e>
            <m:r>
              <m:rPr/>
              <w:rPr>
                <w:rFonts w:hint="default" w:ascii="Cambria Math" w:hAnsi="Cambria Math" w:eastAsia="仿宋"/>
                <w:sz w:val="24"/>
              </w:rPr>
              <m:t>M</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oMath>
      <w:r>
        <w:rPr>
          <w:rFonts w:hint="eastAsia" w:ascii="仿宋" w:hAnsi="仿宋" w:eastAsia="仿宋" w:cs="仿宋"/>
          <w:color w:val="000000"/>
          <w:sz w:val="24"/>
          <w:szCs w:val="24"/>
        </w:rPr>
        <w:t>)，SAM3 预测掩码可表示为：</w:t>
      </w:r>
    </w:p>
    <w:p w14:paraId="1FF4AF88">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acc>
          <m:accPr>
            <m:ctrlPr>
              <w:rPr>
                <w:rFonts w:hint="default" w:ascii="Cambria Math" w:hAnsi="Cambria Math" w:eastAsia="仿宋"/>
                <w:sz w:val="24"/>
              </w:rPr>
            </m:ctrlPr>
          </m:accPr>
          <m:e>
            <m:r>
              <m:rPr/>
              <w:rPr>
                <w:rFonts w:hint="default" w:ascii="Cambria Math" w:hAnsi="Cambria Math" w:eastAsia="仿宋"/>
                <w:sz w:val="24"/>
              </w:rPr>
              <m:t>M</m:t>
            </m:r>
            <m:ctrlPr>
              <w:rPr>
                <w:rFonts w:ascii="Cambria Math" w:hAnsi="Cambria Math" w:eastAsia="仿宋"/>
                <w:sz w:val="24"/>
              </w:rPr>
            </m:ctrlPr>
          </m:e>
        </m:acc>
        <m:r>
          <m:rPr/>
          <w:rPr>
            <w:rFonts w:hint="default" w:ascii="Cambria Math" w:hAnsi="Cambria Math" w:eastAsia="仿宋"/>
            <w:sz w:val="24"/>
          </w:rPr>
          <m:t>T=</m:t>
        </m:r>
        <m:r>
          <m:rPr>
            <m:sty m:val="p"/>
          </m:rPr>
          <w:rPr>
            <w:rFonts w:hint="default" w:ascii="Cambria Math" w:hAnsi="Cambria Math" w:eastAsia="仿宋"/>
            <w:sz w:val="24"/>
          </w:rPr>
          <m:t>SAM3</m:t>
        </m:r>
        <m:sSub>
          <m:sSubPr>
            <m:ctrlPr>
              <w:rPr>
                <w:rFonts w:hint="default" w:ascii="Cambria Math" w:hAnsi="Cambria Math" w:eastAsia="仿宋"/>
                <w:sz w:val="24"/>
              </w:rPr>
            </m:ctrlPr>
          </m:sSubPr>
          <m:e>
            <m:r>
              <m:rPr/>
              <w:rPr>
                <w:rFonts w:hint="default" w:ascii="Cambria Math" w:hAnsi="Cambria Math" w:eastAsia="仿宋"/>
                <w:sz w:val="24"/>
              </w:rPr>
              <m:t>θ</m:t>
            </m:r>
            <m:ctrlPr>
              <w:rPr>
                <w:rFonts w:ascii="Cambria Math" w:hAnsi="Cambria Math" w:eastAsia="仿宋"/>
                <w:sz w:val="24"/>
              </w:rPr>
            </m:ctrlPr>
          </m:e>
          <m:sub>
            <m:r>
              <m:rPr/>
              <w:rPr>
                <w:rFonts w:hint="default" w:ascii="Cambria Math" w:hAnsi="Cambria Math" w:eastAsia="仿宋"/>
                <w:sz w:val="24"/>
              </w:rPr>
              <m:t>d</m:t>
            </m:r>
            <m:ctrlPr>
              <w:rPr>
                <w:rFonts w:ascii="Cambria Math" w:hAnsi="Cambria Math" w:eastAsia="仿宋"/>
                <w:sz w:val="24"/>
              </w:rPr>
            </m:ctrlPr>
          </m:sub>
        </m:sSub>
        <m:r>
          <m:rPr/>
          <w:rPr>
            <w:rFonts w:hint="default" w:ascii="Cambria Math" w:hAnsi="Cambria Math" w:eastAsia="仿宋"/>
            <w:sz w:val="24"/>
          </w:rPr>
          <m:t>(I,</m:t>
        </m:r>
        <m:sSubSup>
          <m:sSubSupPr>
            <m:ctrlPr>
              <w:rPr>
                <w:rFonts w:hint="default" w:ascii="Cambria Math" w:hAnsi="Cambria Math" w:eastAsia="仿宋"/>
                <w:sz w:val="24"/>
              </w:rPr>
            </m:ctrlPr>
          </m:sSubSupPr>
          <m:e>
            <m:r>
              <m:rPr/>
              <w:rPr>
                <w:rFonts w:hint="default" w:ascii="Cambria Math" w:hAnsi="Cambria Math" w:eastAsia="仿宋"/>
                <w:sz w:val="24"/>
              </w:rPr>
              <m:t>P</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up>
            <m:r>
              <m:rPr/>
              <w:rPr>
                <w:rFonts w:hint="default" w:ascii="Cambria Math" w:hAnsi="Cambria Math" w:eastAsia="仿宋"/>
                <w:sz w:val="24"/>
              </w:rPr>
              <m:t>+</m:t>
            </m:r>
            <m:ctrlPr>
              <w:rPr>
                <w:rFonts w:ascii="Cambria Math" w:hAnsi="Cambria Math" w:eastAsia="仿宋"/>
                <w:sz w:val="24"/>
              </w:rPr>
            </m:ctrlPr>
          </m:sup>
        </m:sSubSup>
        <m:r>
          <m:rPr/>
          <w:rPr>
            <w:rFonts w:hint="default" w:ascii="Cambria Math" w:hAnsi="Cambria Math" w:eastAsia="仿宋"/>
            <w:sz w:val="24"/>
          </w:rPr>
          <m:t>,</m:t>
        </m:r>
        <m:sSubSup>
          <m:sSubSupPr>
            <m:ctrlPr>
              <w:rPr>
                <w:rFonts w:hint="default" w:ascii="Cambria Math" w:hAnsi="Cambria Math" w:eastAsia="仿宋"/>
                <w:sz w:val="24"/>
              </w:rPr>
            </m:ctrlPr>
          </m:sSubSupPr>
          <m:e>
            <m:r>
              <m:rPr/>
              <w:rPr>
                <w:rFonts w:hint="default" w:ascii="Cambria Math" w:hAnsi="Cambria Math" w:eastAsia="仿宋"/>
                <w:sz w:val="24"/>
              </w:rPr>
              <m:t>P</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up>
            <m:r>
              <m:rPr/>
              <w:rPr>
                <w:rFonts w:hint="default" w:ascii="Cambria Math" w:hAnsi="Cambria Math" w:eastAsia="仿宋"/>
                <w:sz w:val="24"/>
              </w:rPr>
              <m:t>−</m:t>
            </m:r>
            <m:ctrlPr>
              <w:rPr>
                <w:rFonts w:ascii="Cambria Math" w:hAnsi="Cambria Math" w:eastAsia="仿宋"/>
                <w:sz w:val="24"/>
              </w:rPr>
            </m:ctrlPr>
          </m:sup>
        </m:sSubSup>
        <m:r>
          <m:rPr/>
          <w:rPr>
            <w:rFonts w:hint="default" w:ascii="Cambria Math" w:hAnsi="Cambria Math" w:eastAsia="仿宋"/>
            <w:sz w:val="24"/>
          </w:rPr>
          <m:t>)</m:t>
        </m:r>
      </m:oMath>
      <w:r>
        <w:rPr>
          <w:rFonts w:hint="eastAsia" w:hAnsi="Cambria Math" w:eastAsia="仿宋"/>
          <w:i w:val="0"/>
          <w:sz w:val="24"/>
          <w:lang w:val="en-US" w:eastAsia="zh-CN"/>
        </w:rPr>
        <w:t xml:space="preserve">                     (19)</w:t>
      </w:r>
    </w:p>
    <w:p w14:paraId="5B8F75DC">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微调阶段采用 BCE 损失与 Dice 损失共同约束预测掩码：</w:t>
      </w:r>
    </w:p>
    <w:p w14:paraId="716169C3">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r>
          <m:rPr>
            <m:scr m:val="script"/>
          </m:rPr>
          <w:rPr>
            <w:rFonts w:hint="default" w:ascii="Cambria Math" w:hAnsi="Cambria Math" w:eastAsia="MS Mincho"/>
            <w:sz w:val="24"/>
          </w:rPr>
          <m:t>ℒ</m:t>
        </m:r>
        <m:r>
          <m:rPr/>
          <w:rPr>
            <w:rFonts w:hint="default" w:ascii="Cambria Math" w:hAnsi="Cambria Math" w:eastAsia="仿宋"/>
            <w:sz w:val="24"/>
          </w:rPr>
          <m:t>sam3=</m:t>
        </m:r>
        <m:r>
          <m:rPr>
            <m:scr m:val="script"/>
          </m:rPr>
          <w:rPr>
            <w:rFonts w:hint="default" w:ascii="Cambria Math" w:hAnsi="Cambria Math" w:eastAsia="MS Mincho"/>
            <w:sz w:val="24"/>
          </w:rPr>
          <m:t>ℒ</m:t>
        </m:r>
        <m:r>
          <m:rPr/>
          <w:rPr>
            <w:rFonts w:hint="default" w:ascii="Cambria Math" w:hAnsi="Cambria Math" w:eastAsia="仿宋"/>
            <w:sz w:val="24"/>
          </w:rPr>
          <m:t>bce(</m:t>
        </m:r>
        <m:acc>
          <m:accPr>
            <m:ctrlPr>
              <w:rPr>
                <w:rFonts w:hint="default" w:ascii="Cambria Math" w:hAnsi="Cambria Math" w:eastAsia="仿宋"/>
                <w:sz w:val="24"/>
              </w:rPr>
            </m:ctrlPr>
          </m:accPr>
          <m:e>
            <m:r>
              <m:rPr/>
              <w:rPr>
                <w:rFonts w:hint="default" w:ascii="Cambria Math" w:hAnsi="Cambria Math" w:eastAsia="仿宋"/>
                <w:sz w:val="24"/>
              </w:rPr>
              <m:t>M</m:t>
            </m:r>
            <m:ctrlPr>
              <w:rPr>
                <w:rFonts w:ascii="Cambria Math" w:hAnsi="Cambria Math" w:eastAsia="仿宋"/>
                <w:sz w:val="24"/>
              </w:rPr>
            </m:ctrlPr>
          </m:e>
        </m:acc>
        <m:r>
          <m:rPr/>
          <w:rPr>
            <w:rFonts w:hint="default" w:ascii="Cambria Math" w:hAnsi="Cambria Math" w:eastAsia="仿宋"/>
            <w:sz w:val="24"/>
          </w:rPr>
          <m:t>T,</m:t>
        </m:r>
        <m:sSub>
          <m:sSubPr>
            <m:ctrlPr>
              <w:rPr>
                <w:rFonts w:hint="default" w:ascii="Cambria Math" w:hAnsi="Cambria Math" w:eastAsia="仿宋"/>
                <w:sz w:val="24"/>
              </w:rPr>
            </m:ctrlPr>
          </m:sSubPr>
          <m:e>
            <m:r>
              <m:rPr/>
              <w:rPr>
                <w:rFonts w:hint="default" w:ascii="Cambria Math" w:hAnsi="Cambria Math" w:eastAsia="仿宋"/>
                <w:sz w:val="24"/>
              </w:rPr>
              <m:t>M</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r>
          <m:rPr>
            <m:scr m:val="script"/>
          </m:rPr>
          <w:rPr>
            <w:rFonts w:hint="default" w:ascii="Cambria Math" w:hAnsi="Cambria Math" w:eastAsia="MS Mincho"/>
            <w:sz w:val="24"/>
          </w:rPr>
          <m:t>ℒ</m:t>
        </m:r>
        <m:r>
          <m:rPr/>
          <w:rPr>
            <w:rFonts w:hint="default" w:ascii="Cambria Math" w:hAnsi="Cambria Math" w:eastAsia="仿宋"/>
            <w:sz w:val="24"/>
          </w:rPr>
          <m:t>dice(</m:t>
        </m:r>
        <m:sSub>
          <m:sSubPr>
            <m:ctrlPr>
              <w:rPr>
                <w:rFonts w:hint="default" w:ascii="Cambria Math" w:hAnsi="Cambria Math" w:eastAsia="仿宋"/>
                <w:sz w:val="24"/>
              </w:rPr>
            </m:ctrlPr>
          </m:sSubPr>
          <m:e>
            <m:acc>
              <m:accPr>
                <m:ctrlPr>
                  <w:rPr>
                    <w:rFonts w:hint="default" w:ascii="Cambria Math" w:hAnsi="Cambria Math" w:eastAsia="仿宋"/>
                    <w:sz w:val="24"/>
                  </w:rPr>
                </m:ctrlPr>
              </m:accPr>
              <m:e>
                <m:r>
                  <m:rPr/>
                  <w:rPr>
                    <w:rFonts w:hint="default" w:ascii="Cambria Math" w:hAnsi="Cambria Math" w:eastAsia="仿宋"/>
                    <w:sz w:val="24"/>
                  </w:rPr>
                  <m:t>M</m:t>
                </m:r>
                <m:ctrlPr>
                  <w:rPr>
                    <w:rFonts w:ascii="Cambria Math" w:hAnsi="Cambria Math" w:eastAsia="仿宋"/>
                    <w:sz w:val="24"/>
                  </w:rPr>
                </m:ctrlPr>
              </m:e>
            </m:acc>
            <m:ctrlPr>
              <w:rPr>
                <w:rFonts w:hint="default" w:ascii="Cambria Math" w:hAnsi="Cambria Math" w:eastAsia="仿宋"/>
                <w:sz w:val="24"/>
              </w:rPr>
            </m:ctrlPr>
          </m:e>
          <m:sub>
            <m:r>
              <m:rPr/>
              <w:rPr>
                <w:rFonts w:hint="default" w:ascii="Cambria Math" w:hAnsi="Cambria Math" w:eastAsia="仿宋"/>
                <w:sz w:val="24"/>
              </w:rPr>
              <m:t>T</m:t>
            </m:r>
            <m:ctrlPr>
              <w:rPr>
                <w:rFonts w:hint="default"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M</m:t>
            </m:r>
            <m:ctrlPr>
              <w:rPr>
                <w:rFonts w:hint="default" w:ascii="Cambria Math" w:hAnsi="Cambria Math" w:eastAsia="仿宋"/>
                <w:sz w:val="24"/>
              </w:rPr>
            </m:ctrlPr>
          </m:e>
          <m:sub>
            <m:r>
              <m:rPr/>
              <w:rPr>
                <w:rFonts w:hint="default" w:ascii="Cambria Math" w:hAnsi="Cambria Math" w:eastAsia="仿宋"/>
                <w:sz w:val="24"/>
              </w:rPr>
              <m:t>T</m:t>
            </m:r>
            <m:ctrlPr>
              <w:rPr>
                <w:rFonts w:hint="default" w:ascii="Cambria Math" w:hAnsi="Cambria Math" w:eastAsia="仿宋"/>
                <w:sz w:val="24"/>
              </w:rPr>
            </m:ctrlPr>
          </m:sub>
        </m:sSub>
        <m:r>
          <m:rPr/>
          <w:rPr>
            <w:rFonts w:hint="default" w:ascii="Cambria Math" w:hAnsi="Cambria Math" w:eastAsia="仿宋"/>
            <w:sz w:val="24"/>
          </w:rPr>
          <m:t>)</m:t>
        </m:r>
      </m:oMath>
      <w:r>
        <w:rPr>
          <w:rFonts w:hint="eastAsia" w:hAnsi="Cambria Math" w:eastAsia="仿宋"/>
          <w:i w:val="0"/>
          <w:sz w:val="24"/>
          <w:lang w:val="en-US" w:eastAsia="zh-CN"/>
        </w:rPr>
        <w:t xml:space="preserve">            (20)</w:t>
      </w:r>
    </w:p>
    <w:p w14:paraId="33499150">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该轻量微调方式能够在尽量保留 SAM3 原有提示分割能力的同时，使其更适应 ISAR 图像中的散射结构与部件边界。</w:t>
      </w:r>
    </w:p>
    <w:p w14:paraId="696E9133">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在推理阶段，针对 solar array 多帆板结构，本文不将所有正点一次性输入 SAM3，而是对每个帆板候选正点分别调用 SAM3 生成候选掩码：</w:t>
      </w:r>
    </w:p>
    <w:p w14:paraId="783EF83D">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sSub>
          <m:sSubPr>
            <m:ctrlPr>
              <w:rPr>
                <w:rFonts w:hint="default" w:ascii="Cambria Math" w:hAnsi="Cambria Math" w:eastAsia="仿宋"/>
                <w:sz w:val="24"/>
              </w:rPr>
            </m:ctrlPr>
          </m:sSubPr>
          <m:e>
            <m:acc>
              <m:accPr>
                <m:ctrlPr>
                  <w:rPr>
                    <w:rFonts w:hint="default" w:ascii="Cambria Math" w:hAnsi="Cambria Math" w:eastAsia="仿宋"/>
                    <w:sz w:val="24"/>
                  </w:rPr>
                </m:ctrlPr>
              </m:accPr>
              <m:e>
                <m:r>
                  <m:rPr/>
                  <w:rPr>
                    <w:rFonts w:hint="default" w:ascii="Cambria Math" w:hAnsi="Cambria Math" w:eastAsia="仿宋"/>
                    <w:sz w:val="24"/>
                  </w:rPr>
                  <m:t>M</m:t>
                </m:r>
                <m:ctrlPr>
                  <w:rPr>
                    <w:rFonts w:ascii="Cambria Math" w:hAnsi="Cambria Math" w:eastAsia="仿宋"/>
                    <w:sz w:val="24"/>
                  </w:rPr>
                </m:ctrlPr>
              </m:e>
            </m:acc>
            <m:ctrlPr>
              <w:rPr>
                <w:rFonts w:hint="default" w:ascii="Cambria Math" w:hAnsi="Cambria Math" w:eastAsia="仿宋"/>
                <w:sz w:val="24"/>
              </w:rPr>
            </m:ctrlPr>
          </m:e>
          <m:sub>
            <m:r>
              <m:rPr/>
              <w:rPr>
                <w:rFonts w:hint="default" w:ascii="Cambria Math" w:hAnsi="Cambria Math" w:eastAsia="仿宋"/>
                <w:sz w:val="24"/>
              </w:rPr>
              <m:t>k</m:t>
            </m:r>
            <m:ctrlPr>
              <w:rPr>
                <w:rFonts w:hint="default" w:ascii="Cambria Math" w:hAnsi="Cambria Math" w:eastAsia="仿宋"/>
                <w:sz w:val="24"/>
              </w:rPr>
            </m:ctrlPr>
          </m:sub>
        </m:sSub>
        <m:r>
          <m:rPr/>
          <w:rPr>
            <w:rFonts w:hint="default" w:ascii="Cambria Math" w:hAnsi="Cambria Math" w:eastAsia="仿宋"/>
            <w:sz w:val="24"/>
          </w:rPr>
          <m:t>=</m:t>
        </m:r>
        <m:r>
          <m:rPr>
            <m:sty m:val="p"/>
          </m:rPr>
          <w:rPr>
            <w:rFonts w:hint="default" w:ascii="Cambria Math" w:hAnsi="Cambria Math" w:eastAsia="仿宋"/>
            <w:sz w:val="24"/>
          </w:rPr>
          <m:t>SAM3</m:t>
        </m:r>
        <m:r>
          <m:rPr/>
          <w:rPr>
            <w:rFonts w:hint="default" w:ascii="Cambria Math" w:hAnsi="Cambria Math" w:eastAsia="仿宋"/>
            <w:sz w:val="24"/>
          </w:rPr>
          <m:t>(I,</m:t>
        </m:r>
        <m:sSubSup>
          <m:sSubSupPr>
            <m:ctrlPr>
              <w:rPr>
                <w:rFonts w:hint="default" w:ascii="Cambria Math" w:hAnsi="Cambria Math" w:eastAsia="仿宋"/>
                <w:sz w:val="24"/>
              </w:rPr>
            </m:ctrlPr>
          </m:sSubSupPr>
          <m:e>
            <m:r>
              <m:rPr/>
              <w:rPr>
                <w:rFonts w:hint="default" w:ascii="Cambria Math" w:hAnsi="Cambria Math" w:eastAsia="仿宋"/>
                <w:sz w:val="24"/>
              </w:rPr>
              <m:t>p</m:t>
            </m:r>
            <m:ctrlPr>
              <w:rPr>
                <w:rFonts w:hint="default" w:ascii="Cambria Math" w:hAnsi="Cambria Math" w:eastAsia="仿宋"/>
                <w:sz w:val="24"/>
              </w:rPr>
            </m:ctrlPr>
          </m:e>
          <m:sub>
            <m:r>
              <m:rPr/>
              <w:rPr>
                <w:rFonts w:hint="default" w:ascii="Cambria Math" w:hAnsi="Cambria Math" w:eastAsia="仿宋"/>
                <w:sz w:val="24"/>
              </w:rPr>
              <m:t>k</m:t>
            </m:r>
            <m:ctrlPr>
              <w:rPr>
                <w:rFonts w:hint="default" w:ascii="Cambria Math" w:hAnsi="Cambria Math" w:eastAsia="仿宋"/>
                <w:sz w:val="24"/>
              </w:rPr>
            </m:ctrlPr>
          </m:sub>
          <m:sup>
            <m:r>
              <m:rPr/>
              <w:rPr>
                <w:rFonts w:hint="default" w:ascii="Cambria Math" w:hAnsi="Cambria Math" w:eastAsia="仿宋"/>
                <w:sz w:val="24"/>
              </w:rPr>
              <m:t>+</m:t>
            </m:r>
            <m:ctrlPr>
              <w:rPr>
                <w:rFonts w:hint="default" w:ascii="Cambria Math" w:hAnsi="Cambria Math" w:eastAsia="仿宋"/>
                <w:sz w:val="24"/>
              </w:rPr>
            </m:ctrlPr>
          </m:sup>
        </m:sSubSup>
        <m:r>
          <m:rPr/>
          <w:rPr>
            <w:rFonts w:hint="default" w:ascii="Cambria Math" w:hAnsi="Cambria Math" w:eastAsia="仿宋"/>
            <w:sz w:val="24"/>
          </w:rPr>
          <m:t>,</m:t>
        </m:r>
        <m:sSubSup>
          <m:sSubSupPr>
            <m:ctrlPr>
              <w:rPr>
                <w:rFonts w:hint="default" w:ascii="Cambria Math" w:hAnsi="Cambria Math" w:eastAsia="仿宋"/>
                <w:sz w:val="24"/>
              </w:rPr>
            </m:ctrlPr>
          </m:sSubSupPr>
          <m:e>
            <m:r>
              <m:rPr/>
              <w:rPr>
                <w:rFonts w:hint="default" w:ascii="Cambria Math" w:hAnsi="Cambria Math" w:eastAsia="仿宋"/>
                <w:sz w:val="24"/>
              </w:rPr>
              <m:t>P</m:t>
            </m:r>
            <m:ctrlPr>
              <w:rPr>
                <w:rFonts w:hint="default" w:ascii="Cambria Math" w:hAnsi="Cambria Math" w:eastAsia="仿宋"/>
                <w:sz w:val="24"/>
              </w:rPr>
            </m:ctrlPr>
          </m:e>
          <m:sub>
            <m:r>
              <m:rPr/>
              <w:rPr>
                <w:rFonts w:hint="default" w:ascii="Cambria Math" w:hAnsi="Cambria Math" w:eastAsia="仿宋"/>
                <w:sz w:val="24"/>
              </w:rPr>
              <m:t>T</m:t>
            </m:r>
            <m:ctrlPr>
              <w:rPr>
                <w:rFonts w:hint="default" w:ascii="Cambria Math" w:hAnsi="Cambria Math" w:eastAsia="仿宋"/>
                <w:sz w:val="24"/>
              </w:rPr>
            </m:ctrlPr>
          </m:sub>
          <m:sup>
            <m:r>
              <m:rPr/>
              <w:rPr>
                <w:rFonts w:hint="default" w:ascii="Cambria Math" w:hAnsi="Cambria Math" w:eastAsia="仿宋"/>
                <w:sz w:val="24"/>
              </w:rPr>
              <m:t>−</m:t>
            </m:r>
            <m:ctrlPr>
              <w:rPr>
                <w:rFonts w:hint="default" w:ascii="Cambria Math" w:hAnsi="Cambria Math" w:eastAsia="仿宋"/>
                <w:sz w:val="24"/>
              </w:rPr>
            </m:ctrlPr>
          </m:sup>
        </m:sSubSup>
        <m:r>
          <m:rPr/>
          <w:rPr>
            <w:rFonts w:hint="default" w:ascii="Cambria Math" w:hAnsi="Cambria Math" w:eastAsia="仿宋"/>
            <w:sz w:val="24"/>
          </w:rPr>
          <m:t>)</m:t>
        </m:r>
      </m:oMath>
      <w:r>
        <w:rPr>
          <w:rFonts w:hint="eastAsia" w:hAnsi="Cambria Math" w:eastAsia="仿宋"/>
          <w:i w:val="0"/>
          <w:sz w:val="24"/>
          <w:lang w:val="en-US" w:eastAsia="zh-CN"/>
        </w:rPr>
        <w:t xml:space="preserve">                      (21)</w:t>
      </w:r>
    </w:p>
    <w:p w14:paraId="5A96420B">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其中，(</w:t>
      </w:r>
      <m:oMath>
        <m:sSubSup>
          <m:sSubSupPr>
            <m:ctrlPr>
              <w:rPr>
                <w:rFonts w:hint="default" w:ascii="Cambria Math" w:hAnsi="Cambria Math" w:eastAsia="仿宋"/>
                <w:sz w:val="24"/>
              </w:rPr>
            </m:ctrlPr>
          </m:sSubSupPr>
          <m:e>
            <m:r>
              <m:rPr/>
              <w:rPr>
                <w:rFonts w:hint="default" w:ascii="Cambria Math" w:hAnsi="Cambria Math" w:eastAsia="仿宋"/>
                <w:sz w:val="24"/>
              </w:rPr>
              <m:t>p</m:t>
            </m:r>
            <m:ctrlPr>
              <w:rPr>
                <w:rFonts w:ascii="Cambria Math" w:hAnsi="Cambria Math" w:eastAsia="仿宋"/>
                <w:sz w:val="24"/>
              </w:rPr>
            </m:ctrlPr>
          </m:e>
          <m:sub>
            <m:r>
              <m:rPr/>
              <w:rPr>
                <w:rFonts w:hint="default" w:ascii="Cambria Math" w:hAnsi="Cambria Math" w:eastAsia="仿宋"/>
                <w:sz w:val="24"/>
              </w:rPr>
              <m:t>k</m:t>
            </m:r>
            <m:ctrlPr>
              <w:rPr>
                <w:rFonts w:ascii="Cambria Math" w:hAnsi="Cambria Math" w:eastAsia="仿宋"/>
                <w:sz w:val="24"/>
              </w:rPr>
            </m:ctrlPr>
          </m:sub>
          <m:sup>
            <m:r>
              <m:rPr/>
              <w:rPr>
                <w:rFonts w:hint="default" w:ascii="Cambria Math" w:hAnsi="Cambria Math" w:eastAsia="仿宋"/>
                <w:sz w:val="24"/>
              </w:rPr>
              <m:t>+</m:t>
            </m:r>
            <m:ctrlPr>
              <w:rPr>
                <w:rFonts w:ascii="Cambria Math" w:hAnsi="Cambria Math" w:eastAsia="仿宋"/>
                <w:sz w:val="24"/>
              </w:rPr>
            </m:ctrlPr>
          </m:sup>
        </m:sSubSup>
      </m:oMath>
      <w:r>
        <w:rPr>
          <w:rFonts w:hint="eastAsia" w:ascii="仿宋" w:hAnsi="仿宋" w:eastAsia="仿宋" w:cs="仿宋"/>
          <w:color w:val="000000"/>
          <w:sz w:val="24"/>
          <w:szCs w:val="24"/>
        </w:rPr>
        <w:t>) 表示第 (</w:t>
      </w:r>
      <m:oMath>
        <m:r>
          <m:rPr/>
          <w:rPr>
            <w:rFonts w:hint="default" w:ascii="Cambria Math" w:hAnsi="Cambria Math" w:eastAsia="仿宋"/>
            <w:sz w:val="24"/>
          </w:rPr>
          <m:t>k</m:t>
        </m:r>
      </m:oMath>
      <w:r>
        <w:rPr>
          <w:rFonts w:hint="eastAsia" w:ascii="仿宋" w:hAnsi="仿宋" w:eastAsia="仿宋" w:cs="仿宋"/>
          <w:color w:val="000000"/>
          <w:sz w:val="24"/>
          <w:szCs w:val="24"/>
        </w:rPr>
        <w:t>) 个帆板候选正点，(</w:t>
      </w:r>
      <m:oMath>
        <m:sSub>
          <m:sSubPr>
            <m:ctrlPr>
              <w:rPr>
                <w:rFonts w:hint="default" w:ascii="Cambria Math" w:hAnsi="Cambria Math" w:eastAsia="仿宋"/>
                <w:sz w:val="24"/>
              </w:rPr>
            </m:ctrlPr>
          </m:sSubPr>
          <m:e>
            <m:acc>
              <m:accPr>
                <m:ctrlPr>
                  <w:rPr>
                    <w:rFonts w:hint="default" w:ascii="Cambria Math" w:hAnsi="Cambria Math" w:eastAsia="仿宋"/>
                    <w:sz w:val="24"/>
                  </w:rPr>
                </m:ctrlPr>
              </m:accPr>
              <m:e>
                <m:r>
                  <m:rPr/>
                  <w:rPr>
                    <w:rFonts w:hint="default" w:ascii="Cambria Math" w:hAnsi="Cambria Math" w:eastAsia="仿宋"/>
                    <w:sz w:val="24"/>
                  </w:rPr>
                  <m:t>M</m:t>
                </m:r>
                <m:ctrlPr>
                  <w:rPr>
                    <w:rFonts w:ascii="Cambria Math" w:hAnsi="Cambria Math" w:eastAsia="仿宋"/>
                    <w:sz w:val="24"/>
                  </w:rPr>
                </m:ctrlPr>
              </m:e>
            </m:acc>
            <m:ctrlPr>
              <w:rPr>
                <w:rFonts w:hint="default" w:ascii="Cambria Math" w:hAnsi="Cambria Math" w:eastAsia="仿宋"/>
                <w:sz w:val="24"/>
              </w:rPr>
            </m:ctrlPr>
          </m:e>
          <m:sub>
            <m:r>
              <m:rPr/>
              <w:rPr>
                <w:rFonts w:hint="default" w:ascii="Cambria Math" w:hAnsi="Cambria Math" w:eastAsia="仿宋"/>
                <w:sz w:val="24"/>
              </w:rPr>
              <m:t>k</m:t>
            </m:r>
            <m:ctrlPr>
              <w:rPr>
                <w:rFonts w:hint="default" w:ascii="Cambria Math" w:hAnsi="Cambria Math" w:eastAsia="仿宋"/>
                <w:sz w:val="24"/>
              </w:rPr>
            </m:ctrlPr>
          </m:sub>
        </m:sSub>
      </m:oMath>
      <w:r>
        <w:rPr>
          <w:rFonts w:hint="eastAsia" w:ascii="仿宋" w:hAnsi="仿宋" w:eastAsia="仿宋" w:cs="仿宋"/>
          <w:color w:val="000000"/>
          <w:sz w:val="24"/>
          <w:szCs w:val="24"/>
        </w:rPr>
        <w:t>) 表示对应的候选掩码。为了减少背景误分割和 cabin 误包含，本文进一步对候选掩码进行筛选。候选掩码需要满足以下约束：第一，掩码必须包含当前正点；第二，掩码不能覆盖负点；第三，掩码面积应处于合理范围；第四，掩码与文本相关候选区域应具有足够重叠度。其中文本相关区域重叠度定义为：</w:t>
      </w:r>
    </w:p>
    <w:p w14:paraId="07C55A05">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sSub>
          <m:sSubPr>
            <m:ctrlPr>
              <w:rPr>
                <w:rFonts w:hint="default" w:ascii="Cambria Math" w:hAnsi="Cambria Math" w:eastAsia="仿宋"/>
                <w:sz w:val="24"/>
              </w:rPr>
            </m:ctrlPr>
          </m:sSubPr>
          <m:e>
            <m:r>
              <m:rPr/>
              <w:rPr>
                <w:rFonts w:hint="default" w:ascii="Cambria Math" w:hAnsi="Cambria Math" w:eastAsia="仿宋"/>
                <w:sz w:val="24"/>
              </w:rPr>
              <m:t>ρ</m:t>
            </m:r>
            <m:ctrlPr>
              <w:rPr>
                <w:rFonts w:ascii="Cambria Math" w:hAnsi="Cambria Math" w:eastAsia="仿宋"/>
                <w:sz w:val="24"/>
              </w:rPr>
            </m:ctrlPr>
          </m:e>
          <m:sub>
            <m:r>
              <m:rPr/>
              <w:rPr>
                <w:rFonts w:hint="default" w:ascii="Cambria Math" w:hAnsi="Cambria Math" w:eastAsia="仿宋"/>
                <w:sz w:val="24"/>
              </w:rPr>
              <m:t>k</m:t>
            </m:r>
            <m:ctrlPr>
              <w:rPr>
                <w:rFonts w:ascii="Cambria Math" w:hAnsi="Cambria Math" w:eastAsia="仿宋"/>
                <w:sz w:val="24"/>
              </w:rPr>
            </m:ctrlPr>
          </m:sub>
        </m:sSub>
        <m:r>
          <m:rPr/>
          <w:rPr>
            <w:rFonts w:hint="default" w:ascii="Cambria Math" w:hAnsi="Cambria Math" w:eastAsia="仿宋"/>
            <w:sz w:val="24"/>
          </w:rPr>
          <m:t>=</m:t>
        </m:r>
        <m:f>
          <m:fPr>
            <m:ctrlPr>
              <w:rPr>
                <w:rFonts w:hint="default" w:ascii="Cambria Math" w:hAnsi="Cambria Math" w:eastAsia="仿宋"/>
                <w:i/>
                <w:sz w:val="24"/>
              </w:rPr>
            </m:ctrlPr>
          </m:fPr>
          <m:num>
            <m:r>
              <m:rPr/>
              <w:rPr>
                <w:rFonts w:hint="default" w:ascii="Cambria Math" w:hAnsi="Cambria Math" w:eastAsia="仿宋"/>
                <w:sz w:val="24"/>
              </w:rPr>
              <m:t>|</m:t>
            </m:r>
            <m:sSub>
              <m:sSubPr>
                <m:ctrlPr>
                  <w:rPr>
                    <w:rFonts w:hint="default" w:ascii="Cambria Math" w:hAnsi="Cambria Math" w:eastAsia="仿宋"/>
                    <w:sz w:val="24"/>
                  </w:rPr>
                </m:ctrlPr>
              </m:sSubPr>
              <m:e>
                <m:acc>
                  <m:accPr>
                    <m:ctrlPr>
                      <w:rPr>
                        <w:rFonts w:hint="default" w:ascii="Cambria Math" w:hAnsi="Cambria Math" w:eastAsia="仿宋"/>
                        <w:sz w:val="24"/>
                      </w:rPr>
                    </m:ctrlPr>
                  </m:accPr>
                  <m:e>
                    <m:r>
                      <m:rPr/>
                      <w:rPr>
                        <w:rFonts w:hint="default" w:ascii="Cambria Math" w:hAnsi="Cambria Math" w:eastAsia="仿宋"/>
                        <w:sz w:val="24"/>
                      </w:rPr>
                      <m:t>M</m:t>
                    </m:r>
                    <m:ctrlPr>
                      <w:rPr>
                        <w:rFonts w:ascii="Cambria Math" w:hAnsi="Cambria Math" w:eastAsia="仿宋"/>
                        <w:sz w:val="24"/>
                      </w:rPr>
                    </m:ctrlPr>
                  </m:e>
                </m:acc>
                <m:ctrlPr>
                  <w:rPr>
                    <w:rFonts w:hint="default" w:ascii="Cambria Math" w:hAnsi="Cambria Math" w:eastAsia="仿宋"/>
                    <w:sz w:val="24"/>
                  </w:rPr>
                </m:ctrlPr>
              </m:e>
              <m:sub>
                <m:r>
                  <m:rPr/>
                  <w:rPr>
                    <w:rFonts w:hint="default" w:ascii="Cambria Math" w:hAnsi="Cambria Math" w:eastAsia="仿宋"/>
                    <w:sz w:val="24"/>
                  </w:rPr>
                  <m:t>k</m:t>
                </m:r>
                <m:ctrlPr>
                  <w:rPr>
                    <w:rFonts w:hint="default"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R</m:t>
                </m:r>
                <m:ctrlPr>
                  <w:rPr>
                    <w:rFonts w:hint="default" w:ascii="Cambria Math" w:hAnsi="Cambria Math" w:eastAsia="仿宋"/>
                    <w:sz w:val="24"/>
                  </w:rPr>
                </m:ctrlPr>
              </m:e>
              <m:sub>
                <m:r>
                  <m:rPr/>
                  <w:rPr>
                    <w:rFonts w:hint="default" w:ascii="Cambria Math" w:hAnsi="Cambria Math" w:eastAsia="仿宋"/>
                    <w:sz w:val="24"/>
                  </w:rPr>
                  <m:t>T</m:t>
                </m:r>
                <m:ctrlPr>
                  <w:rPr>
                    <w:rFonts w:hint="default" w:ascii="Cambria Math" w:hAnsi="Cambria Math" w:eastAsia="仿宋"/>
                    <w:sz w:val="24"/>
                  </w:rPr>
                </m:ctrlPr>
              </m:sub>
            </m:sSub>
            <m:r>
              <m:rPr/>
              <w:rPr>
                <w:rFonts w:hint="default" w:ascii="Cambria Math" w:hAnsi="Cambria Math" w:eastAsia="仿宋"/>
                <w:sz w:val="24"/>
              </w:rPr>
              <m:t>|</m:t>
            </m:r>
            <m:ctrlPr>
              <w:rPr>
                <w:rFonts w:hint="default" w:ascii="Cambria Math" w:hAnsi="Cambria Math" w:eastAsia="仿宋"/>
                <w:sz w:val="24"/>
              </w:rPr>
            </m:ctrlPr>
          </m:num>
          <m:den>
            <m:r>
              <m:rPr/>
              <w:rPr>
                <w:rFonts w:hint="default" w:ascii="Cambria Math" w:hAnsi="Cambria Math" w:eastAsia="仿宋"/>
                <w:sz w:val="24"/>
              </w:rPr>
              <m:t>|</m:t>
            </m:r>
            <m:sSub>
              <m:sSubPr>
                <m:ctrlPr>
                  <w:rPr>
                    <w:rFonts w:hint="default" w:ascii="Cambria Math" w:hAnsi="Cambria Math" w:eastAsia="仿宋"/>
                    <w:sz w:val="24"/>
                  </w:rPr>
                </m:ctrlPr>
              </m:sSubPr>
              <m:e>
                <m:acc>
                  <m:accPr>
                    <m:ctrlPr>
                      <w:rPr>
                        <w:rFonts w:hint="default" w:ascii="Cambria Math" w:hAnsi="Cambria Math" w:eastAsia="仿宋"/>
                        <w:sz w:val="24"/>
                      </w:rPr>
                    </m:ctrlPr>
                  </m:accPr>
                  <m:e>
                    <m:r>
                      <m:rPr/>
                      <w:rPr>
                        <w:rFonts w:hint="default" w:ascii="Cambria Math" w:hAnsi="Cambria Math" w:eastAsia="仿宋"/>
                        <w:sz w:val="24"/>
                      </w:rPr>
                      <m:t>M</m:t>
                    </m:r>
                    <m:ctrlPr>
                      <w:rPr>
                        <w:rFonts w:ascii="Cambria Math" w:hAnsi="Cambria Math" w:eastAsia="仿宋"/>
                        <w:sz w:val="24"/>
                      </w:rPr>
                    </m:ctrlPr>
                  </m:e>
                </m:acc>
                <m:ctrlPr>
                  <w:rPr>
                    <w:rFonts w:hint="default" w:ascii="Cambria Math" w:hAnsi="Cambria Math" w:eastAsia="仿宋"/>
                    <w:sz w:val="24"/>
                  </w:rPr>
                </m:ctrlPr>
              </m:e>
              <m:sub>
                <m:r>
                  <m:rPr/>
                  <w:rPr>
                    <w:rFonts w:hint="default" w:ascii="Cambria Math" w:hAnsi="Cambria Math" w:eastAsia="仿宋"/>
                    <w:sz w:val="24"/>
                  </w:rPr>
                  <m:t>k</m:t>
                </m:r>
                <m:ctrlPr>
                  <w:rPr>
                    <w:rFonts w:hint="default" w:ascii="Cambria Math" w:hAnsi="Cambria Math" w:eastAsia="仿宋"/>
                    <w:sz w:val="24"/>
                  </w:rPr>
                </m:ctrlPr>
              </m:sub>
            </m:sSub>
            <m:r>
              <m:rPr/>
              <w:rPr>
                <w:rFonts w:hint="default" w:ascii="Cambria Math" w:hAnsi="Cambria Math" w:eastAsia="仿宋"/>
                <w:sz w:val="24"/>
              </w:rPr>
              <m:t>|+ϵ</m:t>
            </m:r>
            <m:ctrlPr>
              <w:rPr>
                <w:rFonts w:hint="default" w:ascii="Cambria Math" w:hAnsi="Cambria Math" w:eastAsia="仿宋"/>
                <w:sz w:val="24"/>
              </w:rPr>
            </m:ctrlPr>
          </m:den>
        </m:f>
      </m:oMath>
      <w:r>
        <w:rPr>
          <w:rFonts w:hint="eastAsia" w:hAnsi="Cambria Math" w:eastAsia="仿宋"/>
          <w:i w:val="0"/>
          <w:sz w:val="24"/>
          <w:lang w:val="en-US" w:eastAsia="zh-CN"/>
        </w:rPr>
        <w:t xml:space="preserve">                           (22)</w:t>
      </w:r>
    </w:p>
    <w:p w14:paraId="316DAE9E">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当 (</w:t>
      </w:r>
      <m:oMath>
        <m:sSub>
          <m:sSubPr>
            <m:ctrlPr>
              <w:rPr>
                <w:rFonts w:hint="default" w:ascii="Cambria Math" w:hAnsi="Cambria Math" w:eastAsia="仿宋"/>
                <w:sz w:val="24"/>
              </w:rPr>
            </m:ctrlPr>
          </m:sSubPr>
          <m:e>
            <m:r>
              <m:rPr/>
              <w:rPr>
                <w:rFonts w:hint="default" w:ascii="Cambria Math" w:hAnsi="Cambria Math" w:eastAsia="仿宋"/>
                <w:sz w:val="24"/>
              </w:rPr>
              <m:t>ρ</m:t>
            </m:r>
            <m:ctrlPr>
              <w:rPr>
                <w:rFonts w:ascii="Cambria Math" w:hAnsi="Cambria Math" w:eastAsia="仿宋"/>
                <w:sz w:val="24"/>
              </w:rPr>
            </m:ctrlPr>
          </m:e>
          <m:sub>
            <m:r>
              <m:rPr/>
              <w:rPr>
                <w:rFonts w:hint="default" w:ascii="Cambria Math" w:hAnsi="Cambria Math" w:eastAsia="仿宋"/>
                <w:sz w:val="24"/>
              </w:rPr>
              <m:t>k</m:t>
            </m:r>
            <m:ctrlPr>
              <w:rPr>
                <w:rFonts w:ascii="Cambria Math" w:hAnsi="Cambria Math" w:eastAsia="仿宋"/>
                <w:sz w:val="24"/>
              </w:rPr>
            </m:ctrlPr>
          </m:sub>
        </m:sSub>
        <m:r>
          <m:rPr/>
          <w:rPr>
            <w:rFonts w:hint="default" w:ascii="Cambria Math" w:hAnsi="Cambria Math" w:eastAsia="仿宋"/>
            <w:sz w:val="24"/>
          </w:rPr>
          <m:t>&lt;</m:t>
        </m:r>
        <m:sSub>
          <m:sSubPr>
            <m:ctrlPr>
              <w:rPr>
                <w:rFonts w:hint="default" w:ascii="Cambria Math" w:hAnsi="Cambria Math" w:eastAsia="仿宋"/>
                <w:sz w:val="24"/>
              </w:rPr>
            </m:ctrlPr>
          </m:sSubPr>
          <m:e>
            <m:r>
              <m:rPr/>
              <w:rPr>
                <w:rFonts w:hint="default" w:ascii="Cambria Math" w:hAnsi="Cambria Math" w:eastAsia="仿宋"/>
                <w:sz w:val="24"/>
              </w:rPr>
              <m:t>ρ</m:t>
            </m:r>
            <m:ctrlPr>
              <w:rPr>
                <w:rFonts w:ascii="Cambria Math" w:hAnsi="Cambria Math" w:eastAsia="仿宋"/>
                <w:sz w:val="24"/>
              </w:rPr>
            </m:ctrlPr>
          </m:e>
          <m:sub>
            <m:func>
              <m:funcPr>
                <m:ctrlPr>
                  <w:rPr>
                    <w:rFonts w:hint="default" w:ascii="Cambria Math" w:hAnsi="Cambria Math" w:eastAsia="仿宋"/>
                    <w:sz w:val="24"/>
                  </w:rPr>
                </m:ctrlPr>
              </m:funcPr>
              <m:fName>
                <m:r>
                  <m:rPr>
                    <m:sty m:val="p"/>
                  </m:rPr>
                  <w:rPr>
                    <w:rFonts w:hint="default" w:ascii="Cambria Math" w:hAnsi="Cambria Math" w:eastAsia="仿宋"/>
                    <w:sz w:val="24"/>
                  </w:rPr>
                  <m:t>min</m:t>
                </m:r>
                <m:ctrlPr>
                  <w:rPr>
                    <w:rFonts w:ascii="Cambria Math" w:hAnsi="Cambria Math" w:eastAsia="仿宋"/>
                    <w:sz w:val="24"/>
                  </w:rPr>
                </m:ctrlPr>
              </m:fName>
              <m:e>
                <m:ctrlPr>
                  <w:rPr>
                    <w:rFonts w:ascii="Cambria Math" w:hAnsi="Cambria Math" w:eastAsia="仿宋"/>
                    <w:sz w:val="24"/>
                  </w:rPr>
                </m:ctrlPr>
              </m:e>
            </m:func>
            <m:ctrlPr>
              <w:rPr>
                <w:rFonts w:hint="default" w:ascii="Cambria Math" w:hAnsi="Cambria Math" w:eastAsia="仿宋"/>
                <w:sz w:val="24"/>
              </w:rPr>
            </m:ctrlPr>
          </m:sub>
        </m:sSub>
      </m:oMath>
      <w:r>
        <w:rPr>
          <w:rFonts w:hint="eastAsia" w:ascii="仿宋" w:hAnsi="仿宋" w:eastAsia="仿宋" w:cs="仿宋"/>
          <w:color w:val="000000"/>
          <w:sz w:val="24"/>
          <w:szCs w:val="24"/>
        </w:rPr>
        <w:t>) 或候选掩码覆盖负点时，该候选结果被视为伪掩码并被剔除。最终，仅对通过筛选的候选掩码执行并集融合，得到 solar array 的最终掩码：</w:t>
      </w:r>
    </w:p>
    <w:p w14:paraId="698A3453">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acc>
          <m:accPr>
            <m:ctrlPr>
              <w:rPr>
                <w:rFonts w:hint="default" w:ascii="Cambria Math" w:hAnsi="Cambria Math" w:eastAsia="仿宋"/>
                <w:sz w:val="24"/>
              </w:rPr>
            </m:ctrlPr>
          </m:accPr>
          <m:e>
            <m:r>
              <m:rPr/>
              <w:rPr>
                <w:rFonts w:hint="default" w:ascii="Cambria Math" w:hAnsi="Cambria Math" w:eastAsia="仿宋"/>
                <w:sz w:val="24"/>
              </w:rPr>
              <m:t>M</m:t>
            </m:r>
            <m:ctrlPr>
              <w:rPr>
                <w:rFonts w:ascii="Cambria Math" w:hAnsi="Cambria Math" w:eastAsia="仿宋"/>
                <w:sz w:val="24"/>
              </w:rPr>
            </m:ctrlPr>
          </m:e>
        </m:acc>
        <m:r>
          <m:rPr/>
          <w:rPr>
            <w:rFonts w:hint="default" w:ascii="Cambria Math" w:hAnsi="Cambria Math" w:eastAsia="仿宋"/>
            <w:sz w:val="24"/>
          </w:rPr>
          <m:t>solar=</m:t>
        </m:r>
        <m:nary>
          <m:naryPr>
            <m:chr m:val="⋃"/>
            <m:limLoc m:val="undOvr"/>
            <m:subHide m:val="1"/>
            <m:supHide m:val="1"/>
            <m:ctrlPr>
              <w:rPr>
                <w:rFonts w:hint="default" w:ascii="Cambria Math" w:hAnsi="Cambria Math" w:eastAsia="仿宋"/>
                <w:i/>
                <w:sz w:val="24"/>
              </w:rPr>
            </m:ctrlPr>
          </m:naryPr>
          <m:sub>
            <m:ctrlPr>
              <w:rPr>
                <w:rFonts w:ascii="Cambria Math" w:hAnsi="Cambria Math" w:eastAsia="仿宋"/>
                <w:sz w:val="24"/>
              </w:rPr>
            </m:ctrlPr>
          </m:sub>
          <m:sup>
            <m:ctrlPr>
              <w:rPr>
                <w:rFonts w:ascii="Cambria Math" w:hAnsi="Cambria Math" w:eastAsia="仿宋"/>
                <w:sz w:val="24"/>
              </w:rPr>
            </m:ctrlPr>
          </m:sup>
          <m:e>
            <m:r>
              <m:rPr/>
              <w:rPr>
                <w:rFonts w:hint="default" w:ascii="Cambria Math" w:hAnsi="Cambria Math" w:eastAsia="仿宋"/>
                <w:sz w:val="24"/>
              </w:rPr>
              <m:t>k∈</m:t>
            </m:r>
            <m:r>
              <m:rPr>
                <m:sty m:val="p"/>
              </m:rPr>
              <w:rPr>
                <w:rFonts w:hint="default" w:ascii="Cambria Math" w:hAnsi="Cambria Math" w:eastAsia="仿宋"/>
                <w:sz w:val="24"/>
              </w:rPr>
              <m:t>Ω</m:t>
            </m:r>
            <m:ctrlPr>
              <w:rPr>
                <w:rFonts w:ascii="Cambria Math" w:hAnsi="Cambria Math" w:eastAsia="仿宋"/>
                <w:sz w:val="24"/>
              </w:rPr>
            </m:ctrlPr>
          </m:e>
        </m:nary>
        <m:sSub>
          <m:sSubPr>
            <m:ctrlPr>
              <w:rPr>
                <w:rFonts w:hint="default" w:ascii="Cambria Math" w:hAnsi="Cambria Math" w:eastAsia="仿宋"/>
                <w:sz w:val="24"/>
              </w:rPr>
            </m:ctrlPr>
          </m:sSubPr>
          <m:e>
            <m:acc>
              <m:accPr>
                <m:ctrlPr>
                  <w:rPr>
                    <w:rFonts w:hint="default" w:ascii="Cambria Math" w:hAnsi="Cambria Math" w:eastAsia="仿宋"/>
                    <w:sz w:val="24"/>
                  </w:rPr>
                </m:ctrlPr>
              </m:accPr>
              <m:e>
                <m:r>
                  <m:rPr/>
                  <w:rPr>
                    <w:rFonts w:hint="default" w:ascii="Cambria Math" w:hAnsi="Cambria Math" w:eastAsia="仿宋"/>
                    <w:sz w:val="24"/>
                  </w:rPr>
                  <m:t>M</m:t>
                </m:r>
                <m:ctrlPr>
                  <w:rPr>
                    <w:rFonts w:ascii="Cambria Math" w:hAnsi="Cambria Math" w:eastAsia="仿宋"/>
                    <w:sz w:val="24"/>
                  </w:rPr>
                </m:ctrlPr>
              </m:e>
            </m:acc>
            <m:ctrlPr>
              <w:rPr>
                <w:rFonts w:hint="default" w:ascii="Cambria Math" w:hAnsi="Cambria Math" w:eastAsia="仿宋"/>
                <w:sz w:val="24"/>
              </w:rPr>
            </m:ctrlPr>
          </m:e>
          <m:sub>
            <m:r>
              <m:rPr/>
              <w:rPr>
                <w:rFonts w:hint="default" w:ascii="Cambria Math" w:hAnsi="Cambria Math" w:eastAsia="仿宋"/>
                <w:sz w:val="24"/>
              </w:rPr>
              <m:t>k</m:t>
            </m:r>
            <m:ctrlPr>
              <w:rPr>
                <w:rFonts w:hint="default" w:ascii="Cambria Math" w:hAnsi="Cambria Math" w:eastAsia="仿宋"/>
                <w:sz w:val="24"/>
              </w:rPr>
            </m:ctrlPr>
          </m:sub>
        </m:sSub>
      </m:oMath>
      <w:r>
        <w:rPr>
          <w:rFonts w:hint="eastAsia" w:hAnsi="Cambria Math" w:eastAsia="仿宋"/>
          <w:i w:val="0"/>
          <w:sz w:val="24"/>
          <w:lang w:val="en-US" w:eastAsia="zh-CN"/>
        </w:rPr>
        <w:t xml:space="preserve">                     (23)</w:t>
      </w:r>
    </w:p>
    <w:p w14:paraId="5698A6E6">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其中，(</w:t>
      </w:r>
      <m:oMath>
        <m:r>
          <m:rPr>
            <m:sty m:val="p"/>
          </m:rPr>
          <w:rPr>
            <w:rFonts w:hint="default" w:ascii="Cambria Math" w:hAnsi="Cambria Math" w:eastAsia="仿宋"/>
            <w:sz w:val="24"/>
          </w:rPr>
          <m:t>Ω</m:t>
        </m:r>
      </m:oMath>
      <w:r>
        <w:rPr>
          <w:rFonts w:hint="eastAsia" w:ascii="仿宋" w:hAnsi="仿宋" w:eastAsia="仿宋" w:cs="仿宋"/>
          <w:color w:val="000000"/>
          <w:sz w:val="24"/>
          <w:szCs w:val="24"/>
        </w:rPr>
        <w:t>) 表示通过候选筛选的有效帆板掩码集合。对于 cabin，由于其通常为单一主体区域，本文将多个 cabin 正点和负点同时输入 SAM3，直接生成 cabin 掩码。</w:t>
      </w:r>
    </w:p>
    <w:p w14:paraId="28736321">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E. 训练目标函数</w:t>
      </w:r>
    </w:p>
    <w:p w14:paraId="0B0137F5">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本文训练过程主要包含 PromptMaskNet 训练和 SAM3 轻量适配微调两个阶段。在 PromptMaskNet 训练阶段，GT mask 仅作为监督标签使用，不作为推理输入。给定当前文本类别对应的真实掩码 (M_T)，热力图预测损失和粗分割损失分别定义为：</w:t>
      </w:r>
    </w:p>
    <w:p w14:paraId="4F6EDF7C">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r>
          <m:rPr>
            <m:scr m:val="script"/>
          </m:rPr>
          <w:rPr>
            <w:rFonts w:hint="default" w:ascii="Cambria Math" w:hAnsi="Cambria Math" w:eastAsia="MS Mincho"/>
            <w:sz w:val="24"/>
          </w:rPr>
          <m:t>ℒ</m:t>
        </m:r>
        <m:r>
          <m:rPr/>
          <w:rPr>
            <w:rFonts w:hint="default" w:ascii="Cambria Math" w:hAnsi="Cambria Math" w:eastAsia="仿宋"/>
            <w:sz w:val="24"/>
          </w:rPr>
          <m:t>align=</m:t>
        </m:r>
        <m:r>
          <m:rPr>
            <m:scr m:val="script"/>
          </m:rPr>
          <w:rPr>
            <w:rFonts w:hint="default" w:ascii="Cambria Math" w:hAnsi="Cambria Math" w:eastAsia="MS Mincho"/>
            <w:sz w:val="24"/>
          </w:rPr>
          <m:t>ℒ</m:t>
        </m:r>
        <m:r>
          <m:rPr/>
          <w:rPr>
            <w:rFonts w:hint="default" w:ascii="Cambria Math" w:hAnsi="Cambria Math" w:eastAsia="仿宋"/>
            <w:sz w:val="24"/>
          </w:rPr>
          <m:t>bce(</m:t>
        </m:r>
        <m:sSub>
          <m:sSubPr>
            <m:ctrlPr>
              <w:rPr>
                <w:rFonts w:hint="default" w:ascii="Cambria Math" w:hAnsi="Cambria Math" w:eastAsia="仿宋"/>
                <w:sz w:val="24"/>
              </w:rPr>
            </m:ctrlPr>
          </m:sSubPr>
          <m:e>
            <m:r>
              <m:rPr/>
              <w:rPr>
                <w:rFonts w:hint="default" w:ascii="Cambria Math" w:hAnsi="Cambria Math" w:eastAsia="仿宋"/>
                <w:sz w:val="24"/>
              </w:rPr>
              <m:t>A</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M</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m:scr m:val="script"/>
              </m:rPr>
              <w:rPr>
                <w:rFonts w:hint="default" w:ascii="Cambria Math" w:hAnsi="Cambria Math" w:eastAsia="MS Mincho"/>
                <w:sz w:val="24"/>
              </w:rPr>
              <m:t>ℒ</m:t>
            </m:r>
            <m:ctrlPr>
              <w:rPr>
                <w:rFonts w:ascii="Cambria Math" w:hAnsi="Cambria Math" w:eastAsia="仿宋"/>
                <w:sz w:val="24"/>
              </w:rPr>
            </m:ctrlPr>
          </m:e>
          <m:sub>
            <m:r>
              <m:rPr/>
              <w:rPr>
                <w:rFonts w:hint="default" w:ascii="Cambria Math" w:hAnsi="Cambria Math" w:eastAsia="仿宋"/>
                <w:sz w:val="24"/>
              </w:rPr>
              <m:t>dice</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A</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M</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oMath>
      <w:r>
        <w:rPr>
          <w:rFonts w:hint="eastAsia" w:hAnsi="Cambria Math" w:eastAsia="仿宋"/>
          <w:i w:val="0"/>
          <w:sz w:val="24"/>
          <w:lang w:val="en-US" w:eastAsia="zh-CN"/>
        </w:rPr>
        <w:t xml:space="preserve">            (24)</w:t>
      </w:r>
    </w:p>
    <w:p w14:paraId="7BBF68E1">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r>
          <m:rPr>
            <m:scr m:val="script"/>
          </m:rPr>
          <w:rPr>
            <w:rFonts w:hint="default" w:ascii="Cambria Math" w:hAnsi="Cambria Math" w:eastAsia="MS Mincho"/>
            <w:sz w:val="24"/>
          </w:rPr>
          <m:t>ℒ</m:t>
        </m:r>
        <m:r>
          <m:rPr/>
          <w:rPr>
            <w:rFonts w:hint="default" w:ascii="Cambria Math" w:hAnsi="Cambria Math" w:eastAsia="仿宋"/>
            <w:sz w:val="24"/>
          </w:rPr>
          <m:t>coarse=</m:t>
        </m:r>
        <m:r>
          <m:rPr>
            <m:scr m:val="script"/>
          </m:rPr>
          <w:rPr>
            <w:rFonts w:hint="default" w:ascii="Cambria Math" w:hAnsi="Cambria Math" w:eastAsia="MS Mincho"/>
            <w:sz w:val="24"/>
          </w:rPr>
          <m:t>ℒ</m:t>
        </m:r>
        <m:r>
          <m:rPr/>
          <w:rPr>
            <w:rFonts w:hint="default" w:ascii="Cambria Math" w:hAnsi="Cambria Math" w:eastAsia="仿宋"/>
            <w:sz w:val="24"/>
          </w:rPr>
          <m:t>bce(</m:t>
        </m:r>
        <m:sSub>
          <m:sSubPr>
            <m:ctrlPr>
              <w:rPr>
                <w:rFonts w:hint="default" w:ascii="Cambria Math" w:hAnsi="Cambria Math" w:eastAsia="仿宋"/>
                <w:sz w:val="24"/>
              </w:rPr>
            </m:ctrlPr>
          </m:sSubPr>
          <m:e>
            <m:r>
              <m:rPr/>
              <w:rPr>
                <w:rFonts w:hint="default" w:ascii="Cambria Math" w:hAnsi="Cambria Math" w:eastAsia="仿宋"/>
                <w:sz w:val="24"/>
              </w:rPr>
              <m:t>C</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M</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m:scr m:val="script"/>
              </m:rPr>
              <w:rPr>
                <w:rFonts w:hint="default" w:ascii="Cambria Math" w:hAnsi="Cambria Math" w:eastAsia="MS Mincho"/>
                <w:sz w:val="24"/>
              </w:rPr>
              <m:t>ℒ</m:t>
            </m:r>
            <m:ctrlPr>
              <w:rPr>
                <w:rFonts w:ascii="Cambria Math" w:hAnsi="Cambria Math" w:eastAsia="仿宋"/>
                <w:sz w:val="24"/>
              </w:rPr>
            </m:ctrlPr>
          </m:e>
          <m:sub>
            <m:r>
              <m:rPr/>
              <w:rPr>
                <w:rFonts w:hint="default" w:ascii="Cambria Math" w:hAnsi="Cambria Math" w:eastAsia="仿宋"/>
                <w:sz w:val="24"/>
              </w:rPr>
              <m:t>dice</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C</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M</m:t>
            </m:r>
            <m:ctrlPr>
              <w:rPr>
                <w:rFonts w:ascii="Cambria Math" w:hAnsi="Cambria Math" w:eastAsia="仿宋"/>
                <w:sz w:val="24"/>
              </w:rPr>
            </m:ctrlPr>
          </m:e>
          <m:sub>
            <m:r>
              <m:rPr/>
              <w:rPr>
                <w:rFonts w:hint="default" w:ascii="Cambria Math" w:hAnsi="Cambria Math" w:eastAsia="仿宋"/>
                <w:sz w:val="24"/>
              </w:rPr>
              <m:t>T</m:t>
            </m:r>
            <m:ctrlPr>
              <w:rPr>
                <w:rFonts w:ascii="Cambria Math" w:hAnsi="Cambria Math" w:eastAsia="仿宋"/>
                <w:sz w:val="24"/>
              </w:rPr>
            </m:ctrlPr>
          </m:sub>
        </m:sSub>
        <m:r>
          <m:rPr/>
          <w:rPr>
            <w:rFonts w:hint="default" w:ascii="Cambria Math" w:hAnsi="Cambria Math" w:eastAsia="仿宋"/>
            <w:sz w:val="24"/>
          </w:rPr>
          <m:t>)</m:t>
        </m:r>
      </m:oMath>
      <w:r>
        <w:rPr>
          <w:rFonts w:hint="eastAsia" w:hAnsi="Cambria Math" w:eastAsia="仿宋"/>
          <w:i w:val="0"/>
          <w:sz w:val="24"/>
          <w:lang w:val="en-US" w:eastAsia="zh-CN"/>
        </w:rPr>
        <w:t xml:space="preserve">            (25)</w:t>
      </w:r>
    </w:p>
    <w:p w14:paraId="69D7BC79">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结合 RTA 区域对齐损失，PromptMaskNet 的总训练损失为：</w:t>
      </w:r>
    </w:p>
    <w:p w14:paraId="3A506219">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r>
          <m:rPr>
            <m:scr m:val="script"/>
          </m:rPr>
          <w:rPr>
            <w:rFonts w:hint="default" w:ascii="Cambria Math" w:hAnsi="Cambria Math" w:eastAsia="MS Mincho"/>
            <w:sz w:val="24"/>
          </w:rPr>
          <m:t>ℒ</m:t>
        </m:r>
        <m:r>
          <m:rPr/>
          <w:rPr>
            <w:rFonts w:hint="default" w:ascii="Cambria Math" w:hAnsi="Cambria Math" w:eastAsia="仿宋"/>
            <w:sz w:val="24"/>
          </w:rPr>
          <m:t>pm=</m:t>
        </m:r>
        <m:r>
          <m:rPr>
            <m:scr m:val="script"/>
          </m:rPr>
          <w:rPr>
            <w:rFonts w:hint="default" w:ascii="Cambria Math" w:hAnsi="Cambria Math" w:eastAsia="MS Mincho"/>
            <w:sz w:val="24"/>
          </w:rPr>
          <m:t>ℒ</m:t>
        </m:r>
        <m:r>
          <m:rPr/>
          <w:rPr>
            <w:rFonts w:hint="default" w:ascii="Cambria Math" w:hAnsi="Cambria Math" w:eastAsia="仿宋"/>
            <w:sz w:val="24"/>
          </w:rPr>
          <m:t>align+</m:t>
        </m:r>
        <m:r>
          <m:rPr>
            <m:scr m:val="script"/>
          </m:rPr>
          <w:rPr>
            <w:rFonts w:hint="default" w:ascii="Cambria Math" w:hAnsi="Cambria Math" w:eastAsia="MS Mincho"/>
            <w:sz w:val="24"/>
          </w:rPr>
          <m:t>ℒ</m:t>
        </m:r>
        <m:r>
          <m:rPr/>
          <w:rPr>
            <w:rFonts w:hint="default" w:ascii="Cambria Math" w:hAnsi="Cambria Math" w:eastAsia="仿宋"/>
            <w:sz w:val="24"/>
          </w:rPr>
          <m:t>coarse+λrta</m:t>
        </m:r>
        <m:sSub>
          <m:sSubPr>
            <m:ctrlPr>
              <w:rPr>
                <w:rFonts w:hint="default" w:ascii="Cambria Math" w:hAnsi="Cambria Math" w:eastAsia="仿宋"/>
                <w:sz w:val="24"/>
              </w:rPr>
            </m:ctrlPr>
          </m:sSubPr>
          <m:e>
            <m:r>
              <m:rPr>
                <m:scr m:val="script"/>
              </m:rPr>
              <w:rPr>
                <w:rFonts w:hint="default" w:ascii="Cambria Math" w:hAnsi="Cambria Math" w:eastAsia="MS Mincho"/>
                <w:sz w:val="24"/>
              </w:rPr>
              <m:t>ℒ</m:t>
            </m:r>
            <m:ctrlPr>
              <w:rPr>
                <w:rFonts w:ascii="Cambria Math" w:hAnsi="Cambria Math" w:eastAsia="仿宋"/>
                <w:sz w:val="24"/>
              </w:rPr>
            </m:ctrlPr>
          </m:e>
          <m:sub>
            <m:r>
              <m:rPr/>
              <w:rPr>
                <w:rFonts w:hint="default" w:ascii="Cambria Math" w:hAnsi="Cambria Math" w:eastAsia="仿宋"/>
                <w:sz w:val="24"/>
              </w:rPr>
              <m:t>rta</m:t>
            </m:r>
            <m:ctrlPr>
              <w:rPr>
                <w:rFonts w:ascii="Cambria Math" w:hAnsi="Cambria Math" w:eastAsia="仿宋"/>
                <w:sz w:val="24"/>
              </w:rPr>
            </m:ctrlPr>
          </m:sub>
        </m:sSub>
      </m:oMath>
      <w:r>
        <w:rPr>
          <w:rFonts w:hint="eastAsia" w:hAnsi="Cambria Math" w:eastAsia="仿宋"/>
          <w:i w:val="0"/>
          <w:sz w:val="24"/>
          <w:lang w:val="en-US" w:eastAsia="zh-CN"/>
        </w:rPr>
        <w:t xml:space="preserve">               (26)</w:t>
      </w:r>
    </w:p>
    <w:p w14:paraId="673E12B3">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其中，</w:t>
      </w:r>
      <m:oMath>
        <m:r>
          <m:rPr/>
          <w:rPr>
            <w:rFonts w:hint="default" w:ascii="Cambria Math" w:hAnsi="Cambria Math" w:eastAsia="仿宋"/>
            <w:sz w:val="24"/>
          </w:rPr>
          <m:t>(</m:t>
        </m:r>
        <m:sSub>
          <m:sSubPr>
            <m:ctrlPr>
              <w:rPr>
                <w:rFonts w:hint="default" w:ascii="Cambria Math" w:hAnsi="Cambria Math" w:eastAsia="仿宋"/>
                <w:sz w:val="24"/>
              </w:rPr>
            </m:ctrlPr>
          </m:sSubPr>
          <m:e>
            <m:r>
              <m:rPr/>
              <w:rPr>
                <w:rFonts w:hint="default" w:ascii="Cambria Math" w:hAnsi="Cambria Math" w:eastAsia="仿宋"/>
                <w:sz w:val="24"/>
              </w:rPr>
              <m:t>λ</m:t>
            </m:r>
            <m:ctrlPr>
              <w:rPr>
                <w:rFonts w:ascii="Cambria Math" w:hAnsi="Cambria Math" w:eastAsia="仿宋"/>
                <w:sz w:val="24"/>
              </w:rPr>
            </m:ctrlPr>
          </m:e>
          <m:sub>
            <m:r>
              <m:rPr/>
              <w:rPr>
                <w:rFonts w:hint="default" w:ascii="Cambria Math" w:hAnsi="Cambria Math" w:eastAsia="仿宋"/>
                <w:sz w:val="24"/>
              </w:rPr>
              <m:t>rta</m:t>
            </m:r>
            <m:ctrlPr>
              <w:rPr>
                <w:rFonts w:ascii="Cambria Math" w:hAnsi="Cambria Math" w:eastAsia="仿宋"/>
                <w:sz w:val="24"/>
              </w:rPr>
            </m:ctrlPr>
          </m:sub>
        </m:sSub>
      </m:oMath>
      <w:r>
        <w:rPr>
          <w:rFonts w:hint="eastAsia" w:ascii="仿宋" w:hAnsi="仿宋" w:eastAsia="仿宋" w:cs="仿宋"/>
          <w:color w:val="000000"/>
          <w:sz w:val="24"/>
          <w:szCs w:val="24"/>
        </w:rPr>
        <w:t>) 为 RTA 损失权重。</w:t>
      </w:r>
    </w:p>
    <w:p w14:paraId="6AF10564">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在 SAM3 轻量适配阶段，仅对掩码解码器相关参数进行更新，训练损失定义为：</w:t>
      </w:r>
    </w:p>
    <w:p w14:paraId="230D74BC">
      <w:pPr>
        <w:pageBreakBefore w:val="0"/>
        <w:widowControl/>
        <w:kinsoku/>
        <w:wordWrap/>
        <w:overflowPunct/>
        <w:topLinePunct w:val="0"/>
        <w:autoSpaceDE/>
        <w:autoSpaceDN/>
        <w:bidi w:val="0"/>
        <w:adjustRightInd/>
        <w:snapToGrid/>
        <w:spacing w:before="0" w:after="120" w:line="360" w:lineRule="auto"/>
        <w:ind w:firstLine="480" w:firstLineChars="200"/>
        <w:jc w:val="right"/>
        <w:textAlignment w:val="auto"/>
        <w:rPr>
          <w:rFonts w:hint="default" w:ascii="仿宋" w:hAnsi="仿宋" w:eastAsia="仿宋" w:cs="仿宋"/>
          <w:color w:val="000000"/>
          <w:sz w:val="24"/>
          <w:szCs w:val="24"/>
          <w:lang w:val="en-US" w:eastAsia="zh-CN"/>
        </w:rPr>
      </w:pPr>
      <m:oMath>
        <m:r>
          <m:rPr>
            <m:scr m:val="script"/>
          </m:rPr>
          <w:rPr>
            <w:rFonts w:hint="default" w:ascii="Cambria Math" w:hAnsi="Cambria Math" w:eastAsia="MS Mincho"/>
            <w:sz w:val="24"/>
          </w:rPr>
          <m:t>ℒ</m:t>
        </m:r>
        <m:r>
          <m:rPr/>
          <w:rPr>
            <w:rFonts w:hint="default" w:ascii="Cambria Math" w:hAnsi="Cambria Math" w:eastAsia="仿宋"/>
            <w:sz w:val="24"/>
          </w:rPr>
          <m:t>total=</m:t>
        </m:r>
        <m:r>
          <m:rPr>
            <m:scr m:val="script"/>
          </m:rPr>
          <w:rPr>
            <w:rFonts w:hint="default" w:ascii="Cambria Math" w:hAnsi="Cambria Math" w:eastAsia="MS Mincho"/>
            <w:sz w:val="24"/>
          </w:rPr>
          <m:t>ℒ</m:t>
        </m:r>
        <m:r>
          <m:rPr/>
          <w:rPr>
            <w:rFonts w:hint="default" w:ascii="Cambria Math" w:hAnsi="Cambria Math" w:eastAsia="仿宋"/>
            <w:sz w:val="24"/>
          </w:rPr>
          <m:t>pm+</m:t>
        </m:r>
        <m:sSub>
          <m:sSubPr>
            <m:ctrlPr>
              <w:rPr>
                <w:rFonts w:hint="default" w:ascii="Cambria Math" w:hAnsi="Cambria Math" w:eastAsia="仿宋"/>
                <w:sz w:val="24"/>
              </w:rPr>
            </m:ctrlPr>
          </m:sSubPr>
          <m:e>
            <m:r>
              <m:rPr/>
              <w:rPr>
                <w:rFonts w:hint="default" w:ascii="Cambria Math" w:hAnsi="Cambria Math" w:eastAsia="仿宋"/>
                <w:sz w:val="24"/>
              </w:rPr>
              <m:t>λ</m:t>
            </m:r>
            <m:ctrlPr>
              <w:rPr>
                <w:rFonts w:ascii="Cambria Math" w:hAnsi="Cambria Math" w:eastAsia="仿宋"/>
                <w:sz w:val="24"/>
              </w:rPr>
            </m:ctrlPr>
          </m:e>
          <m:sub>
            <m:r>
              <m:rPr/>
              <w:rPr>
                <w:rFonts w:hint="default" w:ascii="Cambria Math" w:hAnsi="Cambria Math" w:eastAsia="仿宋"/>
                <w:sz w:val="24"/>
              </w:rPr>
              <m:t>sam3</m:t>
            </m:r>
            <m:ctrlPr>
              <w:rPr>
                <w:rFonts w:ascii="Cambria Math" w:hAnsi="Cambria Math" w:eastAsia="仿宋"/>
                <w:sz w:val="24"/>
              </w:rPr>
            </m:ctrlPr>
          </m:sub>
        </m:sSub>
        <m:sSub>
          <m:sSubPr>
            <m:ctrlPr>
              <w:rPr>
                <w:rFonts w:hint="default" w:ascii="Cambria Math" w:hAnsi="Cambria Math" w:eastAsia="仿宋"/>
                <w:sz w:val="24"/>
              </w:rPr>
            </m:ctrlPr>
          </m:sSubPr>
          <m:e>
            <m:r>
              <m:rPr>
                <m:scr m:val="script"/>
              </m:rPr>
              <w:rPr>
                <w:rFonts w:hint="default" w:ascii="Cambria Math" w:hAnsi="Cambria Math" w:eastAsia="MS Mincho"/>
                <w:sz w:val="24"/>
              </w:rPr>
              <m:t>ℒ</m:t>
            </m:r>
            <m:ctrlPr>
              <w:rPr>
                <w:rFonts w:ascii="Cambria Math" w:hAnsi="Cambria Math" w:eastAsia="仿宋"/>
                <w:sz w:val="24"/>
              </w:rPr>
            </m:ctrlPr>
          </m:e>
          <m:sub>
            <m:r>
              <m:rPr/>
              <w:rPr>
                <w:rFonts w:hint="default" w:ascii="Cambria Math" w:hAnsi="Cambria Math" w:eastAsia="仿宋"/>
                <w:sz w:val="24"/>
              </w:rPr>
              <m:t>sam3</m:t>
            </m:r>
            <m:ctrlPr>
              <w:rPr>
                <w:rFonts w:ascii="Cambria Math" w:hAnsi="Cambria Math" w:eastAsia="仿宋"/>
                <w:sz w:val="24"/>
              </w:rPr>
            </m:ctrlPr>
          </m:sub>
        </m:sSub>
      </m:oMath>
      <w:r>
        <w:rPr>
          <w:rFonts w:hint="eastAsia" w:hAnsi="Cambria Math" w:eastAsia="仿宋"/>
          <w:i w:val="0"/>
          <w:sz w:val="24"/>
          <w:lang w:val="en-US" w:eastAsia="zh-CN"/>
        </w:rPr>
        <w:t xml:space="preserve">                    (27)</w:t>
      </w:r>
    </w:p>
    <w:p w14:paraId="3A828FBA">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需要说明的是，在实际训练过程中，(</w:t>
      </w:r>
      <m:oMath>
        <m:r>
          <m:rPr>
            <m:scr m:val="script"/>
          </m:rPr>
          <w:rPr>
            <w:rFonts w:hint="default" w:ascii="Cambria Math" w:hAnsi="Cambria Math" w:eastAsia="MS Mincho"/>
            <w:sz w:val="24"/>
          </w:rPr>
          <m:t>ℒ</m:t>
        </m:r>
        <m:r>
          <m:rPr/>
          <w:rPr>
            <w:rFonts w:hint="default" w:ascii="Cambria Math" w:hAnsi="Cambria Math" w:eastAsia="仿宋"/>
            <w:sz w:val="24"/>
          </w:rPr>
          <m:t>pm</m:t>
        </m:r>
      </m:oMath>
      <w:r>
        <w:rPr>
          <w:rFonts w:hint="eastAsia" w:ascii="仿宋" w:hAnsi="仿宋" w:eastAsia="仿宋" w:cs="仿宋"/>
          <w:color w:val="000000"/>
          <w:sz w:val="24"/>
          <w:szCs w:val="24"/>
        </w:rPr>
        <w:t>) 和 (</w:t>
      </w:r>
      <m:oMath>
        <m:r>
          <m:rPr>
            <m:scr m:val="script"/>
          </m:rPr>
          <w:rPr>
            <w:rFonts w:hint="default" w:ascii="Cambria Math" w:hAnsi="Cambria Math" w:eastAsia="MS Mincho"/>
            <w:sz w:val="24"/>
          </w:rPr>
          <m:t>ℒ</m:t>
        </m:r>
        <m:r>
          <m:rPr/>
          <w:rPr>
            <w:rFonts w:hint="default" w:ascii="Cambria Math" w:hAnsi="Cambria Math" w:eastAsia="仿宋"/>
            <w:sz w:val="24"/>
          </w:rPr>
          <m:t>sam3</m:t>
        </m:r>
      </m:oMath>
      <w:r>
        <w:rPr>
          <w:rFonts w:hint="eastAsia" w:ascii="仿宋" w:hAnsi="仿宋" w:eastAsia="仿宋" w:cs="仿宋"/>
          <w:color w:val="000000"/>
          <w:sz w:val="24"/>
          <w:szCs w:val="24"/>
        </w:rPr>
        <w:t>) 可分阶段优化：首先训练 LAST-ViT-RTA-PromptMaskNet 以获得稳定的文本相关热力图和点提示；随后固定提示生成流程，对 SAM3 掩码解码器进行轻量微调。该分阶段训练方式能够降低小样本条件下端到端联合训练的不稳定性，并减少 SAM3 微调后性能退化的风险。</w:t>
      </w:r>
    </w:p>
    <w:p w14:paraId="603F769A">
      <w:pPr>
        <w:pageBreakBefore w:val="0"/>
        <w:widowControl/>
        <w:kinsoku/>
        <w:wordWrap/>
        <w:overflowPunct/>
        <w:topLinePunct w:val="0"/>
        <w:autoSpaceDE/>
        <w:autoSpaceDN/>
        <w:bidi w:val="0"/>
        <w:adjustRightInd/>
        <w:snapToGrid/>
        <w:spacing w:before="60" w:after="160" w:line="360" w:lineRule="auto"/>
        <w:ind w:firstLine="482" w:firstLineChars="200"/>
        <w:jc w:val="both"/>
        <w:textAlignment w:val="auto"/>
        <w:rPr>
          <w:rFonts w:hint="eastAsia" w:ascii="仿宋" w:hAnsi="仿宋" w:eastAsia="仿宋" w:cs="仿宋"/>
          <w:b/>
          <w:color w:val="000000"/>
          <w:sz w:val="24"/>
          <w:szCs w:val="24"/>
          <w:lang w:eastAsia="zh-CN"/>
        </w:rPr>
      </w:pPr>
    </w:p>
    <w:p w14:paraId="6C8D8A1E">
      <w:pPr>
        <w:pStyle w:val="3"/>
        <w:pageBreakBefore w:val="0"/>
        <w:widowControl/>
        <w:kinsoku/>
        <w:wordWrap/>
        <w:overflowPunct/>
        <w:topLinePunct w:val="0"/>
        <w:autoSpaceDE/>
        <w:autoSpaceDN/>
        <w:bidi w:val="0"/>
        <w:adjustRightInd/>
        <w:snapToGrid/>
        <w:spacing w:before="120" w:after="120" w:line="360" w:lineRule="auto"/>
        <w:ind w:firstLine="482" w:firstLineChars="200"/>
        <w:jc w:val="both"/>
        <w:textAlignment w:val="auto"/>
        <w:rPr>
          <w:rFonts w:hint="eastAsia" w:ascii="仿宋" w:hAnsi="仿宋" w:eastAsia="仿宋" w:cs="仿宋"/>
          <w:sz w:val="24"/>
          <w:szCs w:val="24"/>
        </w:rPr>
      </w:pPr>
      <w:r>
        <w:rPr>
          <w:rFonts w:hint="eastAsia" w:ascii="仿宋" w:hAnsi="仿宋" w:eastAsia="仿宋" w:cs="仿宋"/>
          <w:b/>
          <w:color w:val="000000"/>
          <w:sz w:val="24"/>
          <w:szCs w:val="24"/>
        </w:rPr>
        <w:t>3 实验结果与分析</w:t>
      </w:r>
    </w:p>
    <w:p w14:paraId="62AAA488">
      <w:pPr>
        <w:pStyle w:val="4"/>
        <w:pageBreakBefore w:val="0"/>
        <w:widowControl/>
        <w:kinsoku/>
        <w:wordWrap/>
        <w:overflowPunct/>
        <w:topLinePunct w:val="0"/>
        <w:autoSpaceDE/>
        <w:autoSpaceDN/>
        <w:bidi w:val="0"/>
        <w:adjustRightInd/>
        <w:snapToGrid/>
        <w:spacing w:before="120" w:after="80" w:line="360" w:lineRule="auto"/>
        <w:jc w:val="both"/>
        <w:textAlignment w:val="auto"/>
        <w:rPr>
          <w:rFonts w:hint="eastAsia" w:ascii="仿宋" w:hAnsi="仿宋" w:eastAsia="仿宋" w:cs="仿宋"/>
          <w:sz w:val="24"/>
          <w:szCs w:val="24"/>
        </w:rPr>
      </w:pPr>
      <w:r>
        <w:rPr>
          <w:rFonts w:hint="eastAsia" w:ascii="仿宋" w:hAnsi="仿宋" w:eastAsia="仿宋" w:cs="仿宋"/>
          <w:b/>
          <w:color w:val="000000"/>
          <w:sz w:val="24"/>
          <w:szCs w:val="24"/>
        </w:rPr>
        <w:t>A. 实验设置与实施细节</w:t>
      </w:r>
    </w:p>
    <w:p w14:paraId="2B4A19AC">
      <w:pPr>
        <w:pageBreakBefore w:val="0"/>
        <w:widowControl/>
        <w:kinsoku/>
        <w:wordWrap/>
        <w:overflowPunct/>
        <w:topLinePunct w:val="0"/>
        <w:autoSpaceDE/>
        <w:autoSpaceDN/>
        <w:bidi w:val="0"/>
        <w:adjustRightInd/>
        <w:snapToGrid/>
        <w:spacing w:before="80" w:after="80" w:line="360" w:lineRule="auto"/>
        <w:ind w:firstLine="482" w:firstLineChars="200"/>
        <w:jc w:val="both"/>
        <w:textAlignment w:val="auto"/>
        <w:rPr>
          <w:rFonts w:hint="eastAsia" w:ascii="仿宋" w:hAnsi="仿宋" w:eastAsia="仿宋" w:cs="仿宋"/>
          <w:sz w:val="24"/>
          <w:szCs w:val="24"/>
        </w:rPr>
      </w:pPr>
      <w:r>
        <w:rPr>
          <w:rFonts w:hint="eastAsia" w:ascii="仿宋" w:hAnsi="仿宋" w:eastAsia="仿宋" w:cs="仿宋"/>
          <w:b/>
          <w:color w:val="000000"/>
          <w:sz w:val="24"/>
          <w:szCs w:val="24"/>
        </w:rPr>
        <w:t>1) 数据集</w:t>
      </w:r>
    </w:p>
    <w:p w14:paraId="5C5191B6">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sz w:val="24"/>
          <w:szCs w:val="24"/>
        </w:rPr>
      </w:pPr>
      <w:r>
        <w:rPr>
          <w:rFonts w:hint="eastAsia" w:ascii="仿宋" w:hAnsi="仿宋" w:eastAsia="仿宋" w:cs="仿宋"/>
          <w:color w:val="000000"/>
          <w:sz w:val="24"/>
          <w:szCs w:val="24"/>
        </w:rPr>
        <w:t xml:space="preserve">本文在自建 ISAR 空间目标部件数据集上验证所提方法的有效性。数据集包括 </w:t>
      </w:r>
      <w:r>
        <w:rPr>
          <w:rFonts w:hint="eastAsia" w:ascii="仿宋" w:hAnsi="仿宋" w:eastAsia="仿宋" w:cs="仿宋"/>
          <w:color w:val="000000"/>
          <w:sz w:val="24"/>
          <w:szCs w:val="24"/>
          <w:lang w:val="en-US" w:eastAsia="zh-CN"/>
        </w:rPr>
        <w:t>TG</w:t>
      </w:r>
      <w:r>
        <w:rPr>
          <w:rFonts w:hint="eastAsia" w:ascii="仿宋" w:hAnsi="仿宋" w:eastAsia="仿宋" w:cs="仿宋"/>
          <w:color w:val="000000"/>
          <w:sz w:val="24"/>
          <w:szCs w:val="24"/>
        </w:rPr>
        <w:t>、</w:t>
      </w:r>
      <w:r>
        <w:rPr>
          <w:rFonts w:hint="eastAsia" w:ascii="仿宋" w:hAnsi="仿宋" w:eastAsia="仿宋" w:cs="仿宋"/>
          <w:color w:val="000000"/>
          <w:sz w:val="24"/>
          <w:szCs w:val="24"/>
          <w:lang w:val="en-US" w:eastAsia="zh-CN"/>
        </w:rPr>
        <w:t>AURA</w:t>
      </w:r>
      <w:r>
        <w:rPr>
          <w:rFonts w:hint="eastAsia" w:ascii="仿宋" w:hAnsi="仿宋" w:eastAsia="仿宋" w:cs="仿宋"/>
          <w:color w:val="000000"/>
          <w:sz w:val="24"/>
          <w:szCs w:val="24"/>
        </w:rPr>
        <w:t xml:space="preserve"> 和 NearShoema</w:t>
      </w:r>
      <w:r>
        <w:rPr>
          <w:rFonts w:hint="eastAsia" w:ascii="仿宋" w:hAnsi="仿宋" w:eastAsia="仿宋" w:cs="仿宋"/>
          <w:color w:val="000000"/>
          <w:sz w:val="24"/>
          <w:szCs w:val="24"/>
          <w:lang w:val="en-US" w:eastAsia="zh-CN"/>
        </w:rPr>
        <w:t>ker</w:t>
      </w:r>
      <w:r>
        <w:rPr>
          <w:rFonts w:hint="eastAsia" w:ascii="仿宋" w:hAnsi="仿宋" w:eastAsia="仿宋" w:cs="仿宋"/>
          <w:color w:val="000000"/>
          <w:sz w:val="24"/>
          <w:szCs w:val="24"/>
        </w:rPr>
        <w:t>三个部分，图像类别主要包含 cabin 和 solar array。每幅图像对应部件级标注掩码，用于训练 PromptMaskNet 并评估最终 SAM3 分割结果。根据实验设置，可将数据按照训练集、验证集和测试集进行划分。</w:t>
      </w:r>
    </w:p>
    <w:p w14:paraId="5743C66B">
      <w:pPr>
        <w:pageBreakBefore w:val="0"/>
        <w:widowControl/>
        <w:numPr>
          <w:ilvl w:val="0"/>
          <w:numId w:val="7"/>
        </w:numPr>
        <w:kinsoku/>
        <w:wordWrap/>
        <w:overflowPunct/>
        <w:topLinePunct w:val="0"/>
        <w:autoSpaceDE/>
        <w:autoSpaceDN/>
        <w:bidi w:val="0"/>
        <w:adjustRightInd/>
        <w:snapToGrid/>
        <w:spacing w:before="80" w:after="80" w:line="360" w:lineRule="auto"/>
        <w:ind w:firstLine="482" w:firstLineChars="200"/>
        <w:jc w:val="both"/>
        <w:textAlignment w:val="auto"/>
        <w:rPr>
          <w:rFonts w:hint="eastAsia" w:ascii="仿宋" w:hAnsi="仿宋" w:eastAsia="仿宋" w:cs="仿宋"/>
          <w:b/>
          <w:color w:val="000000"/>
          <w:sz w:val="24"/>
          <w:szCs w:val="24"/>
        </w:rPr>
      </w:pPr>
      <w:r>
        <w:rPr>
          <w:rFonts w:hint="eastAsia" w:ascii="仿宋" w:hAnsi="仿宋" w:eastAsia="仿宋" w:cs="仿宋"/>
          <w:b/>
          <w:color w:val="000000"/>
          <w:sz w:val="24"/>
          <w:szCs w:val="24"/>
        </w:rPr>
        <w:t>实施细节</w:t>
      </w:r>
    </w:p>
    <w:p w14:paraId="55A3EDB3">
      <w:pPr>
        <w:pageBreakBefore w:val="0"/>
        <w:widowControl/>
        <w:kinsoku/>
        <w:wordWrap/>
        <w:overflowPunct/>
        <w:topLinePunct w:val="0"/>
        <w:autoSpaceDE/>
        <w:autoSpaceDN/>
        <w:bidi w:val="0"/>
        <w:adjustRightInd/>
        <w:snapToGrid/>
        <w:spacing w:before="80" w:after="80" w:line="360" w:lineRule="auto"/>
        <w:ind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实验在 Ubuntu 系统下基于 NVIDIA GPU 完成。图文编码器采用 LAST-ViT ViT-B/16 作为主干网络，并加载预训练权重进行特征提取。训练阶段冻结图文编码器参数，仅训练 RTA 区域文本对齐模块和 PromptMaskNet 提示预测网络。PromptMaskNet 的训练轮数设为 30 epochs，batch size 设为 1，优化器采用 AdamW，初始学习率设为 1×10⁻⁴，权重衰减设为 1×10⁻⁴。训练损失由文本相关热力图损失、粗分割响应损失和 RTA 区域对齐损失组成，其中 RTA 损失权重设为 0.2，空间门控放大系数设为 5.0。</w:t>
      </w:r>
    </w:p>
    <w:p w14:paraId="2C158F7C">
      <w:pPr>
        <w:pageBreakBefore w:val="0"/>
        <w:widowControl/>
        <w:kinsoku/>
        <w:wordWrap/>
        <w:overflowPunct/>
        <w:topLinePunct w:val="0"/>
        <w:autoSpaceDE/>
        <w:autoSpaceDN/>
        <w:bidi w:val="0"/>
        <w:adjustRightInd/>
        <w:snapToGrid/>
        <w:spacing w:before="80" w:after="80" w:line="360" w:lineRule="auto"/>
        <w:ind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 xml:space="preserve">针对不同子集的背景响应差异，本文在训练中设置不同的背景损失权重。对于 </w:t>
      </w:r>
      <w:r>
        <w:rPr>
          <w:rFonts w:hint="eastAsia" w:ascii="仿宋" w:hAnsi="仿宋" w:eastAsia="仿宋" w:cs="仿宋"/>
          <w:color w:val="000000"/>
          <w:sz w:val="24"/>
          <w:szCs w:val="24"/>
          <w:lang w:val="en-US" w:eastAsia="zh-CN"/>
        </w:rPr>
        <w:t>AURA</w:t>
      </w:r>
      <w:r>
        <w:rPr>
          <w:rFonts w:hint="default" w:ascii="仿宋" w:hAnsi="仿宋" w:eastAsia="仿宋" w:cs="仿宋"/>
          <w:b w:val="0"/>
          <w:bCs/>
          <w:color w:val="000000"/>
          <w:sz w:val="24"/>
          <w:szCs w:val="24"/>
          <w:lang w:val="en-US" w:eastAsia="zh-CN"/>
        </w:rPr>
        <w:t xml:space="preserve"> 和 </w:t>
      </w:r>
      <w:r>
        <w:rPr>
          <w:rFonts w:hint="eastAsia" w:ascii="仿宋" w:hAnsi="仿宋" w:eastAsia="仿宋" w:cs="仿宋"/>
          <w:color w:val="000000"/>
          <w:sz w:val="24"/>
          <w:szCs w:val="24"/>
          <w:lang w:val="en-US" w:eastAsia="zh-CN"/>
        </w:rPr>
        <w:t>TG</w:t>
      </w:r>
      <w:r>
        <w:rPr>
          <w:rFonts w:hint="default" w:ascii="仿宋" w:hAnsi="仿宋" w:eastAsia="仿宋" w:cs="仿宋"/>
          <w:b w:val="0"/>
          <w:bCs/>
          <w:color w:val="000000"/>
          <w:sz w:val="24"/>
          <w:szCs w:val="24"/>
          <w:lang w:val="en-US" w:eastAsia="zh-CN"/>
        </w:rPr>
        <w:t>，背景权重设为 0.08；对于多帆板结构更复杂的 data2，背景权重设为 0.06。该设置用于平衡目标区域响应完整性与背景强散射抑制能力。完成 PromptMaskNet 训练后，本文利用训练得到的模型生成文本相关热力图、粗分割响应图、融合响应图和结构点提示，并将生成的正负点提示输入 SAM3 完成分割。</w:t>
      </w:r>
    </w:p>
    <w:p w14:paraId="67BBA0CC">
      <w:pPr>
        <w:pageBreakBefore w:val="0"/>
        <w:widowControl/>
        <w:kinsoku/>
        <w:wordWrap/>
        <w:overflowPunct/>
        <w:topLinePunct w:val="0"/>
        <w:autoSpaceDE/>
        <w:autoSpaceDN/>
        <w:bidi w:val="0"/>
        <w:adjustRightInd/>
        <w:snapToGrid/>
        <w:spacing w:before="80" w:after="80" w:line="360" w:lineRule="auto"/>
        <w:ind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为提高 SAM3 对 ISAR 散射结构的适应性，本文进一步采用轻量适配微调策略。具体而言，冻结 SAM3 的图像编码器和提示编码器，仅对掩码解码相关参数进行微调。微调阶段采用 AdamW 优化器，初始学习率设为 1×10⁻⁵，最大训练轮数设为 8 epochs，并根据验证集 IoU 保存最优模型。该策略能够在保留 SAM3 原始提示分割能力的同时，增强其对 ISAR 部件边界和散射结构的适应性。</w:t>
      </w:r>
    </w:p>
    <w:p w14:paraId="3073B692">
      <w:pPr>
        <w:pageBreakBefore w:val="0"/>
        <w:widowControl/>
        <w:kinsoku/>
        <w:wordWrap/>
        <w:overflowPunct/>
        <w:topLinePunct w:val="0"/>
        <w:autoSpaceDE/>
        <w:autoSpaceDN/>
        <w:bidi w:val="0"/>
        <w:adjustRightInd/>
        <w:snapToGrid/>
        <w:spacing w:before="80" w:after="80" w:line="360" w:lineRule="auto"/>
        <w:ind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3）评价指标</w:t>
      </w:r>
    </w:p>
    <w:p w14:paraId="7824E37C">
      <w:pPr>
        <w:pageBreakBefore w:val="0"/>
        <w:widowControl/>
        <w:kinsoku/>
        <w:wordWrap/>
        <w:overflowPunct/>
        <w:topLinePunct w:val="0"/>
        <w:autoSpaceDE/>
        <w:autoSpaceDN/>
        <w:bidi w:val="0"/>
        <w:adjustRightInd/>
        <w:snapToGrid/>
        <w:spacing w:before="80" w:after="80" w:line="360" w:lineRule="auto"/>
        <w:ind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本文采用 IoU、Dice、Precision、Recall 和 mIoU 作为主要评价指标。其中，IoU 用于衡量预测掩码与真实掩码之间的区域重叠程度，Dice 用于衡量预测结果与真实标注之间的整体相似性，Precision 用于反映背景误分割程度，Recall 用于反映目标部件漏分情况，mIoU 表示 cabin 与 solar array 两类部件 IoU 的平均值。上述指标定义如下：</w:t>
      </w:r>
    </w:p>
    <w:p w14:paraId="7E95F9C9">
      <w:pPr>
        <w:pageBreakBefore w:val="0"/>
        <w:widowControl/>
        <w:kinsoku/>
        <w:wordWrap/>
        <w:overflowPunct/>
        <w:topLinePunct w:val="0"/>
        <w:autoSpaceDE/>
        <w:autoSpaceDN/>
        <w:bidi w:val="0"/>
        <w:adjustRightInd/>
        <w:snapToGrid/>
        <w:spacing w:before="80" w:after="80" w:line="360" w:lineRule="auto"/>
        <w:ind w:firstLine="480" w:firstLineChars="200"/>
        <w:jc w:val="right"/>
        <w:textAlignment w:val="auto"/>
        <w:rPr>
          <w:rFonts w:hint="default" w:ascii="仿宋" w:hAnsi="仿宋" w:eastAsia="仿宋" w:cs="仿宋"/>
          <w:b w:val="0"/>
          <w:bCs/>
          <w:color w:val="000000"/>
          <w:sz w:val="24"/>
          <w:szCs w:val="24"/>
          <w:lang w:val="en-US"/>
        </w:rPr>
      </w:pPr>
      <m:oMath>
        <m:r>
          <m:rPr>
            <m:sty m:val="p"/>
          </m:rPr>
          <w:rPr>
            <w:rFonts w:hint="default" w:ascii="Cambria Math" w:hAnsi="Cambria Math" w:eastAsia="仿宋"/>
            <w:sz w:val="24"/>
          </w:rPr>
          <m:t>IoU</m:t>
        </m:r>
        <m:r>
          <m:rPr/>
          <w:rPr>
            <w:rFonts w:hint="default" w:ascii="Cambria Math" w:hAnsi="Cambria Math" w:eastAsia="仿宋"/>
            <w:sz w:val="24"/>
          </w:rPr>
          <m:t>=</m:t>
        </m:r>
        <m:f>
          <m:fPr>
            <m:ctrlPr>
              <w:rPr>
                <w:rFonts w:hint="default" w:ascii="Cambria Math" w:hAnsi="Cambria Math" w:eastAsia="仿宋"/>
                <w:i/>
                <w:sz w:val="24"/>
              </w:rPr>
            </m:ctrlPr>
          </m:fPr>
          <m:num>
            <m:r>
              <m:rPr/>
              <w:rPr>
                <w:rFonts w:hint="default" w:ascii="Cambria Math" w:hAnsi="Cambria Math" w:eastAsia="仿宋"/>
                <w:sz w:val="24"/>
              </w:rPr>
              <m:t>|</m:t>
            </m:r>
            <m:acc>
              <m:accPr>
                <m:ctrlPr>
                  <w:rPr>
                    <w:rFonts w:hint="default" w:ascii="Cambria Math" w:hAnsi="Cambria Math" w:eastAsia="仿宋"/>
                    <w:sz w:val="24"/>
                  </w:rPr>
                </m:ctrlPr>
              </m:accPr>
              <m:e>
                <m:r>
                  <m:rPr/>
                  <w:rPr>
                    <w:rFonts w:hint="default" w:ascii="Cambria Math" w:hAnsi="Cambria Math" w:eastAsia="仿宋"/>
                    <w:sz w:val="24"/>
                  </w:rPr>
                  <m:t>M</m:t>
                </m:r>
                <m:ctrlPr>
                  <w:rPr>
                    <w:rFonts w:ascii="Cambria Math" w:hAnsi="Cambria Math" w:eastAsia="仿宋"/>
                    <w:sz w:val="24"/>
                  </w:rPr>
                </m:ctrlPr>
              </m:e>
            </m:acc>
            <m:r>
              <m:rPr/>
              <w:rPr>
                <w:rFonts w:hint="default" w:ascii="Cambria Math" w:hAnsi="Cambria Math" w:eastAsia="仿宋"/>
                <w:sz w:val="24"/>
              </w:rPr>
              <m:t>∩M|</m:t>
            </m:r>
            <m:ctrlPr>
              <w:rPr>
                <w:rFonts w:hint="default" w:ascii="Cambria Math" w:hAnsi="Cambria Math" w:eastAsia="仿宋"/>
                <w:sz w:val="24"/>
              </w:rPr>
            </m:ctrlPr>
          </m:num>
          <m:den>
            <m:r>
              <m:rPr/>
              <w:rPr>
                <w:rFonts w:hint="default" w:ascii="Cambria Math" w:hAnsi="Cambria Math" w:eastAsia="仿宋"/>
                <w:sz w:val="24"/>
              </w:rPr>
              <m:t>|</m:t>
            </m:r>
            <m:acc>
              <m:accPr>
                <m:ctrlPr>
                  <w:rPr>
                    <w:rFonts w:hint="default" w:ascii="Cambria Math" w:hAnsi="Cambria Math" w:eastAsia="仿宋"/>
                    <w:sz w:val="24"/>
                  </w:rPr>
                </m:ctrlPr>
              </m:accPr>
              <m:e>
                <m:r>
                  <m:rPr/>
                  <w:rPr>
                    <w:rFonts w:hint="default" w:ascii="Cambria Math" w:hAnsi="Cambria Math" w:eastAsia="仿宋"/>
                    <w:sz w:val="24"/>
                  </w:rPr>
                  <m:t>M</m:t>
                </m:r>
                <m:ctrlPr>
                  <w:rPr>
                    <w:rFonts w:ascii="Cambria Math" w:hAnsi="Cambria Math" w:eastAsia="仿宋"/>
                    <w:sz w:val="24"/>
                  </w:rPr>
                </m:ctrlPr>
              </m:e>
            </m:acc>
            <m:r>
              <m:rPr/>
              <w:rPr>
                <w:rFonts w:hint="default" w:ascii="Cambria Math" w:hAnsi="Cambria Math" w:eastAsia="仿宋"/>
                <w:sz w:val="24"/>
              </w:rPr>
              <m:t>∪M|</m:t>
            </m:r>
            <m:ctrlPr>
              <w:rPr>
                <w:rFonts w:hint="default" w:ascii="Cambria Math" w:hAnsi="Cambria Math" w:eastAsia="仿宋"/>
                <w:sz w:val="24"/>
              </w:rPr>
            </m:ctrlPr>
          </m:den>
        </m:f>
      </m:oMath>
      <w:r>
        <w:rPr>
          <w:rFonts w:hint="eastAsia" w:hAnsi="Cambria Math" w:eastAsia="仿宋"/>
          <w:i w:val="0"/>
          <w:sz w:val="24"/>
          <w:lang w:val="en-US" w:eastAsia="zh-CN"/>
        </w:rPr>
        <w:t xml:space="preserve">                              </w:t>
      </w:r>
      <w:r>
        <w:rPr>
          <w:rFonts w:hint="eastAsia" w:ascii="仿宋" w:hAnsi="仿宋" w:eastAsia="仿宋" w:cs="仿宋"/>
          <w:b w:val="0"/>
          <w:bCs/>
          <w:color w:val="000000"/>
          <w:sz w:val="24"/>
          <w:szCs w:val="24"/>
          <w:lang w:val="en-US" w:eastAsia="zh-CN"/>
        </w:rPr>
        <w:t>(28)</w:t>
      </w:r>
    </w:p>
    <w:p w14:paraId="502BDDD9">
      <w:pPr>
        <w:pageBreakBefore w:val="0"/>
        <w:widowControl/>
        <w:kinsoku/>
        <w:wordWrap/>
        <w:overflowPunct/>
        <w:topLinePunct w:val="0"/>
        <w:autoSpaceDE/>
        <w:autoSpaceDN/>
        <w:bidi w:val="0"/>
        <w:adjustRightInd/>
        <w:snapToGrid/>
        <w:spacing w:before="80" w:after="80" w:line="360" w:lineRule="auto"/>
        <w:ind w:firstLine="480" w:firstLineChars="200"/>
        <w:jc w:val="right"/>
        <w:textAlignment w:val="auto"/>
        <w:rPr>
          <w:rFonts w:hint="default" w:ascii="仿宋" w:hAnsi="仿宋" w:eastAsia="仿宋" w:cs="仿宋"/>
          <w:b w:val="0"/>
          <w:bCs/>
          <w:color w:val="000000"/>
          <w:sz w:val="24"/>
          <w:szCs w:val="24"/>
          <w:lang w:val="en-US" w:eastAsia="zh-CN"/>
        </w:rPr>
      </w:pPr>
      <m:oMath>
        <m:r>
          <m:rPr>
            <m:sty m:val="p"/>
          </m:rPr>
          <w:rPr>
            <w:rFonts w:hint="default" w:ascii="Cambria Math" w:hAnsi="Cambria Math" w:eastAsia="仿宋"/>
            <w:sz w:val="24"/>
          </w:rPr>
          <m:t>Dice</m:t>
        </m:r>
        <m:r>
          <m:rPr/>
          <w:rPr>
            <w:rFonts w:hint="default" w:ascii="Cambria Math" w:hAnsi="Cambria Math" w:eastAsia="仿宋"/>
            <w:sz w:val="24"/>
          </w:rPr>
          <m:t>=</m:t>
        </m:r>
        <m:f>
          <m:fPr>
            <m:ctrlPr>
              <w:rPr>
                <w:rFonts w:hint="default" w:ascii="Cambria Math" w:hAnsi="Cambria Math" w:eastAsia="仿宋"/>
                <w:i/>
                <w:sz w:val="24"/>
              </w:rPr>
            </m:ctrlPr>
          </m:fPr>
          <m:num>
            <m:r>
              <m:rPr/>
              <w:rPr>
                <w:rFonts w:hint="default" w:ascii="Cambria Math" w:hAnsi="Cambria Math" w:eastAsia="仿宋"/>
                <w:sz w:val="24"/>
              </w:rPr>
              <m:t>2|</m:t>
            </m:r>
            <m:acc>
              <m:accPr>
                <m:ctrlPr>
                  <w:rPr>
                    <w:rFonts w:hint="default" w:ascii="Cambria Math" w:hAnsi="Cambria Math" w:eastAsia="仿宋"/>
                    <w:sz w:val="24"/>
                  </w:rPr>
                </m:ctrlPr>
              </m:accPr>
              <m:e>
                <m:r>
                  <m:rPr/>
                  <w:rPr>
                    <w:rFonts w:hint="default" w:ascii="Cambria Math" w:hAnsi="Cambria Math" w:eastAsia="仿宋"/>
                    <w:sz w:val="24"/>
                  </w:rPr>
                  <m:t>M</m:t>
                </m:r>
                <m:ctrlPr>
                  <w:rPr>
                    <w:rFonts w:ascii="Cambria Math" w:hAnsi="Cambria Math" w:eastAsia="仿宋"/>
                    <w:sz w:val="24"/>
                  </w:rPr>
                </m:ctrlPr>
              </m:e>
            </m:acc>
            <m:r>
              <m:rPr/>
              <w:rPr>
                <w:rFonts w:hint="default" w:ascii="Cambria Math" w:hAnsi="Cambria Math" w:eastAsia="仿宋"/>
                <w:sz w:val="24"/>
              </w:rPr>
              <m:t>∩M|</m:t>
            </m:r>
            <m:ctrlPr>
              <w:rPr>
                <w:rFonts w:hint="default" w:ascii="Cambria Math" w:hAnsi="Cambria Math" w:eastAsia="仿宋"/>
                <w:sz w:val="24"/>
              </w:rPr>
            </m:ctrlPr>
          </m:num>
          <m:den>
            <m:r>
              <m:rPr/>
              <w:rPr>
                <w:rFonts w:hint="default" w:ascii="Cambria Math" w:hAnsi="Cambria Math" w:eastAsia="仿宋"/>
                <w:sz w:val="24"/>
              </w:rPr>
              <m:t>|</m:t>
            </m:r>
            <m:acc>
              <m:accPr>
                <m:ctrlPr>
                  <w:rPr>
                    <w:rFonts w:hint="default" w:ascii="Cambria Math" w:hAnsi="Cambria Math" w:eastAsia="仿宋"/>
                    <w:sz w:val="24"/>
                  </w:rPr>
                </m:ctrlPr>
              </m:accPr>
              <m:e>
                <m:r>
                  <m:rPr/>
                  <w:rPr>
                    <w:rFonts w:hint="default" w:ascii="Cambria Math" w:hAnsi="Cambria Math" w:eastAsia="仿宋"/>
                    <w:sz w:val="24"/>
                  </w:rPr>
                  <m:t>M</m:t>
                </m:r>
                <m:ctrlPr>
                  <w:rPr>
                    <w:rFonts w:ascii="Cambria Math" w:hAnsi="Cambria Math" w:eastAsia="仿宋"/>
                    <w:sz w:val="24"/>
                  </w:rPr>
                </m:ctrlPr>
              </m:e>
            </m:acc>
            <m:r>
              <m:rPr/>
              <w:rPr>
                <w:rFonts w:hint="default" w:ascii="Cambria Math" w:hAnsi="Cambria Math" w:eastAsia="仿宋"/>
                <w:sz w:val="24"/>
              </w:rPr>
              <m:t>|+|M|</m:t>
            </m:r>
            <m:ctrlPr>
              <w:rPr>
                <w:rFonts w:hint="default" w:ascii="Cambria Math" w:hAnsi="Cambria Math" w:eastAsia="仿宋"/>
                <w:sz w:val="24"/>
              </w:rPr>
            </m:ctrlPr>
          </m:den>
        </m:f>
      </m:oMath>
      <w:r>
        <w:rPr>
          <w:rFonts w:hint="eastAsia" w:hAnsi="Cambria Math" w:eastAsia="仿宋"/>
          <w:i w:val="0"/>
          <w:sz w:val="24"/>
          <w:lang w:val="en-US" w:eastAsia="zh-CN"/>
        </w:rPr>
        <w:t xml:space="preserve">                             (29)</w:t>
      </w:r>
    </w:p>
    <w:p w14:paraId="04109E75">
      <w:pPr>
        <w:pageBreakBefore w:val="0"/>
        <w:widowControl/>
        <w:kinsoku/>
        <w:wordWrap/>
        <w:overflowPunct/>
        <w:topLinePunct w:val="0"/>
        <w:autoSpaceDE/>
        <w:autoSpaceDN/>
        <w:bidi w:val="0"/>
        <w:adjustRightInd/>
        <w:snapToGrid/>
        <w:spacing w:before="80" w:after="80" w:line="360" w:lineRule="auto"/>
        <w:ind w:firstLine="480" w:firstLineChars="200"/>
        <w:jc w:val="right"/>
        <w:textAlignment w:val="auto"/>
        <w:rPr>
          <w:rFonts w:hint="default" w:ascii="仿宋" w:hAnsi="仿宋" w:eastAsia="仿宋" w:cs="仿宋"/>
          <w:b w:val="0"/>
          <w:bCs/>
          <w:color w:val="000000"/>
          <w:sz w:val="24"/>
          <w:szCs w:val="24"/>
          <w:lang w:val="en-US" w:eastAsia="zh-CN"/>
        </w:rPr>
      </w:pPr>
      <m:oMath>
        <m:r>
          <m:rPr>
            <m:sty m:val="p"/>
          </m:rPr>
          <w:rPr>
            <w:rFonts w:hint="default" w:ascii="Cambria Math" w:hAnsi="Cambria Math" w:eastAsia="仿宋"/>
            <w:sz w:val="24"/>
          </w:rPr>
          <m:t>Precision</m:t>
        </m:r>
        <m:r>
          <m:rPr/>
          <w:rPr>
            <w:rFonts w:hint="default" w:ascii="Cambria Math" w:hAnsi="Cambria Math" w:eastAsia="仿宋"/>
            <w:sz w:val="24"/>
          </w:rPr>
          <m:t>=</m:t>
        </m:r>
        <m:f>
          <m:fPr>
            <m:ctrlPr>
              <w:rPr>
                <w:rFonts w:hint="default" w:ascii="Cambria Math" w:hAnsi="Cambria Math" w:eastAsia="仿宋"/>
                <w:i/>
                <w:sz w:val="24"/>
              </w:rPr>
            </m:ctrlPr>
          </m:fPr>
          <m:num>
            <m:r>
              <m:rPr/>
              <w:rPr>
                <w:rFonts w:hint="default" w:ascii="Cambria Math" w:hAnsi="Cambria Math" w:eastAsia="仿宋"/>
                <w:sz w:val="24"/>
              </w:rPr>
              <m:t>TP</m:t>
            </m:r>
            <m:ctrlPr>
              <w:rPr>
                <w:rFonts w:ascii="Cambria Math" w:hAnsi="Cambria Math" w:eastAsia="仿宋"/>
                <w:sz w:val="24"/>
              </w:rPr>
            </m:ctrlPr>
          </m:num>
          <m:den>
            <m:r>
              <m:rPr/>
              <w:rPr>
                <w:rFonts w:hint="default" w:ascii="Cambria Math" w:hAnsi="Cambria Math" w:eastAsia="仿宋"/>
                <w:sz w:val="24"/>
              </w:rPr>
              <m:t>TP+FP</m:t>
            </m:r>
            <m:ctrlPr>
              <w:rPr>
                <w:rFonts w:ascii="Cambria Math" w:hAnsi="Cambria Math" w:eastAsia="仿宋"/>
                <w:sz w:val="24"/>
              </w:rPr>
            </m:ctrlPr>
          </m:den>
        </m:f>
      </m:oMath>
      <w:r>
        <w:rPr>
          <w:rFonts w:hint="eastAsia" w:hAnsi="Cambria Math" w:eastAsia="仿宋"/>
          <w:i w:val="0"/>
          <w:sz w:val="24"/>
          <w:lang w:val="en-US" w:eastAsia="zh-CN"/>
        </w:rPr>
        <w:t xml:space="preserve">                           (30)</w:t>
      </w:r>
    </w:p>
    <w:p w14:paraId="2A8037FF">
      <w:pPr>
        <w:pageBreakBefore w:val="0"/>
        <w:widowControl/>
        <w:kinsoku/>
        <w:wordWrap/>
        <w:overflowPunct/>
        <w:topLinePunct w:val="0"/>
        <w:autoSpaceDE/>
        <w:autoSpaceDN/>
        <w:bidi w:val="0"/>
        <w:adjustRightInd/>
        <w:snapToGrid/>
        <w:spacing w:before="80" w:after="80" w:line="360" w:lineRule="auto"/>
        <w:ind w:firstLine="480" w:firstLineChars="200"/>
        <w:jc w:val="right"/>
        <w:textAlignment w:val="auto"/>
        <w:rPr>
          <w:rFonts w:hint="default" w:ascii="仿宋" w:hAnsi="仿宋" w:eastAsia="仿宋" w:cs="仿宋"/>
          <w:b w:val="0"/>
          <w:bCs/>
          <w:color w:val="000000"/>
          <w:sz w:val="24"/>
          <w:szCs w:val="24"/>
          <w:lang w:val="en-US" w:eastAsia="zh-CN"/>
        </w:rPr>
      </w:pPr>
      <m:oMath>
        <m:r>
          <m:rPr>
            <m:sty m:val="p"/>
          </m:rPr>
          <w:rPr>
            <w:rFonts w:hint="default" w:ascii="Cambria Math" w:hAnsi="Cambria Math" w:eastAsia="仿宋"/>
            <w:sz w:val="24"/>
          </w:rPr>
          <m:t>Recall</m:t>
        </m:r>
        <m:r>
          <m:rPr/>
          <w:rPr>
            <w:rFonts w:hint="default" w:ascii="Cambria Math" w:hAnsi="Cambria Math" w:eastAsia="仿宋"/>
            <w:sz w:val="24"/>
          </w:rPr>
          <m:t>=</m:t>
        </m:r>
        <m:f>
          <m:fPr>
            <m:ctrlPr>
              <w:rPr>
                <w:rFonts w:hint="default" w:ascii="Cambria Math" w:hAnsi="Cambria Math" w:eastAsia="仿宋"/>
                <w:i/>
                <w:sz w:val="24"/>
              </w:rPr>
            </m:ctrlPr>
          </m:fPr>
          <m:num>
            <m:r>
              <m:rPr/>
              <w:rPr>
                <w:rFonts w:hint="default" w:ascii="Cambria Math" w:hAnsi="Cambria Math" w:eastAsia="仿宋"/>
                <w:sz w:val="24"/>
              </w:rPr>
              <m:t>TP</m:t>
            </m:r>
            <m:ctrlPr>
              <w:rPr>
                <w:rFonts w:ascii="Cambria Math" w:hAnsi="Cambria Math" w:eastAsia="仿宋"/>
                <w:sz w:val="24"/>
              </w:rPr>
            </m:ctrlPr>
          </m:num>
          <m:den>
            <m:r>
              <m:rPr/>
              <w:rPr>
                <w:rFonts w:hint="default" w:ascii="Cambria Math" w:hAnsi="Cambria Math" w:eastAsia="仿宋"/>
                <w:sz w:val="24"/>
              </w:rPr>
              <m:t>TP+FN</m:t>
            </m:r>
            <m:ctrlPr>
              <w:rPr>
                <w:rFonts w:ascii="Cambria Math" w:hAnsi="Cambria Math" w:eastAsia="仿宋"/>
                <w:sz w:val="24"/>
              </w:rPr>
            </m:ctrlPr>
          </m:den>
        </m:f>
      </m:oMath>
      <w:r>
        <w:rPr>
          <w:rFonts w:hint="eastAsia" w:hAnsi="Cambria Math" w:eastAsia="仿宋"/>
          <w:i w:val="0"/>
          <w:sz w:val="24"/>
          <w:lang w:val="en-US" w:eastAsia="zh-CN"/>
        </w:rPr>
        <w:t xml:space="preserve">                            (31)</w:t>
      </w:r>
    </w:p>
    <w:p w14:paraId="0617F380">
      <w:pPr>
        <w:pageBreakBefore w:val="0"/>
        <w:widowControl/>
        <w:kinsoku/>
        <w:wordWrap/>
        <w:overflowPunct/>
        <w:topLinePunct w:val="0"/>
        <w:autoSpaceDE/>
        <w:autoSpaceDN/>
        <w:bidi w:val="0"/>
        <w:adjustRightInd/>
        <w:snapToGrid/>
        <w:spacing w:before="80" w:after="80" w:line="360" w:lineRule="auto"/>
        <w:ind w:firstLine="480" w:firstLineChars="200"/>
        <w:jc w:val="right"/>
        <w:textAlignment w:val="auto"/>
        <w:rPr>
          <w:rFonts w:hint="default" w:ascii="仿宋" w:hAnsi="仿宋" w:eastAsia="仿宋" w:cs="仿宋"/>
          <w:b w:val="0"/>
          <w:bCs/>
          <w:color w:val="000000"/>
          <w:sz w:val="24"/>
          <w:szCs w:val="24"/>
          <w:lang w:val="en-US" w:eastAsia="zh-CN"/>
        </w:rPr>
      </w:pPr>
      <m:oMath>
        <m:r>
          <m:rPr>
            <m:sty m:val="p"/>
          </m:rPr>
          <w:rPr>
            <w:rFonts w:hint="default" w:ascii="Cambria Math" w:hAnsi="Cambria Math" w:eastAsia="仿宋"/>
            <w:sz w:val="24"/>
          </w:rPr>
          <m:t>mIoU</m:t>
        </m:r>
        <m:r>
          <m:rPr/>
          <w:rPr>
            <w:rFonts w:hint="default" w:ascii="Cambria Math" w:hAnsi="Cambria Math" w:eastAsia="仿宋"/>
            <w:sz w:val="24"/>
          </w:rPr>
          <m:t>=</m:t>
        </m:r>
        <m:f>
          <m:fPr>
            <m:ctrlPr>
              <w:rPr>
                <w:rFonts w:hint="default" w:ascii="Cambria Math" w:hAnsi="Cambria Math" w:eastAsia="仿宋"/>
                <w:i/>
                <w:sz w:val="24"/>
              </w:rPr>
            </m:ctrlPr>
          </m:fPr>
          <m:num>
            <m:r>
              <m:rPr/>
              <w:rPr>
                <w:rFonts w:hint="default" w:ascii="Cambria Math" w:hAnsi="Cambria Math" w:eastAsia="仿宋"/>
                <w:sz w:val="24"/>
              </w:rPr>
              <m:t>1</m:t>
            </m:r>
            <m:ctrlPr>
              <w:rPr>
                <w:rFonts w:ascii="Cambria Math" w:hAnsi="Cambria Math" w:eastAsia="仿宋"/>
                <w:sz w:val="24"/>
              </w:rPr>
            </m:ctrlPr>
          </m:num>
          <m:den>
            <m:r>
              <m:rPr/>
              <w:rPr>
                <w:rFonts w:hint="default" w:ascii="Cambria Math" w:hAnsi="Cambria Math" w:eastAsia="仿宋"/>
                <w:sz w:val="24"/>
              </w:rPr>
              <m:t>K</m:t>
            </m:r>
            <m:ctrlPr>
              <w:rPr>
                <w:rFonts w:ascii="Cambria Math" w:hAnsi="Cambria Math" w:eastAsia="仿宋"/>
                <w:sz w:val="24"/>
              </w:rPr>
            </m:ctrlPr>
          </m:den>
        </m:f>
        <m:sSub>
          <m:sSubPr>
            <m:ctrlPr>
              <w:rPr>
                <w:rFonts w:hint="default" w:ascii="Cambria Math" w:hAnsi="Cambria Math" w:eastAsia="仿宋"/>
                <w:sz w:val="24"/>
              </w:rPr>
            </m:ctrlPr>
          </m:sSubPr>
          <m:e>
            <m:nary>
              <m:naryPr>
                <m:chr m:val="∑"/>
                <m:limLoc m:val="undOvr"/>
                <m:ctrlPr>
                  <w:rPr>
                    <w:rFonts w:hint="default" w:ascii="Cambria Math" w:hAnsi="Cambria Math" w:eastAsia="仿宋"/>
                    <w:i/>
                    <w:sz w:val="24"/>
                  </w:rPr>
                </m:ctrlPr>
              </m:naryPr>
              <m:sub>
                <m:r>
                  <m:rPr/>
                  <w:rPr>
                    <w:rFonts w:hint="default" w:ascii="Cambria Math" w:hAnsi="Cambria Math" w:eastAsia="仿宋"/>
                    <w:sz w:val="24"/>
                  </w:rPr>
                  <m:t>k=1</m:t>
                </m:r>
                <m:ctrlPr>
                  <w:rPr>
                    <w:rFonts w:ascii="Cambria Math" w:hAnsi="Cambria Math" w:eastAsia="仿宋"/>
                    <w:sz w:val="24"/>
                  </w:rPr>
                </m:ctrlPr>
              </m:sub>
              <m:sup>
                <m:r>
                  <m:rPr/>
                  <w:rPr>
                    <w:rFonts w:hint="default" w:ascii="Cambria Math" w:hAnsi="Cambria Math" w:eastAsia="仿宋"/>
                    <w:sz w:val="24"/>
                  </w:rPr>
                  <m:t>K</m:t>
                </m:r>
                <m:ctrlPr>
                  <w:rPr>
                    <w:rFonts w:ascii="Cambria Math" w:hAnsi="Cambria Math" w:eastAsia="仿宋"/>
                    <w:sz w:val="24"/>
                  </w:rPr>
                </m:ctrlPr>
              </m:sup>
              <m:e>
                <m:r>
                  <m:rPr>
                    <m:sty m:val="p"/>
                  </m:rPr>
                  <w:rPr>
                    <w:rFonts w:hint="default" w:ascii="Cambria Math" w:hAnsi="Cambria Math" w:eastAsia="仿宋"/>
                    <w:sz w:val="24"/>
                  </w:rPr>
                  <m:t>IoU</m:t>
                </m:r>
                <m:ctrlPr>
                  <w:rPr>
                    <w:rFonts w:ascii="Cambria Math" w:hAnsi="Cambria Math" w:eastAsia="仿宋"/>
                    <w:sz w:val="24"/>
                  </w:rPr>
                </m:ctrlPr>
              </m:e>
            </m:nary>
            <m:ctrlPr>
              <w:rPr>
                <w:rFonts w:hint="default" w:ascii="Cambria Math" w:hAnsi="Cambria Math" w:eastAsia="仿宋"/>
                <w:i/>
                <w:sz w:val="24"/>
              </w:rPr>
            </m:ctrlPr>
          </m:e>
          <m:sub>
            <m:r>
              <m:rPr/>
              <w:rPr>
                <w:rFonts w:hint="default" w:ascii="Cambria Math" w:hAnsi="Cambria Math" w:eastAsia="仿宋"/>
                <w:sz w:val="24"/>
              </w:rPr>
              <m:t>k</m:t>
            </m:r>
            <m:ctrlPr>
              <w:rPr>
                <w:rFonts w:hint="default" w:ascii="Cambria Math" w:hAnsi="Cambria Math" w:eastAsia="仿宋"/>
                <w:i/>
                <w:sz w:val="24"/>
              </w:rPr>
            </m:ctrlPr>
          </m:sub>
        </m:sSub>
      </m:oMath>
      <w:r>
        <w:rPr>
          <w:rFonts w:hint="eastAsia" w:hAnsi="Cambria Math" w:eastAsia="仿宋"/>
          <w:i w:val="0"/>
          <w:sz w:val="24"/>
          <w:lang w:val="en-US" w:eastAsia="zh-CN"/>
        </w:rPr>
        <w:t xml:space="preserve">                         (32)</w:t>
      </w:r>
    </w:p>
    <w:p w14:paraId="510BF2BE">
      <w:pPr>
        <w:pageBreakBefore w:val="0"/>
        <w:widowControl/>
        <w:kinsoku/>
        <w:wordWrap/>
        <w:overflowPunct/>
        <w:topLinePunct w:val="0"/>
        <w:autoSpaceDE/>
        <w:autoSpaceDN/>
        <w:bidi w:val="0"/>
        <w:adjustRightInd/>
        <w:snapToGrid/>
        <w:spacing w:before="80" w:after="80" w:line="360" w:lineRule="auto"/>
        <w:ind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其中，</w:t>
      </w:r>
      <m:oMath>
        <m:acc>
          <m:accPr>
            <m:ctrlPr>
              <w:rPr>
                <w:rFonts w:hint="default" w:ascii="Cambria Math" w:hAnsi="Cambria Math" w:eastAsia="仿宋"/>
                <w:sz w:val="24"/>
              </w:rPr>
            </m:ctrlPr>
          </m:accPr>
          <m:e>
            <m:r>
              <m:rPr/>
              <w:rPr>
                <w:rFonts w:hint="default" w:ascii="Cambria Math" w:hAnsi="Cambria Math" w:eastAsia="仿宋"/>
                <w:sz w:val="24"/>
              </w:rPr>
              <m:t>M</m:t>
            </m:r>
            <m:ctrlPr>
              <w:rPr>
                <w:rFonts w:ascii="Cambria Math" w:hAnsi="Cambria Math" w:eastAsia="仿宋"/>
                <w:sz w:val="24"/>
              </w:rPr>
            </m:ctrlPr>
          </m:e>
        </m:acc>
      </m:oMath>
      <w:r>
        <w:rPr>
          <w:rFonts w:hint="default" w:ascii="仿宋" w:hAnsi="仿宋" w:eastAsia="仿宋" w:cs="仿宋"/>
          <w:b w:val="0"/>
          <w:bCs/>
          <w:color w:val="000000"/>
          <w:sz w:val="24"/>
          <w:szCs w:val="24"/>
          <w:lang w:val="en-US" w:eastAsia="zh-CN"/>
        </w:rPr>
        <w:t xml:space="preserve"> 表示预测掩码，M 表示真实标注掩码，TP、FP 和 FN 分别表示真正例、假正例和假负例，K 表示类别数量。本文中 K=2，对应 cabin 和 solar array 两类目标部件。</w:t>
      </w:r>
    </w:p>
    <w:p w14:paraId="6E753645">
      <w:pPr>
        <w:pageBreakBefore w:val="0"/>
        <w:widowControl/>
        <w:numPr>
          <w:ilvl w:val="0"/>
          <w:numId w:val="8"/>
        </w:numPr>
        <w:kinsoku/>
        <w:wordWrap/>
        <w:overflowPunct/>
        <w:topLinePunct w:val="0"/>
        <w:autoSpaceDE/>
        <w:autoSpaceDN/>
        <w:bidi w:val="0"/>
        <w:adjustRightInd/>
        <w:snapToGrid/>
        <w:spacing w:before="80" w:after="80" w:line="360" w:lineRule="auto"/>
        <w:ind w:firstLine="480" w:firstLineChars="200"/>
        <w:jc w:val="both"/>
        <w:textAlignment w:val="auto"/>
        <w:rPr>
          <w:rFonts w:hint="eastAsia" w:ascii="仿宋" w:hAnsi="仿宋" w:eastAsia="仿宋" w:cs="仿宋"/>
          <w:b w:val="0"/>
          <w:bCs/>
          <w:color w:val="000000"/>
          <w:sz w:val="24"/>
          <w:szCs w:val="24"/>
          <w:lang w:val="en-US" w:eastAsia="zh-CN"/>
        </w:rPr>
      </w:pPr>
      <w:r>
        <w:rPr>
          <w:rFonts w:hint="default" w:ascii="仿宋" w:hAnsi="仿宋" w:eastAsia="仿宋" w:cs="仿宋"/>
          <w:b w:val="0"/>
          <w:bCs/>
          <w:color w:val="000000"/>
          <w:sz w:val="24"/>
          <w:szCs w:val="24"/>
          <w:lang w:val="en-US" w:eastAsia="zh-CN"/>
        </w:rPr>
        <w:t>结果与分析</w:t>
      </w:r>
    </w:p>
    <w:p w14:paraId="289C092A">
      <w:pPr>
        <w:pageBreakBefore w:val="0"/>
        <w:widowControl/>
        <w:kinsoku/>
        <w:wordWrap/>
        <w:overflowPunct/>
        <w:topLinePunct w:val="0"/>
        <w:autoSpaceDE/>
        <w:autoSpaceDN/>
        <w:bidi w:val="0"/>
        <w:adjustRightInd/>
        <w:snapToGrid/>
        <w:spacing w:before="80" w:after="80" w:line="360" w:lineRule="auto"/>
        <w:ind w:firstLine="480" w:firstLineChars="200"/>
        <w:jc w:val="both"/>
        <w:textAlignment w:val="auto"/>
        <w:rPr>
          <w:rFonts w:hint="default" w:ascii="仿宋" w:hAnsi="仿宋" w:eastAsia="仿宋" w:cs="仿宋"/>
          <w:b w:val="0"/>
          <w:bCs/>
          <w:color w:val="000000"/>
          <w:sz w:val="24"/>
          <w:szCs w:val="24"/>
          <w:lang w:val="en-US" w:eastAsia="zh-CN"/>
        </w:rPr>
      </w:pPr>
      <w:r>
        <w:rPr>
          <w:rFonts w:hint="default" w:ascii="仿宋" w:hAnsi="仿宋" w:eastAsia="仿宋" w:cs="仿宋"/>
          <w:b w:val="0"/>
          <w:bCs/>
          <w:color w:val="000000"/>
          <w:sz w:val="24"/>
          <w:szCs w:val="24"/>
          <w:lang w:val="en-US" w:eastAsia="zh-CN"/>
        </w:rPr>
        <w:t>为验证本文方法在 ISAR 空间目标部件分割任务中的有效性，本文选取传统监督式语义分割方法、通用视觉分割方法、文本引导分割方法以及 SAM3 提示分割方法作为对比对象。与常规语义分割方法仅依赖图像外观特征不同，本文方法以 “cabin” 和 “solar array” 等部件文本作为语义提示，通过区域文本对齐模块增强文本与局部散射结构之间的对应关系，并进一步生成 SAM3 可用的结构化点提示。因此，对比实验重点考察不同方法在 ISAR 图像中对 cabin 与 solar array 的定位能力、背景强散射抑制能力以及多帆板结构分割完整性，从而验证文本提示引导与区域对齐机制在 ISAR 部件分割任务中的有效性。</w:t>
      </w:r>
    </w:p>
    <w:p w14:paraId="5A502F26">
      <w:pPr>
        <w:pageBreakBefore w:val="0"/>
        <w:widowControl/>
        <w:kinsoku/>
        <w:wordWrap/>
        <w:overflowPunct/>
        <w:topLinePunct w:val="0"/>
        <w:autoSpaceDE/>
        <w:autoSpaceDN/>
        <w:bidi w:val="0"/>
        <w:adjustRightInd/>
        <w:snapToGrid/>
        <w:spacing w:before="80" w:after="80" w:line="360" w:lineRule="auto"/>
        <w:ind w:firstLine="480" w:firstLineChars="200"/>
        <w:jc w:val="both"/>
        <w:textAlignment w:val="auto"/>
        <w:rPr>
          <w:rFonts w:hint="default" w:ascii="仿宋" w:hAnsi="仿宋" w:eastAsia="仿宋" w:cs="仿宋"/>
          <w:b w:val="0"/>
          <w:bCs/>
          <w:color w:val="000000"/>
          <w:sz w:val="24"/>
          <w:szCs w:val="24"/>
          <w:lang w:val="en-US" w:eastAsia="zh-CN"/>
        </w:rPr>
      </w:pPr>
      <w:r>
        <w:rPr>
          <w:rFonts w:hint="default" w:ascii="仿宋" w:hAnsi="仿宋" w:eastAsia="仿宋" w:cs="仿宋"/>
          <w:b w:val="0"/>
          <w:bCs/>
          <w:color w:val="000000"/>
          <w:sz w:val="24"/>
          <w:szCs w:val="24"/>
          <w:lang w:val="en-US" w:eastAsia="zh-CN"/>
        </w:rPr>
        <w:t>因此，对比实验从两个层面展开：一方面，通过与 U-Net、DeepLabV3+、SegFormer 等监督式分割方法以及 CLIPSeg、SAM3 点提示分割方法进行横向对比，验证本文方法在 cabin 与 solar array 分割精度、背景强散射抑制能力和多帆板结构完整性方面的有效性；另一方面，通过设置无文本提示、无 RTA、无结构约束点生成、无逐点并集分割以及无候选掩码筛选等对照实验，进一步分析各创新模块对最终分割结果的贡献，从而证明本文所提出的文本提示引导、区域文本对齐和结构化提示生成机制的必要性与创新性。</w:t>
      </w:r>
    </w:p>
    <w:p w14:paraId="7B992E0B">
      <w:pPr>
        <w:pageBreakBefore w:val="0"/>
        <w:widowControl/>
        <w:kinsoku/>
        <w:wordWrap/>
        <w:overflowPunct/>
        <w:topLinePunct w:val="0"/>
        <w:autoSpaceDE/>
        <w:autoSpaceDN/>
        <w:bidi w:val="0"/>
        <w:adjustRightInd/>
        <w:snapToGrid/>
        <w:spacing w:before="80" w:after="80" w:line="360" w:lineRule="auto"/>
        <w:ind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为全面评估所提方法在 ISAR 空间目标部件分割任务中的有效性，本文将其与多种典型分割方法进行比较，包括 U-Net、DeepLabV3+、SegFormer、原始 SAM3 以及 OpenWorldSAM。其中，U-Net 和 DeepLabV3+ 代表经典卷积神经网络语义分割方法，SegFormer 代表基于 Transformer 的语义分割方法，原始 SAM3 用于验证通用提示分割模型直接迁移到 ISAR 图像时的表现，OpenWorldSAM 用于比较通用开放词汇分割模型在 ISAR 文本提示分割任务中的效果。上述方法覆盖了传统监督分割、Transformer 分割、提示分割以及开放词汇分割等不同技术路线，能够较为全面地反映本文方法的性能。</w:t>
      </w:r>
    </w:p>
    <w:p w14:paraId="3C06BE9D">
      <w:pPr>
        <w:pageBreakBefore w:val="0"/>
        <w:widowControl/>
        <w:kinsoku/>
        <w:wordWrap/>
        <w:overflowPunct/>
        <w:topLinePunct w:val="0"/>
        <w:autoSpaceDE/>
        <w:autoSpaceDN/>
        <w:bidi w:val="0"/>
        <w:adjustRightInd/>
        <w:snapToGrid/>
        <w:spacing w:before="80" w:after="80" w:line="360" w:lineRule="auto"/>
        <w:ind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表 I 给出了不同方法在 ISAR 部件分割数据集上的定量对比结果。可以看出，传统监督分割方法在 cabin 主体区域上能够获得一定分割效果，但在 solar array 分割中容易受到背景强散射和帆板姿态变化影响，表现出漏分、断裂或边界不稳定等问题。相比之下，基于 Transformer 的 SegFormer 具有较强的全局建模能力，但由于缺少文本语义条件约束，在多帆板和复杂散射背景场景下仍可能出现部件混淆。</w:t>
      </w:r>
    </w:p>
    <w:p w14:paraId="368CDDC7">
      <w:pPr>
        <w:pageBreakBefore w:val="0"/>
        <w:widowControl/>
        <w:kinsoku/>
        <w:wordWrap/>
        <w:overflowPunct/>
        <w:topLinePunct w:val="0"/>
        <w:autoSpaceDE/>
        <w:autoSpaceDN/>
        <w:bidi w:val="0"/>
        <w:adjustRightInd/>
        <w:snapToGrid/>
        <w:spacing w:before="80" w:after="80" w:line="360" w:lineRule="auto"/>
        <w:ind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原始 SAM3 具有较强的提示分割能力，但其分割结果高度依赖提示点质量。当提示点落入部件边缘、背景强散射区域或 cabin 与 solar array 的交界区域时，容易出现背景误分割、部件粘连或多帆板漏分等现象。OpenWorldSAM 作为开放词汇分割方法，能够利用文本提示进行目标定位，在部分样本中表现出较好的分割能力。然而，由于 ISAR 图像与自然图像存在显著域差异，其文本响应区域仍可能受到强散射背景和稀疏结构分布的影响。</w:t>
      </w:r>
    </w:p>
    <w:p w14:paraId="3C777CA2">
      <w:pPr>
        <w:pageBreakBefore w:val="0"/>
        <w:widowControl/>
        <w:kinsoku/>
        <w:wordWrap/>
        <w:overflowPunct/>
        <w:topLinePunct w:val="0"/>
        <w:autoSpaceDE/>
        <w:autoSpaceDN/>
        <w:bidi w:val="0"/>
        <w:adjustRightInd/>
        <w:snapToGrid/>
        <w:spacing w:before="80" w:after="80" w:line="360" w:lineRule="auto"/>
        <w:ind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相比上述方法，本文方法通过文本提示引导的 RTA 区域对齐模块增强目标部件响应，并结合结构约束点提示生成、SAM3 轻量适配以及候选掩码筛选融合策略，在 cabin 和 solar array 两类部件上均取得了更稳定的分割结果。尤其在 data2 多帆板、多姿态场景中，本文方法能够更有效地生成帆板内部正点提示，并通过逐点分割与并集融合提高 solar array 的完整性，从而减少帆板漏分和背景误分割问题。</w:t>
      </w:r>
    </w:p>
    <w:p w14:paraId="3AAAB9A4">
      <w:pPr>
        <w:pageBreakBefore w:val="0"/>
        <w:widowControl/>
        <w:kinsoku/>
        <w:wordWrap/>
        <w:overflowPunct/>
        <w:topLinePunct w:val="0"/>
        <w:autoSpaceDE/>
        <w:autoSpaceDN/>
        <w:bidi w:val="0"/>
        <w:adjustRightInd/>
        <w:snapToGrid/>
        <w:spacing w:before="80" w:after="80" w:line="360" w:lineRule="auto"/>
        <w:ind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表 I 不同方法在 ISAR 部件分割数据集上的定量对比结果</w:t>
      </w:r>
    </w:p>
    <w:tbl>
      <w:tblPr>
        <w:tblStyle w:val="34"/>
        <w:tblW w:w="88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6"/>
        <w:gridCol w:w="936"/>
        <w:gridCol w:w="936"/>
        <w:gridCol w:w="1296"/>
        <w:gridCol w:w="1296"/>
        <w:gridCol w:w="1296"/>
        <w:gridCol w:w="1296"/>
        <w:gridCol w:w="1176"/>
      </w:tblGrid>
      <w:tr w14:paraId="6369D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1419" w:hRule="atLeast"/>
          <w:jc w:val="center"/>
        </w:trPr>
        <w:tc>
          <w:tcPr>
            <w:tcW w:w="1803" w:type="dxa"/>
            <w:tcBorders>
              <w:top w:val="single" w:color="auto" w:sz="4" w:space="0"/>
              <w:left w:val="single" w:color="auto" w:sz="4" w:space="0"/>
              <w:bottom w:val="single" w:color="auto" w:sz="4" w:space="0"/>
              <w:right w:val="single" w:color="auto" w:sz="4" w:space="0"/>
            </w:tcBorders>
            <w:shd w:val="clear" w:color="auto" w:fill="D9EAF7"/>
            <w:vAlign w:val="center"/>
          </w:tcPr>
          <w:p w14:paraId="5F93B301">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方法</w:t>
            </w:r>
          </w:p>
        </w:tc>
        <w:tc>
          <w:tcPr>
            <w:tcW w:w="811" w:type="dxa"/>
            <w:tcBorders>
              <w:top w:val="single" w:color="auto" w:sz="4" w:space="0"/>
              <w:left w:val="single" w:color="auto" w:sz="4" w:space="0"/>
              <w:bottom w:val="single" w:color="auto" w:sz="4" w:space="0"/>
              <w:right w:val="single" w:color="auto" w:sz="4" w:space="0"/>
            </w:tcBorders>
            <w:shd w:val="clear" w:color="auto" w:fill="D9EAF7"/>
            <w:vAlign w:val="center"/>
          </w:tcPr>
          <w:p w14:paraId="5AE86673">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类型</w:t>
            </w:r>
          </w:p>
        </w:tc>
        <w:tc>
          <w:tcPr>
            <w:tcW w:w="812" w:type="dxa"/>
            <w:tcBorders>
              <w:top w:val="single" w:color="auto" w:sz="4" w:space="0"/>
              <w:left w:val="single" w:color="auto" w:sz="4" w:space="0"/>
              <w:bottom w:val="single" w:color="auto" w:sz="4" w:space="0"/>
              <w:right w:val="single" w:color="auto" w:sz="4" w:space="0"/>
            </w:tcBorders>
            <w:shd w:val="clear" w:color="auto" w:fill="D9EAF7"/>
            <w:vAlign w:val="center"/>
          </w:tcPr>
          <w:p w14:paraId="22E8EB73">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文本提示</w:t>
            </w:r>
          </w:p>
        </w:tc>
        <w:tc>
          <w:tcPr>
            <w:tcW w:w="1110" w:type="dxa"/>
            <w:tcBorders>
              <w:top w:val="single" w:color="auto" w:sz="4" w:space="0"/>
              <w:left w:val="single" w:color="auto" w:sz="4" w:space="0"/>
              <w:bottom w:val="single" w:color="auto" w:sz="4" w:space="0"/>
              <w:right w:val="single" w:color="auto" w:sz="4" w:space="0"/>
            </w:tcBorders>
            <w:shd w:val="clear" w:color="auto" w:fill="D9EAF7"/>
            <w:vAlign w:val="center"/>
          </w:tcPr>
          <w:p w14:paraId="41BA9C4E">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cabin IoU</w:t>
            </w:r>
          </w:p>
        </w:tc>
        <w:tc>
          <w:tcPr>
            <w:tcW w:w="1110" w:type="dxa"/>
            <w:tcBorders>
              <w:top w:val="single" w:color="auto" w:sz="4" w:space="0"/>
              <w:left w:val="single" w:color="auto" w:sz="4" w:space="0"/>
              <w:bottom w:val="single" w:color="auto" w:sz="4" w:space="0"/>
              <w:right w:val="single" w:color="auto" w:sz="4" w:space="0"/>
            </w:tcBorders>
            <w:shd w:val="clear" w:color="auto" w:fill="D9EAF7"/>
            <w:vAlign w:val="center"/>
          </w:tcPr>
          <w:p w14:paraId="6ADDA30C">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cabin Dice</w:t>
            </w:r>
          </w:p>
        </w:tc>
        <w:tc>
          <w:tcPr>
            <w:tcW w:w="1110" w:type="dxa"/>
            <w:tcBorders>
              <w:top w:val="single" w:color="auto" w:sz="4" w:space="0"/>
              <w:left w:val="single" w:color="auto" w:sz="4" w:space="0"/>
              <w:bottom w:val="single" w:color="auto" w:sz="4" w:space="0"/>
              <w:right w:val="single" w:color="auto" w:sz="4" w:space="0"/>
            </w:tcBorders>
            <w:shd w:val="clear" w:color="auto" w:fill="D9EAF7"/>
            <w:vAlign w:val="center"/>
          </w:tcPr>
          <w:p w14:paraId="16502217">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solar IoU</w:t>
            </w:r>
          </w:p>
        </w:tc>
        <w:tc>
          <w:tcPr>
            <w:tcW w:w="1110" w:type="dxa"/>
            <w:tcBorders>
              <w:top w:val="single" w:color="auto" w:sz="4" w:space="0"/>
              <w:left w:val="single" w:color="auto" w:sz="4" w:space="0"/>
              <w:bottom w:val="single" w:color="auto" w:sz="4" w:space="0"/>
              <w:right w:val="single" w:color="auto" w:sz="4" w:space="0"/>
            </w:tcBorders>
            <w:shd w:val="clear" w:color="auto" w:fill="D9EAF7"/>
            <w:vAlign w:val="center"/>
          </w:tcPr>
          <w:p w14:paraId="0059E417">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solar Dice</w:t>
            </w:r>
          </w:p>
        </w:tc>
        <w:tc>
          <w:tcPr>
            <w:tcW w:w="1011" w:type="dxa"/>
            <w:tcBorders>
              <w:top w:val="single" w:color="auto" w:sz="4" w:space="0"/>
              <w:left w:val="single" w:color="auto" w:sz="4" w:space="0"/>
              <w:bottom w:val="single" w:color="auto" w:sz="4" w:space="0"/>
              <w:right w:val="single" w:color="auto" w:sz="4" w:space="0"/>
            </w:tcBorders>
            <w:shd w:val="clear" w:color="auto" w:fill="D9EAF7"/>
            <w:vAlign w:val="center"/>
          </w:tcPr>
          <w:p w14:paraId="53527A32">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mIoU</w:t>
            </w:r>
          </w:p>
        </w:tc>
      </w:tr>
      <w:tr w14:paraId="030B6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19" w:hRule="atLeast"/>
          <w:jc w:val="center"/>
        </w:trPr>
        <w:tc>
          <w:tcPr>
            <w:tcW w:w="1803" w:type="dxa"/>
            <w:tcBorders>
              <w:top w:val="single" w:color="auto" w:sz="4" w:space="0"/>
              <w:left w:val="single" w:color="auto" w:sz="4" w:space="0"/>
              <w:bottom w:val="single" w:color="auto" w:sz="4" w:space="0"/>
              <w:right w:val="single" w:color="auto" w:sz="4" w:space="0"/>
            </w:tcBorders>
            <w:shd w:val="clear" w:color="auto" w:fill="auto"/>
            <w:vAlign w:val="center"/>
          </w:tcPr>
          <w:p w14:paraId="6073B670">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U-Net</w:t>
            </w:r>
          </w:p>
        </w:tc>
        <w:tc>
          <w:tcPr>
            <w:tcW w:w="811" w:type="dxa"/>
            <w:tcBorders>
              <w:top w:val="single" w:color="auto" w:sz="4" w:space="0"/>
              <w:left w:val="single" w:color="auto" w:sz="4" w:space="0"/>
              <w:bottom w:val="single" w:color="auto" w:sz="4" w:space="0"/>
              <w:right w:val="single" w:color="auto" w:sz="4" w:space="0"/>
            </w:tcBorders>
            <w:shd w:val="clear" w:color="auto" w:fill="auto"/>
            <w:vAlign w:val="center"/>
          </w:tcPr>
          <w:p w14:paraId="334C8389">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监督分割</w:t>
            </w:r>
          </w:p>
        </w:tc>
        <w:tc>
          <w:tcPr>
            <w:tcW w:w="812" w:type="dxa"/>
            <w:tcBorders>
              <w:top w:val="single" w:color="auto" w:sz="4" w:space="0"/>
              <w:left w:val="single" w:color="auto" w:sz="4" w:space="0"/>
              <w:bottom w:val="single" w:color="auto" w:sz="4" w:space="0"/>
              <w:right w:val="single" w:color="auto" w:sz="4" w:space="0"/>
            </w:tcBorders>
            <w:shd w:val="clear" w:color="auto" w:fill="auto"/>
            <w:vAlign w:val="center"/>
          </w:tcPr>
          <w:p w14:paraId="38FAB4AA">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w:t>
            </w: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2F815B5F">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444DE05A">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5E3616B8">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1AAD6867">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011" w:type="dxa"/>
            <w:tcBorders>
              <w:top w:val="single" w:color="auto" w:sz="4" w:space="0"/>
              <w:left w:val="single" w:color="auto" w:sz="4" w:space="0"/>
              <w:bottom w:val="single" w:color="auto" w:sz="4" w:space="0"/>
              <w:right w:val="single" w:color="auto" w:sz="4" w:space="0"/>
            </w:tcBorders>
            <w:shd w:val="clear" w:color="auto" w:fill="auto"/>
            <w:vAlign w:val="center"/>
          </w:tcPr>
          <w:p w14:paraId="2EC3E493">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r>
      <w:tr w14:paraId="15A75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19" w:hRule="atLeast"/>
          <w:jc w:val="center"/>
        </w:trPr>
        <w:tc>
          <w:tcPr>
            <w:tcW w:w="1803" w:type="dxa"/>
            <w:tcBorders>
              <w:top w:val="single" w:color="auto" w:sz="4" w:space="0"/>
              <w:left w:val="single" w:color="auto" w:sz="4" w:space="0"/>
              <w:bottom w:val="single" w:color="auto" w:sz="4" w:space="0"/>
              <w:right w:val="single" w:color="auto" w:sz="4" w:space="0"/>
            </w:tcBorders>
            <w:shd w:val="clear" w:color="auto" w:fill="auto"/>
            <w:vAlign w:val="center"/>
          </w:tcPr>
          <w:p w14:paraId="017A8584">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DeepLabV3+</w:t>
            </w:r>
          </w:p>
        </w:tc>
        <w:tc>
          <w:tcPr>
            <w:tcW w:w="811" w:type="dxa"/>
            <w:tcBorders>
              <w:top w:val="single" w:color="auto" w:sz="4" w:space="0"/>
              <w:left w:val="single" w:color="auto" w:sz="4" w:space="0"/>
              <w:bottom w:val="single" w:color="auto" w:sz="4" w:space="0"/>
              <w:right w:val="single" w:color="auto" w:sz="4" w:space="0"/>
            </w:tcBorders>
            <w:shd w:val="clear" w:color="auto" w:fill="auto"/>
            <w:vAlign w:val="center"/>
          </w:tcPr>
          <w:p w14:paraId="67ACE228">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监督分割</w:t>
            </w:r>
          </w:p>
        </w:tc>
        <w:tc>
          <w:tcPr>
            <w:tcW w:w="812" w:type="dxa"/>
            <w:tcBorders>
              <w:top w:val="single" w:color="auto" w:sz="4" w:space="0"/>
              <w:left w:val="single" w:color="auto" w:sz="4" w:space="0"/>
              <w:bottom w:val="single" w:color="auto" w:sz="4" w:space="0"/>
              <w:right w:val="single" w:color="auto" w:sz="4" w:space="0"/>
            </w:tcBorders>
            <w:shd w:val="clear" w:color="auto" w:fill="auto"/>
            <w:vAlign w:val="center"/>
          </w:tcPr>
          <w:p w14:paraId="422AE978">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w:t>
            </w: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01071171">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6692A641">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36A086C8">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10BBDA9C">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jc w:val="both"/>
              <w:textAlignment w:val="auto"/>
              <w:rPr>
                <w:rFonts w:hint="eastAsia" w:ascii="仿宋" w:hAnsi="仿宋" w:eastAsia="仿宋" w:cs="仿宋"/>
                <w:b w:val="0"/>
                <w:bCs/>
                <w:color w:val="000000"/>
                <w:sz w:val="24"/>
                <w:szCs w:val="24"/>
                <w:lang w:val="en-US"/>
              </w:rPr>
            </w:pPr>
          </w:p>
        </w:tc>
        <w:tc>
          <w:tcPr>
            <w:tcW w:w="1011" w:type="dxa"/>
            <w:tcBorders>
              <w:top w:val="single" w:color="auto" w:sz="4" w:space="0"/>
              <w:left w:val="single" w:color="auto" w:sz="4" w:space="0"/>
              <w:bottom w:val="single" w:color="auto" w:sz="4" w:space="0"/>
              <w:right w:val="single" w:color="auto" w:sz="4" w:space="0"/>
            </w:tcBorders>
            <w:shd w:val="clear" w:color="auto" w:fill="auto"/>
            <w:vAlign w:val="center"/>
          </w:tcPr>
          <w:p w14:paraId="01A9A6B4">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r>
      <w:tr w14:paraId="1EF34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19" w:hRule="atLeast"/>
          <w:jc w:val="center"/>
        </w:trPr>
        <w:tc>
          <w:tcPr>
            <w:tcW w:w="1803" w:type="dxa"/>
            <w:tcBorders>
              <w:top w:val="single" w:color="auto" w:sz="4" w:space="0"/>
              <w:left w:val="single" w:color="auto" w:sz="4" w:space="0"/>
              <w:bottom w:val="single" w:color="auto" w:sz="4" w:space="0"/>
              <w:right w:val="single" w:color="auto" w:sz="4" w:space="0"/>
            </w:tcBorders>
            <w:shd w:val="clear" w:color="auto" w:fill="auto"/>
            <w:vAlign w:val="center"/>
          </w:tcPr>
          <w:p w14:paraId="3D1C3C7A">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SegFormer</w:t>
            </w:r>
          </w:p>
        </w:tc>
        <w:tc>
          <w:tcPr>
            <w:tcW w:w="811" w:type="dxa"/>
            <w:tcBorders>
              <w:top w:val="single" w:color="auto" w:sz="4" w:space="0"/>
              <w:left w:val="single" w:color="auto" w:sz="4" w:space="0"/>
              <w:bottom w:val="single" w:color="auto" w:sz="4" w:space="0"/>
              <w:right w:val="single" w:color="auto" w:sz="4" w:space="0"/>
            </w:tcBorders>
            <w:shd w:val="clear" w:color="auto" w:fill="auto"/>
            <w:vAlign w:val="center"/>
          </w:tcPr>
          <w:p w14:paraId="3ADC2DE2">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监督分割</w:t>
            </w:r>
          </w:p>
        </w:tc>
        <w:tc>
          <w:tcPr>
            <w:tcW w:w="812" w:type="dxa"/>
            <w:tcBorders>
              <w:top w:val="single" w:color="auto" w:sz="4" w:space="0"/>
              <w:left w:val="single" w:color="auto" w:sz="4" w:space="0"/>
              <w:bottom w:val="single" w:color="auto" w:sz="4" w:space="0"/>
              <w:right w:val="single" w:color="auto" w:sz="4" w:space="0"/>
            </w:tcBorders>
            <w:shd w:val="clear" w:color="auto" w:fill="auto"/>
            <w:vAlign w:val="center"/>
          </w:tcPr>
          <w:p w14:paraId="247D9845">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w:t>
            </w: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0FDD763D">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5CF3B81D">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45E8494C">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3162740B">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011" w:type="dxa"/>
            <w:tcBorders>
              <w:top w:val="single" w:color="auto" w:sz="4" w:space="0"/>
              <w:left w:val="single" w:color="auto" w:sz="4" w:space="0"/>
              <w:bottom w:val="single" w:color="auto" w:sz="4" w:space="0"/>
              <w:right w:val="single" w:color="auto" w:sz="4" w:space="0"/>
            </w:tcBorders>
            <w:shd w:val="clear" w:color="auto" w:fill="auto"/>
            <w:vAlign w:val="center"/>
          </w:tcPr>
          <w:p w14:paraId="24BE3C0E">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r>
      <w:tr w14:paraId="1C701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19" w:hRule="atLeast"/>
          <w:jc w:val="center"/>
        </w:trPr>
        <w:tc>
          <w:tcPr>
            <w:tcW w:w="1803" w:type="dxa"/>
            <w:tcBorders>
              <w:top w:val="single" w:color="auto" w:sz="4" w:space="0"/>
              <w:left w:val="single" w:color="auto" w:sz="4" w:space="0"/>
              <w:bottom w:val="single" w:color="auto" w:sz="4" w:space="0"/>
              <w:right w:val="single" w:color="auto" w:sz="4" w:space="0"/>
            </w:tcBorders>
            <w:shd w:val="clear" w:color="auto" w:fill="auto"/>
            <w:vAlign w:val="center"/>
          </w:tcPr>
          <w:p w14:paraId="5BA06DDE">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SAM3</w:t>
            </w:r>
          </w:p>
        </w:tc>
        <w:tc>
          <w:tcPr>
            <w:tcW w:w="811" w:type="dxa"/>
            <w:tcBorders>
              <w:top w:val="single" w:color="auto" w:sz="4" w:space="0"/>
              <w:left w:val="single" w:color="auto" w:sz="4" w:space="0"/>
              <w:bottom w:val="single" w:color="auto" w:sz="4" w:space="0"/>
              <w:right w:val="single" w:color="auto" w:sz="4" w:space="0"/>
            </w:tcBorders>
            <w:shd w:val="clear" w:color="auto" w:fill="auto"/>
            <w:vAlign w:val="center"/>
          </w:tcPr>
          <w:p w14:paraId="0A6A7AE9">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提示分割</w:t>
            </w:r>
          </w:p>
        </w:tc>
        <w:tc>
          <w:tcPr>
            <w:tcW w:w="812" w:type="dxa"/>
            <w:tcBorders>
              <w:top w:val="single" w:color="auto" w:sz="4" w:space="0"/>
              <w:left w:val="single" w:color="auto" w:sz="4" w:space="0"/>
              <w:bottom w:val="single" w:color="auto" w:sz="4" w:space="0"/>
              <w:right w:val="single" w:color="auto" w:sz="4" w:space="0"/>
            </w:tcBorders>
            <w:shd w:val="clear" w:color="auto" w:fill="auto"/>
            <w:vAlign w:val="center"/>
          </w:tcPr>
          <w:p w14:paraId="23D144AF">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w:t>
            </w: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2DBD730E">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1EDBA9DC">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611C9565">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00D47DA3">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011" w:type="dxa"/>
            <w:tcBorders>
              <w:top w:val="single" w:color="auto" w:sz="4" w:space="0"/>
              <w:left w:val="single" w:color="auto" w:sz="4" w:space="0"/>
              <w:bottom w:val="single" w:color="auto" w:sz="4" w:space="0"/>
              <w:right w:val="single" w:color="auto" w:sz="4" w:space="0"/>
            </w:tcBorders>
            <w:shd w:val="clear" w:color="auto" w:fill="auto"/>
            <w:vAlign w:val="center"/>
          </w:tcPr>
          <w:p w14:paraId="7A416076">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r>
      <w:tr w14:paraId="16803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841" w:hRule="atLeast"/>
          <w:jc w:val="center"/>
        </w:trPr>
        <w:tc>
          <w:tcPr>
            <w:tcW w:w="1803" w:type="dxa"/>
            <w:tcBorders>
              <w:top w:val="single" w:color="auto" w:sz="4" w:space="0"/>
              <w:left w:val="single" w:color="auto" w:sz="4" w:space="0"/>
              <w:bottom w:val="single" w:color="auto" w:sz="4" w:space="0"/>
              <w:right w:val="single" w:color="auto" w:sz="4" w:space="0"/>
            </w:tcBorders>
            <w:shd w:val="clear" w:color="auto" w:fill="auto"/>
            <w:vAlign w:val="center"/>
          </w:tcPr>
          <w:p w14:paraId="6181FE90">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OpenWorldSAM</w:t>
            </w:r>
          </w:p>
        </w:tc>
        <w:tc>
          <w:tcPr>
            <w:tcW w:w="811" w:type="dxa"/>
            <w:tcBorders>
              <w:top w:val="single" w:color="auto" w:sz="4" w:space="0"/>
              <w:left w:val="single" w:color="auto" w:sz="4" w:space="0"/>
              <w:bottom w:val="single" w:color="auto" w:sz="4" w:space="0"/>
              <w:right w:val="single" w:color="auto" w:sz="4" w:space="0"/>
            </w:tcBorders>
            <w:shd w:val="clear" w:color="auto" w:fill="auto"/>
            <w:vAlign w:val="center"/>
          </w:tcPr>
          <w:p w14:paraId="603F138B">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开放词汇分割</w:t>
            </w:r>
          </w:p>
        </w:tc>
        <w:tc>
          <w:tcPr>
            <w:tcW w:w="812" w:type="dxa"/>
            <w:tcBorders>
              <w:top w:val="single" w:color="auto" w:sz="4" w:space="0"/>
              <w:left w:val="single" w:color="auto" w:sz="4" w:space="0"/>
              <w:bottom w:val="single" w:color="auto" w:sz="4" w:space="0"/>
              <w:right w:val="single" w:color="auto" w:sz="4" w:space="0"/>
            </w:tcBorders>
            <w:shd w:val="clear" w:color="auto" w:fill="auto"/>
            <w:vAlign w:val="center"/>
          </w:tcPr>
          <w:p w14:paraId="013B43EB">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w:t>
            </w: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3DFEC1EB">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738995FC">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333E9CAC">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45D5EDEF">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011" w:type="dxa"/>
            <w:tcBorders>
              <w:top w:val="single" w:color="auto" w:sz="4" w:space="0"/>
              <w:left w:val="single" w:color="auto" w:sz="4" w:space="0"/>
              <w:bottom w:val="single" w:color="auto" w:sz="4" w:space="0"/>
              <w:right w:val="single" w:color="auto" w:sz="4" w:space="0"/>
            </w:tcBorders>
            <w:shd w:val="clear" w:color="auto" w:fill="auto"/>
            <w:vAlign w:val="center"/>
          </w:tcPr>
          <w:p w14:paraId="7AD1CDCE">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r>
      <w:tr w14:paraId="11192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850" w:hRule="atLeast"/>
          <w:jc w:val="center"/>
        </w:trPr>
        <w:tc>
          <w:tcPr>
            <w:tcW w:w="1803" w:type="dxa"/>
            <w:tcBorders>
              <w:top w:val="single" w:color="auto" w:sz="4" w:space="0"/>
              <w:left w:val="single" w:color="auto" w:sz="4" w:space="0"/>
              <w:bottom w:val="single" w:color="auto" w:sz="4" w:space="0"/>
              <w:right w:val="single" w:color="auto" w:sz="4" w:space="0"/>
            </w:tcBorders>
            <w:shd w:val="clear" w:color="auto" w:fill="auto"/>
            <w:vAlign w:val="center"/>
          </w:tcPr>
          <w:p w14:paraId="415D3E06">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本文方法</w:t>
            </w:r>
          </w:p>
        </w:tc>
        <w:tc>
          <w:tcPr>
            <w:tcW w:w="811" w:type="dxa"/>
            <w:tcBorders>
              <w:top w:val="single" w:color="auto" w:sz="4" w:space="0"/>
              <w:left w:val="single" w:color="auto" w:sz="4" w:space="0"/>
              <w:bottom w:val="single" w:color="auto" w:sz="4" w:space="0"/>
              <w:right w:val="single" w:color="auto" w:sz="4" w:space="0"/>
            </w:tcBorders>
            <w:shd w:val="clear" w:color="auto" w:fill="auto"/>
            <w:vAlign w:val="center"/>
          </w:tcPr>
          <w:p w14:paraId="591E925A">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文本提示分割</w:t>
            </w:r>
          </w:p>
        </w:tc>
        <w:tc>
          <w:tcPr>
            <w:tcW w:w="812" w:type="dxa"/>
            <w:tcBorders>
              <w:top w:val="single" w:color="auto" w:sz="4" w:space="0"/>
              <w:left w:val="single" w:color="auto" w:sz="4" w:space="0"/>
              <w:bottom w:val="single" w:color="auto" w:sz="4" w:space="0"/>
              <w:right w:val="single" w:color="auto" w:sz="4" w:space="0"/>
            </w:tcBorders>
            <w:shd w:val="clear" w:color="auto" w:fill="auto"/>
            <w:vAlign w:val="center"/>
          </w:tcPr>
          <w:p w14:paraId="487B7FF7">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w:t>
            </w: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569CBCD6">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1D313841">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060C4B0E">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110" w:type="dxa"/>
            <w:tcBorders>
              <w:top w:val="single" w:color="auto" w:sz="4" w:space="0"/>
              <w:left w:val="single" w:color="auto" w:sz="4" w:space="0"/>
              <w:bottom w:val="single" w:color="auto" w:sz="4" w:space="0"/>
              <w:right w:val="single" w:color="auto" w:sz="4" w:space="0"/>
            </w:tcBorders>
            <w:shd w:val="clear" w:color="auto" w:fill="auto"/>
            <w:vAlign w:val="center"/>
          </w:tcPr>
          <w:p w14:paraId="445540D2">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011" w:type="dxa"/>
            <w:tcBorders>
              <w:top w:val="single" w:color="auto" w:sz="4" w:space="0"/>
              <w:left w:val="single" w:color="auto" w:sz="4" w:space="0"/>
              <w:bottom w:val="single" w:color="auto" w:sz="4" w:space="0"/>
              <w:right w:val="single" w:color="auto" w:sz="4" w:space="0"/>
            </w:tcBorders>
            <w:shd w:val="clear" w:color="auto" w:fill="auto"/>
            <w:vAlign w:val="center"/>
          </w:tcPr>
          <w:p w14:paraId="7A0CE9F5">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r>
    </w:tbl>
    <w:p w14:paraId="2AFE511D">
      <w:pPr>
        <w:pageBreakBefore w:val="0"/>
        <w:widowControl/>
        <w:kinsoku/>
        <w:wordWrap/>
        <w:overflowPunct/>
        <w:topLinePunct w:val="0"/>
        <w:autoSpaceDE/>
        <w:autoSpaceDN/>
        <w:bidi w:val="0"/>
        <w:adjustRightInd/>
        <w:snapToGrid/>
        <w:spacing w:before="80" w:after="80" w:line="360" w:lineRule="auto"/>
        <w:ind w:firstLine="480" w:firstLineChars="200"/>
        <w:jc w:val="both"/>
        <w:textAlignment w:val="auto"/>
        <w:rPr>
          <w:rFonts w:hint="eastAsia" w:ascii="仿宋" w:hAnsi="仿宋" w:eastAsia="仿宋" w:cs="仿宋"/>
          <w:b w:val="0"/>
          <w:bCs/>
          <w:color w:val="000000"/>
          <w:sz w:val="24"/>
          <w:szCs w:val="24"/>
          <w:lang w:val="en-US"/>
        </w:rPr>
      </w:pPr>
    </w:p>
    <w:p w14:paraId="686C5E53">
      <w:pPr>
        <w:pageBreakBefore w:val="0"/>
        <w:widowControl/>
        <w:kinsoku/>
        <w:wordWrap/>
        <w:overflowPunct/>
        <w:topLinePunct w:val="0"/>
        <w:autoSpaceDE/>
        <w:autoSpaceDN/>
        <w:bidi w:val="0"/>
        <w:adjustRightInd/>
        <w:snapToGrid/>
        <w:spacing w:before="80" w:after="80" w:line="360" w:lineRule="auto"/>
        <w:ind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进一步地，为验证本文方法在复杂多帆板场景中的有效性，本文在 data2 子集上单独进行了定量比较。data2 中 solar array 受姿态变化影响明显，部分样本中存在帆板可见数量变化、局部缺失和散射强度不均等情况。表 II 展示了不同方法在 data2 上的 solar array 分割结果。可以看出，本文方法在 solar array 的 IoU、Dice 和 Recall 上具有更稳定的表现，说明所设计的结构点提示生成与逐点分割融合策略能够有效提高多帆板目标的分割完整性。</w:t>
      </w:r>
    </w:p>
    <w:p w14:paraId="5A55B200">
      <w:pPr>
        <w:pageBreakBefore w:val="0"/>
        <w:widowControl/>
        <w:kinsoku/>
        <w:wordWrap/>
        <w:overflowPunct/>
        <w:topLinePunct w:val="0"/>
        <w:autoSpaceDE/>
        <w:autoSpaceDN/>
        <w:bidi w:val="0"/>
        <w:adjustRightInd/>
        <w:snapToGrid/>
        <w:spacing w:before="80" w:after="80" w:line="360" w:lineRule="auto"/>
        <w:ind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表 II 不同方法在 data2 多帆板场景上的 solar array 分割结果</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36"/>
        <w:gridCol w:w="1681"/>
        <w:gridCol w:w="1681"/>
        <w:gridCol w:w="1682"/>
        <w:gridCol w:w="1682"/>
      </w:tblGrid>
      <w:tr w14:paraId="31258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shd w:val="clear" w:color="auto" w:fill="D9EAF7"/>
            <w:vAlign w:val="center"/>
          </w:tcPr>
          <w:p w14:paraId="0562674C">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方法</w:t>
            </w:r>
          </w:p>
        </w:tc>
        <w:tc>
          <w:tcPr>
            <w:tcW w:w="1904" w:type="dxa"/>
            <w:tcBorders>
              <w:top w:val="single" w:color="auto" w:sz="4" w:space="0"/>
              <w:left w:val="single" w:color="auto" w:sz="4" w:space="0"/>
              <w:bottom w:val="single" w:color="auto" w:sz="4" w:space="0"/>
              <w:right w:val="single" w:color="auto" w:sz="4" w:space="0"/>
            </w:tcBorders>
            <w:shd w:val="clear" w:color="auto" w:fill="D9EAF7"/>
            <w:vAlign w:val="center"/>
          </w:tcPr>
          <w:p w14:paraId="57E82AA6">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solar IoU</w:t>
            </w:r>
          </w:p>
        </w:tc>
        <w:tc>
          <w:tcPr>
            <w:tcW w:w="1904" w:type="dxa"/>
            <w:tcBorders>
              <w:top w:val="single" w:color="auto" w:sz="4" w:space="0"/>
              <w:left w:val="single" w:color="auto" w:sz="4" w:space="0"/>
              <w:bottom w:val="single" w:color="auto" w:sz="4" w:space="0"/>
              <w:right w:val="single" w:color="auto" w:sz="4" w:space="0"/>
            </w:tcBorders>
            <w:shd w:val="clear" w:color="auto" w:fill="D9EAF7"/>
            <w:vAlign w:val="center"/>
          </w:tcPr>
          <w:p w14:paraId="6B8304EB">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solar Dice</w:t>
            </w:r>
          </w:p>
        </w:tc>
        <w:tc>
          <w:tcPr>
            <w:tcW w:w="1904" w:type="dxa"/>
            <w:tcBorders>
              <w:top w:val="single" w:color="auto" w:sz="4" w:space="0"/>
              <w:left w:val="single" w:color="auto" w:sz="4" w:space="0"/>
              <w:bottom w:val="single" w:color="auto" w:sz="4" w:space="0"/>
              <w:right w:val="single" w:color="auto" w:sz="4" w:space="0"/>
            </w:tcBorders>
            <w:shd w:val="clear" w:color="auto" w:fill="D9EAF7"/>
            <w:vAlign w:val="center"/>
          </w:tcPr>
          <w:p w14:paraId="1D302869">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solar Precision</w:t>
            </w:r>
          </w:p>
        </w:tc>
        <w:tc>
          <w:tcPr>
            <w:tcW w:w="1904" w:type="dxa"/>
            <w:tcBorders>
              <w:top w:val="single" w:color="auto" w:sz="4" w:space="0"/>
              <w:left w:val="single" w:color="auto" w:sz="4" w:space="0"/>
              <w:bottom w:val="single" w:color="auto" w:sz="4" w:space="0"/>
              <w:right w:val="single" w:color="auto" w:sz="4" w:space="0"/>
            </w:tcBorders>
            <w:shd w:val="clear" w:color="auto" w:fill="D9EAF7"/>
            <w:vAlign w:val="center"/>
          </w:tcPr>
          <w:p w14:paraId="0EC50B3F">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solar Recall</w:t>
            </w:r>
          </w:p>
        </w:tc>
      </w:tr>
      <w:tr w14:paraId="1E3E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1449EBAE">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U-Net</w:t>
            </w: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6338C4FE">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599CE175">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4A95587B">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44664B75">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r>
      <w:tr w14:paraId="2BFED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257C2B6F">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DeepLabV3+</w:t>
            </w: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628B104C">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7BEDF6B4">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5EEB877C">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2EEE947E">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r>
      <w:tr w14:paraId="6E34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42B7BFBF">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SegFormer</w:t>
            </w: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0D901437">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6F9DAA7C">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67541BF8">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320A16A2">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r>
      <w:tr w14:paraId="15CE6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719F59B1">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SAM3</w:t>
            </w: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07C02FCE">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7F032BC7">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1AD49B14">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6254C193">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r>
      <w:tr w14:paraId="7EF1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7455E057">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OpenWorldSAM</w:t>
            </w: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63A806E7">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2404CE0F">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178AFE52">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7F86DFD6">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r>
      <w:tr w14:paraId="4CF6B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19A1F8FA">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本文方法</w:t>
            </w: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5204698B">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4447A744">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7C8FD857">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c>
          <w:tcPr>
            <w:tcW w:w="1904" w:type="dxa"/>
            <w:tcBorders>
              <w:top w:val="single" w:color="auto" w:sz="4" w:space="0"/>
              <w:left w:val="single" w:color="auto" w:sz="4" w:space="0"/>
              <w:bottom w:val="single" w:color="auto" w:sz="4" w:space="0"/>
              <w:right w:val="single" w:color="auto" w:sz="4" w:space="0"/>
            </w:tcBorders>
            <w:shd w:val="clear" w:color="auto" w:fill="auto"/>
            <w:vAlign w:val="center"/>
          </w:tcPr>
          <w:p w14:paraId="2268C482">
            <w:pPr>
              <w:keepNext w:val="0"/>
              <w:keepLines w:val="0"/>
              <w:pageBreakBefore w:val="0"/>
              <w:widowControl/>
              <w:suppressLineNumbers w:val="0"/>
              <w:kinsoku/>
              <w:wordWrap/>
              <w:overflowPunct/>
              <w:topLinePunct w:val="0"/>
              <w:autoSpaceDE/>
              <w:autoSpaceDN/>
              <w:bidi w:val="0"/>
              <w:adjustRightInd/>
              <w:snapToGrid/>
              <w:spacing w:before="80" w:beforeAutospacing="0" w:after="80" w:afterAutospacing="0" w:line="360" w:lineRule="auto"/>
              <w:ind w:left="0" w:right="0" w:firstLine="480" w:firstLineChars="200"/>
              <w:jc w:val="both"/>
              <w:textAlignment w:val="auto"/>
              <w:rPr>
                <w:rFonts w:hint="eastAsia" w:ascii="仿宋" w:hAnsi="仿宋" w:eastAsia="仿宋" w:cs="仿宋"/>
                <w:b w:val="0"/>
                <w:bCs/>
                <w:color w:val="000000"/>
                <w:sz w:val="24"/>
                <w:szCs w:val="24"/>
                <w:lang w:val="en-US"/>
              </w:rPr>
            </w:pPr>
          </w:p>
        </w:tc>
      </w:tr>
    </w:tbl>
    <w:p w14:paraId="3478EE8A">
      <w:pPr>
        <w:pageBreakBefore w:val="0"/>
        <w:widowControl/>
        <w:kinsoku/>
        <w:wordWrap/>
        <w:overflowPunct/>
        <w:topLinePunct w:val="0"/>
        <w:autoSpaceDE/>
        <w:autoSpaceDN/>
        <w:bidi w:val="0"/>
        <w:adjustRightInd/>
        <w:snapToGrid/>
        <w:spacing w:before="80" w:after="80" w:line="360" w:lineRule="auto"/>
        <w:ind w:firstLine="480" w:firstLineChars="200"/>
        <w:jc w:val="both"/>
        <w:textAlignment w:val="auto"/>
        <w:rPr>
          <w:rFonts w:hint="eastAsia" w:ascii="仿宋" w:hAnsi="仿宋" w:eastAsia="仿宋" w:cs="仿宋"/>
          <w:b w:val="0"/>
          <w:bCs/>
          <w:color w:val="000000"/>
          <w:sz w:val="24"/>
          <w:szCs w:val="24"/>
          <w:lang w:val="en-US"/>
        </w:rPr>
      </w:pPr>
    </w:p>
    <w:p w14:paraId="0386C908">
      <w:pPr>
        <w:pageBreakBefore w:val="0"/>
        <w:widowControl/>
        <w:kinsoku/>
        <w:wordWrap/>
        <w:overflowPunct/>
        <w:topLinePunct w:val="0"/>
        <w:autoSpaceDE/>
        <w:autoSpaceDN/>
        <w:bidi w:val="0"/>
        <w:adjustRightInd/>
        <w:snapToGrid/>
        <w:spacing w:before="80" w:after="80" w:line="360" w:lineRule="auto"/>
        <w:ind w:firstLine="480" w:firstLineChars="200"/>
        <w:jc w:val="both"/>
        <w:textAlignment w:val="auto"/>
        <w:rPr>
          <w:rFonts w:hint="eastAsia" w:ascii="仿宋" w:hAnsi="仿宋" w:eastAsia="仿宋" w:cs="仿宋"/>
          <w:b w:val="0"/>
          <w:bCs/>
          <w:color w:val="000000"/>
          <w:sz w:val="24"/>
          <w:szCs w:val="24"/>
          <w:lang w:val="en-US"/>
        </w:rPr>
      </w:pPr>
      <w:r>
        <w:rPr>
          <w:rFonts w:hint="default" w:ascii="仿宋" w:hAnsi="仿宋" w:eastAsia="仿宋" w:cs="仿宋"/>
          <w:b w:val="0"/>
          <w:bCs/>
          <w:color w:val="000000"/>
          <w:sz w:val="24"/>
          <w:szCs w:val="24"/>
          <w:lang w:val="en-US" w:eastAsia="zh-CN"/>
        </w:rPr>
        <w:t>图 2 展示了不同方法在典型 ISAR 图像上的定性分割结果。可以观察到，传统监督分割方法在背景强散射区域附近容易产生误分割，且对边界模糊的 solar array 存在断裂或漏分现象。原始 SAM3 在部分样本中能够获得较完整的局部掩码，但当多个帆板分布较分散时，容易仅分割出其中一部分帆板。OpenWorldSAM 在部分图像中能够根据文本提示定位目标区域，但在复杂姿态或强散射背景下仍可能出现响应偏移。相比之下，本文方法生成的文本热力图更加集中，点提示更稳定，最终分割结果能够较好地覆盖 cabin 与 solar array 区域，并有效减少背景误分割和部件粘连问题。</w:t>
      </w:r>
    </w:p>
    <w:p w14:paraId="480DE468">
      <w:pPr>
        <w:pageBreakBefore w:val="0"/>
        <w:widowControl/>
        <w:kinsoku/>
        <w:wordWrap/>
        <w:overflowPunct/>
        <w:topLinePunct w:val="0"/>
        <w:autoSpaceDE/>
        <w:autoSpaceDN/>
        <w:bidi w:val="0"/>
        <w:adjustRightInd/>
        <w:snapToGrid/>
        <w:spacing w:before="80" w:after="80" w:line="360" w:lineRule="auto"/>
        <w:ind w:firstLine="480" w:firstLineChars="200"/>
        <w:jc w:val="both"/>
        <w:textAlignment w:val="auto"/>
        <w:rPr>
          <w:rFonts w:hint="eastAsia" w:ascii="仿宋" w:hAnsi="仿宋" w:eastAsia="仿宋" w:cs="仿宋"/>
          <w:b/>
          <w:color w:val="000000"/>
          <w:sz w:val="24"/>
          <w:szCs w:val="24"/>
        </w:rPr>
      </w:pPr>
      <w:r>
        <w:rPr>
          <w:rFonts w:hint="default" w:ascii="仿宋" w:hAnsi="仿宋" w:eastAsia="仿宋" w:cs="仿宋"/>
          <w:b w:val="0"/>
          <w:bCs/>
          <w:color w:val="000000"/>
          <w:sz w:val="24"/>
          <w:szCs w:val="24"/>
          <w:lang w:val="en-US" w:eastAsia="zh-CN"/>
        </w:rPr>
        <w:t>图 2 不同方法在 ISAR 部件分割任务上的定性结果。</w:t>
      </w:r>
      <w:r>
        <w:rPr>
          <w:rFonts w:hint="default" w:ascii="仿宋" w:hAnsi="仿宋" w:eastAsia="仿宋" w:cs="仿宋"/>
          <w:b w:val="0"/>
          <w:bCs/>
          <w:color w:val="000000"/>
          <w:sz w:val="24"/>
          <w:szCs w:val="24"/>
          <w:lang w:val="en-US" w:eastAsia="zh-CN"/>
        </w:rPr>
        <w:br w:type="textWrapping"/>
      </w:r>
      <w:r>
        <w:rPr>
          <w:rFonts w:hint="default" w:ascii="仿宋" w:hAnsi="仿宋" w:eastAsia="仿宋" w:cs="仿宋"/>
          <w:b w:val="0"/>
          <w:bCs/>
          <w:color w:val="000000"/>
          <w:sz w:val="24"/>
          <w:szCs w:val="24"/>
          <w:lang w:val="en-US" w:eastAsia="zh-CN"/>
        </w:rPr>
        <w:t>(a) ISAR 原图；(b) GT mask；(c) U-Net；(d) DeepLabV3+；(e) SegFormer；(f) SAM3；(g) OpenWorldSAM；(h) 本文方法。</w:t>
      </w:r>
    </w:p>
    <w:p w14:paraId="268E7A8C">
      <w:pPr>
        <w:pStyle w:val="4"/>
        <w:pageBreakBefore w:val="0"/>
        <w:widowControl/>
        <w:kinsoku/>
        <w:wordWrap/>
        <w:overflowPunct/>
        <w:topLinePunct w:val="0"/>
        <w:autoSpaceDE/>
        <w:autoSpaceDN/>
        <w:bidi w:val="0"/>
        <w:adjustRightInd/>
        <w:snapToGrid/>
        <w:spacing w:before="120" w:after="80" w:line="360" w:lineRule="auto"/>
        <w:ind w:firstLine="482" w:firstLineChars="200"/>
        <w:jc w:val="both"/>
        <w:textAlignment w:val="auto"/>
        <w:rPr>
          <w:rFonts w:hint="eastAsia" w:ascii="仿宋" w:hAnsi="仿宋" w:eastAsia="仿宋" w:cs="仿宋"/>
          <w:sz w:val="24"/>
          <w:szCs w:val="24"/>
        </w:rPr>
      </w:pPr>
      <w:r>
        <w:rPr>
          <w:rFonts w:hint="eastAsia" w:ascii="仿宋" w:hAnsi="仿宋" w:eastAsia="仿宋" w:cs="仿宋"/>
          <w:b/>
          <w:color w:val="000000"/>
          <w:sz w:val="24"/>
          <w:szCs w:val="24"/>
        </w:rPr>
        <w:t>消融实验</w:t>
      </w:r>
    </w:p>
    <w:p w14:paraId="3438C3AB">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sz w:val="24"/>
          <w:szCs w:val="24"/>
        </w:rPr>
      </w:pPr>
      <w:r>
        <w:rPr>
          <w:rFonts w:hint="eastAsia" w:ascii="仿宋" w:hAnsi="仿宋" w:eastAsia="仿宋" w:cs="仿宋"/>
          <w:color w:val="000000"/>
          <w:sz w:val="24"/>
          <w:szCs w:val="24"/>
        </w:rPr>
        <w:t>为验证各关键模块的有效性，本文设计消融实验。消融对象包括 RTA 区域文本对齐模块、不同 bg-weight 设置、不同点生成策略、split-union 策略以及候选掩码筛选机制。实验结果如表 II 所示。</w:t>
      </w:r>
    </w:p>
    <w:tbl>
      <w:tblPr>
        <w:tblStyle w:val="33"/>
        <w:tblW w:w="0" w:type="auto"/>
        <w:jc w:val="center"/>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autofit"/>
        <w:tblCellMar>
          <w:top w:w="0" w:type="dxa"/>
          <w:left w:w="108" w:type="dxa"/>
          <w:bottom w:w="0" w:type="dxa"/>
          <w:right w:w="108" w:type="dxa"/>
        </w:tblCellMar>
      </w:tblPr>
      <w:tblGrid>
        <w:gridCol w:w="1441"/>
        <w:gridCol w:w="1441"/>
        <w:gridCol w:w="1441"/>
        <w:gridCol w:w="1441"/>
        <w:gridCol w:w="1441"/>
        <w:gridCol w:w="1441"/>
      </w:tblGrid>
      <w:tr w14:paraId="4D9F1862">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441" w:type="dxa"/>
            <w:shd w:val="clear" w:color="auto" w:fill="F2F2F2"/>
            <w:vAlign w:val="center"/>
          </w:tcPr>
          <w:p w14:paraId="0DF037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2" w:firstLineChars="200"/>
              <w:jc w:val="both"/>
              <w:textAlignment w:val="auto"/>
              <w:rPr>
                <w:rFonts w:hint="eastAsia" w:ascii="仿宋" w:hAnsi="仿宋" w:eastAsia="仿宋" w:cs="仿宋"/>
                <w:sz w:val="24"/>
                <w:szCs w:val="24"/>
              </w:rPr>
            </w:pPr>
            <w:r>
              <w:rPr>
                <w:rFonts w:hint="eastAsia" w:ascii="仿宋" w:hAnsi="仿宋" w:eastAsia="仿宋" w:cs="仿宋"/>
                <w:b/>
                <w:color w:val="000000"/>
                <w:sz w:val="24"/>
                <w:szCs w:val="24"/>
              </w:rPr>
              <w:t>RTA</w:t>
            </w:r>
          </w:p>
        </w:tc>
        <w:tc>
          <w:tcPr>
            <w:tcW w:w="1441" w:type="dxa"/>
            <w:shd w:val="clear" w:color="auto" w:fill="F2F2F2"/>
            <w:vAlign w:val="center"/>
          </w:tcPr>
          <w:p w14:paraId="0EC70EE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2" w:firstLineChars="200"/>
              <w:jc w:val="both"/>
              <w:textAlignment w:val="auto"/>
              <w:rPr>
                <w:rFonts w:hint="eastAsia" w:ascii="仿宋" w:hAnsi="仿宋" w:eastAsia="仿宋" w:cs="仿宋"/>
                <w:sz w:val="24"/>
                <w:szCs w:val="24"/>
              </w:rPr>
            </w:pPr>
            <w:r>
              <w:rPr>
                <w:rFonts w:hint="eastAsia" w:ascii="仿宋" w:hAnsi="仿宋" w:eastAsia="仿宋" w:cs="仿宋"/>
                <w:b/>
                <w:color w:val="000000"/>
                <w:sz w:val="24"/>
                <w:szCs w:val="24"/>
              </w:rPr>
              <w:t>结构点生成</w:t>
            </w:r>
          </w:p>
        </w:tc>
        <w:tc>
          <w:tcPr>
            <w:tcW w:w="1441" w:type="dxa"/>
            <w:shd w:val="clear" w:color="auto" w:fill="F2F2F2"/>
            <w:vAlign w:val="center"/>
          </w:tcPr>
          <w:p w14:paraId="2EA2C6E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2" w:firstLineChars="200"/>
              <w:jc w:val="both"/>
              <w:textAlignment w:val="auto"/>
              <w:rPr>
                <w:rFonts w:hint="eastAsia" w:ascii="仿宋" w:hAnsi="仿宋" w:eastAsia="仿宋" w:cs="仿宋"/>
                <w:sz w:val="24"/>
                <w:szCs w:val="24"/>
              </w:rPr>
            </w:pPr>
            <w:r>
              <w:rPr>
                <w:rFonts w:hint="eastAsia" w:ascii="仿宋" w:hAnsi="仿宋" w:eastAsia="仿宋" w:cs="仿宋"/>
                <w:b/>
                <w:color w:val="000000"/>
                <w:sz w:val="24"/>
                <w:szCs w:val="24"/>
              </w:rPr>
              <w:t>split-union</w:t>
            </w:r>
          </w:p>
        </w:tc>
        <w:tc>
          <w:tcPr>
            <w:tcW w:w="1441" w:type="dxa"/>
            <w:shd w:val="clear" w:color="auto" w:fill="F2F2F2"/>
            <w:vAlign w:val="center"/>
          </w:tcPr>
          <w:p w14:paraId="4C840A4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2" w:firstLineChars="200"/>
              <w:jc w:val="both"/>
              <w:textAlignment w:val="auto"/>
              <w:rPr>
                <w:rFonts w:hint="eastAsia" w:ascii="仿宋" w:hAnsi="仿宋" w:eastAsia="仿宋" w:cs="仿宋"/>
                <w:sz w:val="24"/>
                <w:szCs w:val="24"/>
              </w:rPr>
            </w:pPr>
            <w:r>
              <w:rPr>
                <w:rFonts w:hint="eastAsia" w:ascii="仿宋" w:hAnsi="仿宋" w:eastAsia="仿宋" w:cs="仿宋"/>
                <w:b/>
                <w:color w:val="000000"/>
                <w:sz w:val="24"/>
                <w:szCs w:val="24"/>
              </w:rPr>
              <w:t>mask filtering</w:t>
            </w:r>
          </w:p>
        </w:tc>
        <w:tc>
          <w:tcPr>
            <w:tcW w:w="1441" w:type="dxa"/>
            <w:shd w:val="clear" w:color="auto" w:fill="F2F2F2"/>
            <w:vAlign w:val="center"/>
          </w:tcPr>
          <w:p w14:paraId="5A505AD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2" w:firstLineChars="200"/>
              <w:jc w:val="both"/>
              <w:textAlignment w:val="auto"/>
              <w:rPr>
                <w:rFonts w:hint="eastAsia" w:ascii="仿宋" w:hAnsi="仿宋" w:eastAsia="仿宋" w:cs="仿宋"/>
                <w:sz w:val="24"/>
                <w:szCs w:val="24"/>
              </w:rPr>
            </w:pPr>
            <w:r>
              <w:rPr>
                <w:rFonts w:hint="eastAsia" w:ascii="仿宋" w:hAnsi="仿宋" w:eastAsia="仿宋" w:cs="仿宋"/>
                <w:b/>
                <w:color w:val="000000"/>
                <w:sz w:val="24"/>
                <w:szCs w:val="24"/>
              </w:rPr>
              <w:t>mIoU↑</w:t>
            </w:r>
          </w:p>
        </w:tc>
        <w:tc>
          <w:tcPr>
            <w:tcW w:w="1441" w:type="dxa"/>
            <w:shd w:val="clear" w:color="auto" w:fill="F2F2F2"/>
            <w:vAlign w:val="center"/>
          </w:tcPr>
          <w:p w14:paraId="3CA6D5F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2" w:firstLineChars="200"/>
              <w:jc w:val="both"/>
              <w:textAlignment w:val="auto"/>
              <w:rPr>
                <w:rFonts w:hint="eastAsia" w:ascii="仿宋" w:hAnsi="仿宋" w:eastAsia="仿宋" w:cs="仿宋"/>
                <w:sz w:val="24"/>
                <w:szCs w:val="24"/>
              </w:rPr>
            </w:pPr>
            <w:r>
              <w:rPr>
                <w:rFonts w:hint="eastAsia" w:ascii="仿宋" w:hAnsi="仿宋" w:eastAsia="仿宋" w:cs="仿宋"/>
                <w:b/>
                <w:color w:val="000000"/>
                <w:sz w:val="24"/>
                <w:szCs w:val="24"/>
              </w:rPr>
              <w:t>solar Dice↑</w:t>
            </w:r>
          </w:p>
        </w:tc>
      </w:tr>
      <w:tr w14:paraId="5D669828">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441" w:type="dxa"/>
            <w:vAlign w:val="center"/>
          </w:tcPr>
          <w:p w14:paraId="26F2AF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r>
              <w:rPr>
                <w:rFonts w:hint="eastAsia" w:ascii="仿宋" w:hAnsi="仿宋" w:eastAsia="仿宋" w:cs="仿宋"/>
                <w:b w:val="0"/>
                <w:color w:val="000000"/>
                <w:sz w:val="24"/>
                <w:szCs w:val="24"/>
              </w:rPr>
              <w:t>×</w:t>
            </w:r>
          </w:p>
        </w:tc>
        <w:tc>
          <w:tcPr>
            <w:tcW w:w="1441" w:type="dxa"/>
            <w:vAlign w:val="center"/>
          </w:tcPr>
          <w:p w14:paraId="0F3FEE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r>
              <w:rPr>
                <w:rFonts w:hint="eastAsia" w:ascii="仿宋" w:hAnsi="仿宋" w:eastAsia="仿宋" w:cs="仿宋"/>
                <w:b w:val="0"/>
                <w:color w:val="000000"/>
                <w:sz w:val="24"/>
                <w:szCs w:val="24"/>
              </w:rPr>
              <w:t>×</w:t>
            </w:r>
          </w:p>
        </w:tc>
        <w:tc>
          <w:tcPr>
            <w:tcW w:w="1441" w:type="dxa"/>
            <w:vAlign w:val="center"/>
          </w:tcPr>
          <w:p w14:paraId="0B83A2F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r>
              <w:rPr>
                <w:rFonts w:hint="eastAsia" w:ascii="仿宋" w:hAnsi="仿宋" w:eastAsia="仿宋" w:cs="仿宋"/>
                <w:b w:val="0"/>
                <w:color w:val="000000"/>
                <w:sz w:val="24"/>
                <w:szCs w:val="24"/>
              </w:rPr>
              <w:t>×</w:t>
            </w:r>
          </w:p>
        </w:tc>
        <w:tc>
          <w:tcPr>
            <w:tcW w:w="1441" w:type="dxa"/>
            <w:vAlign w:val="center"/>
          </w:tcPr>
          <w:p w14:paraId="039559C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r>
              <w:rPr>
                <w:rFonts w:hint="eastAsia" w:ascii="仿宋" w:hAnsi="仿宋" w:eastAsia="仿宋" w:cs="仿宋"/>
                <w:b w:val="0"/>
                <w:color w:val="000000"/>
                <w:sz w:val="24"/>
                <w:szCs w:val="24"/>
              </w:rPr>
              <w:t>×</w:t>
            </w:r>
          </w:p>
        </w:tc>
        <w:tc>
          <w:tcPr>
            <w:tcW w:w="1441" w:type="dxa"/>
            <w:vAlign w:val="center"/>
          </w:tcPr>
          <w:p w14:paraId="2EA4CFC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p>
        </w:tc>
        <w:tc>
          <w:tcPr>
            <w:tcW w:w="1441" w:type="dxa"/>
            <w:vAlign w:val="center"/>
          </w:tcPr>
          <w:p w14:paraId="6931735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p>
        </w:tc>
      </w:tr>
      <w:tr w14:paraId="05F36697">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441" w:type="dxa"/>
            <w:vAlign w:val="center"/>
          </w:tcPr>
          <w:p w14:paraId="3E20EC2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r>
              <w:rPr>
                <w:rFonts w:hint="eastAsia" w:ascii="仿宋" w:hAnsi="仿宋" w:eastAsia="仿宋" w:cs="仿宋"/>
                <w:b w:val="0"/>
                <w:color w:val="000000"/>
                <w:sz w:val="24"/>
                <w:szCs w:val="24"/>
              </w:rPr>
              <w:t>√</w:t>
            </w:r>
          </w:p>
        </w:tc>
        <w:tc>
          <w:tcPr>
            <w:tcW w:w="1441" w:type="dxa"/>
            <w:vAlign w:val="center"/>
          </w:tcPr>
          <w:p w14:paraId="57CD45B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r>
              <w:rPr>
                <w:rFonts w:hint="eastAsia" w:ascii="仿宋" w:hAnsi="仿宋" w:eastAsia="仿宋" w:cs="仿宋"/>
                <w:b w:val="0"/>
                <w:color w:val="000000"/>
                <w:sz w:val="24"/>
                <w:szCs w:val="24"/>
              </w:rPr>
              <w:t>×</w:t>
            </w:r>
          </w:p>
        </w:tc>
        <w:tc>
          <w:tcPr>
            <w:tcW w:w="1441" w:type="dxa"/>
            <w:vAlign w:val="center"/>
          </w:tcPr>
          <w:p w14:paraId="1BB6CFF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r>
              <w:rPr>
                <w:rFonts w:hint="eastAsia" w:ascii="仿宋" w:hAnsi="仿宋" w:eastAsia="仿宋" w:cs="仿宋"/>
                <w:b w:val="0"/>
                <w:color w:val="000000"/>
                <w:sz w:val="24"/>
                <w:szCs w:val="24"/>
              </w:rPr>
              <w:t>×</w:t>
            </w:r>
          </w:p>
        </w:tc>
        <w:tc>
          <w:tcPr>
            <w:tcW w:w="1441" w:type="dxa"/>
            <w:vAlign w:val="center"/>
          </w:tcPr>
          <w:p w14:paraId="3E928E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r>
              <w:rPr>
                <w:rFonts w:hint="eastAsia" w:ascii="仿宋" w:hAnsi="仿宋" w:eastAsia="仿宋" w:cs="仿宋"/>
                <w:b w:val="0"/>
                <w:color w:val="000000"/>
                <w:sz w:val="24"/>
                <w:szCs w:val="24"/>
              </w:rPr>
              <w:t>×</w:t>
            </w:r>
          </w:p>
        </w:tc>
        <w:tc>
          <w:tcPr>
            <w:tcW w:w="1441" w:type="dxa"/>
            <w:vAlign w:val="center"/>
          </w:tcPr>
          <w:p w14:paraId="2ABCC40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p>
        </w:tc>
        <w:tc>
          <w:tcPr>
            <w:tcW w:w="1441" w:type="dxa"/>
            <w:vAlign w:val="center"/>
          </w:tcPr>
          <w:p w14:paraId="6E360E6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p>
        </w:tc>
      </w:tr>
      <w:tr w14:paraId="3C4D7C0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441" w:type="dxa"/>
            <w:vAlign w:val="center"/>
          </w:tcPr>
          <w:p w14:paraId="3D5B71C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r>
              <w:rPr>
                <w:rFonts w:hint="eastAsia" w:ascii="仿宋" w:hAnsi="仿宋" w:eastAsia="仿宋" w:cs="仿宋"/>
                <w:b w:val="0"/>
                <w:color w:val="000000"/>
                <w:sz w:val="24"/>
                <w:szCs w:val="24"/>
              </w:rPr>
              <w:t>√</w:t>
            </w:r>
          </w:p>
        </w:tc>
        <w:tc>
          <w:tcPr>
            <w:tcW w:w="1441" w:type="dxa"/>
            <w:vAlign w:val="center"/>
          </w:tcPr>
          <w:p w14:paraId="0961FEF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r>
              <w:rPr>
                <w:rFonts w:hint="eastAsia" w:ascii="仿宋" w:hAnsi="仿宋" w:eastAsia="仿宋" w:cs="仿宋"/>
                <w:b w:val="0"/>
                <w:color w:val="000000"/>
                <w:sz w:val="24"/>
                <w:szCs w:val="24"/>
              </w:rPr>
              <w:t>√</w:t>
            </w:r>
          </w:p>
        </w:tc>
        <w:tc>
          <w:tcPr>
            <w:tcW w:w="1441" w:type="dxa"/>
            <w:vAlign w:val="center"/>
          </w:tcPr>
          <w:p w14:paraId="22568E0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r>
              <w:rPr>
                <w:rFonts w:hint="eastAsia" w:ascii="仿宋" w:hAnsi="仿宋" w:eastAsia="仿宋" w:cs="仿宋"/>
                <w:b w:val="0"/>
                <w:color w:val="000000"/>
                <w:sz w:val="24"/>
                <w:szCs w:val="24"/>
              </w:rPr>
              <w:t>×</w:t>
            </w:r>
          </w:p>
        </w:tc>
        <w:tc>
          <w:tcPr>
            <w:tcW w:w="1441" w:type="dxa"/>
            <w:vAlign w:val="center"/>
          </w:tcPr>
          <w:p w14:paraId="37925A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r>
              <w:rPr>
                <w:rFonts w:hint="eastAsia" w:ascii="仿宋" w:hAnsi="仿宋" w:eastAsia="仿宋" w:cs="仿宋"/>
                <w:b w:val="0"/>
                <w:color w:val="000000"/>
                <w:sz w:val="24"/>
                <w:szCs w:val="24"/>
              </w:rPr>
              <w:t>×</w:t>
            </w:r>
          </w:p>
        </w:tc>
        <w:tc>
          <w:tcPr>
            <w:tcW w:w="1441" w:type="dxa"/>
            <w:vAlign w:val="center"/>
          </w:tcPr>
          <w:p w14:paraId="41DAB2A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p>
        </w:tc>
        <w:tc>
          <w:tcPr>
            <w:tcW w:w="1441" w:type="dxa"/>
            <w:vAlign w:val="center"/>
          </w:tcPr>
          <w:p w14:paraId="6E3C7AD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p>
        </w:tc>
      </w:tr>
      <w:tr w14:paraId="44436A7C">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441" w:type="dxa"/>
            <w:vAlign w:val="center"/>
          </w:tcPr>
          <w:p w14:paraId="639995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r>
              <w:rPr>
                <w:rFonts w:hint="eastAsia" w:ascii="仿宋" w:hAnsi="仿宋" w:eastAsia="仿宋" w:cs="仿宋"/>
                <w:b w:val="0"/>
                <w:color w:val="000000"/>
                <w:sz w:val="24"/>
                <w:szCs w:val="24"/>
              </w:rPr>
              <w:t>√</w:t>
            </w:r>
          </w:p>
        </w:tc>
        <w:tc>
          <w:tcPr>
            <w:tcW w:w="1441" w:type="dxa"/>
            <w:vAlign w:val="center"/>
          </w:tcPr>
          <w:p w14:paraId="177C0DB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r>
              <w:rPr>
                <w:rFonts w:hint="eastAsia" w:ascii="仿宋" w:hAnsi="仿宋" w:eastAsia="仿宋" w:cs="仿宋"/>
                <w:b w:val="0"/>
                <w:color w:val="000000"/>
                <w:sz w:val="24"/>
                <w:szCs w:val="24"/>
              </w:rPr>
              <w:t>√</w:t>
            </w:r>
          </w:p>
        </w:tc>
        <w:tc>
          <w:tcPr>
            <w:tcW w:w="1441" w:type="dxa"/>
            <w:vAlign w:val="center"/>
          </w:tcPr>
          <w:p w14:paraId="606AD17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r>
              <w:rPr>
                <w:rFonts w:hint="eastAsia" w:ascii="仿宋" w:hAnsi="仿宋" w:eastAsia="仿宋" w:cs="仿宋"/>
                <w:b w:val="0"/>
                <w:color w:val="000000"/>
                <w:sz w:val="24"/>
                <w:szCs w:val="24"/>
              </w:rPr>
              <w:t>√</w:t>
            </w:r>
          </w:p>
        </w:tc>
        <w:tc>
          <w:tcPr>
            <w:tcW w:w="1441" w:type="dxa"/>
            <w:vAlign w:val="center"/>
          </w:tcPr>
          <w:p w14:paraId="231A4E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r>
              <w:rPr>
                <w:rFonts w:hint="eastAsia" w:ascii="仿宋" w:hAnsi="仿宋" w:eastAsia="仿宋" w:cs="仿宋"/>
                <w:b w:val="0"/>
                <w:color w:val="000000"/>
                <w:sz w:val="24"/>
                <w:szCs w:val="24"/>
              </w:rPr>
              <w:t>×</w:t>
            </w:r>
          </w:p>
        </w:tc>
        <w:tc>
          <w:tcPr>
            <w:tcW w:w="1441" w:type="dxa"/>
            <w:vAlign w:val="center"/>
          </w:tcPr>
          <w:p w14:paraId="307ECCE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p>
        </w:tc>
        <w:tc>
          <w:tcPr>
            <w:tcW w:w="1441" w:type="dxa"/>
            <w:vAlign w:val="center"/>
          </w:tcPr>
          <w:p w14:paraId="44DAC3C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p>
        </w:tc>
      </w:tr>
      <w:tr w14:paraId="57DA8FD9">
        <w:tblPrEx>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CellMar>
            <w:top w:w="0" w:type="dxa"/>
            <w:left w:w="108" w:type="dxa"/>
            <w:bottom w:w="0" w:type="dxa"/>
            <w:right w:w="108" w:type="dxa"/>
          </w:tblCellMar>
        </w:tblPrEx>
        <w:trPr>
          <w:jc w:val="center"/>
        </w:trPr>
        <w:tc>
          <w:tcPr>
            <w:tcW w:w="1441" w:type="dxa"/>
            <w:vAlign w:val="center"/>
          </w:tcPr>
          <w:p w14:paraId="125D3C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r>
              <w:rPr>
                <w:rFonts w:hint="eastAsia" w:ascii="仿宋" w:hAnsi="仿宋" w:eastAsia="仿宋" w:cs="仿宋"/>
                <w:b w:val="0"/>
                <w:color w:val="000000"/>
                <w:sz w:val="24"/>
                <w:szCs w:val="24"/>
              </w:rPr>
              <w:t>√</w:t>
            </w:r>
          </w:p>
        </w:tc>
        <w:tc>
          <w:tcPr>
            <w:tcW w:w="1441" w:type="dxa"/>
            <w:vAlign w:val="center"/>
          </w:tcPr>
          <w:p w14:paraId="2491331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r>
              <w:rPr>
                <w:rFonts w:hint="eastAsia" w:ascii="仿宋" w:hAnsi="仿宋" w:eastAsia="仿宋" w:cs="仿宋"/>
                <w:b w:val="0"/>
                <w:color w:val="000000"/>
                <w:sz w:val="24"/>
                <w:szCs w:val="24"/>
              </w:rPr>
              <w:t>√</w:t>
            </w:r>
          </w:p>
        </w:tc>
        <w:tc>
          <w:tcPr>
            <w:tcW w:w="1441" w:type="dxa"/>
            <w:vAlign w:val="center"/>
          </w:tcPr>
          <w:p w14:paraId="2D40CB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r>
              <w:rPr>
                <w:rFonts w:hint="eastAsia" w:ascii="仿宋" w:hAnsi="仿宋" w:eastAsia="仿宋" w:cs="仿宋"/>
                <w:b w:val="0"/>
                <w:color w:val="000000"/>
                <w:sz w:val="24"/>
                <w:szCs w:val="24"/>
              </w:rPr>
              <w:t>√</w:t>
            </w:r>
          </w:p>
        </w:tc>
        <w:tc>
          <w:tcPr>
            <w:tcW w:w="1441" w:type="dxa"/>
            <w:vAlign w:val="center"/>
          </w:tcPr>
          <w:p w14:paraId="384D96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r>
              <w:rPr>
                <w:rFonts w:hint="eastAsia" w:ascii="仿宋" w:hAnsi="仿宋" w:eastAsia="仿宋" w:cs="仿宋"/>
                <w:b w:val="0"/>
                <w:color w:val="000000"/>
                <w:sz w:val="24"/>
                <w:szCs w:val="24"/>
              </w:rPr>
              <w:t>√</w:t>
            </w:r>
          </w:p>
        </w:tc>
        <w:tc>
          <w:tcPr>
            <w:tcW w:w="1441" w:type="dxa"/>
            <w:vAlign w:val="center"/>
          </w:tcPr>
          <w:p w14:paraId="09E93E9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p>
        </w:tc>
        <w:tc>
          <w:tcPr>
            <w:tcW w:w="1441" w:type="dxa"/>
            <w:vAlign w:val="center"/>
          </w:tcPr>
          <w:p w14:paraId="6891AD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hint="eastAsia" w:ascii="仿宋" w:hAnsi="仿宋" w:eastAsia="仿宋" w:cs="仿宋"/>
                <w:sz w:val="24"/>
                <w:szCs w:val="24"/>
              </w:rPr>
            </w:pPr>
          </w:p>
        </w:tc>
      </w:tr>
    </w:tbl>
    <w:p w14:paraId="572C84B0">
      <w:pPr>
        <w:pageBreakBefore w:val="0"/>
        <w:widowControl/>
        <w:kinsoku/>
        <w:wordWrap/>
        <w:overflowPunct/>
        <w:topLinePunct w:val="0"/>
        <w:autoSpaceDE/>
        <w:autoSpaceDN/>
        <w:bidi w:val="0"/>
        <w:adjustRightInd/>
        <w:snapToGrid/>
        <w:spacing w:before="60" w:after="160" w:line="360" w:lineRule="auto"/>
        <w:ind w:firstLine="482" w:firstLineChars="200"/>
        <w:jc w:val="both"/>
        <w:textAlignment w:val="auto"/>
        <w:rPr>
          <w:rFonts w:hint="eastAsia" w:ascii="仿宋" w:hAnsi="仿宋" w:eastAsia="仿宋" w:cs="仿宋"/>
          <w:sz w:val="24"/>
          <w:szCs w:val="24"/>
        </w:rPr>
      </w:pPr>
      <w:r>
        <w:rPr>
          <w:rFonts w:hint="eastAsia" w:ascii="仿宋" w:hAnsi="仿宋" w:eastAsia="仿宋" w:cs="仿宋"/>
          <w:b/>
          <w:color w:val="000000"/>
          <w:sz w:val="24"/>
          <w:szCs w:val="24"/>
        </w:rPr>
        <w:t>表 II 不同模块组合的消融实验结果</w:t>
      </w:r>
    </w:p>
    <w:p w14:paraId="79A62F87">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sz w:val="24"/>
          <w:szCs w:val="24"/>
        </w:rPr>
      </w:pPr>
      <w:r>
        <w:rPr>
          <w:rFonts w:hint="eastAsia" w:ascii="仿宋" w:hAnsi="仿宋" w:eastAsia="仿宋" w:cs="仿宋"/>
          <w:color w:val="000000"/>
          <w:sz w:val="24"/>
          <w:szCs w:val="24"/>
        </w:rPr>
        <w:t>正式实验分析时，可按照模块逐步加入的方式说明性能变化。若加入 RTA 后 align_map 更集中且 mIoU 提升，说明区域文本对齐能够增强局部部件响应；若加入结构点生成后 solar array 指标提升，说明提示点稳定性得到改善；若加入 split-union 和 mask filtering 后漏分割与背景误分割减少，则验证了多帆板分离结构处理策略的有效性。</w:t>
      </w:r>
    </w:p>
    <w:p w14:paraId="0A5DF7A5">
      <w:pPr>
        <w:pStyle w:val="4"/>
        <w:pageBreakBefore w:val="0"/>
        <w:widowControl/>
        <w:kinsoku/>
        <w:wordWrap/>
        <w:overflowPunct/>
        <w:topLinePunct w:val="0"/>
        <w:autoSpaceDE/>
        <w:autoSpaceDN/>
        <w:bidi w:val="0"/>
        <w:adjustRightInd/>
        <w:snapToGrid/>
        <w:spacing w:before="120" w:after="80" w:line="360" w:lineRule="auto"/>
        <w:ind w:firstLine="482" w:firstLineChars="200"/>
        <w:jc w:val="both"/>
        <w:textAlignment w:val="auto"/>
        <w:rPr>
          <w:rFonts w:hint="eastAsia" w:ascii="仿宋" w:hAnsi="仿宋" w:eastAsia="仿宋" w:cs="仿宋"/>
          <w:sz w:val="24"/>
          <w:szCs w:val="24"/>
        </w:rPr>
      </w:pPr>
      <w:r>
        <w:rPr>
          <w:rFonts w:hint="eastAsia" w:ascii="仿宋" w:hAnsi="仿宋" w:eastAsia="仿宋" w:cs="仿宋"/>
          <w:b/>
          <w:color w:val="000000"/>
          <w:sz w:val="24"/>
          <w:szCs w:val="24"/>
        </w:rPr>
        <w:t>E. 可视化分析</w:t>
      </w:r>
    </w:p>
    <w:p w14:paraId="47EE267E">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default" w:ascii="仿宋" w:hAnsi="仿宋" w:eastAsia="仿宋" w:cs="仿宋"/>
          <w:color w:val="000000"/>
          <w:sz w:val="24"/>
          <w:szCs w:val="24"/>
          <w:lang w:val="en-US" w:eastAsia="zh-CN"/>
        </w:rPr>
      </w:pPr>
      <w:r>
        <w:rPr>
          <w:rFonts w:hint="eastAsia" w:ascii="仿宋" w:hAnsi="仿宋" w:eastAsia="仿宋" w:cs="仿宋"/>
          <w:color w:val="000000"/>
          <w:sz w:val="24"/>
          <w:szCs w:val="24"/>
        </w:rPr>
        <w:t>可视化分析部分应展示 RTA 前后热力图变化、提示点位置变化以及最终 SAM3 overlay 结果。重点说明 RTA 后文本相关热力图更集中，结构点提示更靠近部件内部区域，背景强散射误激活减少，solar array 的分离结构能够被更完整地恢复。</w:t>
      </w:r>
      <w:r>
        <w:rPr>
          <w:rFonts w:hint="eastAsia" w:ascii="仿宋" w:hAnsi="仿宋" w:eastAsia="仿宋" w:cs="仿宋"/>
          <w:color w:val="000000"/>
          <w:sz w:val="24"/>
          <w:szCs w:val="24"/>
          <w:lang w:val="en-US" w:eastAsia="zh-CN"/>
        </w:rPr>
        <w:t>第一个图无RTA，第二个图有RTA。</w:t>
      </w:r>
    </w:p>
    <w:p w14:paraId="58EC8E7F">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drawing>
          <wp:inline distT="0" distB="0" distL="114300" distR="114300">
            <wp:extent cx="5481320" cy="2740660"/>
            <wp:effectExtent l="0" t="0" r="5080" b="2540"/>
            <wp:docPr id="2" name="图片 2" descr="ISAR_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SAR_1961"/>
                    <pic:cNvPicPr>
                      <a:picLocks noChangeAspect="1"/>
                    </pic:cNvPicPr>
                  </pic:nvPicPr>
                  <pic:blipFill>
                    <a:blip r:embed="rId7"/>
                    <a:stretch>
                      <a:fillRect/>
                    </a:stretch>
                  </pic:blipFill>
                  <pic:spPr>
                    <a:xfrm>
                      <a:off x="0" y="0"/>
                      <a:ext cx="5481320" cy="2740660"/>
                    </a:xfrm>
                    <a:prstGeom prst="rect">
                      <a:avLst/>
                    </a:prstGeom>
                  </pic:spPr>
                </pic:pic>
              </a:graphicData>
            </a:graphic>
          </wp:inline>
        </w:drawing>
      </w:r>
    </w:p>
    <w:p w14:paraId="1970CCC5">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lang w:eastAsia="zh-CN"/>
        </w:rPr>
      </w:pPr>
      <w:r>
        <w:rPr>
          <w:rFonts w:hint="eastAsia" w:ascii="仿宋" w:hAnsi="仿宋" w:eastAsia="仿宋" w:cs="仿宋"/>
          <w:color w:val="000000"/>
          <w:sz w:val="24"/>
          <w:szCs w:val="24"/>
          <w:lang w:eastAsia="zh-CN"/>
        </w:rPr>
        <w:drawing>
          <wp:inline distT="0" distB="0" distL="114300" distR="114300">
            <wp:extent cx="5481320" cy="2740660"/>
            <wp:effectExtent l="0" t="0" r="5080" b="2540"/>
            <wp:docPr id="3" name="图片 3" descr="ISAR_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SAR_1961"/>
                    <pic:cNvPicPr>
                      <a:picLocks noChangeAspect="1"/>
                    </pic:cNvPicPr>
                  </pic:nvPicPr>
                  <pic:blipFill>
                    <a:blip r:embed="rId8"/>
                    <a:stretch>
                      <a:fillRect/>
                    </a:stretch>
                  </pic:blipFill>
                  <pic:spPr>
                    <a:xfrm>
                      <a:off x="0" y="0"/>
                      <a:ext cx="5481320" cy="2740660"/>
                    </a:xfrm>
                    <a:prstGeom prst="rect">
                      <a:avLst/>
                    </a:prstGeom>
                  </pic:spPr>
                </pic:pic>
              </a:graphicData>
            </a:graphic>
          </wp:inline>
        </w:drawing>
      </w:r>
    </w:p>
    <w:p w14:paraId="06906B71">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lang w:eastAsia="zh-CN"/>
        </w:rPr>
      </w:pPr>
    </w:p>
    <w:p w14:paraId="7B933453">
      <w:pPr>
        <w:pStyle w:val="4"/>
        <w:pageBreakBefore w:val="0"/>
        <w:widowControl/>
        <w:kinsoku/>
        <w:wordWrap/>
        <w:overflowPunct/>
        <w:topLinePunct w:val="0"/>
        <w:autoSpaceDE/>
        <w:autoSpaceDN/>
        <w:bidi w:val="0"/>
        <w:adjustRightInd/>
        <w:snapToGrid/>
        <w:spacing w:before="120" w:after="80" w:line="360" w:lineRule="auto"/>
        <w:ind w:firstLine="482" w:firstLineChars="200"/>
        <w:jc w:val="both"/>
        <w:textAlignment w:val="auto"/>
        <w:rPr>
          <w:rFonts w:hint="eastAsia" w:ascii="仿宋" w:hAnsi="仿宋" w:eastAsia="仿宋" w:cs="仿宋"/>
          <w:sz w:val="24"/>
          <w:szCs w:val="24"/>
        </w:rPr>
      </w:pPr>
      <w:r>
        <w:rPr>
          <w:rFonts w:hint="eastAsia" w:ascii="仿宋" w:hAnsi="仿宋" w:eastAsia="仿宋" w:cs="仿宋"/>
          <w:b/>
          <w:color w:val="000000"/>
          <w:sz w:val="24"/>
          <w:szCs w:val="24"/>
        </w:rPr>
        <w:t>F. 失败案例分析</w:t>
      </w:r>
    </w:p>
    <w:p w14:paraId="31945E3D">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sz w:val="24"/>
          <w:szCs w:val="24"/>
        </w:rPr>
      </w:pPr>
      <w:r>
        <w:rPr>
          <w:rFonts w:hint="eastAsia" w:ascii="仿宋" w:hAnsi="仿宋" w:eastAsia="仿宋" w:cs="仿宋"/>
          <w:color w:val="000000"/>
          <w:sz w:val="24"/>
          <w:szCs w:val="24"/>
        </w:rPr>
        <w:t>尽管本文方法能够提升 cabin 与 solar array 的分割稳定性，但在部分复杂场景下仍可能出现失败。典型失败情况包括：solar array 过暗导致热力图缺失；多个帆板粘连导致连通域判断困难；cabin 与 solar array 边界模糊导致 mask 包含错误区域；姿态变化导致可见帆板数量不固定。针对这些问题，后续可进一步引入自适应帆板数量估计、多姿态结构先验和端到端提示优化机制。</w:t>
      </w:r>
    </w:p>
    <w:p w14:paraId="77A07CE8">
      <w:pPr>
        <w:pStyle w:val="3"/>
        <w:pageBreakBefore w:val="0"/>
        <w:widowControl/>
        <w:kinsoku/>
        <w:wordWrap/>
        <w:overflowPunct/>
        <w:topLinePunct w:val="0"/>
        <w:autoSpaceDE/>
        <w:autoSpaceDN/>
        <w:bidi w:val="0"/>
        <w:adjustRightInd/>
        <w:snapToGrid/>
        <w:spacing w:before="120" w:after="120" w:line="360" w:lineRule="auto"/>
        <w:ind w:firstLine="482" w:firstLineChars="200"/>
        <w:jc w:val="both"/>
        <w:textAlignment w:val="auto"/>
        <w:rPr>
          <w:rFonts w:hint="eastAsia" w:ascii="仿宋" w:hAnsi="仿宋" w:eastAsia="仿宋" w:cs="仿宋"/>
          <w:sz w:val="24"/>
          <w:szCs w:val="24"/>
        </w:rPr>
      </w:pPr>
      <w:r>
        <w:rPr>
          <w:rFonts w:hint="eastAsia" w:ascii="仿宋" w:hAnsi="仿宋" w:eastAsia="仿宋" w:cs="仿宋"/>
          <w:b/>
          <w:color w:val="000000"/>
          <w:sz w:val="24"/>
          <w:szCs w:val="24"/>
        </w:rPr>
        <w:t>4 结论</w:t>
      </w:r>
    </w:p>
    <w:p w14:paraId="63DA6573">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本文提出一种基于区域文本对齐与结构提示生成的 ISAR 空间目标部件分割方法。该方法将文本提示驱动的跨模态分割范式引入 ISAR 部件分割任务，通过 RTA 模块增强局部区域与部件文本之间的对应关系，并结合结构约束点提示生成、SAM3 split-union 分割以及候选掩码筛选策略，提高了 cabin 和 solar array 分割的准确性和稳定性。实验结果将从定量指标、消融实验和可视化分析三个方面验证所提方法的有效性。后续工作将进一步研究自适应帆板数量估计、多姿态结构先验建模以及端到端提示生成优化。</w:t>
      </w:r>
    </w:p>
    <w:p w14:paraId="0283853C">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p>
    <w:p w14:paraId="1EA36B6C">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lang w:val="en-US" w:eastAsia="zh-CN"/>
        </w:rPr>
      </w:pPr>
      <w:r>
        <w:rPr>
          <w:rFonts w:hint="eastAsia" w:ascii="仿宋" w:hAnsi="仿宋" w:eastAsia="仿宋" w:cs="仿宋"/>
          <w:color w:val="000000"/>
          <w:sz w:val="24"/>
          <w:szCs w:val="24"/>
          <w:lang w:val="en-US" w:eastAsia="zh-CN"/>
        </w:rPr>
        <w:t>实验结果</w:t>
      </w:r>
    </w:p>
    <w:p w14:paraId="1AD7236E">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lang w:val="en-US" w:eastAsia="zh-CN"/>
        </w:rPr>
      </w:pPr>
      <w:r>
        <w:rPr>
          <w:rFonts w:hint="eastAsia" w:ascii="仿宋" w:hAnsi="仿宋" w:eastAsia="仿宋" w:cs="仿宋"/>
          <w:color w:val="000000"/>
          <w:sz w:val="24"/>
          <w:szCs w:val="24"/>
          <w:lang w:val="en-US" w:eastAsia="zh-CN"/>
        </w:rPr>
        <w:t>数据集为TG，训练集97张，验证集20张，测试集21张，50epoch。</w:t>
      </w:r>
    </w:p>
    <w:p w14:paraId="4CF42592">
      <w:pPr>
        <w:pageBreakBefore w:val="0"/>
        <w:widowControl/>
        <w:kinsoku/>
        <w:wordWrap/>
        <w:overflowPunct/>
        <w:topLinePunct w:val="0"/>
        <w:autoSpaceDE/>
        <w:autoSpaceDN/>
        <w:bidi w:val="0"/>
        <w:adjustRightInd/>
        <w:snapToGrid/>
        <w:spacing w:before="0" w:after="120" w:line="360" w:lineRule="auto"/>
        <w:jc w:val="both"/>
        <w:textAlignment w:val="auto"/>
        <w:rPr>
          <w:rFonts w:hint="default" w:ascii="仿宋" w:hAnsi="仿宋" w:eastAsia="仿宋" w:cs="仿宋"/>
          <w:color w:val="000000"/>
          <w:sz w:val="24"/>
          <w:szCs w:val="24"/>
          <w:lang w:val="en-US" w:eastAsia="zh-CN"/>
        </w:rPr>
      </w:pPr>
      <w:r>
        <w:rPr>
          <w:rFonts w:hint="default" w:ascii="仿宋" w:hAnsi="仿宋" w:eastAsia="仿宋" w:cs="仿宋"/>
          <w:color w:val="000000"/>
          <w:sz w:val="24"/>
          <w:szCs w:val="24"/>
          <w:lang w:val="en-US" w:eastAsia="zh-CN"/>
        </w:rPr>
        <w:drawing>
          <wp:inline distT="0" distB="0" distL="114300" distR="114300">
            <wp:extent cx="5471795" cy="4102100"/>
            <wp:effectExtent l="0" t="0" r="14605" b="12700"/>
            <wp:docPr id="5" name="图片 5" descr="bad_merged_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ad_merged_total"/>
                    <pic:cNvPicPr>
                      <a:picLocks noChangeAspect="1"/>
                    </pic:cNvPicPr>
                  </pic:nvPicPr>
                  <pic:blipFill>
                    <a:blip r:embed="rId9"/>
                    <a:stretch>
                      <a:fillRect/>
                    </a:stretch>
                  </pic:blipFill>
                  <pic:spPr>
                    <a:xfrm>
                      <a:off x="0" y="0"/>
                      <a:ext cx="5471795" cy="4102100"/>
                    </a:xfrm>
                    <a:prstGeom prst="rect">
                      <a:avLst/>
                    </a:prstGeom>
                  </pic:spPr>
                </pic:pic>
              </a:graphicData>
            </a:graphic>
          </wp:inline>
        </w:drawing>
      </w:r>
    </w:p>
    <w:p w14:paraId="061B2057">
      <w:pPr>
        <w:pageBreakBefore w:val="0"/>
        <w:widowControl/>
        <w:kinsoku/>
        <w:wordWrap/>
        <w:overflowPunct/>
        <w:topLinePunct w:val="0"/>
        <w:autoSpaceDE/>
        <w:autoSpaceDN/>
        <w:bidi w:val="0"/>
        <w:adjustRightInd/>
        <w:snapToGrid/>
        <w:spacing w:before="0" w:after="120" w:line="360" w:lineRule="auto"/>
        <w:jc w:val="both"/>
        <w:textAlignment w:val="auto"/>
        <w:rPr>
          <w:rFonts w:hint="default" w:ascii="仿宋" w:hAnsi="仿宋" w:eastAsia="仿宋" w:cs="仿宋"/>
          <w:color w:val="000000"/>
          <w:sz w:val="24"/>
          <w:szCs w:val="24"/>
          <w:lang w:val="en-US" w:eastAsia="zh-CN"/>
        </w:rPr>
      </w:pPr>
      <w:r>
        <w:rPr>
          <w:rFonts w:hint="default" w:ascii="仿宋" w:hAnsi="仿宋" w:eastAsia="仿宋" w:cs="仿宋"/>
          <w:color w:val="000000"/>
          <w:sz w:val="24"/>
          <w:szCs w:val="24"/>
          <w:lang w:val="en-US" w:eastAsia="zh-CN"/>
        </w:rPr>
        <w:drawing>
          <wp:inline distT="0" distB="0" distL="114300" distR="114300">
            <wp:extent cx="5471795" cy="4102100"/>
            <wp:effectExtent l="0" t="0" r="14605" b="12700"/>
            <wp:docPr id="6" name="图片 6" descr="good_merged_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good_merged_total"/>
                    <pic:cNvPicPr>
                      <a:picLocks noChangeAspect="1"/>
                    </pic:cNvPicPr>
                  </pic:nvPicPr>
                  <pic:blipFill>
                    <a:blip r:embed="rId10"/>
                    <a:stretch>
                      <a:fillRect/>
                    </a:stretch>
                  </pic:blipFill>
                  <pic:spPr>
                    <a:xfrm>
                      <a:off x="0" y="0"/>
                      <a:ext cx="5471795" cy="4102100"/>
                    </a:xfrm>
                    <a:prstGeom prst="rect">
                      <a:avLst/>
                    </a:prstGeom>
                  </pic:spPr>
                </pic:pic>
              </a:graphicData>
            </a:graphic>
          </wp:inline>
        </w:drawing>
      </w:r>
    </w:p>
    <w:tbl>
      <w:tblPr>
        <w:tblW w:w="477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732"/>
        <w:gridCol w:w="2038"/>
      </w:tblGrid>
      <w:tr w14:paraId="2816B0D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60" w:type="dxa"/>
              <w:bottom w:w="60" w:type="dxa"/>
              <w:right w:w="60" w:type="dxa"/>
            </w:tcMar>
            <w:vAlign w:val="center"/>
          </w:tcPr>
          <w:p w14:paraId="344D4632">
            <w:pPr>
              <w:keepNext w:val="0"/>
              <w:keepLines w:val="0"/>
              <w:widowControl/>
              <w:suppressLineNumbers w:val="0"/>
              <w:spacing w:before="0" w:beforeAutospacing="0" w:after="0" w:afterAutospacing="0" w:line="330" w:lineRule="atLeast"/>
              <w:ind w:left="0" w:right="0" w:firstLine="0"/>
              <w:jc w:val="left"/>
              <w:rPr>
                <w:rFonts w:ascii="Segoe UI" w:hAnsi="Segoe UI" w:eastAsia="Segoe UI" w:cs="Segoe UI"/>
                <w:b/>
                <w:bCs/>
                <w:i w:val="0"/>
                <w:iCs w:val="0"/>
                <w:caps w:val="0"/>
                <w:color w:val="1A1C1F"/>
                <w:spacing w:val="0"/>
                <w:sz w:val="21"/>
                <w:szCs w:val="21"/>
              </w:rPr>
            </w:pPr>
            <w:r>
              <w:rPr>
                <w:rFonts w:hint="default" w:ascii="Segoe UI" w:hAnsi="Segoe UI" w:eastAsia="Segoe UI" w:cs="Segoe UI"/>
                <w:b/>
                <w:bCs/>
                <w:i w:val="0"/>
                <w:iCs w:val="0"/>
                <w:caps w:val="0"/>
                <w:color w:val="1A1C1F"/>
                <w:spacing w:val="0"/>
                <w:kern w:val="0"/>
                <w:sz w:val="21"/>
                <w:szCs w:val="21"/>
                <w:bdr w:val="none" w:color="auto" w:sz="0" w:space="0"/>
                <w:lang w:val="en-US" w:eastAsia="zh-CN" w:bidi="ar"/>
              </w:rPr>
              <w:t>指标</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60" w:type="dxa"/>
              <w:bottom w:w="60" w:type="dxa"/>
              <w:right w:w="60" w:type="dxa"/>
            </w:tcMar>
            <w:vAlign w:val="center"/>
          </w:tcPr>
          <w:p w14:paraId="5C19BE7F">
            <w:pPr>
              <w:keepNext w:val="0"/>
              <w:keepLines w:val="0"/>
              <w:widowControl/>
              <w:suppressLineNumbers w:val="0"/>
              <w:spacing w:before="0" w:beforeAutospacing="0" w:after="0" w:afterAutospacing="0" w:line="330" w:lineRule="atLeast"/>
              <w:ind w:left="0" w:right="0" w:firstLine="0"/>
              <w:jc w:val="left"/>
              <w:rPr>
                <w:rFonts w:hint="default" w:ascii="Segoe UI" w:hAnsi="Segoe UI" w:eastAsia="Segoe UI" w:cs="Segoe UI"/>
                <w:b/>
                <w:bCs/>
                <w:i w:val="0"/>
                <w:iCs w:val="0"/>
                <w:caps w:val="0"/>
                <w:color w:val="1A1C1F"/>
                <w:spacing w:val="0"/>
                <w:sz w:val="21"/>
                <w:szCs w:val="21"/>
              </w:rPr>
            </w:pPr>
            <w:r>
              <w:rPr>
                <w:rFonts w:hint="default" w:ascii="Segoe UI" w:hAnsi="Segoe UI" w:eastAsia="Segoe UI" w:cs="Segoe UI"/>
                <w:b/>
                <w:bCs/>
                <w:i w:val="0"/>
                <w:iCs w:val="0"/>
                <w:caps w:val="0"/>
                <w:color w:val="1A1C1F"/>
                <w:spacing w:val="0"/>
                <w:kern w:val="0"/>
                <w:sz w:val="21"/>
                <w:szCs w:val="21"/>
                <w:bdr w:val="none" w:color="auto" w:sz="0" w:space="0"/>
                <w:lang w:val="en-US" w:eastAsia="zh-CN" w:bidi="ar"/>
              </w:rPr>
              <w:t>数值</w:t>
            </w:r>
          </w:p>
        </w:tc>
      </w:tr>
      <w:tr w14:paraId="4987B5DB">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60" w:type="dxa"/>
              <w:bottom w:w="60" w:type="dxa"/>
              <w:right w:w="60" w:type="dxa"/>
            </w:tcMar>
            <w:vAlign w:val="top"/>
          </w:tcPr>
          <w:p w14:paraId="07559193">
            <w:pPr>
              <w:keepNext w:val="0"/>
              <w:keepLines w:val="0"/>
              <w:widowControl/>
              <w:suppressLineNumbers w:val="0"/>
              <w:spacing w:before="0" w:beforeAutospacing="0" w:after="0" w:afterAutospacing="0" w:line="330" w:lineRule="atLeast"/>
              <w:ind w:left="0" w:right="0" w:firstLine="0"/>
              <w:jc w:val="left"/>
              <w:textAlignment w:val="top"/>
              <w:rPr>
                <w:rFonts w:hint="default" w:ascii="Segoe UI" w:hAnsi="Segoe UI" w:eastAsia="Segoe UI" w:cs="Segoe UI"/>
                <w:i w:val="0"/>
                <w:iCs w:val="0"/>
                <w:caps w:val="0"/>
                <w:color w:val="1A1C1F"/>
                <w:spacing w:val="0"/>
                <w:sz w:val="21"/>
                <w:szCs w:val="21"/>
              </w:rPr>
            </w:pPr>
            <w:r>
              <w:rPr>
                <w:rFonts w:hint="default" w:ascii="Segoe UI" w:hAnsi="Segoe UI" w:eastAsia="Segoe UI" w:cs="Segoe UI"/>
                <w:i w:val="0"/>
                <w:iCs w:val="0"/>
                <w:caps w:val="0"/>
                <w:color w:val="1A1C1F"/>
                <w:spacing w:val="0"/>
                <w:kern w:val="0"/>
                <w:sz w:val="21"/>
                <w:szCs w:val="21"/>
                <w:bdr w:val="none" w:color="auto" w:sz="0" w:space="0"/>
                <w:lang w:val="en-US" w:eastAsia="zh-CN" w:bidi="ar"/>
              </w:rPr>
              <w:t>Train / Val / Test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60" w:type="dxa"/>
              <w:bottom w:w="60" w:type="dxa"/>
              <w:right w:w="60" w:type="dxa"/>
            </w:tcMar>
            <w:vAlign w:val="top"/>
          </w:tcPr>
          <w:p w14:paraId="2D2CDAA0">
            <w:pPr>
              <w:keepNext w:val="0"/>
              <w:keepLines w:val="0"/>
              <w:widowControl/>
              <w:suppressLineNumbers w:val="0"/>
              <w:spacing w:before="0" w:beforeAutospacing="0" w:after="0" w:afterAutospacing="0" w:line="330" w:lineRule="atLeast"/>
              <w:ind w:left="0" w:right="0" w:firstLine="0"/>
              <w:jc w:val="left"/>
              <w:textAlignment w:val="top"/>
              <w:rPr>
                <w:rFonts w:hint="default" w:ascii="Segoe UI" w:hAnsi="Segoe UI" w:eastAsia="Segoe UI" w:cs="Segoe UI"/>
                <w:i w:val="0"/>
                <w:iCs w:val="0"/>
                <w:caps w:val="0"/>
                <w:color w:val="1A1C1F"/>
                <w:spacing w:val="0"/>
                <w:sz w:val="21"/>
                <w:szCs w:val="21"/>
              </w:rPr>
            </w:pPr>
            <w:r>
              <w:rPr>
                <w:rFonts w:hint="default" w:ascii="Segoe UI" w:hAnsi="Segoe UI" w:eastAsia="Segoe UI" w:cs="Segoe UI"/>
                <w:i w:val="0"/>
                <w:iCs w:val="0"/>
                <w:caps w:val="0"/>
                <w:color w:val="1A1C1F"/>
                <w:spacing w:val="0"/>
                <w:kern w:val="0"/>
                <w:sz w:val="21"/>
                <w:szCs w:val="21"/>
                <w:bdr w:val="none" w:color="auto" w:sz="0" w:space="0"/>
                <w:lang w:val="en-US" w:eastAsia="zh-CN" w:bidi="ar"/>
              </w:rPr>
              <w:t>97 / 21 / 20</w:t>
            </w:r>
          </w:p>
        </w:tc>
      </w:tr>
      <w:tr w14:paraId="78C239F2">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60" w:type="dxa"/>
              <w:bottom w:w="60" w:type="dxa"/>
              <w:right w:w="60" w:type="dxa"/>
            </w:tcMar>
            <w:vAlign w:val="top"/>
          </w:tcPr>
          <w:p w14:paraId="28E63FE9">
            <w:pPr>
              <w:keepNext w:val="0"/>
              <w:keepLines w:val="0"/>
              <w:widowControl/>
              <w:suppressLineNumbers w:val="0"/>
              <w:spacing w:before="0" w:beforeAutospacing="0" w:after="0" w:afterAutospacing="0" w:line="330" w:lineRule="atLeast"/>
              <w:ind w:left="0" w:right="0" w:firstLine="0"/>
              <w:jc w:val="left"/>
              <w:textAlignment w:val="top"/>
              <w:rPr>
                <w:rFonts w:hint="default" w:ascii="Segoe UI" w:hAnsi="Segoe UI" w:eastAsia="Segoe UI" w:cs="Segoe UI"/>
                <w:i w:val="0"/>
                <w:iCs w:val="0"/>
                <w:caps w:val="0"/>
                <w:color w:val="1A1C1F"/>
                <w:spacing w:val="0"/>
                <w:sz w:val="21"/>
                <w:szCs w:val="21"/>
              </w:rPr>
            </w:pPr>
            <w:r>
              <w:rPr>
                <w:rFonts w:hint="default" w:ascii="Segoe UI" w:hAnsi="Segoe UI" w:eastAsia="Segoe UI" w:cs="Segoe UI"/>
                <w:i w:val="0"/>
                <w:iCs w:val="0"/>
                <w:caps w:val="0"/>
                <w:color w:val="1A1C1F"/>
                <w:spacing w:val="0"/>
                <w:kern w:val="0"/>
                <w:sz w:val="21"/>
                <w:szCs w:val="21"/>
                <w:bdr w:val="none" w:color="auto" w:sz="0" w:space="0"/>
                <w:lang w:val="en-US" w:eastAsia="zh-CN" w:bidi="ar"/>
              </w:rPr>
              <w:t>Best epoch</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60" w:type="dxa"/>
              <w:bottom w:w="60" w:type="dxa"/>
              <w:right w:w="60" w:type="dxa"/>
            </w:tcMar>
            <w:vAlign w:val="top"/>
          </w:tcPr>
          <w:p w14:paraId="7D405F83">
            <w:pPr>
              <w:keepNext w:val="0"/>
              <w:keepLines w:val="0"/>
              <w:widowControl/>
              <w:suppressLineNumbers w:val="0"/>
              <w:spacing w:before="0" w:beforeAutospacing="0" w:after="0" w:afterAutospacing="0" w:line="330" w:lineRule="atLeast"/>
              <w:ind w:left="0" w:right="0" w:firstLine="0"/>
              <w:jc w:val="left"/>
              <w:textAlignment w:val="top"/>
              <w:rPr>
                <w:rFonts w:hint="default" w:ascii="Segoe UI" w:hAnsi="Segoe UI" w:eastAsia="Segoe UI" w:cs="Segoe UI"/>
                <w:i w:val="0"/>
                <w:iCs w:val="0"/>
                <w:caps w:val="0"/>
                <w:color w:val="1A1C1F"/>
                <w:spacing w:val="0"/>
                <w:sz w:val="21"/>
                <w:szCs w:val="21"/>
              </w:rPr>
            </w:pPr>
            <w:r>
              <w:rPr>
                <w:rFonts w:hint="default" w:ascii="Segoe UI" w:hAnsi="Segoe UI" w:eastAsia="Segoe UI" w:cs="Segoe UI"/>
                <w:i w:val="0"/>
                <w:iCs w:val="0"/>
                <w:caps w:val="0"/>
                <w:color w:val="1A1C1F"/>
                <w:spacing w:val="0"/>
                <w:kern w:val="0"/>
                <w:sz w:val="21"/>
                <w:szCs w:val="21"/>
                <w:bdr w:val="none" w:color="auto" w:sz="0" w:space="0"/>
                <w:lang w:val="en-US" w:eastAsia="zh-CN" w:bidi="ar"/>
              </w:rPr>
              <w:t>49</w:t>
            </w:r>
          </w:p>
        </w:tc>
      </w:tr>
      <w:tr w14:paraId="7E8CD270">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60" w:type="dxa"/>
              <w:bottom w:w="60" w:type="dxa"/>
              <w:right w:w="60" w:type="dxa"/>
            </w:tcMar>
            <w:vAlign w:val="top"/>
          </w:tcPr>
          <w:p w14:paraId="19FCE0AF">
            <w:pPr>
              <w:keepNext w:val="0"/>
              <w:keepLines w:val="0"/>
              <w:widowControl/>
              <w:suppressLineNumbers w:val="0"/>
              <w:spacing w:before="0" w:beforeAutospacing="0" w:after="0" w:afterAutospacing="0" w:line="330" w:lineRule="atLeast"/>
              <w:ind w:left="0" w:right="0" w:firstLine="0"/>
              <w:jc w:val="left"/>
              <w:textAlignment w:val="top"/>
              <w:rPr>
                <w:rFonts w:hint="default" w:ascii="Segoe UI" w:hAnsi="Segoe UI" w:eastAsia="Segoe UI" w:cs="Segoe UI"/>
                <w:i w:val="0"/>
                <w:iCs w:val="0"/>
                <w:caps w:val="0"/>
                <w:color w:val="1A1C1F"/>
                <w:spacing w:val="0"/>
                <w:sz w:val="21"/>
                <w:szCs w:val="21"/>
              </w:rPr>
            </w:pPr>
            <w:r>
              <w:rPr>
                <w:rFonts w:hint="default" w:ascii="Segoe UI" w:hAnsi="Segoe UI" w:eastAsia="Segoe UI" w:cs="Segoe UI"/>
                <w:i w:val="0"/>
                <w:iCs w:val="0"/>
                <w:caps w:val="0"/>
                <w:color w:val="1A1C1F"/>
                <w:spacing w:val="0"/>
                <w:kern w:val="0"/>
                <w:sz w:val="21"/>
                <w:szCs w:val="21"/>
                <w:bdr w:val="none" w:color="auto" w:sz="0" w:space="0"/>
                <w:lang w:val="en-US" w:eastAsia="zh-CN" w:bidi="ar"/>
              </w:rPr>
              <w:t>Pixel Accuracy</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60" w:type="dxa"/>
              <w:bottom w:w="60" w:type="dxa"/>
              <w:right w:w="60" w:type="dxa"/>
            </w:tcMar>
            <w:vAlign w:val="top"/>
          </w:tcPr>
          <w:p w14:paraId="144D8960">
            <w:pPr>
              <w:keepNext w:val="0"/>
              <w:keepLines w:val="0"/>
              <w:widowControl/>
              <w:suppressLineNumbers w:val="0"/>
              <w:spacing w:before="0" w:beforeAutospacing="0" w:after="0" w:afterAutospacing="0" w:line="330" w:lineRule="atLeast"/>
              <w:ind w:left="0" w:right="0" w:firstLine="0"/>
              <w:jc w:val="left"/>
              <w:textAlignment w:val="top"/>
              <w:rPr>
                <w:rFonts w:hint="default" w:ascii="Segoe UI" w:hAnsi="Segoe UI" w:eastAsia="Segoe UI" w:cs="Segoe UI"/>
                <w:i w:val="0"/>
                <w:iCs w:val="0"/>
                <w:caps w:val="0"/>
                <w:color w:val="1A1C1F"/>
                <w:spacing w:val="0"/>
                <w:sz w:val="21"/>
                <w:szCs w:val="21"/>
              </w:rPr>
            </w:pPr>
            <w:r>
              <w:rPr>
                <w:rFonts w:hint="default" w:ascii="Segoe UI" w:hAnsi="Segoe UI" w:eastAsia="Segoe UI" w:cs="Segoe UI"/>
                <w:i w:val="0"/>
                <w:iCs w:val="0"/>
                <w:caps w:val="0"/>
                <w:color w:val="1A1C1F"/>
                <w:spacing w:val="0"/>
                <w:kern w:val="0"/>
                <w:sz w:val="21"/>
                <w:szCs w:val="21"/>
                <w:bdr w:val="none" w:color="auto" w:sz="0" w:space="0"/>
                <w:lang w:val="en-US" w:eastAsia="zh-CN" w:bidi="ar"/>
              </w:rPr>
              <w:t>0.9972</w:t>
            </w:r>
          </w:p>
        </w:tc>
      </w:tr>
      <w:tr w14:paraId="5764C12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60" w:type="dxa"/>
              <w:bottom w:w="60" w:type="dxa"/>
              <w:right w:w="60" w:type="dxa"/>
            </w:tcMar>
            <w:vAlign w:val="top"/>
          </w:tcPr>
          <w:p w14:paraId="4CFD15A6">
            <w:pPr>
              <w:keepNext w:val="0"/>
              <w:keepLines w:val="0"/>
              <w:widowControl/>
              <w:suppressLineNumbers w:val="0"/>
              <w:spacing w:before="0" w:beforeAutospacing="0" w:after="0" w:afterAutospacing="0" w:line="330" w:lineRule="atLeast"/>
              <w:ind w:left="0" w:right="0" w:firstLine="0"/>
              <w:jc w:val="left"/>
              <w:textAlignment w:val="top"/>
              <w:rPr>
                <w:rFonts w:hint="default" w:ascii="Segoe UI" w:hAnsi="Segoe UI" w:eastAsia="Segoe UI" w:cs="Segoe UI"/>
                <w:i w:val="0"/>
                <w:iCs w:val="0"/>
                <w:caps w:val="0"/>
                <w:color w:val="1A1C1F"/>
                <w:spacing w:val="0"/>
                <w:sz w:val="21"/>
                <w:szCs w:val="21"/>
              </w:rPr>
            </w:pPr>
            <w:r>
              <w:rPr>
                <w:rFonts w:hint="default" w:ascii="Segoe UI" w:hAnsi="Segoe UI" w:eastAsia="Segoe UI" w:cs="Segoe UI"/>
                <w:i w:val="0"/>
                <w:iCs w:val="0"/>
                <w:caps w:val="0"/>
                <w:color w:val="1A1C1F"/>
                <w:spacing w:val="0"/>
                <w:kern w:val="0"/>
                <w:sz w:val="21"/>
                <w:szCs w:val="21"/>
                <w:bdr w:val="none" w:color="auto" w:sz="0" w:space="0"/>
                <w:lang w:val="en-US" w:eastAsia="zh-CN" w:bidi="ar"/>
              </w:rPr>
              <w:t>Mean IoU</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60" w:type="dxa"/>
              <w:bottom w:w="60" w:type="dxa"/>
              <w:right w:w="60" w:type="dxa"/>
            </w:tcMar>
            <w:vAlign w:val="top"/>
          </w:tcPr>
          <w:p w14:paraId="088CEC20">
            <w:pPr>
              <w:keepNext w:val="0"/>
              <w:keepLines w:val="0"/>
              <w:widowControl/>
              <w:suppressLineNumbers w:val="0"/>
              <w:spacing w:before="0" w:beforeAutospacing="0" w:after="0" w:afterAutospacing="0" w:line="330" w:lineRule="atLeast"/>
              <w:ind w:left="0" w:right="0" w:firstLine="0"/>
              <w:jc w:val="left"/>
              <w:textAlignment w:val="top"/>
              <w:rPr>
                <w:rFonts w:hint="default" w:ascii="Segoe UI" w:hAnsi="Segoe UI" w:eastAsia="Segoe UI" w:cs="Segoe UI"/>
                <w:i w:val="0"/>
                <w:iCs w:val="0"/>
                <w:caps w:val="0"/>
                <w:color w:val="1A1C1F"/>
                <w:spacing w:val="0"/>
                <w:sz w:val="21"/>
                <w:szCs w:val="21"/>
              </w:rPr>
            </w:pPr>
            <w:r>
              <w:rPr>
                <w:rFonts w:hint="default" w:ascii="Segoe UI" w:hAnsi="Segoe UI" w:eastAsia="Segoe UI" w:cs="Segoe UI"/>
                <w:i w:val="0"/>
                <w:iCs w:val="0"/>
                <w:caps w:val="0"/>
                <w:color w:val="1A1C1F"/>
                <w:spacing w:val="0"/>
                <w:kern w:val="0"/>
                <w:sz w:val="21"/>
                <w:szCs w:val="21"/>
                <w:bdr w:val="none" w:color="auto" w:sz="0" w:space="0"/>
                <w:lang w:val="en-US" w:eastAsia="zh-CN" w:bidi="ar"/>
              </w:rPr>
              <w:t>0.9432</w:t>
            </w:r>
          </w:p>
        </w:tc>
      </w:tr>
      <w:tr w14:paraId="7724684A">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60" w:type="dxa"/>
              <w:bottom w:w="60" w:type="dxa"/>
              <w:right w:w="60" w:type="dxa"/>
            </w:tcMar>
            <w:vAlign w:val="top"/>
          </w:tcPr>
          <w:p w14:paraId="325011C6">
            <w:pPr>
              <w:keepNext w:val="0"/>
              <w:keepLines w:val="0"/>
              <w:widowControl/>
              <w:suppressLineNumbers w:val="0"/>
              <w:spacing w:before="0" w:beforeAutospacing="0" w:after="0" w:afterAutospacing="0" w:line="330" w:lineRule="atLeast"/>
              <w:ind w:left="0" w:right="0" w:firstLine="0"/>
              <w:jc w:val="left"/>
              <w:textAlignment w:val="top"/>
              <w:rPr>
                <w:rFonts w:hint="default" w:ascii="Segoe UI" w:hAnsi="Segoe UI" w:eastAsia="Segoe UI" w:cs="Segoe UI"/>
                <w:i w:val="0"/>
                <w:iCs w:val="0"/>
                <w:caps w:val="0"/>
                <w:color w:val="1A1C1F"/>
                <w:spacing w:val="0"/>
                <w:sz w:val="21"/>
                <w:szCs w:val="21"/>
              </w:rPr>
            </w:pPr>
            <w:r>
              <w:rPr>
                <w:rFonts w:hint="default" w:ascii="Segoe UI" w:hAnsi="Segoe UI" w:eastAsia="Segoe UI" w:cs="Segoe UI"/>
                <w:i w:val="0"/>
                <w:iCs w:val="0"/>
                <w:caps w:val="0"/>
                <w:color w:val="1A1C1F"/>
                <w:spacing w:val="0"/>
                <w:kern w:val="0"/>
                <w:sz w:val="21"/>
                <w:szCs w:val="21"/>
                <w:bdr w:val="none" w:color="auto" w:sz="0" w:space="0"/>
                <w:lang w:val="en-US" w:eastAsia="zh-CN" w:bidi="ar"/>
              </w:rPr>
              <w:t>Foreground mIoU</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60" w:type="dxa"/>
              <w:bottom w:w="60" w:type="dxa"/>
              <w:right w:w="60" w:type="dxa"/>
            </w:tcMar>
            <w:vAlign w:val="top"/>
          </w:tcPr>
          <w:p w14:paraId="63E34CBF">
            <w:pPr>
              <w:keepNext w:val="0"/>
              <w:keepLines w:val="0"/>
              <w:widowControl/>
              <w:suppressLineNumbers w:val="0"/>
              <w:spacing w:before="0" w:beforeAutospacing="0" w:after="0" w:afterAutospacing="0" w:line="330" w:lineRule="atLeast"/>
              <w:ind w:left="0" w:right="0" w:firstLine="0"/>
              <w:jc w:val="left"/>
              <w:textAlignment w:val="top"/>
              <w:rPr>
                <w:rFonts w:hint="default" w:ascii="Segoe UI" w:hAnsi="Segoe UI" w:eastAsia="Segoe UI" w:cs="Segoe UI"/>
                <w:i w:val="0"/>
                <w:iCs w:val="0"/>
                <w:caps w:val="0"/>
                <w:color w:val="1A1C1F"/>
                <w:spacing w:val="0"/>
                <w:sz w:val="21"/>
                <w:szCs w:val="21"/>
              </w:rPr>
            </w:pPr>
            <w:bookmarkStart w:id="0" w:name="_GoBack"/>
            <w:r>
              <w:rPr>
                <w:rFonts w:hint="default" w:ascii="Segoe UI" w:hAnsi="Segoe UI" w:eastAsia="Segoe UI" w:cs="Segoe UI"/>
                <w:i w:val="0"/>
                <w:iCs w:val="0"/>
                <w:caps w:val="0"/>
                <w:color w:val="1A1C1F"/>
                <w:spacing w:val="0"/>
                <w:kern w:val="0"/>
                <w:sz w:val="21"/>
                <w:szCs w:val="21"/>
                <w:bdr w:val="none" w:color="auto" w:sz="0" w:space="0"/>
                <w:lang w:val="en-US" w:eastAsia="zh-CN" w:bidi="ar"/>
              </w:rPr>
              <w:t>0.9161</w:t>
            </w:r>
          </w:p>
          <w:bookmarkEnd w:id="0"/>
        </w:tc>
      </w:tr>
      <w:tr w14:paraId="3280AFBA">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60" w:type="dxa"/>
              <w:bottom w:w="60" w:type="dxa"/>
              <w:right w:w="60" w:type="dxa"/>
            </w:tcMar>
            <w:vAlign w:val="top"/>
          </w:tcPr>
          <w:p w14:paraId="78BF4B2D">
            <w:pPr>
              <w:keepNext w:val="0"/>
              <w:keepLines w:val="0"/>
              <w:widowControl/>
              <w:suppressLineNumbers w:val="0"/>
              <w:spacing w:before="0" w:beforeAutospacing="0" w:after="0" w:afterAutospacing="0" w:line="330" w:lineRule="atLeast"/>
              <w:ind w:left="0" w:right="0" w:firstLine="0"/>
              <w:jc w:val="left"/>
              <w:textAlignment w:val="top"/>
              <w:rPr>
                <w:rFonts w:hint="default" w:ascii="Segoe UI" w:hAnsi="Segoe UI" w:eastAsia="Segoe UI" w:cs="Segoe UI"/>
                <w:i w:val="0"/>
                <w:iCs w:val="0"/>
                <w:caps w:val="0"/>
                <w:color w:val="1A1C1F"/>
                <w:spacing w:val="0"/>
                <w:sz w:val="21"/>
                <w:szCs w:val="21"/>
              </w:rPr>
            </w:pPr>
            <w:r>
              <w:rPr>
                <w:rFonts w:hint="default" w:ascii="Segoe UI" w:hAnsi="Segoe UI" w:eastAsia="Segoe UI" w:cs="Segoe UI"/>
                <w:i w:val="0"/>
                <w:iCs w:val="0"/>
                <w:caps w:val="0"/>
                <w:color w:val="1A1C1F"/>
                <w:spacing w:val="0"/>
                <w:kern w:val="0"/>
                <w:sz w:val="21"/>
                <w:szCs w:val="21"/>
                <w:bdr w:val="none" w:color="auto" w:sz="0" w:space="0"/>
                <w:lang w:val="en-US" w:eastAsia="zh-CN" w:bidi="ar"/>
              </w:rPr>
              <w:t>Mean Dice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60" w:type="dxa"/>
              <w:bottom w:w="60" w:type="dxa"/>
              <w:right w:w="60" w:type="dxa"/>
            </w:tcMar>
            <w:vAlign w:val="top"/>
          </w:tcPr>
          <w:p w14:paraId="3FF9F351">
            <w:pPr>
              <w:keepNext w:val="0"/>
              <w:keepLines w:val="0"/>
              <w:widowControl/>
              <w:suppressLineNumbers w:val="0"/>
              <w:spacing w:before="0" w:beforeAutospacing="0" w:after="0" w:afterAutospacing="0" w:line="330" w:lineRule="atLeast"/>
              <w:ind w:left="0" w:right="0" w:firstLine="0"/>
              <w:jc w:val="left"/>
              <w:textAlignment w:val="top"/>
              <w:rPr>
                <w:rFonts w:hint="default" w:ascii="Segoe UI" w:hAnsi="Segoe UI" w:eastAsia="Segoe UI" w:cs="Segoe UI"/>
                <w:i w:val="0"/>
                <w:iCs w:val="0"/>
                <w:caps w:val="0"/>
                <w:color w:val="1A1C1F"/>
                <w:spacing w:val="0"/>
                <w:sz w:val="21"/>
                <w:szCs w:val="21"/>
              </w:rPr>
            </w:pPr>
            <w:r>
              <w:rPr>
                <w:rFonts w:hint="default" w:ascii="Segoe UI" w:hAnsi="Segoe UI" w:eastAsia="Segoe UI" w:cs="Segoe UI"/>
                <w:i w:val="0"/>
                <w:iCs w:val="0"/>
                <w:caps w:val="0"/>
                <w:color w:val="1A1C1F"/>
                <w:spacing w:val="0"/>
                <w:kern w:val="0"/>
                <w:sz w:val="21"/>
                <w:szCs w:val="21"/>
                <w:bdr w:val="none" w:color="auto" w:sz="0" w:space="0"/>
                <w:lang w:val="en-US" w:eastAsia="zh-CN" w:bidi="ar"/>
              </w:rPr>
              <w:t>0.9702</w:t>
            </w:r>
          </w:p>
        </w:tc>
      </w:tr>
      <w:tr w14:paraId="533E6776">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60" w:type="dxa"/>
              <w:bottom w:w="60" w:type="dxa"/>
              <w:right w:w="60" w:type="dxa"/>
            </w:tcMar>
            <w:vAlign w:val="top"/>
          </w:tcPr>
          <w:p w14:paraId="70F05BF0">
            <w:pPr>
              <w:keepNext w:val="0"/>
              <w:keepLines w:val="0"/>
              <w:widowControl/>
              <w:suppressLineNumbers w:val="0"/>
              <w:spacing w:before="0" w:beforeAutospacing="0" w:after="0" w:afterAutospacing="0" w:line="330" w:lineRule="atLeast"/>
              <w:ind w:left="0" w:right="0" w:firstLine="0"/>
              <w:jc w:val="left"/>
              <w:textAlignment w:val="top"/>
              <w:rPr>
                <w:rFonts w:hint="default" w:ascii="Segoe UI" w:hAnsi="Segoe UI" w:eastAsia="Segoe UI" w:cs="Segoe UI"/>
                <w:i w:val="0"/>
                <w:iCs w:val="0"/>
                <w:caps w:val="0"/>
                <w:color w:val="1A1C1F"/>
                <w:spacing w:val="0"/>
                <w:sz w:val="21"/>
                <w:szCs w:val="21"/>
              </w:rPr>
            </w:pPr>
            <w:r>
              <w:rPr>
                <w:rFonts w:hint="default" w:ascii="Segoe UI" w:hAnsi="Segoe UI" w:eastAsia="Segoe UI" w:cs="Segoe UI"/>
                <w:i w:val="0"/>
                <w:iCs w:val="0"/>
                <w:caps w:val="0"/>
                <w:color w:val="1A1C1F"/>
                <w:spacing w:val="0"/>
                <w:kern w:val="0"/>
                <w:sz w:val="21"/>
                <w:szCs w:val="21"/>
                <w:bdr w:val="none" w:color="auto" w:sz="0" w:space="0"/>
                <w:lang w:val="en-US" w:eastAsia="zh-CN" w:bidi="ar"/>
              </w:rPr>
              <w:t>Foreground Dice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60" w:type="dxa"/>
              <w:bottom w:w="60" w:type="dxa"/>
              <w:right w:w="60" w:type="dxa"/>
            </w:tcMar>
            <w:vAlign w:val="top"/>
          </w:tcPr>
          <w:p w14:paraId="2C7FF98A">
            <w:pPr>
              <w:keepNext w:val="0"/>
              <w:keepLines w:val="0"/>
              <w:widowControl/>
              <w:suppressLineNumbers w:val="0"/>
              <w:spacing w:before="0" w:beforeAutospacing="0" w:after="0" w:afterAutospacing="0" w:line="330" w:lineRule="atLeast"/>
              <w:ind w:left="0" w:right="0" w:firstLine="0"/>
              <w:jc w:val="left"/>
              <w:textAlignment w:val="top"/>
              <w:rPr>
                <w:rFonts w:hint="default" w:ascii="Segoe UI" w:hAnsi="Segoe UI" w:eastAsia="Segoe UI" w:cs="Segoe UI"/>
                <w:i w:val="0"/>
                <w:iCs w:val="0"/>
                <w:caps w:val="0"/>
                <w:color w:val="1A1C1F"/>
                <w:spacing w:val="0"/>
                <w:sz w:val="21"/>
                <w:szCs w:val="21"/>
              </w:rPr>
            </w:pPr>
            <w:r>
              <w:rPr>
                <w:rFonts w:hint="default" w:ascii="Segoe UI" w:hAnsi="Segoe UI" w:eastAsia="Segoe UI" w:cs="Segoe UI"/>
                <w:i w:val="0"/>
                <w:iCs w:val="0"/>
                <w:caps w:val="0"/>
                <w:color w:val="1A1C1F"/>
                <w:spacing w:val="0"/>
                <w:kern w:val="0"/>
                <w:sz w:val="21"/>
                <w:szCs w:val="21"/>
                <w:bdr w:val="none" w:color="auto" w:sz="0" w:space="0"/>
                <w:lang w:val="en-US" w:eastAsia="zh-CN" w:bidi="ar"/>
              </w:rPr>
              <w:t>0.9559</w:t>
            </w:r>
          </w:p>
        </w:tc>
      </w:tr>
      <w:tr w14:paraId="07DEED7B">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60" w:type="dxa"/>
              <w:bottom w:w="60" w:type="dxa"/>
              <w:right w:w="60" w:type="dxa"/>
            </w:tcMar>
            <w:vAlign w:val="top"/>
          </w:tcPr>
          <w:p w14:paraId="260F57A7">
            <w:pPr>
              <w:keepNext w:val="0"/>
              <w:keepLines w:val="0"/>
              <w:widowControl/>
              <w:suppressLineNumbers w:val="0"/>
              <w:spacing w:before="0" w:beforeAutospacing="0" w:after="0" w:afterAutospacing="0" w:line="330" w:lineRule="atLeast"/>
              <w:ind w:left="0" w:right="0" w:firstLine="0"/>
              <w:jc w:val="left"/>
              <w:textAlignment w:val="top"/>
              <w:rPr>
                <w:rFonts w:hint="default" w:ascii="Segoe UI" w:hAnsi="Segoe UI" w:eastAsia="Segoe UI" w:cs="Segoe UI"/>
                <w:i w:val="0"/>
                <w:iCs w:val="0"/>
                <w:caps w:val="0"/>
                <w:color w:val="1A1C1F"/>
                <w:spacing w:val="0"/>
                <w:sz w:val="21"/>
                <w:szCs w:val="21"/>
              </w:rPr>
            </w:pPr>
            <w:r>
              <w:rPr>
                <w:rFonts w:hint="default" w:ascii="Segoe UI" w:hAnsi="Segoe UI" w:eastAsia="Segoe UI" w:cs="Segoe UI"/>
                <w:i w:val="0"/>
                <w:iCs w:val="0"/>
                <w:caps w:val="0"/>
                <w:color w:val="1A1C1F"/>
                <w:spacing w:val="0"/>
                <w:kern w:val="0"/>
                <w:sz w:val="21"/>
                <w:szCs w:val="21"/>
                <w:bdr w:val="none" w:color="auto" w:sz="0" w:space="0"/>
                <w:lang w:val="en-US" w:eastAsia="zh-CN" w:bidi="ar"/>
              </w:rPr>
              <w:t>cabin IoU / Dice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60" w:type="dxa"/>
              <w:bottom w:w="60" w:type="dxa"/>
              <w:right w:w="60" w:type="dxa"/>
            </w:tcMar>
            <w:vAlign w:val="top"/>
          </w:tcPr>
          <w:p w14:paraId="301D4A9E">
            <w:pPr>
              <w:keepNext w:val="0"/>
              <w:keepLines w:val="0"/>
              <w:widowControl/>
              <w:suppressLineNumbers w:val="0"/>
              <w:spacing w:before="0" w:beforeAutospacing="0" w:after="0" w:afterAutospacing="0" w:line="330" w:lineRule="atLeast"/>
              <w:ind w:left="0" w:right="0" w:firstLine="0"/>
              <w:jc w:val="left"/>
              <w:textAlignment w:val="top"/>
              <w:rPr>
                <w:rFonts w:hint="default" w:ascii="Segoe UI" w:hAnsi="Segoe UI" w:eastAsia="Segoe UI" w:cs="Segoe UI"/>
                <w:i w:val="0"/>
                <w:iCs w:val="0"/>
                <w:caps w:val="0"/>
                <w:color w:val="1A1C1F"/>
                <w:spacing w:val="0"/>
                <w:sz w:val="21"/>
                <w:szCs w:val="21"/>
              </w:rPr>
            </w:pPr>
            <w:r>
              <w:rPr>
                <w:rFonts w:hint="default" w:ascii="Segoe UI" w:hAnsi="Segoe UI" w:eastAsia="Segoe UI" w:cs="Segoe UI"/>
                <w:i w:val="0"/>
                <w:iCs w:val="0"/>
                <w:caps w:val="0"/>
                <w:color w:val="1A1C1F"/>
                <w:spacing w:val="0"/>
                <w:kern w:val="0"/>
                <w:sz w:val="21"/>
                <w:szCs w:val="21"/>
                <w:bdr w:val="none" w:color="auto" w:sz="0" w:space="0"/>
                <w:lang w:val="en-US" w:eastAsia="zh-CN" w:bidi="ar"/>
              </w:rPr>
              <w:t>0.9464 / 0.9725</w:t>
            </w:r>
          </w:p>
        </w:tc>
      </w:tr>
      <w:tr w14:paraId="4A51C2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60" w:type="dxa"/>
              <w:bottom w:w="60" w:type="dxa"/>
              <w:right w:w="60" w:type="dxa"/>
            </w:tcMar>
            <w:vAlign w:val="top"/>
          </w:tcPr>
          <w:p w14:paraId="2AC3C926">
            <w:pPr>
              <w:keepNext w:val="0"/>
              <w:keepLines w:val="0"/>
              <w:widowControl/>
              <w:suppressLineNumbers w:val="0"/>
              <w:spacing w:before="0" w:beforeAutospacing="0" w:after="0" w:afterAutospacing="0" w:line="330" w:lineRule="atLeast"/>
              <w:ind w:left="0" w:right="0" w:firstLine="0"/>
              <w:jc w:val="left"/>
              <w:textAlignment w:val="top"/>
              <w:rPr>
                <w:rFonts w:hint="default" w:ascii="Segoe UI" w:hAnsi="Segoe UI" w:eastAsia="Segoe UI" w:cs="Segoe UI"/>
                <w:i w:val="0"/>
                <w:iCs w:val="0"/>
                <w:caps w:val="0"/>
                <w:color w:val="1A1C1F"/>
                <w:spacing w:val="0"/>
                <w:sz w:val="21"/>
                <w:szCs w:val="21"/>
              </w:rPr>
            </w:pPr>
            <w:r>
              <w:rPr>
                <w:rFonts w:hint="default" w:ascii="Segoe UI" w:hAnsi="Segoe UI" w:eastAsia="Segoe UI" w:cs="Segoe UI"/>
                <w:i w:val="0"/>
                <w:iCs w:val="0"/>
                <w:caps w:val="0"/>
                <w:color w:val="1A1C1F"/>
                <w:spacing w:val="0"/>
                <w:kern w:val="0"/>
                <w:sz w:val="21"/>
                <w:szCs w:val="21"/>
                <w:bdr w:val="none" w:color="auto" w:sz="0" w:space="0"/>
                <w:lang w:val="en-US" w:eastAsia="zh-CN" w:bidi="ar"/>
              </w:rPr>
              <w:t>solar array IoU / Dice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60" w:type="dxa"/>
              <w:left w:w="60" w:type="dxa"/>
              <w:bottom w:w="60" w:type="dxa"/>
              <w:right w:w="60" w:type="dxa"/>
            </w:tcMar>
            <w:vAlign w:val="top"/>
          </w:tcPr>
          <w:p w14:paraId="0B1F68E0">
            <w:pPr>
              <w:keepNext w:val="0"/>
              <w:keepLines w:val="0"/>
              <w:widowControl/>
              <w:suppressLineNumbers w:val="0"/>
              <w:spacing w:before="0" w:beforeAutospacing="0" w:after="0" w:afterAutospacing="0" w:line="330" w:lineRule="atLeast"/>
              <w:ind w:left="0" w:right="0" w:firstLine="0"/>
              <w:jc w:val="left"/>
              <w:textAlignment w:val="top"/>
              <w:rPr>
                <w:rFonts w:hint="default" w:ascii="Segoe UI" w:hAnsi="Segoe UI" w:eastAsia="Segoe UI" w:cs="Segoe UI"/>
                <w:i w:val="0"/>
                <w:iCs w:val="0"/>
                <w:caps w:val="0"/>
                <w:color w:val="1A1C1F"/>
                <w:spacing w:val="0"/>
                <w:sz w:val="21"/>
                <w:szCs w:val="21"/>
              </w:rPr>
            </w:pPr>
            <w:r>
              <w:rPr>
                <w:rFonts w:hint="default" w:ascii="Segoe UI" w:hAnsi="Segoe UI" w:eastAsia="Segoe UI" w:cs="Segoe UI"/>
                <w:i w:val="0"/>
                <w:iCs w:val="0"/>
                <w:caps w:val="0"/>
                <w:color w:val="1A1C1F"/>
                <w:spacing w:val="0"/>
                <w:kern w:val="0"/>
                <w:sz w:val="21"/>
                <w:szCs w:val="21"/>
                <w:bdr w:val="none" w:color="auto" w:sz="0" w:space="0"/>
                <w:lang w:val="en-US" w:eastAsia="zh-CN" w:bidi="ar"/>
              </w:rPr>
              <w:t>0.8857 / 0.9394</w:t>
            </w:r>
          </w:p>
        </w:tc>
      </w:tr>
    </w:tbl>
    <w:p w14:paraId="54AA0046">
      <w:pPr>
        <w:pageBreakBefore w:val="0"/>
        <w:widowControl/>
        <w:kinsoku/>
        <w:wordWrap/>
        <w:overflowPunct/>
        <w:topLinePunct w:val="0"/>
        <w:autoSpaceDE/>
        <w:autoSpaceDN/>
        <w:bidi w:val="0"/>
        <w:adjustRightInd/>
        <w:snapToGrid/>
        <w:spacing w:before="0" w:after="120" w:line="360" w:lineRule="auto"/>
        <w:ind w:firstLine="480" w:firstLineChars="200"/>
        <w:jc w:val="both"/>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UNet 在固定类别监督分割条件下能够取得较好的整体分割结果，但其缺乏文本提示条件约束，难以根据部件语义灵活指定分割目标。相比之下，本文方法通过文本提示引导、区域文本对齐和结构化点提示生成，在保持分割精度的同时，进一步提升了方法的语义可控性、可解释性以及对多帆板复杂结构的适应能力</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8D2DA3"/>
    <w:multiLevelType w:val="singleLevel"/>
    <w:tmpl w:val="CA8D2DA3"/>
    <w:lvl w:ilvl="0" w:tentative="0">
      <w:start w:val="2"/>
      <w:numFmt w:val="upperLetter"/>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10DFDB2B"/>
    <w:multiLevelType w:val="singleLevel"/>
    <w:tmpl w:val="10DFDB2B"/>
    <w:lvl w:ilvl="0" w:tentative="0">
      <w:start w:val="2"/>
      <w:numFmt w:val="decimal"/>
      <w:suff w:val="space"/>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8D27DE"/>
    <w:rsid w:val="0E065328"/>
    <w:rsid w:val="21D4702C"/>
    <w:rsid w:val="21D54480"/>
    <w:rsid w:val="2CE821E1"/>
    <w:rsid w:val="33D753E2"/>
    <w:rsid w:val="375867E7"/>
    <w:rsid w:val="40571CB0"/>
    <w:rsid w:val="49396F88"/>
    <w:rsid w:val="56E10511"/>
    <w:rsid w:val="594D2B07"/>
    <w:rsid w:val="654018BA"/>
    <w:rsid w:val="6C975E13"/>
    <w:rsid w:val="71AB43AE"/>
    <w:rsid w:val="7444116A"/>
    <w:rsid w:val="7A4C22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pPr>
      <w:keepNext w:val="0"/>
      <w:keepLines w:val="0"/>
      <w:widowControl/>
      <w:suppressLineNumbers w:val="0"/>
      <w:spacing w:before="0" w:beforeAutospacing="0" w:after="200" w:afterAutospacing="0" w:line="276" w:lineRule="auto"/>
      <w:ind w:left="0" w:right="0"/>
    </w:pPr>
    <w:rPr>
      <w:rFonts w:ascii="Cambria" w:hAnsi="Cambria" w:eastAsia="Cambria" w:cs="Cambria"/>
      <w:sz w:val="22"/>
      <w:szCs w:val="22"/>
      <w:lang w:eastAsia="en-US"/>
    </w:rPr>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9596</Words>
  <Characters>11895</Characters>
  <Lines>0</Lines>
  <Paragraphs>0</Paragraphs>
  <TotalTime>1050</TotalTime>
  <ScaleCrop>false</ScaleCrop>
  <LinksUpToDate>false</LinksUpToDate>
  <CharactersWithSpaces>13307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章骏涛</cp:lastModifiedBy>
  <dcterms:modified xsi:type="dcterms:W3CDTF">2026-07-03T04:15:49Z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eyJoZGlkIjoiOTBkMTE0YmQ1OTNhNDlkNmZhNTNkODMyNzNlN2FhYTkiLCJ1c2VySWQiOiIxNzIxMTE5NTU5In0=</vt:lpwstr>
  </property>
  <property fmtid="{D5CDD505-2E9C-101B-9397-08002B2CF9AE}" pid="3" name="KSOProductBuildVer">
    <vt:lpwstr>2052-12.1.0.23542</vt:lpwstr>
  </property>
  <property fmtid="{D5CDD505-2E9C-101B-9397-08002B2CF9AE}" pid="4" name="ICV">
    <vt:lpwstr>C5728772235241AC86F519E832FE3C54_12</vt:lpwstr>
  </property>
</Properties>
</file>