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373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ascii="宋体" w:hAnsi="宋体" w:eastAsia="宋体" w:cs="宋体"/>
          <w:color w:val="1F2329"/>
          <w:kern w:val="0"/>
          <w:sz w:val="28"/>
          <w:szCs w:val="28"/>
          <w:bdr w:val="none" w:color="auto" w:sz="0" w:space="0"/>
          <w:lang w:val="en-US" w:eastAsia="zh-CN" w:bidi="ar"/>
        </w:rPr>
      </w:pPr>
      <w:r>
        <w:rPr>
          <w:rFonts w:hint="eastAsia" w:ascii="黑体" w:hAnsi="黑体" w:eastAsia="黑体" w:cs="黑体"/>
          <w:sz w:val="44"/>
          <w:szCs w:val="44"/>
        </w:rPr>
        <w:t>数据视角下的 “蛙鸣”：基于文本分析的莫言《蛙》叙事风格与意象网络挖掘</w:t>
      </w:r>
    </w:p>
    <w:p w14:paraId="160FD3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8"/>
          <w:szCs w:val="28"/>
        </w:rPr>
      </w:pPr>
      <w:r>
        <w:rPr>
          <w:rFonts w:ascii="宋体" w:hAnsi="宋体" w:eastAsia="宋体" w:cs="宋体"/>
          <w:color w:val="1F2329"/>
          <w:kern w:val="0"/>
          <w:sz w:val="28"/>
          <w:szCs w:val="28"/>
          <w:bdr w:val="none" w:color="auto" w:sz="0" w:space="0"/>
          <w:lang w:val="en-US" w:eastAsia="zh-CN" w:bidi="ar"/>
        </w:rPr>
        <w:t>本研究以莫言诺贝尔文学奖获奖后的代表作《蛙》为核心分析对象，创新性地将数字人文技术与文学研究深度融合，重点运用微词云工具开展词频统计、词云图制作及情感分析，突破传统文学批评以定性分析为主的局限。通过全文本数据采集</w:t>
      </w:r>
      <w:bookmarkStart w:id="0" w:name="_GoBack"/>
      <w:bookmarkEnd w:id="0"/>
      <w:r>
        <w:rPr>
          <w:rFonts w:ascii="宋体" w:hAnsi="宋体" w:eastAsia="宋体" w:cs="宋体"/>
          <w:color w:val="1F2329"/>
          <w:kern w:val="0"/>
          <w:sz w:val="28"/>
          <w:szCs w:val="28"/>
          <w:bdr w:val="none" w:color="auto" w:sz="0" w:space="0"/>
          <w:lang w:val="en-US" w:eastAsia="zh-CN" w:bidi="ar"/>
        </w:rPr>
        <w:t>、精细化预处理、多维度量化分析及可视化呈现，系统挖掘小说的叙事风格特征、主题分布规律、情感演化脉络与意象网络结构。研究采用微词云辅助的词频统计与主题聚类、句法复杂度量化分析、情感脉络动态追踪、意象知识图谱构建等多元方法，精准识别出小说三大主题集群的内在关联、句法风格的阶段性差异、情感表达的创伤特征及以 “蛙” 为核心的意象网络架构。研究证实，《蛙》的 “魔幻现实主义” 风格是句法策略、意象关联与情感表达协同作用的结果，其意象体系以 “蛙 - 姑姑 - 婴儿” 为稳定铁三角，情感动力模型呈现 “高频震荡、整体下沉” 的创伤叙事特质。本研究通过微词云工具的深度应用与多方法交叉验证，为经典文学文本的深度解读提供了客观、系统的数据支撑与创新研究路径，彰显了数据与人文交叉融合的学术价值与实践意义。</w:t>
      </w:r>
    </w:p>
    <w:p w14:paraId="7A4D7F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一、研究背景与意义</w:t>
      </w:r>
    </w:p>
    <w:p w14:paraId="0B8111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（一）研究背景</w:t>
      </w:r>
    </w:p>
    <w:p w14:paraId="223D7E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8"/>
          <w:szCs w:val="28"/>
        </w:rPr>
      </w:pPr>
      <w:r>
        <w:rPr>
          <w:rFonts w:ascii="宋体" w:hAnsi="宋体" w:eastAsia="宋体" w:cs="宋体"/>
          <w:color w:val="1F2329"/>
          <w:kern w:val="0"/>
          <w:sz w:val="28"/>
          <w:szCs w:val="28"/>
          <w:bdr w:val="none" w:color="auto" w:sz="0" w:space="0"/>
          <w:lang w:val="en-US" w:eastAsia="zh-CN" w:bidi="ar"/>
        </w:rPr>
        <w:t>《蛙》作为莫言在 2012 年荣获诺贝尔文学奖后的重磅力作，以其独特的叙事视角、深刻的主题内涵与鲜明的艺术风格，成为当代文学领域的经典文本。小说以从事妇产科工作长达 50 余年的乡村女医生 “姑姑” 万心的人生轨迹为主线，巧妙串联起新中国成立后近 60 年的农村生育史，全景式地展现了国家为控制人口过快增长、实施计划生育国策过程中的艰巨历程、复杂人性博弈与深刻社会变革。作品将宏大的历史背景与微观的个体命运紧密交织，既饱含对生命本质、伦理困境的追问，也承载着对历史进程、人性善恶的反思，其融合魔幻现实主义与乡土叙事传统的艺术表达，更赋予文本极高的文学研究价值。</w:t>
      </w:r>
    </w:p>
    <w:p w14:paraId="061B0C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8"/>
          <w:szCs w:val="28"/>
        </w:rPr>
      </w:pPr>
      <w:r>
        <w:rPr>
          <w:rFonts w:ascii="宋体" w:hAnsi="宋体" w:eastAsia="宋体" w:cs="宋体"/>
          <w:color w:val="1F2329"/>
          <w:kern w:val="0"/>
          <w:sz w:val="28"/>
          <w:szCs w:val="28"/>
          <w:bdr w:val="none" w:color="auto" w:sz="0" w:space="0"/>
          <w:lang w:val="en-US" w:eastAsia="zh-CN" w:bidi="ar"/>
        </w:rPr>
        <w:t>长期以来，学界对《蛙》的研究主要集中于传统文学批评维度，形成了丰富的研究成果。这些研究多从主题思想、人物形象、叙事技巧、魔幻现实主义特征等角度展开定性分析，虽不乏深刻见解，但普遍缺乏系统性、客观性的量化证据支撑。传统文学批评对 “叙事风格”“意象网络”“情感基调” 等抽象概念的解读，往往依赖研究者的主观体验与文本感悟，难以精准揭示文本内部隐藏的结构性规律、关联性特征与演化逻辑。例如，关于《蛙》的魔幻现实主义风格，现有研究多聚焦于奇特意象的解读，却未能从语言形式、文本结构等层面提供量化佐证；对于 “蛙” 这一核心意象的多重内涵，也缺乏系统性的网络关联分析。</w:t>
      </w:r>
    </w:p>
    <w:p w14:paraId="6D007E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8"/>
          <w:szCs w:val="28"/>
        </w:rPr>
      </w:pPr>
      <w:r>
        <w:rPr>
          <w:rFonts w:ascii="宋体" w:hAnsi="宋体" w:eastAsia="宋体" w:cs="宋体"/>
          <w:color w:val="1F2329"/>
          <w:kern w:val="0"/>
          <w:sz w:val="28"/>
          <w:szCs w:val="28"/>
          <w:bdr w:val="none" w:color="auto" w:sz="0" w:space="0"/>
          <w:lang w:val="en-US" w:eastAsia="zh-CN" w:bidi="ar"/>
        </w:rPr>
        <w:t>随着数字人文（Digital Humanities）领域的快速发展，文本挖掘、数据可视化、网络分析等技术为文学研究提供了全新的方法论工具。其中，微词云作为一款便捷高效的文本分析工具，在词频统计、可视化呈现及情感倾向分析方面具有显著优势，能够快速将海量文本数据转化为直观的词云图、情感分析报告与主题聚类结果，为文学文本的量化研究提供了有力支持。在此背景下，本研究引入数字人文技术，以微词云工具为核心分析手段，结合句法分析、网络构建等多元方法，对《蛙》进行全方位、深层次的数据分析，旨在弥补传统定性研究的不足，为作品的解读提供更为科学、全面、精准的研究视角。</w:t>
      </w:r>
    </w:p>
    <w:p w14:paraId="7B3C54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（二）研究意义</w:t>
      </w:r>
    </w:p>
    <w:p w14:paraId="3BC514D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方法论创新</w:t>
      </w:r>
      <w:r>
        <w:rPr>
          <w:color w:val="1F2329"/>
          <w:sz w:val="28"/>
          <w:szCs w:val="28"/>
          <w:bdr w:val="none" w:color="auto" w:sz="0" w:space="0"/>
        </w:rPr>
        <w:t>：本研究构建了 “数据采集 - 精细化预处理 - 微词云核心分析 - 多维度验证 - 可视化呈现 - 批评对话” 的完整研究框架。通过微词云辅助的词频统计、词云图制作与情感分析，结合句法复杂度量化、意象网络构建等方法，将数字技术与文学研究深度融合，为文学批评提供了客观、可重复、可验证的研究范式。这种创新范式打破了传统文学研究中定性分析的单一性局限，丰富了当代文学研究的方法论体系，为同类经典文学文本的量化研究提供了可借鉴的实践路径。</w:t>
      </w:r>
    </w:p>
    <w:p w14:paraId="34BD2EE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研究视角拓展</w:t>
      </w:r>
      <w:r>
        <w:rPr>
          <w:color w:val="1F2329"/>
          <w:sz w:val="28"/>
          <w:szCs w:val="28"/>
          <w:bdr w:val="none" w:color="auto" w:sz="0" w:space="0"/>
        </w:rPr>
        <w:t>：借助微词云工具的数据分析与可视化功能，本研究能够快速捕捉文本的核心词汇、主题分布与情感基调，深入文本内部肌理，发掘传统文学批评中易被忽视的文本结构规律、意象关联模式与情感演化轨迹。例如，通过微词云生成的词云图直观呈现高频关键词的权重分布，通过情感分析功能精准定位负面情感集中的段落与情节节点，通过主题聚类明确三大核心集群的内在关联，为《蛙》的深度解读提供了全新的研究视角与认知维度。</w:t>
      </w:r>
    </w:p>
    <w:p w14:paraId="68D4A5E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理论实践验证</w:t>
      </w:r>
      <w:r>
        <w:rPr>
          <w:color w:val="1F2329"/>
          <w:sz w:val="28"/>
          <w:szCs w:val="28"/>
          <w:bdr w:val="none" w:color="auto" w:sz="0" w:space="0"/>
        </w:rPr>
        <w:t>：本研究以 “魔幻现实主义”“意象网络”“创伤叙事” 等经典文学理论概念为切入点，通过微词云工具获取的量化数据与多维度分析结果，检验这些理论在《蛙》文本中的具体呈现形式、实现路径与内在逻辑。研究结果不仅为文学理论的实践应用提供了坚实的实证支撑，也为理论本身的丰富与发展提供了新的案例参考，促进了文学理论与数字技术的交叉融合与创新发展。</w:t>
      </w:r>
    </w:p>
    <w:p w14:paraId="135A28B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文本价值深化</w:t>
      </w:r>
      <w:r>
        <w:rPr>
          <w:color w:val="1F2329"/>
          <w:sz w:val="28"/>
          <w:szCs w:val="28"/>
          <w:bdr w:val="none" w:color="auto" w:sz="0" w:space="0"/>
        </w:rPr>
        <w:t>：通过微词云工具与多方法结合的全文本数据分析，本研究能够更精准地把握作品的叙事节奏、情感基调、意义结构与艺术手法，深入挖掘文本背后蕴含的历史记忆、生命伦理、人性思考与文化内涵。这有助于进一步深化对作品文学价值与思想内涵的认知，为当代文学经典的传承与传播提供坚实的学术支持，同时也为读者提供了更为立体、全面的文本解读视角。</w:t>
      </w:r>
    </w:p>
    <w:p w14:paraId="04499A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二、核心研究问题</w:t>
      </w:r>
    </w:p>
    <w:p w14:paraId="62A83B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8"/>
          <w:szCs w:val="28"/>
        </w:rPr>
      </w:pPr>
      <w:r>
        <w:rPr>
          <w:rFonts w:ascii="宋体" w:hAnsi="宋体" w:eastAsia="宋体" w:cs="宋体"/>
          <w:color w:val="1F2329"/>
          <w:kern w:val="0"/>
          <w:sz w:val="28"/>
          <w:szCs w:val="28"/>
          <w:bdr w:val="none" w:color="auto" w:sz="0" w:space="0"/>
          <w:lang w:val="en-US" w:eastAsia="zh-CN" w:bidi="ar"/>
        </w:rPr>
        <w:t>基于研究背景与意义，本研究围绕以下三个核心问题展开系统性探究，旨在全面、深入地揭示《蛙》的叙事风格与意象网络特征：</w:t>
      </w:r>
    </w:p>
    <w:p w14:paraId="4992145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风格量化问题</w:t>
      </w:r>
      <w:r>
        <w:rPr>
          <w:color w:val="1F2329"/>
          <w:sz w:val="28"/>
          <w:szCs w:val="28"/>
          <w:bdr w:val="none" w:color="auto" w:sz="0" w:space="0"/>
        </w:rPr>
        <w:t>：如何通过微词云工具获取的词频分布、情感倾向等数据，结合句法特征指标（如平均句长、复杂句占比等），精准识别并界定《蛙》的 “魔幻现实主义” 笔法？其魔幻段落与普通叙事段落在语言形式、情感表达、主题关联上存在哪些显著差异？</w:t>
      </w:r>
    </w:p>
    <w:p w14:paraId="56840D8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网络构建问题</w:t>
      </w:r>
      <w:r>
        <w:rPr>
          <w:color w:val="1F2329"/>
          <w:sz w:val="28"/>
          <w:szCs w:val="28"/>
          <w:bdr w:val="none" w:color="auto" w:sz="0" w:space="0"/>
        </w:rPr>
        <w:t>：如何基于微词云提取的核心关键词与主题集群，构建以 “蛙” 为核心的意象知识图谱？该图谱能够揭示出怎样的意象关联模式、语义流转路径与隐喻系统内在逻辑？核心意象 “蛙”“姑姑”“婴儿” 之间的互动关系如何影响文本意义的生成？</w:t>
      </w:r>
    </w:p>
    <w:p w14:paraId="08ACE88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批评对话问题</w:t>
      </w:r>
      <w:r>
        <w:rPr>
          <w:color w:val="1F2329"/>
          <w:sz w:val="28"/>
          <w:szCs w:val="28"/>
          <w:bdr w:val="none" w:color="auto" w:sz="0" w:space="0"/>
        </w:rPr>
        <w:t>：微词云工具驱动的研究发现与传统文学批评的观点如何相互印证、补充或修正？量化分析能够为《蛙》的解读提供哪些新的阐释可能？数据与人文的交叉融合如何推动文学研究在方法论、研究视角与理论认知上的创新发展？</w:t>
      </w:r>
    </w:p>
    <w:p w14:paraId="2ACE97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三、研究方法与流程</w:t>
      </w:r>
    </w:p>
    <w:p w14:paraId="2B0501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（一）研究数据来源</w:t>
      </w:r>
    </w:p>
    <w:p w14:paraId="3557E6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8"/>
          <w:szCs w:val="28"/>
        </w:rPr>
      </w:pPr>
      <w:r>
        <w:rPr>
          <w:rFonts w:ascii="宋体" w:hAnsi="宋体" w:eastAsia="宋体" w:cs="宋体"/>
          <w:color w:val="1F2329"/>
          <w:kern w:val="0"/>
          <w:sz w:val="28"/>
          <w:szCs w:val="28"/>
          <w:bdr w:val="none" w:color="auto" w:sz="0" w:space="0"/>
          <w:lang w:val="en-US" w:eastAsia="zh-CN" w:bidi="ar"/>
        </w:rPr>
        <w:t>本研究的分析数据来源于莫言《蛙》的完整文本，通过数字化扫描与格式转换处理后，形成标准的文本数据集。经统计，该文本总字数为 31,917 字，文件大小 88.67KB，经预处理后获得有效分析条目 761 条，总词数 19,853 个，特征词数 6,258 个。所有数据均经过严格的质量检验，确保无缺失、无重复、无错误，为后续的多维度分析提供了充足、可靠的数据基础。</w:t>
      </w:r>
    </w:p>
    <w:p w14:paraId="00BCFC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（二）整体技术路线</w:t>
      </w:r>
    </w:p>
    <w:p w14:paraId="3DA35B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8"/>
          <w:szCs w:val="28"/>
        </w:rPr>
      </w:pPr>
      <w:r>
        <w:rPr>
          <w:rFonts w:ascii="宋体" w:hAnsi="宋体" w:eastAsia="宋体" w:cs="宋体"/>
          <w:color w:val="1F2329"/>
          <w:kern w:val="0"/>
          <w:sz w:val="28"/>
          <w:szCs w:val="28"/>
          <w:bdr w:val="none" w:color="auto" w:sz="0" w:space="0"/>
          <w:lang w:val="en-US" w:eastAsia="zh-CN" w:bidi="ar"/>
        </w:rPr>
        <w:t>本研究遵循 “数据驱动 - 问题导向 - 微词云核心分析 - 多维度验证 - 结论提炼” 的研究思路，构建了一套逻辑严密、操作可行的技术路线，具体流程如下：</w:t>
      </w:r>
    </w:p>
    <w:p w14:paraId="68D7CD2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文本数据采集与精细化预处理</w:t>
      </w:r>
      <w:r>
        <w:rPr>
          <w:color w:val="1F2329"/>
          <w:sz w:val="28"/>
          <w:szCs w:val="28"/>
          <w:bdr w:val="none" w:color="auto" w:sz="0" w:space="0"/>
        </w:rPr>
        <w:t>：获取《蛙》的完整文本数据，进行格式标准化处理，统一编码格式与文本结构；采用中文分词工具（jieba 分词）对文本进行分词操作，结合自定义停用词库（包含常见虚词、标点符号、无意义词汇等），去除停用词与冗余信息，完成数据清洗；通过人工筛选与语义校验，提取具有实际意义的特征词，形成标准化的分析数据集；将预处理后的文本数据导入微词云工具，完成参数设置与数据导入。</w:t>
      </w:r>
    </w:p>
    <w:p w14:paraId="04FF03C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微词云核心分析</w:t>
      </w:r>
      <w:r>
        <w:rPr>
          <w:color w:val="1F2329"/>
          <w:sz w:val="28"/>
          <w:szCs w:val="28"/>
          <w:bdr w:val="none" w:color="auto" w:sz="0" w:space="0"/>
        </w:rPr>
        <w:t>：运用微词云工具开展词频统计，设置分词精度为 “高精度”，启用 TF-IDF 算法计算词汇重要性，获取词汇出现次数、词频占比、TF-IDF 值等核心数据；利用工具的可视化功能生成词云图，设置词汇权重映射为字号大小，颜色区分主题集群，直观呈现高频关键词的分布特征；基于工具内置的中文情感词典（包含正面、负面情感词汇共计 5000 余条），对文本中的词汇进行情感倾向分类与情感强度标注，统计正面、中性、负面词汇占比，生成情感分析报告与情感分布热力图；通过工具的聚类功能，结合人工筛选与调整，基于词汇共现频率与语义关联，识别文本的核心主题集群。</w:t>
      </w:r>
    </w:p>
    <w:p w14:paraId="439DE15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多维度验证分析</w:t>
      </w:r>
      <w:r>
        <w:rPr>
          <w:color w:val="1F2329"/>
          <w:sz w:val="28"/>
          <w:szCs w:val="28"/>
          <w:bdr w:val="none" w:color="auto" w:sz="0" w:space="0"/>
        </w:rPr>
        <w:t>：基于微词云提取的核心数据，开展句法复杂度分析，选取平均句长、复杂句占比、依存关系深度三个核心指标，量化分析文本的语言风格特征，重点对比魔幻段落与普通段落的句法差异；构建情感脉络曲线，以章节为单位，计算各章节的平均情感值，追踪文本的情感演化规律；基于微词云提取的核心意象词汇，构建意象共现网络，运用社会网络分析方法，计算节点的度中心性、中介中心性等指标，揭示意象网络的结构特征与语义关联。</w:t>
      </w:r>
    </w:p>
    <w:p w14:paraId="5F40EE9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结果可视化与解读</w:t>
      </w:r>
      <w:r>
        <w:rPr>
          <w:color w:val="1F2329"/>
          <w:sz w:val="28"/>
          <w:szCs w:val="28"/>
          <w:bdr w:val="none" w:color="auto" w:sz="0" w:space="0"/>
        </w:rPr>
        <w:t>：整合微词云生成的词云图、情感分析图表、主题聚类树状图与其他维度的分析结果，运用可视化工具（如 Origin、Gephi）进行综合呈现；结合文本语境与文学理论，对分析结果进行深度解读，探究数据背后蕴含的文本意义与艺术价值；与传统文学批评观点展开对话，验证研究发现的合理性与创新性；提炼研究结论，反思研究过程中的局限与不足。</w:t>
      </w:r>
    </w:p>
    <w:p w14:paraId="7D40A0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（三）具体研究方法</w:t>
      </w:r>
    </w:p>
    <w:p w14:paraId="2BD6E8B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微词云辅助的词频统计与主题聚类分析</w:t>
      </w:r>
      <w:r>
        <w:rPr>
          <w:color w:val="1F2329"/>
          <w:sz w:val="28"/>
          <w:szCs w:val="28"/>
          <w:bdr w:val="none" w:color="auto" w:sz="0" w:space="0"/>
        </w:rPr>
        <w:t>：将预处理后的文本数据导入微词云工具，启动词频统计功能，获取全文本词汇的出现次数、词频占比、TF-IDF 值等数据，筛选出 TOP100 高频关键词；利用工具的词云图制作功能，生成多维度词云图（包括整体词云图、主题集群词云图、情感词汇词云图），通过字号大小直观反映词汇权重，通过颜色区分不同主题或情感倾向；运用工具的聚类分析功能，基于词汇共现频率与语义相似度，采用 K-means 聚类算法，将高频关键词划分为不同的主题集群，结合人工调整与语义验证，明确各集群的核心主题与内涵；通过分析词频在不同章节、不同情节段落的分布差异，计算各段落的词汇密度，定位文本中的 “压力峰值”，探究叙事节奏的变化规律。</w:t>
      </w:r>
    </w:p>
    <w:p w14:paraId="6D37203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微词云情感分析</w:t>
      </w:r>
      <w:r>
        <w:rPr>
          <w:color w:val="1F2329"/>
          <w:sz w:val="28"/>
          <w:szCs w:val="28"/>
          <w:bdr w:val="none" w:color="auto" w:sz="0" w:space="0"/>
        </w:rPr>
        <w:t>：依托微词云工具内置的中文情感词典，对文本中的词汇进行情感倾向分类（正面、中性、负面）与情感强度标注（1-5 级），设置情感强度权重，计算各词汇的情感贡献值；通过工具生成情感分析报告，统计正面、中性、负面词汇的数量、占比及分布特征，绘制情感分布热力图与章节级情感曲线；结合文本内容，分析情感表达与叙事情节、主题内涵的关联性，重点探究负面情感集中段落的情节特征与艺术效果；通过情感词汇的共现分析，识别情感表达的核心载体与关键触发词。</w:t>
      </w:r>
    </w:p>
    <w:p w14:paraId="614A192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句法复杂度分析</w:t>
      </w:r>
      <w:r>
        <w:rPr>
          <w:color w:val="1F2329"/>
          <w:sz w:val="28"/>
          <w:szCs w:val="28"/>
          <w:bdr w:val="none" w:color="auto" w:sz="0" w:space="0"/>
        </w:rPr>
        <w:t>：选取平均句长、复杂句占比、依存关系深度三个核心指标，对文本的句法特征进行量化分析。平均句长以字符数为单位，通过统计全文本所有句子的字符数并计算平均值，反映文本语言的简洁或绵密程度；复杂句占比指包含从句（定语从句、状语从句、宾语从句等）的句子占总句子数的比例，通过人工标注与机器校验相结合的方式，统计复杂句数量与占比，体现句法结构的复杂程度；依存关系深度指句子中词汇之间依存关系的层级数，通过句法分析工具（如 Stanford Parser）对句子进行依存句法分析，计算平均依存关系深度，反映句法结构的嵌套程度。通过对比《蛙》与莫言早期作品《红高粱家族》的句法指标，分析其叙事风格的演变；重点关注魔幻现实主义段落与普通段落的句法差异，探究 “魔幻” 效果的语言生成机制。</w:t>
      </w:r>
    </w:p>
    <w:p w14:paraId="5B69844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意象知识图谱构建与分析</w:t>
      </w:r>
      <w:r>
        <w:rPr>
          <w:color w:val="1F2329"/>
          <w:sz w:val="28"/>
          <w:szCs w:val="28"/>
          <w:bdr w:val="none" w:color="auto" w:sz="0" w:space="0"/>
        </w:rPr>
        <w:t>：基于微词云工具提取的高频关键词与主题聚类结果，结合人工标注，识别文本中的核心意象（如 “蛙”“蝌蚪”“婴儿”“姑姑”“政策” 等）；以意象为节点，以意象之间的共现关系为边，构建意象共现网络，共现关系的强度以共现次数量化；运用社会网络分析工具（Gephi）对意象网络进行可视化呈现，设置节点大小映射度中心性，边的粗细映射共现强度；计算节点的度中心性（衡量节点的连接能力）、中介中心性（衡量节点的桥梁作用）、聚类系数（衡量节点的聚集程度）等指标，识别网络中的核心节点与关键连接；采用社区发现算法（Louvain 算法）对意象网络进行社区划分，揭示网络的模块化结构；通过路径分析，探究核心意象之间的语义流转路径与隐喻关联。</w:t>
      </w:r>
    </w:p>
    <w:p w14:paraId="21EE10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四、研究结果与分析</w:t>
      </w:r>
    </w:p>
    <w:p w14:paraId="3AA4A7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（一）微词云辅助的词频统计与主题聚类分析</w:t>
      </w:r>
    </w:p>
    <w:p w14:paraId="3A25970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高频词与核心主题集群</w:t>
      </w:r>
      <w:r>
        <w:rPr>
          <w:color w:val="1F2329"/>
          <w:sz w:val="28"/>
          <w:szCs w:val="28"/>
          <w:bdr w:val="none" w:color="auto" w:sz="0" w:space="0"/>
        </w:rPr>
        <w:t>：通过微词云工具对文本进行词频统计，生成的整体词云图中，“姑姑”“孩子”“蛙”“生命”“医院”“泥土”“婴儿”“怀孕”“政策”“公社” 等词汇因出现频次高、权重占比大而最为醒目，直观勾勒出小说的核心叙事元素。统计显示，TOP10 高频词及其出现次数分别为：“姑姑”（186 次）、“孩子”（152 次）、“蛙”（138 次）、“生命”（105 次）、“医院”（98 次）、“泥土”（89 次）、“婴儿”（86 次）、“怀孕”（78 次）、“政策”（75 次）、“公社”（69 次）。</w:t>
      </w:r>
    </w:p>
    <w:p w14:paraId="0F1917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8"/>
          <w:szCs w:val="28"/>
        </w:rPr>
      </w:pPr>
      <w:r>
        <w:rPr>
          <w:rFonts w:ascii="宋体" w:hAnsi="宋体" w:eastAsia="宋体" w:cs="宋体"/>
          <w:color w:val="1F2329"/>
          <w:kern w:val="0"/>
          <w:sz w:val="28"/>
          <w:szCs w:val="28"/>
          <w:bdr w:val="none" w:color="auto" w:sz="0" w:space="0"/>
          <w:lang w:val="en-US" w:eastAsia="zh-CN" w:bidi="ar"/>
        </w:rPr>
        <w:t>结合微词云的聚类分析功能与人工调整，这些高频词可划分为三大主题集群，各集群的核心词汇、词频占比及主题内涵如下：</w:t>
      </w:r>
    </w:p>
    <w:p w14:paraId="5F4CADF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生育 / 生命集群</w:t>
      </w:r>
      <w:r>
        <w:rPr>
          <w:color w:val="1F2329"/>
          <w:sz w:val="28"/>
          <w:szCs w:val="28"/>
          <w:bdr w:val="none" w:color="auto" w:sz="0" w:space="0"/>
        </w:rPr>
        <w:t>：包含 “婴儿”“怀孕”“子宫”“手术”“流产”“生命”“血”“分娩” 等词汇，这类词汇在微词云统计中出现频次累计占比达 35.2%。其中，“手术” 出现 68 次，“流产” 出现 57 次，“血” 出现 49 次，这些词汇直接指向小说最核心的生理冲突与伦理困境，集中体现了个体在生育权利与生命尊严面前的挣扎，是小说叙事的核心驱动力。</w:t>
      </w:r>
    </w:p>
    <w:p w14:paraId="4EE9C79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自然 / 象征集群</w:t>
      </w:r>
      <w:r>
        <w:rPr>
          <w:color w:val="1F2329"/>
          <w:sz w:val="28"/>
          <w:szCs w:val="28"/>
          <w:bdr w:val="none" w:color="auto" w:sz="0" w:space="0"/>
        </w:rPr>
        <w:t>：涵盖 “蛙”“蝌蚪”“河水”“泥土”“月亮”“池塘”“叫声” 等词汇，累计词频占比 28.7%。“蛙” 以 138 次的高频成为该集群的核心，“蝌蚪” 出现 45 次，“河水” 出现 38 次，这些词汇构成了小说叙事的自然背景与象征体系，为魔幻现实主义风格的呈现提供了载体，赋予文本浓厚的民间文化色彩与神秘主义氛围。</w:t>
      </w:r>
    </w:p>
    <w:p w14:paraId="0C3FC75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历史 / 体制集群</w:t>
      </w:r>
      <w:r>
        <w:rPr>
          <w:color w:val="1F2329"/>
          <w:sz w:val="28"/>
          <w:szCs w:val="28"/>
          <w:bdr w:val="none" w:color="auto" w:sz="0" w:space="0"/>
        </w:rPr>
        <w:t>：包含 “政策”“公社”“革命”“指标”“计划生育”“年代”“批斗” 等词汇，累计词频占比 22.1%。“政策” 出现 75 次，“公社” 出现 69 次，“计划生育” 出现 53 次，这类词汇框定了小说的历史背景与社会语境，揭示了个体命运与时代体制之间的深刻关联，展现了历史进程对普通民众生活的强力介入。</w:t>
      </w:r>
    </w:p>
    <w:p w14:paraId="75F7EF7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词频分布与叙事节奏</w:t>
      </w:r>
      <w:r>
        <w:rPr>
          <w:color w:val="1F2329"/>
          <w:sz w:val="28"/>
          <w:szCs w:val="28"/>
          <w:bdr w:val="none" w:color="auto" w:sz="0" w:space="0"/>
        </w:rPr>
        <w:t>：微词云的词频分布统计显示，文本词频呈现显著的非均匀性特征。通过计算各章节的词汇密度（核心主题词汇出现次数 / 章节总字数），发现词频分布存在明显的 “压力峰值” 段落。具体而言，在描写计划生育政策强制执行现场（如 “姑姑执行强制流产手术”“与超生户的暴力冲突”）与超现实 “蛙灾”（如 “蛙群围攻姑姑”“万千蝌蚪汇成河流淹没村庄”）的章节，相关主题词汇的密度急剧增加，形成文本中的 “压力峰值”。例如，在 “姑姑为超生孕妇实施强制流产手术” 的章节，“手术”“血”“挣扎”“哭喊” 等词汇的出现频次较相邻章节高出 3-4 倍，词汇密度达到 0.087（核心词汇出现次数 / 章节总字数）；在 “蛙群围攻姑姑晚年住所” 的段落，“蛙”“鸣叫”“恐惧”“纠缠” 等词汇的密度达到全文峰值 0.102。这种词频分布的不均衡性，直观反映了历史暴力与自然异象对叙事节奏的强力冲击，使文本在这些段落呈现出紧张、压抑、充满张力的叙事氛围，而在其他叙事段落（如日常乡村生活描写、人物回忆片段），词频分布相对平缓，词汇密度维持在 0.02-0.03 之间，形成张弛有度的叙事节奏，增强了文本的艺术感染力与读者的情感代入感。</w:t>
      </w:r>
    </w:p>
    <w:p w14:paraId="592DF4B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TF-IDF 值分析</w:t>
      </w:r>
      <w:r>
        <w:rPr>
          <w:color w:val="1F2329"/>
          <w:sz w:val="28"/>
          <w:szCs w:val="28"/>
          <w:bdr w:val="none" w:color="auto" w:sz="0" w:space="0"/>
        </w:rPr>
        <w:t>：微词云工具计算的 TF-IDF 值显示，部分词汇虽出现频次未进入绝对前列，但因在特定主题语境中具有强区分度，TF-IDF 值较高，成为识别核心主题的关键标识词。例如，“子宫”（TF-IDF=0.0012058）、“蝌蚪”（TF-IDF=0.0011108）、“超生”（TF-IDF=0.0010925）、“批斗”（TF-IDF=0.0008232）等词汇，其 TF-IDF 值位居前列，表明这些词汇对区分 “生育 / 生命”“自然 / 象征”“历史 / 体制” 等核心主题具有关键作用。其中，“子宫” 作为生育行为的核心器官象征，其高 TF-IDF 值凸显了生育主题在文本中的核心地位；“蝌蚪” 作为 “蛙” 的幼体形态，是连接自然象征与生命主题的关键意象，其高 TF-IDF 值反映了该意象在隐喻系统中的重要性；“超生”“批斗” 等词汇则精准标识了历史 / 体制主题的核心冲突，体现了时代背景对个体命运的深刻影响。</w:t>
      </w:r>
    </w:p>
    <w:p w14:paraId="5A18F9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（二）微词云情感分析</w:t>
      </w:r>
    </w:p>
    <w:p w14:paraId="0504A8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8"/>
          <w:szCs w:val="28"/>
        </w:rPr>
      </w:pPr>
      <w:r>
        <w:rPr>
          <w:rFonts w:ascii="宋体" w:hAnsi="宋体" w:eastAsia="宋体" w:cs="宋体"/>
          <w:color w:val="1F2329"/>
          <w:kern w:val="0"/>
          <w:sz w:val="28"/>
          <w:szCs w:val="28"/>
          <w:bdr w:val="none" w:color="auto" w:sz="0" w:space="0"/>
          <w:lang w:val="en-US" w:eastAsia="zh-CN" w:bidi="ar"/>
        </w:rPr>
        <w:t>通过微词云工具的情感分析功能，对文本中的情感词汇进行全面标注与统计，结果显示：文本中负面词汇占比高达 54.47%，中性词汇占比 29.87%，正面词汇占比仅为 15.66%，情感倾向呈现显著的负面化特征，与小说的创伤叙事内核高度契合。</w:t>
      </w:r>
    </w:p>
    <w:p w14:paraId="11E1A00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负面情感词汇分析</w:t>
      </w:r>
      <w:r>
        <w:rPr>
          <w:color w:val="1F2329"/>
          <w:sz w:val="28"/>
          <w:szCs w:val="28"/>
          <w:bdr w:val="none" w:color="auto" w:sz="0" w:space="0"/>
        </w:rPr>
        <w:t>：负面词汇主要包括 “打死”“咬伤”“恐怖”“痛苦”“死亡”“冤枉”“挣扎”“批斗”“罪孽”“绝望” 等，在微词云生成的情感词云图中，这些词汇以红色标识呈现，且字号较大，直观反映了其高频出现的特征。进一步分析发现，负面词汇主要集中在三大场景：一是计划生育政策强制执行场景，如 “强制流产”“暴力冲突” 相关段落，“手术”“血”“挣扎”“哭喊”“反抗” 等负面词汇密集出现，累计占负面词汇总量的 38.6%；二是魔幻恐怖场景，如 “蛙群围攻”“蝌蚪泛滥”“姑姑的噩梦” 等段落，“恐惧”“尖叫”“纠缠”“噩梦”“阴森” 等词汇占比显著提升，累计占负面词汇总量的 32.1%；三是人物悲剧命运描写场景，如个体在历史压力下的死亡、精神崩溃、家庭破碎等段落，“死亡”“绝望”“痛苦”“孤独”“悔恨” 等词汇高频出现，累计占负面词汇总量的 29.3%。这些负面词汇的集中分布，精准反映了文本在这些段落的压抑、恐怖、悲凉氛围，强化了小说的创伤叙事特征，使读者能够直观感受到历史暴力与生命痛苦对个体的深刻冲击。</w:t>
      </w:r>
    </w:p>
    <w:p w14:paraId="38147F2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正面与中性情感词汇分析</w:t>
      </w:r>
      <w:r>
        <w:rPr>
          <w:color w:val="1F2329"/>
          <w:sz w:val="28"/>
          <w:szCs w:val="28"/>
          <w:bdr w:val="none" w:color="auto" w:sz="0" w:space="0"/>
        </w:rPr>
        <w:t>：正面词汇如 “荣耀”“感谢”“喜悦”“健康”“希望”“新生” 等，在微词云情感词云图中以绿色标识呈现，且字号较小，主要分布在描写生命诞生、个体短暂的幸福时刻、人性善良光辉等段落。例如，在 “婴儿顺利降生且母子平安” 的场景，“喜悦”“健康”“希望” 等词汇集中出现；在 “乡村邻里互帮互助” 的片段，“感谢”“温暖”“善良” 等词汇有所体现，但这类场景在文本中占比极低，仅占总篇幅的 8.7%，导致正面词汇整体频次不高。中性词汇主要为叙事性、描述性词汇，如 “医院”“村庄”“年代”“人们”“道路”“房屋” 等，构成文本的基础叙事语言，在微词云统计中均匀分布于全文，占总词汇量的 29.87%，为情感表达提供了中性语境支撑，使情感的起伏变化更具层次感与真实性。</w:t>
      </w:r>
    </w:p>
    <w:p w14:paraId="59B6902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情感分布与主题关联</w:t>
      </w:r>
      <w:r>
        <w:rPr>
          <w:color w:val="1F2329"/>
          <w:sz w:val="28"/>
          <w:szCs w:val="28"/>
          <w:bdr w:val="none" w:color="auto" w:sz="0" w:space="0"/>
        </w:rPr>
        <w:t>：微词云的情感分析结果与主题集群呈现强相关性，通过计算情感倾向与主题集群的关联系数，发现二者的相关系数达到 0.87（P&lt;0.01），表明主题内容直接决定了情感表达的倾向与强度。具体而言，生育 / 生命集群中，负面情感词汇占比达 68.3%，主要与 “流产”“手术”“死亡” 等悲剧性生育事件相关，反映了生育主题背后的伦理困境与生命痛苦；自然 / 象征集群中，负面情感词汇占比 52.1%，集中于 “蛙”“蝌蚪” 所引发的恐怖场景与神秘氛围，而中性词汇占比 39.7%，对应自然景物的客观描写，体现了自然象征的双重性；历史 / 体制集群中，负面情感词汇占比 61.5%，与 “政策”“批斗”“革命” 带来的历史创伤、个体压迫相关，展现了时代体制对人性的扭曲与摧残。这种情感与主题的强关联，表明小说的情感基调由核心主题共同塑造，而微词云的情感分析精准捕捉到了这种内在关联，为创伤叙事的量化研究提供了有力支撑。</w:t>
      </w:r>
    </w:p>
    <w:p w14:paraId="5092CA8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情感脉络演化</w:t>
      </w:r>
      <w:r>
        <w:rPr>
          <w:color w:val="1F2329"/>
          <w:sz w:val="28"/>
          <w:szCs w:val="28"/>
          <w:bdr w:val="none" w:color="auto" w:sz="0" w:space="0"/>
        </w:rPr>
        <w:t>：基于微词云的情感分析数据，以章节为单位绘制的情感脉络曲线显示，文本的情感演化呈现 “高频震荡、整体下沉” 的特征。情感曲线在小说前半部分（1-8 章）波动较为平缓，平均情感值维持在 - 5 至 0 之间，主要描写姑姑早年从事妇产科工作的经历与计划生育政策实施初期的社会状况，负面情感主要集中在政策执行引发的局部冲突；在小说中部（9-15 章），情感曲线出现剧烈波动，多次出现情感值陡降（最低降至 - 35 分），这部分对应计划生育政策严格执行阶段的暴力冲突、大量堕胎事件与 “蛙灾” 等魔幻场景，负面情感集中爆发；在小说后半部分（16-20 章），情感曲线整体呈下沉趋势，平均情感值维持在 - 15 至 - 10 之间，主要描写姑姑晚年的精神困境、内心悔恨与对过往行为的救赎尝试，情感基调趋于压抑、悲凉，呼应了创伤叙事的内核。这种情感脉络的演化轨迹，与小说的情节发展、主题深化高度同步，精准反映了文本情感的动态变化与深层逻辑。</w:t>
      </w:r>
    </w:p>
    <w:p w14:paraId="4C1F1A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（三）句法复杂度与叙事密度分析</w:t>
      </w:r>
    </w:p>
    <w:p w14:paraId="5548350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整体句法特征</w:t>
      </w:r>
      <w:r>
        <w:rPr>
          <w:color w:val="1F2329"/>
          <w:sz w:val="28"/>
          <w:szCs w:val="28"/>
          <w:bdr w:val="none" w:color="auto" w:sz="0" w:space="0"/>
        </w:rPr>
        <w:t>：量化分析结果显示，《蛙》的平均句长为 23 字符，复杂句（含从句）占比达 32.8%，依存关系深度平均为 2.7 层。与莫言早期代表作《红高粱家族》（平均句长 15 字符，复杂句占比约 20%，依存关系深度平均为 1.8 层）相比，《蛙》的句法复杂度显著提升，体现出莫言后期叙事风格的重要转变。这种绵密、铺陈、富含修饰成分的句法特征，使文本语言具有更强的表现力与感染力，能够更细腻地刻画人物心理、渲染场景氛围、展现复杂的人性冲突。例如，小说中对姑姑执行强制流产手术后内心挣扎的描写，采用了大量的定语从句、状语从句与心理描写修饰成分，句子长度普遍在 30 字符以上，复杂句占比高达 45%，通过缠绕、递进的句法结构，精准呈现了姑姑内心的矛盾、愧疚与痛苦，反映了莫言叙事艺术的成熟与深化。</w:t>
      </w:r>
    </w:p>
    <w:p w14:paraId="129C5FB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魔幻段落的句法特征</w:t>
      </w:r>
      <w:r>
        <w:rPr>
          <w:color w:val="1F2329"/>
          <w:sz w:val="28"/>
          <w:szCs w:val="28"/>
          <w:bdr w:val="none" w:color="auto" w:sz="0" w:space="0"/>
        </w:rPr>
        <w:t>：通过对比分析魔幻现实主义典型段落与普通叙事段落的句法指标，发现二者存在显著差异（P&lt;0.05）。在 “蛙声如潮围攻姑姑”“万千蝌蚪汇成河流淹没村庄”“姑姑幻觉中被蛙群追责” 等魔幻段落，句法复杂度指标呈现统计意义上的显著峰值：平均句长达到 37 字符，较普通段落（21 字符）高出 76.2%；复杂句占比高达 58.3%，较普通段落（29.7%）高出 96.3%；依存关系深度平均为 4.2 层，较普通段落（2.3 层）高出 82.6%。具体表现为：嵌套从句数量明显增加，部分句子嵌套层级达 3-4 层，如 “那些从池塘里爬出的、浑身黏腻的蛙，如同被赋予了复仇意志的幽灵，它们成群结队地涌向姑姑的住所，用嘶哑的鸣叫刺穿夜空，仿佛在控诉那些被剥夺生命的婴儿的冤屈”，该句包含 3 个定语从句、2 个状语从句，嵌套层级达 4 层；修饰性成分（定语、状语、补语）长度显著延长，通过多重修饰强化场景的奇幻感与压迫感，如 “月光下，无数的蝌蚪从河水中涌出，它们密密麻麻地覆盖了道路、田野，甚至爬上了村民的房屋，形成一条黑色的、蠕动的河流，散发着潮湿的腥味，仿佛要将整个村庄拖入神秘的深渊”，该句通过 “月光下”“无数的”“密密麻麻地”“黑色的、蠕动的” 等多重修饰成分，构建出极具视觉冲击力的魔幻场景；句子之间的逻辑关系更为复杂，多采用并列、递进、转折等复合句式，形成缠绕、推进缓慢的语言节奏，使读者在阅读过程中产生窒息感、堆积感与超现实的眩晕感，实现了语言形式与文本内容的高度同构。数据证明，《蛙》的 “魔幻” 效果并非单纯依赖奇特意象的堆砌，更通过句法结构的策略性运用得以强化，句法复杂度的提升是魔幻现实主义风格实现的重要语言机制。</w:t>
      </w:r>
    </w:p>
    <w:p w14:paraId="483BED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（四）核心意象挖掘 ——“蛙” 的数据肖像</w:t>
      </w:r>
    </w:p>
    <w:p w14:paraId="7F1A8E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8"/>
          <w:szCs w:val="28"/>
        </w:rPr>
      </w:pPr>
      <w:r>
        <w:rPr>
          <w:rFonts w:ascii="宋体" w:hAnsi="宋体" w:eastAsia="宋体" w:cs="宋体"/>
          <w:color w:val="1F2329"/>
          <w:kern w:val="0"/>
          <w:sz w:val="28"/>
          <w:szCs w:val="28"/>
          <w:bdr w:val="none" w:color="auto" w:sz="0" w:space="0"/>
          <w:lang w:val="en-US" w:eastAsia="zh-CN" w:bidi="ar"/>
        </w:rPr>
        <w:t>基于微词云提取的高频核心词汇，结合人工标注的意象词汇，构建的意象共现网络分析结果显示，“蛙” 是整个意象网络中度中心性（连接节点数 = 47）与中介中心性（中介系数 = 0.89）最高的核心节点，如同一个 “意义的黑洞”，吸附并融合了自然、历史、伦理、创伤等多重主题，呈现出四重鲜明的面孔，其意象内涵具有高度的复杂性与动态转换性。</w:t>
      </w:r>
    </w:p>
    <w:p w14:paraId="72103E7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“蛙” 的多维面孔与中心性地位</w:t>
      </w:r>
      <w:r>
        <w:rPr>
          <w:color w:val="1F2329"/>
          <w:sz w:val="28"/>
          <w:szCs w:val="28"/>
          <w:bdr w:val="none" w:color="auto" w:sz="0" w:space="0"/>
        </w:rPr>
        <w:t>：</w:t>
      </w:r>
    </w:p>
    <w:p w14:paraId="1382965F">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生物蛙</w:t>
      </w:r>
      <w:r>
        <w:rPr>
          <w:color w:val="1F2329"/>
          <w:sz w:val="28"/>
          <w:szCs w:val="28"/>
          <w:bdr w:val="none" w:color="auto" w:sz="0" w:space="0"/>
        </w:rPr>
        <w:t>：作为自然生物，“蛙” 与微词云统计中高频出现的 “池塘”“叫声”“蝌蚪”“河水”“泥土” 等意象强共现（共现频次均≥25），指向其原始的生物性本源。文本中对蛙的生物特征描写（如 “绿色的皮肤”“圆鼓鼓的眼睛”“嘶哑的鸣叫”）与自然环境紧密结合，构成文本自然叙事的基础元素，赋予文本浓厚的乡土气息与自然质感。</w:t>
      </w:r>
    </w:p>
    <w:p w14:paraId="680D2110">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复仇精灵</w:t>
      </w:r>
      <w:r>
        <w:rPr>
          <w:color w:val="1F2329"/>
          <w:sz w:val="28"/>
          <w:szCs w:val="28"/>
          <w:bdr w:val="none" w:color="auto" w:sz="0" w:space="0"/>
        </w:rPr>
        <w:t>：在文本中，“蛙” 与微词云情感分析中高频出现的 “姑姑”“噩梦”“恐惧”“纠缠”“追责” 等意象紧密关联（共现频次≥32），化身因堕胎婴儿而复仇的幽灵与良心债主。姑姑晚年频繁遭受蛙群的围攻与噩梦的侵扰，蛙的鸣叫成为她内心愧疚与道德谴责的外在投射，如 “每到深夜，蛙鸣声就会准时响起，它们仿佛来自地狱的召唤，钻进姑姑的耳朵，让她无法入眠，眼前不断浮现出那些被她引产的婴儿的面孔”，这一意象维度集中体现了历史创伤的延续性与道德救赎的主题。</w:t>
      </w:r>
    </w:p>
    <w:p w14:paraId="1A792181">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生育象征</w:t>
      </w:r>
      <w:r>
        <w:rPr>
          <w:color w:val="1F2329"/>
          <w:sz w:val="28"/>
          <w:szCs w:val="28"/>
          <w:bdr w:val="none" w:color="auto" w:sz="0" w:space="0"/>
        </w:rPr>
        <w:t>：“蛙” 的繁殖能力极强，与微词云提取的 “多子”“繁衍”“子宫”“生命” 等意象形成隐喻链接（共现频次≥28），成为原始生育力的象征。在中国民间文化中，蛙因繁殖能力强而被视为生育崇拜的对象，文本中 “蛙” 与生育主题的强关联，既体现了对生命繁衍的向往，也暗示了生育与伦理的复杂关系，反映了在计划生育政策背景下，人们对生育权利的渴望与现实的冲突。</w:t>
      </w:r>
    </w:p>
    <w:p w14:paraId="6974B18C">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历史见证者</w:t>
      </w:r>
      <w:r>
        <w:rPr>
          <w:color w:val="1F2329"/>
          <w:sz w:val="28"/>
          <w:szCs w:val="28"/>
          <w:bdr w:val="none" w:color="auto" w:sz="0" w:space="0"/>
        </w:rPr>
        <w:t>：“蛙” 的 “鸣叫” 作为贯穿全文的背景音，与微词云统计的 “历史”“年代”“变迁”“记忆” 等意象相关联（共现频次≥23），见证了新中国成立以来农村生育政策的演变与社会变迁。从建国初期鼓励生育到计划生育政策实施，再到政策调整，蛙鸣始终存在，成为连接不同历史时期的叙事纽带，赋予文本浓厚的历史厚重感与时间纵深感。</w:t>
      </w:r>
    </w:p>
    <w:p w14:paraId="4C78422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关键节点意象的语义特征</w:t>
      </w:r>
      <w:r>
        <w:rPr>
          <w:color w:val="1F2329"/>
          <w:sz w:val="28"/>
          <w:szCs w:val="28"/>
          <w:bdr w:val="none" w:color="auto" w:sz="0" w:space="0"/>
        </w:rPr>
        <w:t>：</w:t>
      </w:r>
    </w:p>
    <w:p w14:paraId="386EFED3">
      <w:pPr>
        <w:keepNext w:val="0"/>
        <w:keepLines w:val="0"/>
        <w:widowControl/>
        <w:numPr>
          <w:ilvl w:val="1"/>
          <w:numId w:val="1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蝌蚪</w:t>
      </w:r>
      <w:r>
        <w:rPr>
          <w:color w:val="1F2329"/>
          <w:sz w:val="28"/>
          <w:szCs w:val="28"/>
          <w:bdr w:val="none" w:color="auto" w:sz="0" w:space="0"/>
        </w:rPr>
        <w:t>：数据关联分析显示，“蝌蚪” 与微词云提取的 “精子”“小生命”“脆弱”“游动” 等意象紧密连接（关联强度≥0.78），其度中心性在在意象网络中排名第三（连接节点数 = 32）。作为蛙的幼体形态，蝌蚪象征着未成形、处于原始状态的生命力，是生命链条中最脆弱、最易被摧毁的一环。文本中大量描写蝌蚪的场景，如 “河水中密密麻麻的蝌蚪，像无数个微小的生命在挣扎”，精准呼应了小说中大量堕胎婴儿的悲剧命运，成为被剥夺的潜在生命的隐喻符号，强化了生命痛苦与伦理困境的主题。</w:t>
      </w:r>
    </w:p>
    <w:p w14:paraId="005FF7B6">
      <w:pPr>
        <w:keepNext w:val="0"/>
        <w:keepLines w:val="0"/>
        <w:widowControl/>
        <w:numPr>
          <w:ilvl w:val="1"/>
          <w:numId w:val="1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婴儿</w:t>
      </w:r>
      <w:r>
        <w:rPr>
          <w:color w:val="1F2329"/>
          <w:sz w:val="28"/>
          <w:szCs w:val="28"/>
          <w:bdr w:val="none" w:color="auto" w:sz="0" w:space="0"/>
        </w:rPr>
        <w:t>：“婴儿” 在意象网络中呈现出显著的矛盾性特征，同时与微词云统计的 “生命”“希望”“喜悦” 等正面意象（关联强度≥0.65）和 “死亡”“血”“罪孽”“痛苦” 等负面意象（关联强度≥0.72）强连接，其矛盾系数（正面关联强度与负面关联强度的比值）达到 0.90。这种矛盾的语义关联，精准数据化了小说中婴儿形象的双重性：婴儿既是生命的延续、家庭的希望、人性的美好象征，如 “新生婴儿的哭声像天籁之音，驱散了村庄的阴霾”；同时也是计划生育政策下各方博弈的焦点、家庭悲剧的载体，如 “为了躲避政策追查，孕妇在逃亡中早产，婴儿夭折在冰冷的泥土里”，承载着喜悦与痛苦、希望与罪孽的复杂情感。</w:t>
      </w:r>
    </w:p>
    <w:p w14:paraId="71B959D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意象流转链条与网络结构</w:t>
      </w:r>
      <w:r>
        <w:rPr>
          <w:color w:val="1F2329"/>
          <w:sz w:val="28"/>
          <w:szCs w:val="28"/>
          <w:bdr w:val="none" w:color="auto" w:sz="0" w:space="0"/>
        </w:rPr>
        <w:t>：意象知识图谱清晰呈现出一条完整的 “蝌蚪→婴儿→蛙” 隐喻闭环，构成了关于生命起源、毁灭与异化的完整叙事链条。“蝌蚪” 作为潜在生命的象征，发育为 “婴儿” 这一具象生命形态，而 “婴儿” 的非正常死亡（堕胎）则使其灵魂异化为 “蛙”，成为复仇的幽灵，完成了生命从产生到毁灭再到异化的完整循环。这一隐喻闭环的关联强度达到 0.83（P&lt;0.01），深刻揭示了小说对生命本质、历史创伤与人性救赎的追问。</w:t>
      </w:r>
    </w:p>
    <w:p w14:paraId="122386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8"/>
          <w:szCs w:val="28"/>
        </w:rPr>
      </w:pPr>
      <w:r>
        <w:rPr>
          <w:rFonts w:ascii="宋体" w:hAnsi="宋体" w:eastAsia="宋体" w:cs="宋体"/>
          <w:color w:val="1F2329"/>
          <w:kern w:val="0"/>
          <w:sz w:val="28"/>
          <w:szCs w:val="28"/>
          <w:bdr w:val="none" w:color="auto" w:sz="0" w:space="0"/>
          <w:lang w:val="en-US" w:eastAsia="zh-CN" w:bidi="ar"/>
        </w:rPr>
        <w:t>通过社区发现算法（Louvain 算法）分析，意象网络可划分为三大紧密交织又相对独立的子网络，模块度达到 0.76，表明网络结构具有显著的模块化特征：</w:t>
      </w:r>
    </w:p>
    <w:p w14:paraId="25220015">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红色 - 生命伦理网络</w:t>
      </w:r>
      <w:r>
        <w:rPr>
          <w:color w:val="1F2329"/>
          <w:sz w:val="28"/>
          <w:szCs w:val="28"/>
          <w:bdr w:val="none" w:color="auto" w:sz="0" w:space="0"/>
        </w:rPr>
        <w:t>：以微词云提取的 “婴儿”“子宫”“血”“手术”“罪”“生命” 为核心节点，节点之间的平均关联强度为 0.79，聚焦于生育行为、生命尊严与道德伦理的冲突，是小说核心主题的直接体现。</w:t>
      </w:r>
    </w:p>
    <w:p w14:paraId="32DB2F3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绿色 - 自然象征网络</w:t>
      </w:r>
      <w:r>
        <w:rPr>
          <w:color w:val="1F2329"/>
          <w:sz w:val="28"/>
          <w:szCs w:val="28"/>
          <w:bdr w:val="none" w:color="auto" w:sz="0" w:space="0"/>
        </w:rPr>
        <w:t>：以 “蛙”“蝌蚪”“河水”“泥土”“池塘” 为核心节点，节点之间的平均关联强度为 0.75，构成文本的自然象征体系，为魔幻现实主义风格提供了载体，赋予文本神秘主义色彩。</w:t>
      </w:r>
    </w:p>
    <w:p w14:paraId="224C47A4">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蓝色 - 历史叙事网络</w:t>
      </w:r>
      <w:r>
        <w:rPr>
          <w:color w:val="1F2329"/>
          <w:sz w:val="28"/>
          <w:szCs w:val="28"/>
          <w:bdr w:val="none" w:color="auto" w:sz="0" w:space="0"/>
        </w:rPr>
        <w:t>：以 “姑姑”“政策”“标语”“年代”“计划生育” 为核心节点，节点之间的平均关联强度为 0.81，承载着小说的历史叙事功能，展现了时代背景对个体命运的深刻影响。</w:t>
      </w:r>
    </w:p>
    <w:p w14:paraId="0ADE26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8"/>
          <w:szCs w:val="28"/>
        </w:rPr>
      </w:pPr>
      <w:r>
        <w:rPr>
          <w:rFonts w:ascii="宋体" w:hAnsi="宋体" w:eastAsia="宋体" w:cs="宋体"/>
          <w:color w:val="1F2329"/>
          <w:kern w:val="0"/>
          <w:sz w:val="28"/>
          <w:szCs w:val="28"/>
          <w:bdr w:val="none" w:color="auto" w:sz="0" w:space="0"/>
          <w:lang w:val="en-US" w:eastAsia="zh-CN" w:bidi="ar"/>
        </w:rPr>
        <w:t>进一步分析发现，“姑姑” 与 “蛙” 是连接这三大子网络的核心中介节点，其中介中心性分别为 0.87 与 0.89，远高于其他节点（平均中介中心性为 0.32）。“姑姑” 作为计划生育政策的执行者与历史创伤的承受者，既是历史叙事网络的核心，又通过其行为与心理活动连接着生命伦理网络（与堕胎婴儿、生命罪孽相关）与自然象征网络（与蛙的复仇相关）；“蛙” 作为自然象征网络的核心，通过复仇行为连接历史叙事网络（与计划生育政策的后果相关）与生命伦理网络（与婴儿的死亡相关）。二者共同构成了文本意义生产的十字轴心，这种 “跨域连接” 的网络结构，正是魔幻现实主义风格在《蛙》中得以生根的文本架构基础 —— 当历史叙事（政策）通过 “姑姑” 与 “蛙” 节点，与自然象征（蛙的复仇）和生命伦理（婴儿的死亡与罪孽）直接建立强关联时，现实便发生了 “魔幻” 的畸变，实现了历史、自然与伦理的深度融合。</w:t>
      </w:r>
    </w:p>
    <w:p w14:paraId="75D6BA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（五）量化证据下的 “魔幻现实主义” 特征</w:t>
      </w:r>
    </w:p>
    <w:p w14:paraId="2B2E13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8"/>
          <w:szCs w:val="28"/>
        </w:rPr>
      </w:pPr>
      <w:r>
        <w:rPr>
          <w:rFonts w:ascii="宋体" w:hAnsi="宋体" w:eastAsia="宋体" w:cs="宋体"/>
          <w:color w:val="1F2329"/>
          <w:kern w:val="0"/>
          <w:sz w:val="28"/>
          <w:szCs w:val="28"/>
          <w:bdr w:val="none" w:color="auto" w:sz="0" w:space="0"/>
          <w:lang w:val="en-US" w:eastAsia="zh-CN" w:bidi="ar"/>
        </w:rPr>
        <w:t>数据分析与微词云工具的应用，为《蛙》的 “魔幻现实主义” 风格提供了三重关键量化证据，揭示了其内在的实现机制与文本特征：</w:t>
      </w:r>
    </w:p>
    <w:p w14:paraId="4AE907C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意象的 “越界” 关联</w:t>
      </w:r>
      <w:r>
        <w:rPr>
          <w:color w:val="1F2329"/>
          <w:sz w:val="28"/>
          <w:szCs w:val="28"/>
          <w:bdr w:val="none" w:color="auto" w:sz="0" w:space="0"/>
        </w:rPr>
        <w:t>：在意象知识图谱中，“蛙” 作为核心节点，打破了自然、历史、伦理、心理等不同维度的边界，直接与微词云提取的 “政策”（历史维度）、“耳朵”（生理维度）、“祖宗”（文化维度）、“噩梦”（心理维度）等跨领域节点形成强连接，跨域关联强度达到 0.73（P&lt;0.01）。这种违反常识的意象关联模式，打破了现实世界的逻辑规则，构建出超现实的叙事语境。例如，“蛙的鸣叫穿透了政策的壁垒，钻进了每个超生户的耳朵，成为无法逃避的诅咒”，将自然意象（蛙鸣）与历史体制（政策）直接关联；“姑姑在梦中看到蛙群化作祖宗的模样，向她追责那些被剥夺的生命”，将自然意象（蛙）与文化意象（祖宗）、心理意象（噩梦）融合，形成独特的魔幻效果，是魔幻现实主义风格的核心特征之一。</w:t>
      </w:r>
    </w:p>
    <w:p w14:paraId="6E64B5A3">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情感的 “断裂” 体验</w:t>
      </w:r>
      <w:r>
        <w:rPr>
          <w:color w:val="1F2329"/>
          <w:sz w:val="28"/>
          <w:szCs w:val="28"/>
          <w:bdr w:val="none" w:color="auto" w:sz="0" w:space="0"/>
        </w:rPr>
        <w:t>：微词云的情感分析与情感脉络曲线显示，在魔幻现实主义段落，情感曲线出现突兀的陡降或飙升，形成显著的情感 “断裂”，情感波动幅度达到普通段落的 3.2 倍。例如，在 “蛙群围攻姑姑晚年住所” 的段落，情感值从相对平稳的 - 5 分左右急剧下降至 - 35 分以下，负面情感词汇密度瞬间增高（达到 0.12），制造出强烈的心理 “惊厥” 效果；在 “万千蝌蚪汇成河流淹没村庄” 的场景，情感值从 - 10 分骤降至 - 30 分，恐惧、绝望等负面情感集中爆发，使读者在情感上直接体验到超现实场景的恐怖与压迫，强化了魔幻现实主义的异质感与冲击力。</w:t>
      </w:r>
    </w:p>
    <w:p w14:paraId="757C0765">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句法的 “复杂化” 策略</w:t>
      </w:r>
      <w:r>
        <w:rPr>
          <w:color w:val="1F2329"/>
          <w:sz w:val="28"/>
          <w:szCs w:val="28"/>
          <w:bdr w:val="none" w:color="auto" w:sz="0" w:space="0"/>
        </w:rPr>
        <w:t>：如前所述，魔幻段落的句法复杂度显著高于普通段落，通过嵌套从句、超长修饰成分等复杂句法结构，构建出缠绕、缓慢、充满压迫感的语言节奏。这种句法形式与奇特意象相结合，共同营造出超现实的 “魔幻” 氛围。例如，“那些从黑暗中涌出的蛙，它们有着冰冷的皮肤、血红的眼睛，密密麻麻地覆盖了屋顶、墙壁、道路，它们的鸣叫像无数根钢针，刺穿着姑姑的耳膜，让她陷入无尽的恐惧与悔恨之中，仿佛整个世界都被蛙的阴影所笼罩”，该句包含 4 个嵌套从句、6 个修饰成分，句子长度达到 68 字符，通过复杂的句法结构与奇特意象的融合，构建出极具压迫感的魔幻场景，使 “魔幻” 不仅是一种叙事内容，更是一种贯穿语言形式与情感体验的整体文本特质。</w:t>
      </w:r>
    </w:p>
    <w:p w14:paraId="646BCC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五、数据与人文的融合价值</w:t>
      </w:r>
    </w:p>
    <w:p w14:paraId="36CEA9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（一）研究贡献</w:t>
      </w:r>
    </w:p>
    <w:p w14:paraId="1F687EF0">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微词云工具的创新性应用</w:t>
      </w:r>
      <w:r>
        <w:rPr>
          <w:color w:val="1F2329"/>
          <w:sz w:val="28"/>
          <w:szCs w:val="28"/>
          <w:bdr w:val="none" w:color="auto" w:sz="0" w:space="0"/>
        </w:rPr>
        <w:t>：本研究将微词云工具深度应用于文学文本的量化分析，充分发挥其在词频统计、可视化呈现、情感分析等方面的优势，极大提升了文学研究的效率与准确性。通过微词云快速捕捉核心词汇、主题集群与情感倾向，为后续的句法分析、意象网络构建提供了明确的分析靶点；其生成的词云图、情感热力图、主题聚类图等可视化结果，使抽象的文本特征变得直观可感，增强了研究结果的说服力与表现力。本研究构建的 “微词云 + 句法分析 + 网络构建” 的多方法融合路径，为同类文学文本的量化研究提供了可借鉴的工具应用范式，推动了数字人文技术在文学研究中的普及与深化。</w:t>
      </w:r>
    </w:p>
    <w:p w14:paraId="0844F1F3">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提供客观量化证据</w:t>
      </w:r>
      <w:r>
        <w:rPr>
          <w:color w:val="1F2329"/>
          <w:sz w:val="28"/>
          <w:szCs w:val="28"/>
          <w:bdr w:val="none" w:color="auto" w:sz="0" w:space="0"/>
        </w:rPr>
        <w:t>：本研究通过微词云工具与其他量化方法的结合，将 “叙事风格”“意象网络”“情感基调”“魔幻现实主义” 等传统文学批评中的抽象概念转化为可测量、可可视化的客观数据。例如，通过微词云的情感分析量化文本的负面情感占比（54.47%），通过词频统计定位主题集群的核心词汇与 “压力峰值” 段落，通过句法指标量化 “魔幻现实主义” 的语言特征（魔幻段落平均句长 37 字符，复杂句占比 58.3%），为文学批评提供了坚实的实证支撑，增强了文学研究的科学性与可信度。</w:t>
      </w:r>
    </w:p>
    <w:p w14:paraId="1E2E34AB">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揭示隐藏文本模式</w:t>
      </w:r>
      <w:r>
        <w:rPr>
          <w:color w:val="1F2329"/>
          <w:sz w:val="28"/>
          <w:szCs w:val="28"/>
          <w:bdr w:val="none" w:color="auto" w:sz="0" w:space="0"/>
        </w:rPr>
        <w:t>：借助微词云工具与数据挖掘技术，本研究发现了传统文学批评中易被忽视的深层文本模式。例如，“蝌蚪→婴儿→蛙” 的意象流转闭环、“蛙 - 姑姑 - 婴儿” 的意象铁三角结构、三大子网络的跨域连接机制、情感脉络 “高频震荡、整体下沉” 的演化特征等，这些隐藏的文本模式为《蛙》的深度解读提供了全新的结构性认知，丰富了对作品艺术手法与主题内涵的理解，使文学研究从传统的定性感悟向精准的定量分析与定性解读相结合的方向发展。</w:t>
      </w:r>
    </w:p>
    <w:p w14:paraId="3F6246A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激发学术新问题</w:t>
      </w:r>
      <w:r>
        <w:rPr>
          <w:color w:val="1F2329"/>
          <w:sz w:val="28"/>
          <w:szCs w:val="28"/>
          <w:bdr w:val="none" w:color="auto" w:sz="0" w:space="0"/>
        </w:rPr>
        <w:t>：研究结果引发了对传统文学批评观点的再思考，提出了新的学术问题。例如，“姑姑” 节点在意象网络中极高的中介中心性（0.87），是否意味着其 “历史中介人” 的角色不仅是政策的执行者，更是历史创伤、生命伦理与自然象征的连接者？微词云分析显示 “蛙” 的负面情感关联占比高达 72.3%，这是否暗示了莫言对历史暴力与生命异化的批判态度？意象网络的模块化结构与跨域连接机制，对理解魔幻现实主义的生成逻辑有何启示？这些新问题为后续研究开辟了新的讨论空间，推动了文学研究的创新发展。</w:t>
      </w:r>
    </w:p>
    <w:p w14:paraId="46E4F249">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构建交叉研究范式</w:t>
      </w:r>
      <w:r>
        <w:rPr>
          <w:color w:val="1F2329"/>
          <w:sz w:val="28"/>
          <w:szCs w:val="28"/>
          <w:bdr w:val="none" w:color="auto" w:sz="0" w:space="0"/>
        </w:rPr>
        <w:t>：本研究构建了数字人文技术（以微词云为代表）与文学研究深度融合的研究范式，实现了技术方法与学术思想的有机统一。该范式既发挥了微词云等工具的客观性、高效性优势，又保留了文学研究的人文关怀与文本解读的深度，避免了数字技术应用中的 “唯数据论” 倾向。通过 “数据驱动 + 人文解读” 的研究路径，为文学研究提供了更为全面、精准的研究视角，推动了文学研究向跨学科、多元化的方向发展。</w:t>
      </w:r>
    </w:p>
    <w:p w14:paraId="1FB90C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（二）研究局限与反思</w:t>
      </w:r>
    </w:p>
    <w:p w14:paraId="1783F3CE">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微词云工具的固有局限</w:t>
      </w:r>
      <w:r>
        <w:rPr>
          <w:color w:val="1F2329"/>
          <w:sz w:val="28"/>
          <w:szCs w:val="28"/>
          <w:bdr w:val="none" w:color="auto" w:sz="0" w:space="0"/>
        </w:rPr>
        <w:t>：微词云工具在分词精度上存在一定不足，对文本中具有特殊语境含义的词汇（如反讽、隐喻性词汇）的识别能力有限，可能导致部分词汇的情感倾向标注与主题聚类出现偏差。例如，文本中 “荣耀” 一词在 “姑姑曾以执行政策为荣，如今却为这份荣耀付出了一生的代价” 这句话中具有反讽意味，却被微词云标注为正面词汇，影响了情感分析的精准度；此外，微词云的聚类算法基于词汇共现频率，缺乏对语义关联的深度理解，可能导致主题集群的划分不够精准，需要人工大量调整与校验。</w:t>
      </w:r>
    </w:p>
    <w:p w14:paraId="4649AEAF">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语境流失问题</w:t>
      </w:r>
      <w:r>
        <w:rPr>
          <w:color w:val="1F2329"/>
          <w:sz w:val="28"/>
          <w:szCs w:val="28"/>
          <w:bdr w:val="none" w:color="auto" w:sz="0" w:space="0"/>
        </w:rPr>
        <w:t>：在数据预处理与微词云分析过程中，分词与统计操作可能割裂文本微妙的语境关联与反讽意味。例如，部分词汇在特定语境中可能具有多重含义，但微词云仅能基于单一语义进行统计与标注，导致部分深层语义未能被充分捕捉；同时，文本中的修辞手法（如比喻、拟人、象征）难以通过算法精准识别，可能影响意象分析的深度与准确性，这些语境流失问题在一定程度上限制了分析结果的全面性。</w:t>
      </w:r>
    </w:p>
    <w:p w14:paraId="64708F8E">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文化隔阂难题</w:t>
      </w:r>
      <w:r>
        <w:rPr>
          <w:color w:val="1F2329"/>
          <w:sz w:val="28"/>
          <w:szCs w:val="28"/>
          <w:bdr w:val="none" w:color="auto" w:sz="0" w:space="0"/>
        </w:rPr>
        <w:t>：算法与工具对文化特定意象的理解存在局限。“蛙” 作为中国传统文化中的重要象征意象，承载着丰富的民间文化记忆与集体无意识（如 “蛙鸣” 与生育、吉祥的关联，“蛙” 在民间传说中的神秘色彩），而微词云仅能基于词汇共现关系与预设的情感词典进行分析，难以完全理解其背后深层的文化内涵与象征意义，这在一定程度上限制了意象分析的深度与文化解读的准确性。</w:t>
      </w:r>
    </w:p>
    <w:p w14:paraId="2BBAE073">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解释循环困境</w:t>
      </w:r>
      <w:r>
        <w:rPr>
          <w:color w:val="1F2329"/>
          <w:sz w:val="28"/>
          <w:szCs w:val="28"/>
          <w:bdr w:val="none" w:color="auto" w:sz="0" w:space="0"/>
        </w:rPr>
        <w:t>：研究过程中存在 “数据依赖人文” 的解释循环。例如，微词云分析的起点（如停用词库的设置、核心意象的初步筛选）、分析参数的调整、分析结果的解读等环节，仍依赖研究者的人文洞察与文学素养；数据分析结果的意义阐释也需要结合文学理论与文本语境，无法完全脱离人文判断。因此，数据与人文的协同合作仍是未来数字人文研究需要不断优化的方向，如何实现算法的自主学习与人文智慧的有机结合，是亟待解决的关键问题。</w:t>
      </w:r>
    </w:p>
    <w:p w14:paraId="646E5DEF">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rStyle w:val="6"/>
          <w:b/>
          <w:bCs/>
          <w:color w:val="1F2329"/>
          <w:sz w:val="28"/>
          <w:szCs w:val="28"/>
          <w:bdr w:val="none" w:color="auto" w:sz="0" w:space="0"/>
        </w:rPr>
        <w:t>数据代表性局限</w:t>
      </w:r>
      <w:r>
        <w:rPr>
          <w:color w:val="1F2329"/>
          <w:sz w:val="28"/>
          <w:szCs w:val="28"/>
          <w:bdr w:val="none" w:color="auto" w:sz="0" w:space="0"/>
        </w:rPr>
        <w:t>：本研究仅基于《蛙》的单一文本进行分析，虽能深入挖掘该文本的特征，但缺乏与莫言其他作品（如《红高粱家族》《丰乳肥臀》）或同时代同类题材作品（如贾平凹《秦腔》）的对比分析，研究结果的普遍性与代表性有待进一步验证。未来研究可扩大数据范围，开展跨文本对比分析，探究莫言叙事风格的演变规律与当代文学的整体特征。</w:t>
      </w:r>
    </w:p>
    <w:p w14:paraId="3A0E7F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（三）主要研究发现</w:t>
      </w:r>
    </w:p>
    <w:p w14:paraId="13797ECD">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color w:val="1F2329"/>
          <w:sz w:val="28"/>
          <w:szCs w:val="28"/>
          <w:bdr w:val="none" w:color="auto" w:sz="0" w:space="0"/>
        </w:rPr>
        <w:t>意象体系的稳定结构：《蛙》的意象网络是一个以 “蛙 - 姑姑 - 婴儿” 为核心铁三角的稳定体系，三大核心节点的度中心性均位居前列（蛙：0.92，姑姑：0.87，婴儿：0.83），历史叙事、自然象征与生命伦理三大主题在此深度捆绑、相互渗透，共同构建了文本的意义框架。这一结构是作品主题与艺术风格实现的核心载体，微词云的词频统计与聚类分析为这一核心结构的识别提供了直接的数据支撑。</w:t>
      </w:r>
    </w:p>
    <w:p w14:paraId="764E9550">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color w:val="1F2329"/>
          <w:sz w:val="28"/>
          <w:szCs w:val="28"/>
          <w:bdr w:val="none" w:color="auto" w:sz="0" w:space="0"/>
        </w:rPr>
        <w:t>情感动力的创伤特征：文本的情感动力模型呈现 “高频震荡、整体下沉” 的显著特征。微词云的情感分析显示，情感曲线在关键情节节点（如生育悲剧、魔幻场景）频繁剧烈波动，体现了个体命运的曲折与人性的挣扎；而整体情感基调持续下沉（负面情感占比超 50%），情感脉络从平缓到剧烈波动再到持续压抑，反映了历史创伤对文本情感的深刻影响，精准契合了作品的创伤叙事内核。</w:t>
      </w:r>
    </w:p>
    <w:p w14:paraId="1079D471">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color w:val="1F2329"/>
          <w:sz w:val="28"/>
          <w:szCs w:val="28"/>
          <w:bdr w:val="none" w:color="auto" w:sz="0" w:space="0"/>
        </w:rPr>
        <w:t>魔幻现实主义的实现机制：“魔幻现实主义” 在《蛙》中并非单纯的叙事技巧，而是通过 “句法复杂度的策略性运用”“意象网络的创造性短路”（跨域意象关联）与 “情感的断裂体验” 三者协同作用实现的文本特质。微词云提取的核心意象与情感数据、句法分析的量化结果相互印证，表明句法形式、意象内容与情感表达的协同作用，使 “魔幻” 与 “现实” 深度融合，既展现了历史与现实的残酷，又赋予文本浓厚的超现实色彩，形成了独特的艺术效果。</w:t>
      </w:r>
    </w:p>
    <w:p w14:paraId="46852655">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color w:val="1F2329"/>
          <w:sz w:val="28"/>
          <w:szCs w:val="28"/>
        </w:rPr>
      </w:pPr>
      <w:r>
        <w:rPr>
          <w:color w:val="1F2329"/>
          <w:sz w:val="28"/>
          <w:szCs w:val="28"/>
          <w:bdr w:val="none" w:color="auto" w:sz="0" w:space="0"/>
        </w:rPr>
        <w:t>微词云的应用价值验证：微词云工具在文学文本分析中具有显著的应用价值，其词频统计、可视化呈现与情感分析功能，能够快速、直观地呈现文本的核心特征，为文学研究提供高效的数据分析支撑。但研究也证实，微词云的应用需结合人工调整与人文解读，才能充分发挥其优势，避免工具固有局限带来的负面影响，实现技术方法与人文智慧的有机统一。</w:t>
      </w:r>
    </w:p>
    <w:p w14:paraId="63AC66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六、结论</w:t>
      </w:r>
    </w:p>
    <w:p w14:paraId="2E1DBA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8"/>
          <w:szCs w:val="28"/>
        </w:rPr>
      </w:pPr>
      <w:r>
        <w:rPr>
          <w:rFonts w:ascii="宋体" w:hAnsi="宋体" w:eastAsia="宋体" w:cs="宋体"/>
          <w:color w:val="1F2329"/>
          <w:kern w:val="0"/>
          <w:sz w:val="28"/>
          <w:szCs w:val="28"/>
          <w:bdr w:val="none" w:color="auto" w:sz="0" w:space="0"/>
          <w:lang w:val="en-US" w:eastAsia="zh-CN" w:bidi="ar"/>
        </w:rPr>
        <w:t>本研究通过对莫言《蛙》的全文本数据挖掘，以微词云工具为核心分析手段，结合句法复杂度量化分析、情感脉络动态追踪、意象知识图谱构建等多维度研究方法，系统性地揭示了作品的叙事风格特征、意象网络结构、情感动力机制与魔幻现实主义的实现逻辑，实现了数据视角与人文视角的深度融合。</w:t>
      </w:r>
    </w:p>
    <w:p w14:paraId="3808F9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8"/>
          <w:szCs w:val="28"/>
        </w:rPr>
      </w:pPr>
      <w:r>
        <w:rPr>
          <w:rFonts w:ascii="宋体" w:hAnsi="宋体" w:eastAsia="宋体" w:cs="宋体"/>
          <w:color w:val="1F2329"/>
          <w:kern w:val="0"/>
          <w:sz w:val="28"/>
          <w:szCs w:val="28"/>
          <w:bdr w:val="none" w:color="auto" w:sz="0" w:space="0"/>
          <w:lang w:val="en-US" w:eastAsia="zh-CN" w:bidi="ar"/>
        </w:rPr>
        <w:t>研究发现，《蛙》的 “蛙鸣” 并非单纯的自然声响，而是一段历史叙事的沉重低频、生命伦理的痛苦中频与自然象征的神秘高频相互调制、反复激荡的合成音。微词云工具的应用与多维度量化分析，精准捕捉到了文本的主题分布、情感基调、核心意象关联与句法特征，为 “魔幻现实主义” 风格的量化识别、意象网络的结构解析、创伤叙事的深度验证提供了坚实的实证支撑。通过数据挖掘，本研究揭示了 “蝌蚪→婴儿→蛙” 的意象流转闭环、“蛙 - 姑姑 - 婴儿” 的意象铁三角结构、情感脉络 “高频震荡、整体下沉” 的演化特征，这些发现丰富了对《蛙》的文本解读，为文学研究提供了全新的认知维度。</w:t>
      </w:r>
    </w:p>
    <w:p w14:paraId="3BC5A5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8"/>
          <w:szCs w:val="28"/>
        </w:rPr>
      </w:pPr>
      <w:r>
        <w:rPr>
          <w:rFonts w:ascii="宋体" w:hAnsi="宋体" w:eastAsia="宋体" w:cs="宋体"/>
          <w:color w:val="1F2329"/>
          <w:kern w:val="0"/>
          <w:sz w:val="28"/>
          <w:szCs w:val="28"/>
          <w:bdr w:val="none" w:color="auto" w:sz="0" w:space="0"/>
          <w:lang w:val="en-US" w:eastAsia="zh-CN" w:bidi="ar"/>
        </w:rPr>
        <w:t>数据视角与微词云工具的应用，并未消解文学文本的丰富性与复杂性，相反，通过量化分析与可视化呈现，精准揭示了文本深层的编码规律与结构性特征，使我们对莫言如何以语言为媒介，筑就这座承载着国族命运、历史创伤与生命思考的文学纪念碑，有了更深一重的结构性认知与学术敬畏。同时，本研究也证实，数字人文技术与工具（如微词云）并非对传统文学批评的替代，而是重要的补充与拓展 —— 通过客观数据为人文解读提供支撑，通过技术方法发掘文本新义，二者的交叉融合能够推动文学研究向更精准、更系统、更多元的方向发展。</w:t>
      </w:r>
    </w:p>
    <w:p w14:paraId="0717A7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8"/>
          <w:szCs w:val="28"/>
        </w:rPr>
      </w:pPr>
      <w:r>
        <w:rPr>
          <w:rFonts w:ascii="宋体" w:hAnsi="宋体" w:eastAsia="宋体" w:cs="宋体"/>
          <w:color w:val="1F2329"/>
          <w:kern w:val="0"/>
          <w:sz w:val="28"/>
          <w:szCs w:val="28"/>
          <w:bdr w:val="none" w:color="auto" w:sz="0" w:space="0"/>
          <w:lang w:val="en-US" w:eastAsia="zh-CN" w:bidi="ar"/>
        </w:rPr>
        <w:t>未来研究可进一步扩大数据范围，将《蛙》与莫言其他作品或同时代同类题材文学文本进行对比分析，探究莫言叙事风格的演变规律与当代文学的整体特征；同时，可优化数据分析方法与工具应用策略，结合更先进的自然语言处理技术（如 BERT 模型）与机器学习算法，提升语义识别、语境理解与意象分析的精准度，减少语境流失与文化隔阂带来的局限，实现数据与人文的更深度融合，为经典文学文本的研究开辟更多创新路径。</w:t>
      </w:r>
    </w:p>
    <w:p w14:paraId="5B9868FE">
      <w:pPr>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93F3E3"/>
    <w:multiLevelType w:val="multilevel"/>
    <w:tmpl w:val="C793F3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A5EA8F7"/>
    <w:multiLevelType w:val="multilevel"/>
    <w:tmpl w:val="CA5EA8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FB9C340"/>
    <w:multiLevelType w:val="multilevel"/>
    <w:tmpl w:val="CFB9C3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7ADE61A"/>
    <w:multiLevelType w:val="multilevel"/>
    <w:tmpl w:val="D7ADE6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DC1C8BC"/>
    <w:multiLevelType w:val="multilevel"/>
    <w:tmpl w:val="DDC1C8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5E51B85"/>
    <w:multiLevelType w:val="multilevel"/>
    <w:tmpl w:val="E5E51B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87C44EE"/>
    <w:multiLevelType w:val="multilevel"/>
    <w:tmpl w:val="E87C44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6CFC615"/>
    <w:multiLevelType w:val="multilevel"/>
    <w:tmpl w:val="F6CFC6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2399CA52"/>
    <w:multiLevelType w:val="multilevel"/>
    <w:tmpl w:val="2399CA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24FF458C"/>
    <w:multiLevelType w:val="multilevel"/>
    <w:tmpl w:val="24FF45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25600345"/>
    <w:multiLevelType w:val="multilevel"/>
    <w:tmpl w:val="256003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C1378C5"/>
    <w:multiLevelType w:val="multilevel"/>
    <w:tmpl w:val="2C1378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50BEA673"/>
    <w:multiLevelType w:val="multilevel"/>
    <w:tmpl w:val="50BEA6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7033D326"/>
    <w:multiLevelType w:val="multilevel"/>
    <w:tmpl w:val="7033D3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7936CAE8"/>
    <w:multiLevelType w:val="multilevel"/>
    <w:tmpl w:val="7936CA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
  </w:num>
  <w:num w:numId="2">
    <w:abstractNumId w:val="14"/>
  </w:num>
  <w:num w:numId="3">
    <w:abstractNumId w:val="5"/>
  </w:num>
  <w:num w:numId="4">
    <w:abstractNumId w:val="13"/>
  </w:num>
  <w:num w:numId="5">
    <w:abstractNumId w:val="7"/>
  </w:num>
  <w:num w:numId="6">
    <w:abstractNumId w:val="10"/>
  </w:num>
  <w:num w:numId="7">
    <w:abstractNumId w:val="1"/>
  </w:num>
  <w:num w:numId="8">
    <w:abstractNumId w:val="2"/>
  </w:num>
  <w:num w:numId="9">
    <w:abstractNumId w:val="12"/>
  </w:num>
  <w:num w:numId="10">
    <w:abstractNumId w:val="3"/>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11"/>
  </w:num>
  <w:num w:numId="15">
    <w:abstractNumId w:val="6"/>
  </w:num>
  <w:num w:numId="16">
    <w:abstractNumId w:val="8"/>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C0D6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6</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2026-01-09T12:06:44Z</dcterms:created>
  <dc:creator>17711</dc:creator>
  <cp:lastModifiedBy>张昱铭</cp:lastModifiedBy>
  <dcterms:modified xsi:type="dcterms:W3CDTF">2026-01-09T12:13:01Z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eyJoZGlkIjoiZGUwN2VmMDVhOTBhZGRmYjA2ZWM4ZDkyMDdlYWFmNmIiLCJ1c2VySWQiOiIxMDczMjI0Mzc4In0=</vt:lpwstr>
  </property>
  <property fmtid="{D5CDD505-2E9C-101B-9397-08002B2CF9AE}" pid="4" name="ICV">
    <vt:lpwstr>E1CE71564C784BCFAC522B944EE35A21_12</vt:lpwstr>
  </property>
</Properties>
</file>