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1C1" w:rsidRDefault="006331C1" w:rsidP="006331C1">
      <w:pPr>
        <w:jc w:val="center"/>
        <w:rPr>
          <w:rFonts w:ascii="Poppins" w:hAnsi="Poppins" w:cs="Poppins"/>
          <w:color w:val="548DD4" w:themeColor="text2" w:themeTint="99"/>
          <w:sz w:val="36"/>
          <w:szCs w:val="36"/>
          <w:lang w:val="en-US"/>
        </w:rPr>
      </w:pPr>
      <w:r>
        <w:rPr>
          <w:rFonts w:ascii="Poppins" w:hAnsi="Poppins" w:cs="Poppins"/>
          <w:color w:val="548DD4" w:themeColor="text2" w:themeTint="99"/>
          <w:sz w:val="36"/>
          <w:szCs w:val="36"/>
          <w:lang w:val="en-US"/>
        </w:rPr>
        <w:t xml:space="preserve">Report on Vulnerability Analysis with </w:t>
      </w:r>
      <w:proofErr w:type="spellStart"/>
      <w:r>
        <w:rPr>
          <w:rFonts w:ascii="Poppins" w:hAnsi="Poppins" w:cs="Poppins"/>
          <w:color w:val="548DD4" w:themeColor="text2" w:themeTint="99"/>
          <w:sz w:val="36"/>
          <w:szCs w:val="36"/>
          <w:lang w:val="en-US"/>
        </w:rPr>
        <w:t>OpenVAS</w:t>
      </w:r>
      <w:proofErr w:type="spellEnd"/>
      <w:r>
        <w:rPr>
          <w:rFonts w:ascii="Poppins" w:hAnsi="Poppins" w:cs="Poppins"/>
          <w:color w:val="548DD4" w:themeColor="text2" w:themeTint="99"/>
          <w:sz w:val="36"/>
          <w:szCs w:val="36"/>
          <w:lang w:val="en-US"/>
        </w:rPr>
        <w:t xml:space="preserve"> on </w:t>
      </w:r>
      <w:proofErr w:type="spellStart"/>
      <w:r>
        <w:rPr>
          <w:rFonts w:ascii="Poppins" w:hAnsi="Poppins" w:cs="Poppins"/>
          <w:color w:val="548DD4" w:themeColor="text2" w:themeTint="99"/>
          <w:sz w:val="36"/>
          <w:szCs w:val="36"/>
          <w:lang w:val="en-US"/>
        </w:rPr>
        <w:t>Metasploitable</w:t>
      </w:r>
      <w:proofErr w:type="spellEnd"/>
      <w:r>
        <w:rPr>
          <w:rFonts w:ascii="Poppins" w:hAnsi="Poppins" w:cs="Poppins"/>
          <w:color w:val="548DD4" w:themeColor="text2" w:themeTint="99"/>
          <w:sz w:val="36"/>
          <w:szCs w:val="36"/>
          <w:lang w:val="en-US"/>
        </w:rPr>
        <w:t xml:space="preserve"> 2</w:t>
      </w:r>
    </w:p>
    <w:p w:rsidR="006331C1" w:rsidRDefault="006331C1" w:rsidP="006331C1">
      <w:pPr>
        <w:jc w:val="center"/>
        <w:rPr>
          <w:rFonts w:ascii="Poppins" w:hAnsi="Poppins" w:cs="Poppins"/>
          <w:color w:val="548DD4" w:themeColor="text2" w:themeTint="99"/>
          <w:sz w:val="36"/>
          <w:szCs w:val="36"/>
          <w:lang w:val="en-US"/>
        </w:rPr>
      </w:pPr>
    </w:p>
    <w:p w:rsidR="006331C1" w:rsidRDefault="006331C1" w:rsidP="006331C1">
      <w:pPr>
        <w:pStyle w:val="Paragraphedeliste"/>
        <w:numPr>
          <w:ilvl w:val="0"/>
          <w:numId w:val="1"/>
        </w:numPr>
        <w:ind w:hanging="540"/>
        <w:rPr>
          <w:rFonts w:ascii="Poppins" w:hAnsi="Poppins" w:cs="Poppins"/>
          <w:sz w:val="36"/>
          <w:szCs w:val="36"/>
          <w:lang w:val="en-US"/>
        </w:rPr>
      </w:pPr>
      <w:r>
        <w:rPr>
          <w:rFonts w:ascii="Poppins" w:hAnsi="Poppins" w:cs="Poppins"/>
          <w:sz w:val="36"/>
          <w:szCs w:val="36"/>
          <w:lang w:val="en-US"/>
        </w:rPr>
        <w:t>ZINEEDDINE BOUMRAR</w:t>
      </w:r>
    </w:p>
    <w:p w:rsidR="006331C1" w:rsidRDefault="006331C1" w:rsidP="006331C1">
      <w:pPr>
        <w:pStyle w:val="Paragraphedeliste"/>
        <w:rPr>
          <w:rFonts w:ascii="Poppins" w:hAnsi="Poppins" w:cs="Poppins"/>
          <w:color w:val="548DD4" w:themeColor="text2" w:themeTint="99"/>
          <w:sz w:val="36"/>
          <w:szCs w:val="36"/>
          <w:lang w:val="en-US"/>
        </w:rPr>
      </w:pPr>
    </w:p>
    <w:p w:rsidR="006331C1" w:rsidRDefault="006331C1" w:rsidP="006331C1">
      <w:pPr>
        <w:pStyle w:val="Paragraphedeliste"/>
        <w:numPr>
          <w:ilvl w:val="0"/>
          <w:numId w:val="2"/>
        </w:numPr>
        <w:rPr>
          <w:rFonts w:ascii="Poppins" w:hAnsi="Poppins" w:cs="Poppins"/>
          <w:color w:val="548DD4" w:themeColor="text2" w:themeTint="99"/>
          <w:sz w:val="28"/>
          <w:szCs w:val="28"/>
          <w:shd w:val="clear" w:color="auto" w:fill="FFFFFF"/>
        </w:rPr>
      </w:pPr>
      <w:r>
        <w:rPr>
          <w:rFonts w:ascii="Poppins" w:hAnsi="Poppins" w:cs="Poppins"/>
          <w:color w:val="548DD4" w:themeColor="text2" w:themeTint="99"/>
          <w:sz w:val="28"/>
          <w:szCs w:val="28"/>
          <w:shd w:val="clear" w:color="auto" w:fill="FFFFFF"/>
        </w:rPr>
        <w:t>Introduction :</w:t>
      </w:r>
    </w:p>
    <w:p w:rsidR="006331C1" w:rsidRDefault="006331C1" w:rsidP="006331C1">
      <w:pPr>
        <w:rPr>
          <w:rFonts w:ascii="Poppins" w:hAnsi="Poppins" w:cs="Poppins"/>
          <w:color w:val="0D0D0D"/>
          <w:shd w:val="clear" w:color="auto" w:fill="FFFFFF"/>
          <w:lang w:val="en-US"/>
        </w:rPr>
      </w:pPr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This report presents a vulnerability analysis conducted with </w:t>
      </w:r>
      <w:proofErr w:type="spellStart"/>
      <w:r>
        <w:rPr>
          <w:rFonts w:ascii="Poppins" w:hAnsi="Poppins" w:cs="Poppins"/>
          <w:color w:val="0D0D0D"/>
          <w:shd w:val="clear" w:color="auto" w:fill="FFFFFF"/>
          <w:lang w:val="en-US"/>
        </w:rPr>
        <w:t>OpenVAS</w:t>
      </w:r>
      <w:proofErr w:type="spellEnd"/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 on </w:t>
      </w:r>
      <w:proofErr w:type="spellStart"/>
      <w:r>
        <w:rPr>
          <w:rFonts w:ascii="Poppins" w:hAnsi="Poppins" w:cs="Poppins"/>
          <w:color w:val="0D0D0D"/>
          <w:shd w:val="clear" w:color="auto" w:fill="FFFFFF"/>
          <w:lang w:val="en-US"/>
        </w:rPr>
        <w:t>Metasploitable</w:t>
      </w:r>
      <w:proofErr w:type="spellEnd"/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 2. </w:t>
      </w:r>
      <w:proofErr w:type="spellStart"/>
      <w:r>
        <w:rPr>
          <w:rFonts w:ascii="Poppins" w:hAnsi="Poppins" w:cs="Poppins"/>
          <w:color w:val="0D0D0D"/>
          <w:shd w:val="clear" w:color="auto" w:fill="FFFFFF"/>
          <w:lang w:val="en-US"/>
        </w:rPr>
        <w:t>OpenVAS</w:t>
      </w:r>
      <w:proofErr w:type="spellEnd"/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 (Open Vulnerability Assessment System) is a powerful, open-source tool used to scan and identify security vulnerabilities in computer systems. </w:t>
      </w:r>
      <w:proofErr w:type="spellStart"/>
      <w:r>
        <w:rPr>
          <w:rFonts w:ascii="Poppins" w:hAnsi="Poppins" w:cs="Poppins"/>
          <w:color w:val="0D0D0D"/>
          <w:shd w:val="clear" w:color="auto" w:fill="FFFFFF"/>
          <w:lang w:val="en-US"/>
        </w:rPr>
        <w:t>Metasploitable</w:t>
      </w:r>
      <w:proofErr w:type="spellEnd"/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 2, on the other hand, is a deliberately vulnerable virtual machine often used for security testing and training purposes.</w:t>
      </w:r>
    </w:p>
    <w:p w:rsidR="006331C1" w:rsidRDefault="006331C1" w:rsidP="006331C1">
      <w:pPr>
        <w:pStyle w:val="Paragraphedeliste"/>
        <w:numPr>
          <w:ilvl w:val="0"/>
          <w:numId w:val="2"/>
        </w:numPr>
        <w:rPr>
          <w:rFonts w:ascii="Poppins" w:hAnsi="Poppins" w:cs="Poppins"/>
          <w:color w:val="548DD4" w:themeColor="text2" w:themeTint="99"/>
          <w:sz w:val="28"/>
          <w:szCs w:val="28"/>
          <w:lang w:val="en-US"/>
        </w:rPr>
      </w:pPr>
      <w:r>
        <w:rPr>
          <w:rFonts w:ascii="Poppins" w:hAnsi="Poppins" w:cs="Poppins"/>
          <w:color w:val="548DD4" w:themeColor="text2" w:themeTint="99"/>
          <w:sz w:val="28"/>
          <w:szCs w:val="28"/>
          <w:lang w:val="en-US"/>
        </w:rPr>
        <w:t>Steps Followed :</w:t>
      </w:r>
    </w:p>
    <w:p w:rsidR="006331C1" w:rsidRDefault="006331C1" w:rsidP="006331C1">
      <w:pPr>
        <w:rPr>
          <w:rFonts w:ascii="Poppins" w:hAnsi="Poppins" w:cs="Poppins"/>
          <w:color w:val="0D0D0D"/>
          <w:shd w:val="clear" w:color="auto" w:fill="FFFFFF"/>
          <w:lang w:val="en-US"/>
        </w:rPr>
      </w:pPr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After installing </w:t>
      </w:r>
      <w:proofErr w:type="spellStart"/>
      <w:r>
        <w:rPr>
          <w:rFonts w:ascii="Poppins" w:hAnsi="Poppins" w:cs="Poppins"/>
          <w:color w:val="0D0D0D"/>
          <w:shd w:val="clear" w:color="auto" w:fill="FFFFFF"/>
          <w:lang w:val="en-US"/>
        </w:rPr>
        <w:t>OpenVAS</w:t>
      </w:r>
      <w:proofErr w:type="spellEnd"/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, we started the vulnerability manager with the </w:t>
      </w:r>
      <w:r>
        <w:rPr>
          <w:rFonts w:ascii="Poppins" w:hAnsi="Poppins" w:cs="Poppins"/>
          <w:lang w:val="en-US"/>
        </w:rPr>
        <w:t>&lt;&lt;</w:t>
      </w:r>
      <w:proofErr w:type="spellStart"/>
      <w:r>
        <w:rPr>
          <w:rFonts w:ascii="Poppins" w:hAnsi="Poppins" w:cs="Poppins"/>
          <w:lang w:val="en-US"/>
        </w:rPr>
        <w:t>gvm</w:t>
      </w:r>
      <w:proofErr w:type="spellEnd"/>
      <w:r>
        <w:rPr>
          <w:rFonts w:ascii="Poppins" w:hAnsi="Poppins" w:cs="Poppins"/>
          <w:lang w:val="en-US"/>
        </w:rPr>
        <w:t xml:space="preserve"> start&gt;&gt;</w:t>
      </w:r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 command. To access the </w:t>
      </w:r>
      <w:proofErr w:type="spellStart"/>
      <w:r>
        <w:rPr>
          <w:rFonts w:ascii="Poppins" w:hAnsi="Poppins" w:cs="Poppins"/>
          <w:color w:val="0D0D0D"/>
          <w:shd w:val="clear" w:color="auto" w:fill="FFFFFF"/>
          <w:lang w:val="en-US"/>
        </w:rPr>
        <w:t>OpenVAS</w:t>
      </w:r>
      <w:proofErr w:type="spellEnd"/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 web interface, we used the </w:t>
      </w:r>
      <w:r>
        <w:rPr>
          <w:rFonts w:ascii="Poppins" w:hAnsi="Poppins" w:cs="Poppins"/>
          <w:color w:val="000000" w:themeColor="text1"/>
          <w:shd w:val="clear" w:color="auto" w:fill="FFFFFF"/>
          <w:lang w:val="en-US"/>
        </w:rPr>
        <w:t>command</w:t>
      </w:r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 </w:t>
      </w:r>
      <w:r>
        <w:rPr>
          <w:rFonts w:ascii="Poppins" w:hAnsi="Poppins" w:cs="Poppins"/>
          <w:lang w:val="en-US"/>
        </w:rPr>
        <w:t>&lt;&lt;</w:t>
      </w:r>
      <w:proofErr w:type="spellStart"/>
      <w:r>
        <w:rPr>
          <w:rFonts w:ascii="Poppins" w:hAnsi="Poppins" w:cs="Poppins"/>
          <w:lang w:val="en-US"/>
        </w:rPr>
        <w:t>sudo</w:t>
      </w:r>
      <w:proofErr w:type="spellEnd"/>
      <w:r>
        <w:rPr>
          <w:rFonts w:ascii="Poppins" w:hAnsi="Poppins" w:cs="Poppins"/>
          <w:lang w:val="en-US"/>
        </w:rPr>
        <w:t xml:space="preserve"> </w:t>
      </w:r>
      <w:proofErr w:type="spellStart"/>
      <w:r>
        <w:rPr>
          <w:rFonts w:ascii="Poppins" w:hAnsi="Poppins" w:cs="Poppins"/>
          <w:lang w:val="en-US"/>
        </w:rPr>
        <w:t>openvasmd</w:t>
      </w:r>
      <w:proofErr w:type="spellEnd"/>
      <w:r>
        <w:rPr>
          <w:rFonts w:ascii="Poppins" w:hAnsi="Poppins" w:cs="Poppins"/>
          <w:lang w:val="en-US"/>
        </w:rPr>
        <w:t>&gt;&gt;</w:t>
      </w:r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, which allows us to reach the interface typically at the address </w:t>
      </w:r>
      <w:r>
        <w:rPr>
          <w:rFonts w:ascii="Poppins" w:hAnsi="Poppins" w:cs="Poppins"/>
          <w:lang w:val="en-US"/>
        </w:rPr>
        <w:t>&lt;&lt;</w:t>
      </w:r>
      <w:hyperlink r:id="rId6" w:tgtFrame="_new" w:history="1">
        <w:r>
          <w:rPr>
            <w:rStyle w:val="Lienhypertexte"/>
            <w:rFonts w:ascii="Poppins" w:hAnsi="Poppins" w:cs="Poppins"/>
            <w:color w:val="000000" w:themeColor="text1"/>
            <w:lang w:val="en-US"/>
          </w:rPr>
          <w:t>http://localhost:9392</w:t>
        </w:r>
      </w:hyperlink>
      <w:r>
        <w:rPr>
          <w:rFonts w:ascii="Poppins" w:hAnsi="Poppins" w:cs="Poppins"/>
          <w:lang w:val="en-US"/>
        </w:rPr>
        <w:t>&gt;&gt;</w:t>
      </w:r>
      <w:r>
        <w:rPr>
          <w:rFonts w:ascii="Poppins" w:hAnsi="Poppins" w:cs="Poppins"/>
          <w:color w:val="0D0D0D"/>
          <w:shd w:val="clear" w:color="auto" w:fill="FFFFFF"/>
          <w:lang w:val="en-US"/>
        </w:rPr>
        <w:t>. This interface provides a user-friendly environment to configure and launch vulnerability scans, analyze the results, and take appropriate corrective actions.</w:t>
      </w:r>
    </w:p>
    <w:p w:rsidR="006331C1" w:rsidRDefault="006331C1" w:rsidP="006331C1">
      <w:pPr>
        <w:pStyle w:val="Paragraphedeliste"/>
        <w:numPr>
          <w:ilvl w:val="0"/>
          <w:numId w:val="3"/>
        </w:numPr>
        <w:rPr>
          <w:rFonts w:ascii="Poppins" w:hAnsi="Poppins" w:cs="Poppins"/>
          <w:color w:val="0D0D0D"/>
          <w:shd w:val="clear" w:color="auto" w:fill="FFFFFF"/>
          <w:lang w:val="en-US"/>
        </w:rPr>
      </w:pPr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Creating a target in </w:t>
      </w:r>
      <w:proofErr w:type="spellStart"/>
      <w:r>
        <w:rPr>
          <w:rFonts w:ascii="Poppins" w:hAnsi="Poppins" w:cs="Poppins"/>
          <w:color w:val="0D0D0D"/>
          <w:shd w:val="clear" w:color="auto" w:fill="FFFFFF"/>
          <w:lang w:val="en-US"/>
        </w:rPr>
        <w:t>OpenVAS</w:t>
      </w:r>
      <w:proofErr w:type="spellEnd"/>
    </w:p>
    <w:p w:rsidR="006331C1" w:rsidRDefault="006331C1" w:rsidP="006331C1">
      <w:pPr>
        <w:pStyle w:val="Paragraphedeliste"/>
        <w:numPr>
          <w:ilvl w:val="0"/>
          <w:numId w:val="4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Go to "Configuration"</w:t>
      </w:r>
      <w:proofErr w:type="gramStart"/>
      <w:r>
        <w:rPr>
          <w:rFonts w:ascii="Poppins" w:hAnsi="Poppins" w:cs="Poppins"/>
          <w:lang w:val="en-US"/>
        </w:rPr>
        <w:t>  in</w:t>
      </w:r>
      <w:proofErr w:type="gramEnd"/>
      <w:r>
        <w:rPr>
          <w:rFonts w:ascii="Poppins" w:hAnsi="Poppins" w:cs="Poppins"/>
          <w:lang w:val="en-US"/>
        </w:rPr>
        <w:t xml:space="preserve"> the top menu and select "Targets".</w:t>
      </w:r>
    </w:p>
    <w:p w:rsidR="006331C1" w:rsidRDefault="006331C1" w:rsidP="006331C1">
      <w:pPr>
        <w:pStyle w:val="Paragraphedeliste"/>
        <w:numPr>
          <w:ilvl w:val="0"/>
          <w:numId w:val="4"/>
        </w:numPr>
        <w:rPr>
          <w:rFonts w:ascii="Poppins" w:hAnsi="Poppins" w:cs="Poppins"/>
          <w:color w:val="0D0D0D"/>
          <w:shd w:val="clear" w:color="auto" w:fill="FFFFFF"/>
          <w:lang w:val="en-US"/>
        </w:rPr>
      </w:pPr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Create new target with a name </w:t>
      </w:r>
      <w:r>
        <w:rPr>
          <w:rFonts w:ascii="Poppins" w:hAnsi="Poppins" w:cs="Poppins"/>
          <w:lang w:val="en-US"/>
        </w:rPr>
        <w:t>"Metasploitable2".</w:t>
      </w:r>
    </w:p>
    <w:p w:rsidR="006331C1" w:rsidRDefault="006331C1" w:rsidP="006331C1">
      <w:pPr>
        <w:pStyle w:val="Paragraphedeliste"/>
        <w:numPr>
          <w:ilvl w:val="0"/>
          <w:numId w:val="4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The target IP host which is the IP address for our </w:t>
      </w:r>
      <w:proofErr w:type="spellStart"/>
      <w:r>
        <w:rPr>
          <w:rFonts w:ascii="Poppins" w:hAnsi="Poppins" w:cs="Poppins"/>
          <w:lang w:val="en-US"/>
        </w:rPr>
        <w:t>Metasploitable</w:t>
      </w:r>
      <w:proofErr w:type="spellEnd"/>
      <w:r>
        <w:rPr>
          <w:rFonts w:ascii="Poppins" w:hAnsi="Poppins" w:cs="Poppins"/>
          <w:lang w:val="en-US"/>
        </w:rPr>
        <w:t xml:space="preserve"> 2 lab machine.</w:t>
      </w:r>
    </w:p>
    <w:p w:rsidR="006331C1" w:rsidRDefault="006331C1" w:rsidP="006331C1">
      <w:pPr>
        <w:pStyle w:val="Paragraphedeliste"/>
        <w:numPr>
          <w:ilvl w:val="0"/>
          <w:numId w:val="3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Creating a Scanning task</w:t>
      </w:r>
    </w:p>
    <w:p w:rsidR="006331C1" w:rsidRDefault="006331C1" w:rsidP="006331C1">
      <w:pPr>
        <w:pStyle w:val="Paragraphedeliste"/>
        <w:numPr>
          <w:ilvl w:val="0"/>
          <w:numId w:val="5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Navigate to the "Scans" section.</w:t>
      </w:r>
    </w:p>
    <w:p w:rsidR="006331C1" w:rsidRDefault="006331C1" w:rsidP="006331C1">
      <w:pPr>
        <w:pStyle w:val="Paragraphedeliste"/>
        <w:numPr>
          <w:ilvl w:val="0"/>
          <w:numId w:val="5"/>
        </w:numPr>
        <w:rPr>
          <w:rFonts w:ascii="Poppins" w:hAnsi="Poppins" w:cs="Poppins"/>
        </w:rPr>
      </w:pPr>
      <w:r>
        <w:rPr>
          <w:rFonts w:ascii="Poppins" w:hAnsi="Poppins" w:cs="Poppins"/>
        </w:rPr>
        <w:t>Click on "</w:t>
      </w:r>
      <w:proofErr w:type="spellStart"/>
      <w:r>
        <w:rPr>
          <w:rFonts w:ascii="Poppins" w:hAnsi="Poppins" w:cs="Poppins"/>
        </w:rPr>
        <w:t>Tasks</w:t>
      </w:r>
      <w:proofErr w:type="spellEnd"/>
      <w:r>
        <w:rPr>
          <w:rFonts w:ascii="Poppins" w:hAnsi="Poppins" w:cs="Poppins"/>
        </w:rPr>
        <w:t>".</w:t>
      </w:r>
    </w:p>
    <w:p w:rsidR="006331C1" w:rsidRDefault="006331C1" w:rsidP="006331C1">
      <w:pPr>
        <w:pStyle w:val="Paragraphedeliste"/>
        <w:numPr>
          <w:ilvl w:val="0"/>
          <w:numId w:val="5"/>
        </w:numPr>
        <w:rPr>
          <w:rFonts w:ascii="Poppins" w:hAnsi="Poppins" w:cs="Poppins"/>
        </w:rPr>
      </w:pPr>
      <w:r>
        <w:rPr>
          <w:rFonts w:ascii="Poppins" w:hAnsi="Poppins" w:cs="Poppins"/>
        </w:rPr>
        <w:t>Select "</w:t>
      </w:r>
      <w:proofErr w:type="spellStart"/>
      <w:r>
        <w:rPr>
          <w:rFonts w:ascii="Poppins" w:hAnsi="Poppins" w:cs="Poppins"/>
        </w:rPr>
        <w:t>Create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Task</w:t>
      </w:r>
      <w:proofErr w:type="spellEnd"/>
      <w:r>
        <w:rPr>
          <w:rFonts w:ascii="Poppins" w:hAnsi="Poppins" w:cs="Poppins"/>
        </w:rPr>
        <w:t>".</w:t>
      </w:r>
    </w:p>
    <w:p w:rsidR="006331C1" w:rsidRDefault="006331C1" w:rsidP="006331C1">
      <w:pPr>
        <w:pStyle w:val="Paragraphedeliste"/>
        <w:numPr>
          <w:ilvl w:val="0"/>
          <w:numId w:val="6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Task name let’s say “MetaX2”</w:t>
      </w:r>
    </w:p>
    <w:p w:rsidR="006331C1" w:rsidRDefault="006331C1" w:rsidP="006331C1">
      <w:pPr>
        <w:pStyle w:val="Paragraphedeliste"/>
        <w:numPr>
          <w:ilvl w:val="0"/>
          <w:numId w:val="6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Make sure that the Metasploitable2 target we’ve created earlier is selected.</w:t>
      </w:r>
    </w:p>
    <w:p w:rsidR="006331C1" w:rsidRDefault="006331C1" w:rsidP="006331C1">
      <w:pPr>
        <w:pStyle w:val="Paragraphedeliste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Running the </w:t>
      </w:r>
      <w:proofErr w:type="spellStart"/>
      <w:r>
        <w:rPr>
          <w:rFonts w:ascii="Poppins" w:hAnsi="Poppins" w:cs="Poppins"/>
        </w:rPr>
        <w:t>OpenVAS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vulnerability</w:t>
      </w:r>
      <w:proofErr w:type="spellEnd"/>
      <w:r>
        <w:rPr>
          <w:rFonts w:ascii="Poppins" w:hAnsi="Poppins" w:cs="Poppins"/>
        </w:rPr>
        <w:t xml:space="preserve"> scan</w:t>
      </w:r>
    </w:p>
    <w:p w:rsidR="006331C1" w:rsidRDefault="006331C1" w:rsidP="006331C1">
      <w:pPr>
        <w:pStyle w:val="Paragraphedeliste"/>
        <w:numPr>
          <w:ilvl w:val="0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Click on "Start".</w:t>
      </w:r>
    </w:p>
    <w:p w:rsidR="006331C1" w:rsidRDefault="006331C1" w:rsidP="006331C1">
      <w:pPr>
        <w:pStyle w:val="Paragraphedeliste"/>
        <w:numPr>
          <w:ilvl w:val="0"/>
          <w:numId w:val="3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Viewing</w:t>
      </w:r>
      <w:proofErr w:type="spellEnd"/>
      <w:r>
        <w:rPr>
          <w:rFonts w:ascii="Poppins" w:hAnsi="Poppins" w:cs="Poppins"/>
        </w:rPr>
        <w:t xml:space="preserve"> the </w:t>
      </w:r>
      <w:proofErr w:type="spellStart"/>
      <w:r>
        <w:rPr>
          <w:rFonts w:ascii="Poppins" w:hAnsi="Poppins" w:cs="Poppins"/>
        </w:rPr>
        <w:t>Results</w:t>
      </w:r>
      <w:proofErr w:type="spellEnd"/>
    </w:p>
    <w:p w:rsidR="006331C1" w:rsidRPr="006331C1" w:rsidRDefault="006331C1" w:rsidP="006331C1">
      <w:pPr>
        <w:pStyle w:val="Paragraphedeliste"/>
        <w:numPr>
          <w:ilvl w:val="0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Now that the vulnerability scan is finished we can browse to ‘Scans -&gt; Reports’ in the top menu. On the reports page we can find the report for the completed scanning task.</w:t>
      </w:r>
    </w:p>
    <w:p w:rsidR="006331C1" w:rsidRDefault="006331C1" w:rsidP="006331C1">
      <w:pPr>
        <w:pStyle w:val="Paragraphedeliste"/>
        <w:numPr>
          <w:ilvl w:val="0"/>
          <w:numId w:val="2"/>
        </w:numPr>
        <w:rPr>
          <w:rFonts w:ascii="Poppins" w:hAnsi="Poppins" w:cs="Poppins"/>
          <w:color w:val="548DD4" w:themeColor="text2" w:themeTint="99"/>
          <w:sz w:val="28"/>
          <w:szCs w:val="28"/>
        </w:rPr>
      </w:pPr>
      <w:proofErr w:type="spellStart"/>
      <w:r>
        <w:rPr>
          <w:rFonts w:ascii="Poppins" w:hAnsi="Poppins" w:cs="Poppins"/>
          <w:color w:val="548DD4" w:themeColor="text2" w:themeTint="99"/>
          <w:sz w:val="28"/>
          <w:szCs w:val="28"/>
        </w:rPr>
        <w:lastRenderedPageBreak/>
        <w:t>Vulnerabilities</w:t>
      </w:r>
      <w:proofErr w:type="spellEnd"/>
      <w:r>
        <w:rPr>
          <w:rFonts w:ascii="Poppins" w:hAnsi="Poppins" w:cs="Poppins"/>
          <w:color w:val="548DD4" w:themeColor="text2" w:themeTint="99"/>
          <w:sz w:val="28"/>
          <w:szCs w:val="28"/>
        </w:rPr>
        <w:t> :</w:t>
      </w:r>
    </w:p>
    <w:p w:rsidR="006331C1" w:rsidRDefault="006331C1" w:rsidP="006331C1">
      <w:pPr>
        <w:pStyle w:val="Paragraphedeliste"/>
        <w:numPr>
          <w:ilvl w:val="0"/>
          <w:numId w:val="7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vsftpd</w:t>
      </w:r>
      <w:proofErr w:type="spellEnd"/>
      <w:r>
        <w:rPr>
          <w:rFonts w:ascii="Poppins" w:hAnsi="Poppins" w:cs="Poppins"/>
        </w:rPr>
        <w:t xml:space="preserve"> 2.3.4 - </w:t>
      </w:r>
      <w:proofErr w:type="spellStart"/>
      <w:r>
        <w:rPr>
          <w:rFonts w:ascii="Poppins" w:hAnsi="Poppins" w:cs="Poppins"/>
        </w:rPr>
        <w:t>Backdoor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Vulnerability</w:t>
      </w:r>
      <w:proofErr w:type="spellEnd"/>
      <w:r>
        <w:rPr>
          <w:rFonts w:ascii="Poppins" w:hAnsi="Poppins" w:cs="Poppins"/>
        </w:rPr>
        <w:t> :</w:t>
      </w:r>
    </w:p>
    <w:p w:rsidR="006331C1" w:rsidRDefault="006331C1" w:rsidP="006331C1">
      <w:pPr>
        <w:pStyle w:val="Paragraphedeliste"/>
        <w:numPr>
          <w:ilvl w:val="1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Unauthorized remote code execution via backdoor.</w:t>
      </w:r>
    </w:p>
    <w:p w:rsidR="006331C1" w:rsidRDefault="006331C1" w:rsidP="006331C1">
      <w:pPr>
        <w:pStyle w:val="Paragraphedeliste"/>
        <w:numPr>
          <w:ilvl w:val="1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Solution: </w:t>
      </w:r>
    </w:p>
    <w:p w:rsidR="006331C1" w:rsidRDefault="006331C1" w:rsidP="006331C1">
      <w:pPr>
        <w:pStyle w:val="Paragraphedeliste"/>
        <w:numPr>
          <w:ilvl w:val="2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Install a secure version of </w:t>
      </w:r>
      <w:proofErr w:type="spellStart"/>
      <w:r>
        <w:rPr>
          <w:rFonts w:ascii="Poppins" w:hAnsi="Poppins" w:cs="Poppins"/>
          <w:lang w:val="en-US"/>
        </w:rPr>
        <w:t>vsftpd</w:t>
      </w:r>
      <w:proofErr w:type="spellEnd"/>
      <w:r>
        <w:rPr>
          <w:rFonts w:ascii="Poppins" w:hAnsi="Poppins" w:cs="Poppins"/>
          <w:lang w:val="en-US"/>
        </w:rPr>
        <w:t>.</w:t>
      </w:r>
      <w:bookmarkStart w:id="0" w:name="_GoBack"/>
      <w:bookmarkEnd w:id="0"/>
    </w:p>
    <w:p w:rsidR="006331C1" w:rsidRDefault="006331C1" w:rsidP="006331C1">
      <w:pPr>
        <w:pStyle w:val="Paragraphedeliste"/>
        <w:numPr>
          <w:ilvl w:val="0"/>
          <w:numId w:val="7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Weak</w:t>
      </w:r>
      <w:proofErr w:type="spellEnd"/>
      <w:r>
        <w:rPr>
          <w:rFonts w:ascii="Poppins" w:hAnsi="Poppins" w:cs="Poppins"/>
        </w:rPr>
        <w:t xml:space="preserve"> MySQL </w:t>
      </w:r>
      <w:proofErr w:type="spellStart"/>
      <w:r>
        <w:rPr>
          <w:rFonts w:ascii="Poppins" w:hAnsi="Poppins" w:cs="Poppins"/>
        </w:rPr>
        <w:t>Passwords</w:t>
      </w:r>
      <w:proofErr w:type="spellEnd"/>
      <w:r>
        <w:rPr>
          <w:rFonts w:ascii="Poppins" w:hAnsi="Poppins" w:cs="Poppins"/>
        </w:rPr>
        <w:t> :</w:t>
      </w:r>
    </w:p>
    <w:p w:rsidR="006331C1" w:rsidRDefault="006331C1" w:rsidP="006331C1">
      <w:pPr>
        <w:pStyle w:val="Paragraphedeliste"/>
        <w:numPr>
          <w:ilvl w:val="1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Weak or default passwords detected.</w:t>
      </w:r>
    </w:p>
    <w:p w:rsidR="006331C1" w:rsidRDefault="006331C1" w:rsidP="006331C1">
      <w:pPr>
        <w:pStyle w:val="Paragraphedeliste"/>
        <w:numPr>
          <w:ilvl w:val="1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Examples:</w:t>
      </w:r>
    </w:p>
    <w:tbl>
      <w:tblPr>
        <w:tblW w:w="9885" w:type="dxa"/>
        <w:jc w:val="center"/>
        <w:tblBorders>
          <w:top w:val="single" w:sz="6" w:space="0" w:color="E0E7EB"/>
          <w:left w:val="single" w:sz="6" w:space="0" w:color="E0E7EB"/>
          <w:bottom w:val="single" w:sz="6" w:space="0" w:color="E0E7EB"/>
          <w:right w:val="single" w:sz="6" w:space="0" w:color="E0E7EB"/>
        </w:tblBorders>
        <w:shd w:val="clear" w:color="auto" w:fill="FFFFFF"/>
        <w:tblLook w:val="04A0" w:firstRow="1" w:lastRow="0" w:firstColumn="1" w:lastColumn="0" w:noHBand="0" w:noVBand="1"/>
      </w:tblPr>
      <w:tblGrid>
        <w:gridCol w:w="5027"/>
        <w:gridCol w:w="4858"/>
      </w:tblGrid>
      <w:tr w:rsidR="006331C1" w:rsidTr="006331C1">
        <w:trPr>
          <w:jc w:val="center"/>
        </w:trPr>
        <w:tc>
          <w:tcPr>
            <w:tcW w:w="0" w:type="auto"/>
            <w:tcBorders>
              <w:top w:val="single" w:sz="6" w:space="0" w:color="E0E7EB"/>
              <w:left w:val="single" w:sz="6" w:space="0" w:color="E0E7EB"/>
              <w:bottom w:val="single" w:sz="6" w:space="0" w:color="E0E7EB"/>
              <w:right w:val="nil"/>
            </w:tcBorders>
            <w:shd w:val="clear" w:color="auto" w:fill="EDF1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331C1" w:rsidRDefault="006331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444E54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4"/>
                <w:szCs w:val="24"/>
                <w:lang w:eastAsia="fr-FR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E0E7EB"/>
              <w:left w:val="nil"/>
              <w:bottom w:val="single" w:sz="6" w:space="0" w:color="E0E7EB"/>
              <w:right w:val="single" w:sz="6" w:space="0" w:color="E0E7EB"/>
            </w:tcBorders>
            <w:shd w:val="clear" w:color="auto" w:fill="EDF1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331C1" w:rsidRDefault="006331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</w:tr>
      <w:tr w:rsidR="006331C1" w:rsidTr="006331C1">
        <w:trPr>
          <w:jc w:val="center"/>
        </w:trPr>
        <w:tc>
          <w:tcPr>
            <w:tcW w:w="0" w:type="auto"/>
            <w:tcBorders>
              <w:top w:val="nil"/>
              <w:left w:val="single" w:sz="6" w:space="0" w:color="E0E7EB"/>
              <w:bottom w:val="single" w:sz="6" w:space="0" w:color="E0E7EB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331C1" w:rsidRDefault="006331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7EB"/>
              <w:right w:val="single" w:sz="6" w:space="0" w:color="E0E7E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331C1" w:rsidRDefault="006331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  <w:t>user</w:t>
            </w:r>
          </w:p>
        </w:tc>
      </w:tr>
      <w:tr w:rsidR="006331C1" w:rsidTr="006331C1">
        <w:trPr>
          <w:jc w:val="center"/>
        </w:trPr>
        <w:tc>
          <w:tcPr>
            <w:tcW w:w="0" w:type="auto"/>
            <w:tcBorders>
              <w:top w:val="nil"/>
              <w:left w:val="single" w:sz="6" w:space="0" w:color="E0E7EB"/>
              <w:bottom w:val="single" w:sz="6" w:space="0" w:color="E0E7EB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331C1" w:rsidRDefault="006331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  <w:t>postgres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7EB"/>
              <w:right w:val="single" w:sz="6" w:space="0" w:color="E0E7E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331C1" w:rsidRDefault="006331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  <w:t>postgres</w:t>
            </w:r>
            <w:proofErr w:type="spellEnd"/>
          </w:p>
        </w:tc>
      </w:tr>
      <w:tr w:rsidR="006331C1" w:rsidTr="006331C1">
        <w:trPr>
          <w:jc w:val="center"/>
        </w:trPr>
        <w:tc>
          <w:tcPr>
            <w:tcW w:w="0" w:type="auto"/>
            <w:tcBorders>
              <w:top w:val="nil"/>
              <w:left w:val="single" w:sz="6" w:space="0" w:color="E0E7EB"/>
              <w:bottom w:val="single" w:sz="6" w:space="0" w:color="E0E7EB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331C1" w:rsidRDefault="006331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  <w:t>msfadmin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7EB"/>
              <w:right w:val="single" w:sz="6" w:space="0" w:color="E0E7EB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331C1" w:rsidRDefault="006331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444E54"/>
                <w:sz w:val="24"/>
                <w:szCs w:val="24"/>
                <w:lang w:eastAsia="fr-FR"/>
              </w:rPr>
              <w:t>msfadmin</w:t>
            </w:r>
            <w:proofErr w:type="spellEnd"/>
          </w:p>
        </w:tc>
      </w:tr>
    </w:tbl>
    <w:p w:rsidR="006331C1" w:rsidRDefault="006331C1" w:rsidP="006331C1">
      <w:pPr>
        <w:pStyle w:val="Paragraphedeliste"/>
        <w:ind w:left="2508"/>
        <w:rPr>
          <w:rFonts w:ascii="Poppins" w:hAnsi="Poppins" w:cs="Poppins"/>
          <w:lang w:val="en-US"/>
        </w:rPr>
      </w:pPr>
    </w:p>
    <w:p w:rsidR="006331C1" w:rsidRDefault="006331C1" w:rsidP="006331C1">
      <w:pPr>
        <w:pStyle w:val="Paragraphedeliste"/>
        <w:numPr>
          <w:ilvl w:val="1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Solution: </w:t>
      </w:r>
    </w:p>
    <w:p w:rsidR="006331C1" w:rsidRDefault="006331C1" w:rsidP="006331C1">
      <w:pPr>
        <w:pStyle w:val="Paragraphedeliste"/>
        <w:numPr>
          <w:ilvl w:val="2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Change to strong, unique passwords.</w:t>
      </w:r>
    </w:p>
    <w:p w:rsidR="006331C1" w:rsidRDefault="006331C1" w:rsidP="006331C1">
      <w:pPr>
        <w:pStyle w:val="Paragraphedeliste"/>
        <w:rPr>
          <w:rFonts w:ascii="Poppins" w:hAnsi="Poppins" w:cs="Poppins"/>
          <w:color w:val="C0504D" w:themeColor="accent2"/>
          <w:sz w:val="28"/>
          <w:szCs w:val="28"/>
          <w:lang w:val="en-US"/>
        </w:rPr>
      </w:pPr>
    </w:p>
    <w:p w:rsidR="006331C1" w:rsidRDefault="006331C1" w:rsidP="006331C1">
      <w:pPr>
        <w:rPr>
          <w:rFonts w:ascii="Poppins" w:hAnsi="Poppins" w:cs="Poppins"/>
          <w:lang w:val="en-US"/>
        </w:rPr>
      </w:pPr>
    </w:p>
    <w:p w:rsidR="00CC7CC2" w:rsidRPr="006331C1" w:rsidRDefault="00CC7CC2">
      <w:pPr>
        <w:rPr>
          <w:lang w:val="en-US"/>
        </w:rPr>
      </w:pPr>
    </w:p>
    <w:sectPr w:rsidR="00CC7CC2" w:rsidRPr="006331C1" w:rsidSect="006331C1">
      <w:pgSz w:w="11906" w:h="16838"/>
      <w:pgMar w:top="630" w:right="926" w:bottom="72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7ECC"/>
    <w:multiLevelType w:val="hybridMultilevel"/>
    <w:tmpl w:val="8D488E7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2CD5160"/>
    <w:multiLevelType w:val="hybridMultilevel"/>
    <w:tmpl w:val="6AD27F3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E6EE5B0">
      <w:numFmt w:val="bullet"/>
      <w:lvlText w:val="-"/>
      <w:lvlJc w:val="left"/>
      <w:pPr>
        <w:ind w:left="2508" w:hanging="360"/>
      </w:pPr>
      <w:rPr>
        <w:rFonts w:ascii="Poppins" w:eastAsiaTheme="minorHAnsi" w:hAnsi="Poppins" w:cs="Poppin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54B2BC3"/>
    <w:multiLevelType w:val="hybridMultilevel"/>
    <w:tmpl w:val="2D907CE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B626AEC"/>
    <w:multiLevelType w:val="hybridMultilevel"/>
    <w:tmpl w:val="323477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75D8B"/>
    <w:multiLevelType w:val="hybridMultilevel"/>
    <w:tmpl w:val="252EB5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47C5D"/>
    <w:multiLevelType w:val="hybridMultilevel"/>
    <w:tmpl w:val="A2F4E3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B4F62CE"/>
    <w:multiLevelType w:val="hybridMultilevel"/>
    <w:tmpl w:val="8F320D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C1"/>
    <w:rsid w:val="006331C1"/>
    <w:rsid w:val="00C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331C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33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331C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3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39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2024-05-26T00:33:00Z</dcterms:created>
  <dcterms:modified xsi:type="dcterms:W3CDTF">2024-05-26T00:34:00Z</dcterms:modified>
</cp:coreProperties>
</file>