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Times New Roman" w:hAnsi="Times New Roman" w:eastAsia="宋体" w:cs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Times New Roman" w:eastAsia="黑体" w:cs="Times New Roman"/>
          <w:b/>
          <w:sz w:val="64"/>
          <w:szCs w:val="52"/>
        </w:rPr>
      </w:pPr>
      <w:r>
        <w:rPr>
          <w:rFonts w:hint="eastAsia" w:ascii="黑体" w:hAnsi="Times New Roman" w:eastAsia="黑体" w:cs="Times New Roman"/>
          <w:b/>
          <w:sz w:val="64"/>
          <w:szCs w:val="52"/>
        </w:rPr>
        <w:t>实验报告</w:t>
      </w:r>
    </w:p>
    <w:p>
      <w:pPr>
        <w:jc w:val="center"/>
        <w:rPr>
          <w:rFonts w:ascii="Times New Roman" w:hAnsi="Times New Roman" w:eastAsia="宋体" w:cs="Times New Roman"/>
          <w:szCs w:val="24"/>
        </w:rPr>
      </w:pPr>
    </w:p>
    <w:p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Times New Roman" w:eastAsia="黑体" w:cs="Times New Roman"/>
          <w:b/>
          <w:sz w:val="52"/>
          <w:szCs w:val="52"/>
        </w:rPr>
      </w:pPr>
      <w:r>
        <w:rPr>
          <w:rFonts w:hint="eastAsia" w:ascii="黑体" w:hAnsi="Times New Roman" w:eastAsia="黑体" w:cs="Times New Roman"/>
          <w:b/>
          <w:sz w:val="52"/>
          <w:szCs w:val="52"/>
        </w:rPr>
        <w:t xml:space="preserve">  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b/>
          <w:sz w:val="36"/>
          <w:szCs w:val="32"/>
          <w:u w:val="single"/>
        </w:rPr>
      </w:pPr>
      <w:r>
        <w:rPr>
          <w:rFonts w:hint="eastAsia" w:ascii="Times New Roman" w:hAnsi="Times New Roman" w:eastAsia="宋体" w:cs="Times New Roman"/>
          <w:b/>
          <w:sz w:val="36"/>
          <w:szCs w:val="32"/>
        </w:rPr>
        <w:t>题目：</w:t>
      </w:r>
      <w:r>
        <w:rPr>
          <w:rFonts w:hint="eastAsia" w:ascii="Times New Roman" w:hAnsi="Times New Roman" w:eastAsia="宋体" w:cs="Times New Roman"/>
          <w:b/>
          <w:sz w:val="36"/>
          <w:szCs w:val="32"/>
          <w:u w:val="single"/>
        </w:rPr>
        <w:t xml:space="preserve">  </w:t>
      </w:r>
      <w:r>
        <w:rPr>
          <w:rFonts w:ascii="Times New Roman" w:hAnsi="Times New Roman" w:eastAsia="宋体" w:cs="Times New Roman"/>
          <w:b/>
          <w:sz w:val="36"/>
          <w:szCs w:val="32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b/>
          <w:sz w:val="36"/>
          <w:szCs w:val="32"/>
          <w:u w:val="single"/>
        </w:rPr>
        <w:t xml:space="preserve">  Linux系统及其相关软件环境 </w:t>
      </w:r>
      <w:r>
        <w:rPr>
          <w:rFonts w:ascii="Times New Roman" w:hAnsi="Times New Roman" w:eastAsia="宋体" w:cs="Times New Roman"/>
          <w:b/>
          <w:sz w:val="36"/>
          <w:szCs w:val="32"/>
          <w:u w:val="single"/>
        </w:rPr>
        <w:t xml:space="preserve">  </w:t>
      </w:r>
    </w:p>
    <w:p/>
    <w:p/>
    <w:p/>
    <w:p>
      <w:pPr>
        <w:ind w:firstLine="1968" w:firstLineChars="70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班    级：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2022211305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</w:t>
      </w:r>
    </w:p>
    <w:p>
      <w:pPr>
        <w:ind w:firstLine="1968" w:firstLineChars="70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学    号：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2022211119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</w:t>
      </w:r>
    </w:p>
    <w:p>
      <w:pPr>
        <w:ind w:firstLine="1968" w:firstLineChars="70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姓    名：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赵宇鹏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</w:t>
      </w:r>
    </w:p>
    <w:p>
      <w:pPr>
        <w:ind w:firstLine="1968" w:firstLineChars="700"/>
        <w:rPr>
          <w:rFonts w:hint="default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学    院：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计算机学院（国家示范性软件学院）</w:t>
      </w:r>
    </w:p>
    <w:p>
      <w:pPr>
        <w:ind w:firstLine="2125" w:firstLineChars="756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</w:p>
    <w:p>
      <w:pPr>
        <w:jc w:val="center"/>
        <w:rPr>
          <w:rStyle w:val="14"/>
          <w:rFonts w:ascii="宋体" w:hAnsi="宋体" w:eastAsia="宋体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2</w:t>
      </w:r>
      <w:r>
        <w:rPr>
          <w:rFonts w:ascii="Times New Roman" w:hAnsi="Times New Roman" w:eastAsia="宋体" w:cs="Times New Roman"/>
          <w:b/>
          <w:sz w:val="28"/>
          <w:szCs w:val="28"/>
        </w:rPr>
        <w:t>0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 xml:space="preserve">22年 </w:t>
      </w:r>
      <w:r>
        <w:rPr>
          <w:rFonts w:ascii="Times New Roman" w:hAnsi="Times New Roman" w:eastAsia="宋体" w:cs="Times New Roman"/>
          <w:b/>
          <w:sz w:val="28"/>
          <w:szCs w:val="28"/>
        </w:rPr>
        <w:t>1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 xml:space="preserve">0 月  </w:t>
      </w: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19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 xml:space="preserve">  日</w:t>
      </w:r>
      <w:r>
        <w:rPr>
          <w:rStyle w:val="14"/>
          <w:rFonts w:ascii="宋体" w:hAnsi="宋体" w:eastAsia="宋体"/>
        </w:rPr>
        <w:br w:type="page"/>
      </w:r>
    </w:p>
    <w:p>
      <w:pPr>
        <w:pStyle w:val="17"/>
        <w:numPr>
          <w:ilvl w:val="0"/>
          <w:numId w:val="1"/>
        </w:numPr>
        <w:ind w:firstLineChars="0"/>
        <w:rPr>
          <w:rStyle w:val="22"/>
        </w:rPr>
      </w:pPr>
      <w:r>
        <w:rPr>
          <w:rStyle w:val="22"/>
        </w:rPr>
        <w:t>实验目的</w:t>
      </w:r>
    </w:p>
    <w:p>
      <w:pPr>
        <w:pStyle w:val="17"/>
        <w:numPr>
          <w:ilvl w:val="0"/>
          <w:numId w:val="2"/>
        </w:numPr>
        <w:ind w:left="284" w:firstLineChars="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熟悉linux操作的基本操作；</w:t>
      </w:r>
    </w:p>
    <w:p>
      <w:pPr>
        <w:pStyle w:val="17"/>
        <w:numPr>
          <w:ilvl w:val="0"/>
          <w:numId w:val="2"/>
        </w:numPr>
        <w:ind w:left="284" w:firstLineChars="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掌握gcc编译方法；</w:t>
      </w:r>
    </w:p>
    <w:p>
      <w:pPr>
        <w:pStyle w:val="17"/>
        <w:numPr>
          <w:ilvl w:val="0"/>
          <w:numId w:val="2"/>
        </w:numPr>
        <w:ind w:left="284" w:firstLineChars="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掌握gdb的调试工具使用；</w:t>
      </w:r>
    </w:p>
    <w:p>
      <w:pPr>
        <w:pStyle w:val="17"/>
        <w:numPr>
          <w:ilvl w:val="0"/>
          <w:numId w:val="2"/>
        </w:numPr>
        <w:ind w:left="284" w:firstLineChars="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掌握objdump反汇编工具使用；</w:t>
      </w:r>
    </w:p>
    <w:p>
      <w:pPr>
        <w:pStyle w:val="17"/>
        <w:numPr>
          <w:ilvl w:val="0"/>
          <w:numId w:val="2"/>
        </w:numPr>
        <w:ind w:left="284" w:firstLineChars="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熟悉理解反汇编程序（对照源程序与objdump生成的汇编程序）。</w:t>
      </w:r>
    </w:p>
    <w:p>
      <w:pPr>
        <w:rPr>
          <w:rStyle w:val="16"/>
          <w:rFonts w:ascii="宋体" w:hAnsi="宋体" w:eastAsia="宋体"/>
          <w:sz w:val="24"/>
          <w:szCs w:val="24"/>
        </w:rPr>
      </w:pPr>
    </w:p>
    <w:p>
      <w:pPr>
        <w:rPr>
          <w:rStyle w:val="22"/>
        </w:rPr>
      </w:pPr>
      <w:r>
        <w:rPr>
          <w:rStyle w:val="22"/>
          <w:rFonts w:hint="eastAsia"/>
        </w:rPr>
        <w:t>二、实验环境（5分）</w:t>
      </w: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简述使用的工具</w:t>
      </w:r>
    </w:p>
    <w:p>
      <w:pPr>
        <w:pStyle w:val="17"/>
        <w:numPr>
          <w:ilvl w:val="0"/>
          <w:numId w:val="3"/>
        </w:numPr>
        <w:ind w:firstLineChars="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SecureCRT</w:t>
      </w:r>
      <w:r>
        <w:rPr>
          <w:rFonts w:hint="eastAsia" w:ascii="宋体" w:hAnsi="宋体" w:eastAsia="宋体"/>
          <w:szCs w:val="21"/>
        </w:rPr>
        <w:t>或其他远程登陆工具（服务器：1</w:t>
      </w:r>
      <w:r>
        <w:rPr>
          <w:rFonts w:ascii="宋体" w:hAnsi="宋体" w:eastAsia="宋体"/>
          <w:szCs w:val="21"/>
        </w:rPr>
        <w:t>0.</w:t>
      </w:r>
      <w:r>
        <w:rPr>
          <w:rFonts w:hint="eastAsia" w:ascii="宋体" w:hAnsi="宋体" w:eastAsia="宋体"/>
          <w:szCs w:val="21"/>
        </w:rPr>
        <w:t>120.11</w:t>
      </w:r>
      <w:r>
        <w:rPr>
          <w:rFonts w:ascii="宋体" w:hAnsi="宋体" w:eastAsia="宋体"/>
          <w:szCs w:val="21"/>
        </w:rPr>
        <w:t>.</w:t>
      </w:r>
      <w:r>
        <w:rPr>
          <w:rFonts w:hint="eastAsia" w:ascii="宋体" w:hAnsi="宋体" w:eastAsia="宋体"/>
          <w:szCs w:val="21"/>
        </w:rPr>
        <w:t>12）</w:t>
      </w:r>
    </w:p>
    <w:p>
      <w:pPr>
        <w:pStyle w:val="17"/>
        <w:numPr>
          <w:numId w:val="0"/>
        </w:numPr>
        <w:rPr>
          <w:rFonts w:ascii="宋体" w:hAnsi="宋体" w:eastAsia="宋体"/>
          <w:szCs w:val="21"/>
        </w:rPr>
      </w:pPr>
    </w:p>
    <w:p>
      <w:pPr>
        <w:pStyle w:val="17"/>
        <w:bidi w:val="0"/>
        <w:ind w:left="0" w:leftChars="0" w:firstLine="420" w:firstLine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SecureCRT 是一种远程登录工具，通常用于通过 SSH、Telnet 或其他协议与远程服务器或网络设备建立连接。也可以通过Windows terminal通过ssh进行连接。</w:t>
      </w:r>
    </w:p>
    <w:p>
      <w:pPr>
        <w:pStyle w:val="17"/>
        <w:numPr>
          <w:numId w:val="0"/>
        </w:numPr>
        <w:ind w:firstLine="420" w:firstLineChars="0"/>
        <w:rPr>
          <w:rFonts w:hint="default" w:ascii="宋体" w:hAnsi="宋体" w:eastAsia="宋体"/>
          <w:b/>
          <w:bCs/>
          <w:szCs w:val="21"/>
          <w:lang w:val="en-US" w:eastAsia="zh-CN"/>
        </w:rPr>
      </w:pPr>
    </w:p>
    <w:p>
      <w:pPr>
        <w:pStyle w:val="17"/>
        <w:numPr>
          <w:ilvl w:val="0"/>
          <w:numId w:val="3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L</w:t>
      </w:r>
      <w:r>
        <w:rPr>
          <w:rFonts w:ascii="宋体" w:hAnsi="宋体" w:eastAsia="宋体"/>
          <w:szCs w:val="21"/>
        </w:rPr>
        <w:t>i</w:t>
      </w:r>
      <w:r>
        <w:rPr>
          <w:rFonts w:hint="eastAsia" w:ascii="宋体" w:hAnsi="宋体" w:eastAsia="宋体"/>
          <w:szCs w:val="21"/>
        </w:rPr>
        <w:t>nux</w:t>
      </w:r>
    </w:p>
    <w:p>
      <w:pPr>
        <w:pStyle w:val="17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Linux 是一种类 Unix 操作系统，Linux 提供了命令行界面，通过终端或控制台可以在系统上执行命令，Linux 是一个多功能、多用户、多任务的开源操作系统。</w:t>
      </w:r>
    </w:p>
    <w:p>
      <w:pPr>
        <w:pStyle w:val="17"/>
        <w:numPr>
          <w:ilvl w:val="0"/>
          <w:numId w:val="0"/>
        </w:numPr>
        <w:ind w:firstLine="420" w:firstLineChars="0"/>
        <w:rPr>
          <w:rFonts w:hint="eastAsia" w:ascii="宋体" w:hAnsi="宋体" w:eastAsia="宋体"/>
          <w:szCs w:val="21"/>
          <w:lang w:val="en-US" w:eastAsia="zh-CN"/>
        </w:rPr>
      </w:pPr>
    </w:p>
    <w:p>
      <w:pPr>
        <w:pStyle w:val="17"/>
        <w:numPr>
          <w:ilvl w:val="0"/>
          <w:numId w:val="3"/>
        </w:numPr>
        <w:ind w:firstLineChars="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G</w:t>
      </w:r>
      <w:r>
        <w:rPr>
          <w:rFonts w:hint="eastAsia" w:ascii="宋体" w:hAnsi="宋体" w:eastAsia="宋体"/>
          <w:szCs w:val="21"/>
        </w:rPr>
        <w:t>cc编译器</w:t>
      </w:r>
    </w:p>
    <w:p>
      <w:pPr>
        <w:pStyle w:val="17"/>
        <w:numPr>
          <w:numId w:val="0"/>
        </w:numPr>
        <w:ind w:leftChars="0"/>
        <w:rPr>
          <w:rFonts w:hint="eastAsia" w:ascii="宋体" w:hAnsi="宋体" w:eastAsia="宋体"/>
          <w:szCs w:val="21"/>
          <w:lang w:val="en-US" w:eastAsia="zh-CN"/>
        </w:rPr>
      </w:pPr>
    </w:p>
    <w:p>
      <w:pPr>
        <w:pStyle w:val="17"/>
        <w:bidi w:val="0"/>
        <w:ind w:left="0" w:leftChars="0" w:firstLine="420" w:firstLineChars="20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GCC是一套由 GNU 项目开发的开源编译器集合，用于编译多种编程语言的源代码为可执行程序。GCC编译器能将C、C++语言源程序、汇编程序编译、链接成可执行文件。在Linux系统中，可执行文件没有统一的后缀，系统从文件的属性来区分可执行文件和不可执行文件。</w:t>
      </w:r>
    </w:p>
    <w:p>
      <w:pPr>
        <w:pStyle w:val="17"/>
        <w:numPr>
          <w:ilvl w:val="0"/>
          <w:numId w:val="3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GDB调试工具</w:t>
      </w:r>
    </w:p>
    <w:p>
      <w:pPr>
        <w:pStyle w:val="17"/>
        <w:bidi w:val="0"/>
      </w:pPr>
    </w:p>
    <w:p>
      <w:pPr>
        <w:pStyle w:val="17"/>
        <w:bidi w:val="0"/>
        <w:ind w:left="0" w:leftChars="0"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GDB是一款GNU开发组织并发布的UNIX/Linux下的程序调试工具，它使你能在程序运行时观察程序的内部结构和内存的使用情况。</w:t>
      </w:r>
    </w:p>
    <w:p>
      <w:pPr>
        <w:pStyle w:val="17"/>
        <w:bidi w:val="0"/>
      </w:pPr>
    </w:p>
    <w:p>
      <w:pPr>
        <w:pStyle w:val="17"/>
        <w:numPr>
          <w:ilvl w:val="0"/>
          <w:numId w:val="3"/>
        </w:numPr>
        <w:ind w:firstLineChars="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Objdump</w:t>
      </w:r>
      <w:r>
        <w:rPr>
          <w:rFonts w:hint="eastAsia" w:ascii="宋体" w:hAnsi="宋体" w:eastAsia="宋体"/>
          <w:szCs w:val="21"/>
        </w:rPr>
        <w:t>命令反汇编</w:t>
      </w:r>
    </w:p>
    <w:p>
      <w:pPr>
        <w:pStyle w:val="17"/>
        <w:widowControl w:val="0"/>
        <w:numPr>
          <w:numId w:val="0"/>
        </w:numPr>
        <w:jc w:val="both"/>
        <w:rPr>
          <w:rFonts w:hint="eastAsia" w:ascii="宋体" w:hAnsi="宋体" w:eastAsia="宋体"/>
          <w:szCs w:val="21"/>
        </w:rPr>
      </w:pPr>
    </w:p>
    <w:p>
      <w:pPr>
        <w:pStyle w:val="17"/>
        <w:bidi w:val="0"/>
        <w:ind w:left="0" w:leftChars="0" w:firstLine="420" w:firstLine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objdump 是一个用于反汇编可执行文件、目标文件和共享库的命令行工具。它是 GNU 工具链的一部分，用于分析二进制文件的内容，包括可执行代码、符号表、段信息等。</w:t>
      </w:r>
    </w:p>
    <w:p>
      <w:pPr>
        <w:rPr>
          <w:rStyle w:val="16"/>
          <w:rFonts w:ascii="宋体" w:hAnsi="宋体"/>
          <w:sz w:val="24"/>
          <w:szCs w:val="24"/>
        </w:rPr>
      </w:pPr>
    </w:p>
    <w:p>
      <w:pPr>
        <w:rPr>
          <w:rStyle w:val="22"/>
        </w:rPr>
      </w:pPr>
      <w:r>
        <w:rPr>
          <w:rStyle w:val="22"/>
          <w:rFonts w:hint="eastAsia"/>
        </w:rPr>
        <w:t>三、实验概况</w:t>
      </w: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简述实验内容和基本设想</w:t>
      </w: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实验内容一（15分）</w:t>
      </w: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在linux环境下，编辑课件中源程序（注意程序的完整性）（包含源程序的开发环境截图），采用gcc编译该程序（要求分别采用-o和-O参数，并比较两者性能，编译指令截图），采用gdb进行调试，让程序运行到for函数语句（调试截图），运用objdump工具生成汇编程序（给出main函数的汇编程序截图）</w:t>
      </w:r>
    </w:p>
    <w:p>
      <w:pPr>
        <w:ind w:left="360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#include&lt;stdio.h&gt;</w:t>
      </w:r>
    </w:p>
    <w:p>
      <w:pPr>
        <w:ind w:left="360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 xml:space="preserve">int main(void) </w:t>
      </w:r>
    </w:p>
    <w:p>
      <w:pPr>
        <w:ind w:left="360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{</w:t>
      </w:r>
    </w:p>
    <w:p>
      <w:pPr>
        <w:ind w:left="360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double counter;</w:t>
      </w:r>
    </w:p>
    <w:p>
      <w:pPr>
        <w:ind w:left="360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double result;</w:t>
      </w:r>
    </w:p>
    <w:p>
      <w:pPr>
        <w:ind w:left="360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double temp;</w:t>
      </w:r>
    </w:p>
    <w:p>
      <w:pPr>
        <w:ind w:left="360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for(counter=0;counter&lt;2000.0*2000.0*2000.0/20.0+2020;</w:t>
      </w:r>
    </w:p>
    <w:p>
      <w:pPr>
        <w:ind w:left="360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counter+=(5-1)/4){</w:t>
      </w:r>
    </w:p>
    <w:p>
      <w:pPr>
        <w:ind w:left="360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temp=counter/1979;</w:t>
      </w:r>
    </w:p>
    <w:p>
      <w:pPr>
        <w:ind w:left="360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result=counter;</w:t>
      </w:r>
    </w:p>
    <w:p>
      <w:pPr>
        <w:ind w:left="360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}</w:t>
      </w:r>
    </w:p>
    <w:p>
      <w:pPr>
        <w:ind w:left="360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printf(Result is%lf\\n,result);</w:t>
      </w:r>
    </w:p>
    <w:p>
      <w:pPr>
        <w:ind w:left="360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return 0</w:t>
      </w:r>
      <w:r>
        <w:rPr>
          <w:rFonts w:hint="eastAsia" w:ascii="宋体" w:hAnsi="宋体" w:eastAsia="宋体"/>
          <w:color w:val="000000"/>
          <w:sz w:val="24"/>
          <w:szCs w:val="24"/>
        </w:rPr>
        <w:t>；</w:t>
      </w:r>
    </w:p>
    <w:p>
      <w:pPr>
        <w:ind w:left="360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}</w:t>
      </w: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</w:p>
    <w:p>
      <w:pPr>
        <w:rPr>
          <w:rStyle w:val="16"/>
          <w:rFonts w:hint="eastAsia" w:ascii="宋体" w:hAnsi="宋体" w:eastAsia="宋体"/>
          <w:sz w:val="24"/>
          <w:szCs w:val="24"/>
          <w:lang w:eastAsia="zh-CN"/>
        </w:rPr>
      </w:pP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实验内容二（15分）</w:t>
      </w: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在linux环境下，分别打印输出如下算法所需时间</w:t>
      </w:r>
    </w:p>
    <w:p>
      <w:r>
        <w:drawing>
          <wp:inline distT="0" distB="0" distL="114300" distR="114300">
            <wp:extent cx="5271135" cy="1448435"/>
            <wp:effectExtent l="0" t="0" r="571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分别设置不同优化参数，给出运行时间</w:t>
      </w:r>
    </w:p>
    <w:p>
      <w:pPr>
        <w:rPr>
          <w:rStyle w:val="16"/>
          <w:rFonts w:ascii="宋体" w:hAnsi="宋体" w:eastAsia="宋体"/>
          <w:sz w:val="24"/>
          <w:szCs w:val="24"/>
        </w:rPr>
      </w:pP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实验内容三（30分）</w:t>
      </w:r>
    </w:p>
    <w:p>
      <w:pPr>
        <w:ind w:firstLine="420" w:firstLineChars="200"/>
        <w:rPr>
          <w:rStyle w:val="16"/>
          <w:rFonts w:ascii="Times New Roman" w:hAnsi="Times New Roman" w:eastAsia="宋体" w:cs="Times New Roman"/>
          <w:sz w:val="21"/>
          <w:szCs w:val="21"/>
        </w:rPr>
      </w:pPr>
      <w:r>
        <w:rPr>
          <w:rStyle w:val="16"/>
          <w:rFonts w:ascii="Times New Roman" w:hAnsi="Times New Roman" w:eastAsia="宋体" w:cs="Times New Roman"/>
          <w:sz w:val="21"/>
          <w:szCs w:val="21"/>
        </w:rPr>
        <w:t>现有两个int型数组a[i]=i-50</w:t>
      </w:r>
      <w:r>
        <w:rPr>
          <w:rStyle w:val="16"/>
          <w:rFonts w:hint="eastAsia" w:ascii="Times New Roman" w:hAnsi="Times New Roman" w:eastAsia="宋体" w:cs="Times New Roman"/>
          <w:sz w:val="21"/>
          <w:szCs w:val="21"/>
        </w:rPr>
        <w:t>，</w:t>
      </w:r>
      <w:r>
        <w:rPr>
          <w:rStyle w:val="16"/>
          <w:rFonts w:ascii="Times New Roman" w:hAnsi="Times New Roman" w:eastAsia="宋体" w:cs="Times New Roman"/>
          <w:sz w:val="21"/>
          <w:szCs w:val="21"/>
        </w:rPr>
        <w:t>b[i]=i+y，其中y取自于学生本人学号2022211x*y的个位。</w:t>
      </w:r>
      <w:r>
        <w:rPr>
          <w:rFonts w:ascii="Times New Roman" w:hAnsi="Times New Roman" w:eastAsia="宋体" w:cs="Times New Roman"/>
          <w:szCs w:val="21"/>
          <w:shd w:val="clear" w:color="auto" w:fill="FFFFFF"/>
        </w:rPr>
        <w:t>登录bupt1服务器，</w:t>
      </w:r>
      <w:r>
        <w:rPr>
          <w:rStyle w:val="16"/>
          <w:rFonts w:ascii="Times New Roman" w:hAnsi="Times New Roman" w:eastAsia="宋体" w:cs="Times New Roman"/>
          <w:sz w:val="21"/>
          <w:szCs w:val="21"/>
        </w:rPr>
        <w:t>在linux环境下使用vi编辑器编写C语言源程序，完成数组a+b的功能，规定数组长度为100，函数名为madd（），数组a，b均定义在函数内，采用gcc编译该程序（使用</w:t>
      </w:r>
      <w:r>
        <w:rPr>
          <w:rStyle w:val="16"/>
          <w:rFonts w:ascii="Times New Roman" w:hAnsi="Times New Roman" w:eastAsia="宋体" w:cs="Times New Roman"/>
          <w:color w:val="FF0000"/>
          <w:sz w:val="21"/>
          <w:szCs w:val="21"/>
        </w:rPr>
        <w:t>-g</w:t>
      </w:r>
      <w:r>
        <w:rPr>
          <w:rStyle w:val="16"/>
          <w:rFonts w:hint="eastAsia" w:ascii="Times New Roman" w:hAnsi="Times New Roman" w:eastAsia="宋体" w:cs="Times New Roman"/>
          <w:color w:val="FF0000"/>
          <w:sz w:val="21"/>
          <w:szCs w:val="21"/>
        </w:rPr>
        <w:t xml:space="preserve"> </w:t>
      </w:r>
      <w:r>
        <w:rPr>
          <w:rStyle w:val="16"/>
          <w:rFonts w:ascii="Times New Roman" w:hAnsi="Times New Roman" w:eastAsia="宋体" w:cs="Times New Roman"/>
          <w:color w:val="FF0000"/>
          <w:sz w:val="21"/>
          <w:szCs w:val="21"/>
        </w:rPr>
        <w:t xml:space="preserve">-fno-pie </w:t>
      </w:r>
      <w:r>
        <w:rPr>
          <w:rStyle w:val="16"/>
          <w:rFonts w:hint="eastAsia" w:ascii="Times New Roman" w:hAnsi="Times New Roman" w:eastAsia="宋体" w:cs="Times New Roman"/>
          <w:color w:val="FF0000"/>
          <w:sz w:val="21"/>
          <w:szCs w:val="21"/>
        </w:rPr>
        <w:t>-</w:t>
      </w:r>
      <w:r>
        <w:rPr>
          <w:rStyle w:val="16"/>
          <w:rFonts w:ascii="Times New Roman" w:hAnsi="Times New Roman" w:eastAsia="宋体" w:cs="Times New Roman"/>
          <w:color w:val="FF0000"/>
          <w:sz w:val="21"/>
          <w:szCs w:val="21"/>
        </w:rPr>
        <w:t>fno-stack-protector</w:t>
      </w:r>
      <w:r>
        <w:rPr>
          <w:rStyle w:val="16"/>
          <w:rFonts w:ascii="Times New Roman" w:hAnsi="Times New Roman" w:eastAsia="宋体" w:cs="Times New Roman"/>
          <w:sz w:val="21"/>
          <w:szCs w:val="21"/>
        </w:rPr>
        <w:t>选项），</w:t>
      </w:r>
    </w:p>
    <w:p>
      <w:pPr>
        <w:pStyle w:val="17"/>
        <w:numPr>
          <w:ilvl w:val="0"/>
          <w:numId w:val="4"/>
        </w:numPr>
        <w:ind w:firstLineChars="0"/>
        <w:rPr>
          <w:rStyle w:val="16"/>
          <w:rFonts w:ascii="Times New Roman" w:hAnsi="Times New Roman" w:eastAsia="宋体" w:cs="Times New Roman"/>
          <w:color w:val="auto"/>
          <w:sz w:val="21"/>
          <w:szCs w:val="21"/>
          <w:shd w:val="clear" w:color="auto" w:fill="FFFFFF"/>
        </w:rPr>
      </w:pPr>
      <w:r>
        <w:rPr>
          <w:rStyle w:val="16"/>
          <w:rFonts w:ascii="Times New Roman" w:hAnsi="Times New Roman" w:eastAsia="宋体" w:cs="Times New Roman"/>
          <w:sz w:val="21"/>
          <w:szCs w:val="21"/>
        </w:rPr>
        <w:t>使用objdump工具生成汇编程序，找到madd函数的汇编程序，给出截图；</w:t>
      </w:r>
    </w:p>
    <w:p>
      <w:pPr>
        <w:pStyle w:val="17"/>
        <w:numPr>
          <w:numId w:val="0"/>
        </w:numPr>
        <w:ind w:left="420" w:leftChars="0"/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</w:pPr>
    </w:p>
    <w:p>
      <w:pPr>
        <w:pStyle w:val="17"/>
        <w:numPr>
          <w:ilvl w:val="0"/>
          <w:numId w:val="4"/>
        </w:numPr>
        <w:ind w:firstLineChars="0"/>
        <w:rPr>
          <w:rStyle w:val="16"/>
          <w:rFonts w:ascii="Times New Roman" w:hAnsi="Times New Roman" w:eastAsia="宋体" w:cs="Times New Roman"/>
          <w:color w:val="auto"/>
          <w:sz w:val="21"/>
          <w:szCs w:val="21"/>
          <w:shd w:val="clear" w:color="auto" w:fill="FFFFFF"/>
        </w:rPr>
      </w:pPr>
      <w:r>
        <w:rPr>
          <w:rStyle w:val="16"/>
          <w:rFonts w:ascii="Times New Roman" w:hAnsi="Times New Roman" w:eastAsia="宋体" w:cs="Times New Roman"/>
          <w:sz w:val="21"/>
          <w:szCs w:val="21"/>
        </w:rPr>
        <w:t>用gdb进行调试，练习下列gdb命令，给出截图；</w:t>
      </w:r>
    </w:p>
    <w:p>
      <w:pPr>
        <w:ind w:left="851" w:hanging="11"/>
        <w:rPr>
          <w:rStyle w:val="16"/>
          <w:rFonts w:ascii="Times New Roman" w:hAnsi="Times New Roman" w:eastAsia="宋体" w:cs="Times New Roman"/>
          <w:color w:val="auto"/>
          <w:sz w:val="21"/>
          <w:szCs w:val="21"/>
          <w:shd w:val="clear" w:color="auto" w:fill="FFFFFF"/>
        </w:rPr>
      </w:pPr>
      <w:r>
        <w:rPr>
          <w:rStyle w:val="16"/>
          <w:rFonts w:ascii="Times New Roman" w:hAnsi="Times New Roman" w:eastAsia="宋体" w:cs="Times New Roman"/>
          <w:color w:val="auto"/>
          <w:sz w:val="21"/>
          <w:szCs w:val="21"/>
          <w:shd w:val="clear" w:color="auto" w:fill="FFFFFF"/>
        </w:rPr>
        <w:t>gdb、file、kill、quit、break、delete、clear、info break、run、continue、nexti、stepi、disassemble、list、print、x、info reg、watch</w:t>
      </w:r>
    </w:p>
    <w:p>
      <w:pPr>
        <w:ind w:left="851" w:hanging="11"/>
        <w:rPr>
          <w:rStyle w:val="16"/>
          <w:rFonts w:ascii="Times New Roman" w:hAnsi="Times New Roman" w:eastAsia="宋体" w:cs="Times New Roman"/>
          <w:color w:val="auto"/>
          <w:sz w:val="21"/>
          <w:szCs w:val="21"/>
          <w:shd w:val="clear" w:color="auto" w:fill="FFFFFF"/>
        </w:rPr>
      </w:pPr>
    </w:p>
    <w:p>
      <w:pPr>
        <w:ind w:left="851" w:hanging="11"/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</w:pPr>
    </w:p>
    <w:p>
      <w:pPr>
        <w:ind w:left="851" w:hanging="11"/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</w:pPr>
    </w:p>
    <w:p>
      <w:pPr>
        <w:ind w:left="851" w:hanging="11"/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</w:pPr>
    </w:p>
    <w:p>
      <w:pPr>
        <w:ind w:left="851" w:hanging="11"/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</w:pPr>
    </w:p>
    <w:p>
      <w:pPr>
        <w:ind w:left="851" w:hanging="11"/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</w:pPr>
    </w:p>
    <w:p>
      <w:pPr>
        <w:ind w:left="851" w:hanging="11"/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</w:pPr>
    </w:p>
    <w:p>
      <w:pPr>
        <w:ind w:left="851" w:hanging="11"/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</w:pPr>
    </w:p>
    <w:p>
      <w:pPr>
        <w:ind w:left="851" w:hanging="11"/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</w:pPr>
    </w:p>
    <w:p>
      <w:pPr>
        <w:pStyle w:val="17"/>
        <w:numPr>
          <w:ilvl w:val="0"/>
          <w:numId w:val="4"/>
        </w:numPr>
        <w:ind w:firstLineChars="0"/>
        <w:rPr>
          <w:rStyle w:val="16"/>
          <w:rFonts w:ascii="Times New Roman" w:hAnsi="Times New Roman" w:eastAsia="宋体" w:cs="Times New Roman"/>
          <w:color w:val="auto"/>
          <w:sz w:val="21"/>
          <w:szCs w:val="21"/>
          <w:shd w:val="clear" w:color="auto" w:fill="FFFFFF"/>
        </w:rPr>
      </w:pPr>
      <w:r>
        <w:rPr>
          <w:rStyle w:val="16"/>
          <w:rFonts w:ascii="Times New Roman" w:hAnsi="Times New Roman" w:eastAsia="宋体" w:cs="Times New Roman"/>
          <w:sz w:val="21"/>
          <w:szCs w:val="21"/>
        </w:rPr>
        <w:t>找到a[i]+b[i]对应的汇编指令，指出a[i]和b[i]位于哪个寄存器中，给出截图；</w:t>
      </w:r>
    </w:p>
    <w:p>
      <w:pPr>
        <w:pStyle w:val="17"/>
        <w:widowControl w:val="0"/>
        <w:numPr>
          <w:numId w:val="0"/>
        </w:numPr>
        <w:ind w:firstLine="420" w:firstLineChars="0"/>
        <w:jc w:val="both"/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</w:pPr>
    </w:p>
    <w:p>
      <w:pPr>
        <w:pStyle w:val="17"/>
        <w:widowControl w:val="0"/>
        <w:numPr>
          <w:numId w:val="0"/>
        </w:numPr>
        <w:ind w:left="420" w:leftChars="0" w:firstLine="420" w:firstLineChars="0"/>
        <w:jc w:val="both"/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val="en-US" w:eastAsia="zh-CN"/>
        </w:rPr>
      </w:pPr>
      <w:r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val="en-US" w:eastAsia="zh-CN"/>
        </w:rPr>
        <w:t>a[i]和b[i]位于eax以及edx寄存器中</w:t>
      </w:r>
    </w:p>
    <w:p>
      <w:pPr>
        <w:pStyle w:val="17"/>
        <w:widowControl w:val="0"/>
        <w:numPr>
          <w:numId w:val="0"/>
        </w:numPr>
        <w:ind w:firstLine="420" w:firstLineChars="0"/>
        <w:jc w:val="both"/>
        <w:rPr>
          <w:rStyle w:val="16"/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FFFFFF"/>
          <w:lang w:val="en-US" w:eastAsia="zh-CN"/>
        </w:rPr>
      </w:pPr>
    </w:p>
    <w:p>
      <w:pPr>
        <w:pStyle w:val="17"/>
        <w:numPr>
          <w:ilvl w:val="0"/>
          <w:numId w:val="4"/>
        </w:numPr>
        <w:ind w:firstLineChars="0"/>
        <w:rPr>
          <w:rFonts w:ascii="Times New Roman" w:hAnsi="Times New Roman" w:eastAsia="宋体" w:cs="Times New Roman"/>
          <w:szCs w:val="21"/>
          <w:shd w:val="clear" w:color="auto" w:fill="FFFFFF"/>
        </w:rPr>
      </w:pPr>
      <w:r>
        <w:rPr>
          <w:rFonts w:ascii="Times New Roman" w:hAnsi="Times New Roman" w:eastAsia="宋体" w:cs="Times New Roman"/>
          <w:szCs w:val="21"/>
          <w:shd w:val="clear" w:color="auto" w:fill="FFFFFF"/>
        </w:rPr>
        <w:t>使用单步指令及gdb相关命令，显示a[xy]+b[xy]对应的汇编指令执行前后操作数寄存器十进制和十六进制的值，</w:t>
      </w:r>
      <w:r>
        <w:rPr>
          <w:rStyle w:val="16"/>
          <w:rFonts w:ascii="Times New Roman" w:hAnsi="Times New Roman" w:eastAsia="宋体" w:cs="Times New Roman"/>
          <w:sz w:val="21"/>
          <w:szCs w:val="21"/>
        </w:rPr>
        <w:t>其中x，y取自于学生本人学号2022211x*y的百位和个位</w:t>
      </w:r>
      <w:r>
        <w:rPr>
          <w:rFonts w:ascii="Times New Roman" w:hAnsi="Times New Roman" w:eastAsia="宋体" w:cs="Times New Roman"/>
          <w:szCs w:val="21"/>
          <w:shd w:val="clear" w:color="auto" w:fill="FFFFFF"/>
        </w:rPr>
        <w:t>。</w:t>
      </w:r>
    </w:p>
    <w:p>
      <w:pPr>
        <w:pStyle w:val="17"/>
        <w:numPr>
          <w:numId w:val="0"/>
        </w:numPr>
        <w:ind w:left="420" w:leftChars="0" w:firstLine="420" w:firstLineChars="0"/>
        <w:rPr>
          <w:rFonts w:hint="eastAsia" w:ascii="Times New Roman" w:hAnsi="Times New Roman" w:eastAsia="宋体" w:cs="Times New Roman"/>
          <w:szCs w:val="21"/>
          <w:shd w:val="clear" w:color="auto" w:fill="FFFFFF"/>
          <w:lang w:eastAsia="zh-CN"/>
        </w:rPr>
      </w:pPr>
    </w:p>
    <w:p>
      <w:pPr>
        <w:pStyle w:val="17"/>
        <w:numPr>
          <w:numId w:val="0"/>
        </w:numPr>
        <w:ind w:left="420" w:leftChars="0" w:firstLine="420" w:firstLineChars="0"/>
        <w:rPr>
          <w:rFonts w:ascii="Times New Roman" w:hAnsi="Times New Roman" w:eastAsia="宋体" w:cs="Times New Roman"/>
          <w:szCs w:val="21"/>
          <w:shd w:val="clear" w:color="auto" w:fill="FFFFFF"/>
        </w:rPr>
      </w:pP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Fonts w:ascii="Times New Roman" w:hAnsi="Times New Roman" w:eastAsia="宋体" w:cs="Times New Roman"/>
          <w:szCs w:val="21"/>
          <w:shd w:val="clear" w:color="auto" w:fill="FFFFFF"/>
        </w:rPr>
        <w:t>学号2022211999，a[99]+b[99]单步执行前后的参考截图如下（实际命令未显示出）：</w:t>
      </w:r>
    </w:p>
    <w:p>
      <w:pPr>
        <w:pStyle w:val="17"/>
        <w:ind w:left="840" w:firstLine="0" w:firstLineChars="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drawing>
          <wp:inline distT="0" distB="0" distL="0" distR="0">
            <wp:extent cx="1504315" cy="11201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985" cy="11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实验内容四（加分项，20分）</w:t>
      </w:r>
    </w:p>
    <w:p>
      <w:pPr>
        <w:ind w:firstLine="420"/>
        <w:rPr>
          <w:rStyle w:val="16"/>
          <w:rFonts w:hint="eastAsia"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任选高复杂度算法（具体算法自选，类型分为高计算量类型和高内存需求类型2类算法），通过设置不同优化参数，分析算法的运行效率</w:t>
      </w:r>
    </w:p>
    <w:p>
      <w:pPr>
        <w:ind w:firstLine="420"/>
        <w:rPr>
          <w:rStyle w:val="16"/>
          <w:rFonts w:hint="eastAsia" w:ascii="宋体" w:hAnsi="宋体" w:eastAsia="宋体"/>
          <w:sz w:val="24"/>
          <w:szCs w:val="24"/>
          <w:lang w:eastAsia="zh-CN"/>
        </w:rPr>
      </w:pPr>
    </w:p>
    <w:p>
      <w:pPr>
        <w:ind w:firstLine="420"/>
        <w:rPr>
          <w:rStyle w:val="16"/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Style w:val="16"/>
          <w:rFonts w:hint="eastAsia" w:ascii="宋体" w:hAnsi="宋体" w:eastAsia="宋体"/>
          <w:sz w:val="24"/>
          <w:szCs w:val="24"/>
          <w:lang w:val="en-US" w:eastAsia="zh-CN"/>
        </w:rPr>
        <w:t>本算法为计算斐波那契数列的高计算量算法，可见在优化后算法的执行效率</w:t>
      </w:r>
      <w:r>
        <w:rPr>
          <w:rStyle w:val="16"/>
          <w:rFonts w:hint="eastAsia" w:ascii="宋体" w:hAnsi="宋体" w:eastAsia="宋体"/>
          <w:sz w:val="24"/>
          <w:szCs w:val="24"/>
          <w:lang w:val="en-US" w:eastAsia="zh-CN"/>
        </w:rPr>
        <w:tab/>
        <w:t>大大提升。</w:t>
      </w:r>
    </w:p>
    <w:p>
      <w:pPr>
        <w:rPr>
          <w:rStyle w:val="16"/>
          <w:rFonts w:ascii="宋体" w:hAnsi="宋体"/>
          <w:sz w:val="24"/>
          <w:szCs w:val="24"/>
        </w:rPr>
      </w:pPr>
    </w:p>
    <w:p>
      <w:pPr>
        <w:rPr>
          <w:rStyle w:val="22"/>
        </w:rPr>
      </w:pPr>
      <w:r>
        <w:rPr>
          <w:rStyle w:val="22"/>
          <w:rFonts w:hint="eastAsia"/>
        </w:rPr>
        <w:t>四、实验步骤（60-80分）</w:t>
      </w:r>
    </w:p>
    <w:p>
      <w:pPr>
        <w:rPr>
          <w:rStyle w:val="16"/>
          <w:rFonts w:hint="eastAsia" w:ascii="宋体" w:hAnsi="宋体"/>
          <w:b/>
          <w:bCs/>
          <w:sz w:val="24"/>
          <w:szCs w:val="24"/>
          <w:lang w:val="en-US" w:eastAsia="zh-CN"/>
        </w:rPr>
      </w:pPr>
      <w:r>
        <w:rPr>
          <w:rStyle w:val="16"/>
          <w:rFonts w:hint="eastAsia" w:ascii="宋体" w:hAnsi="宋体"/>
          <w:b/>
          <w:bCs/>
          <w:sz w:val="24"/>
          <w:szCs w:val="24"/>
          <w:lang w:val="en-US" w:eastAsia="zh-CN"/>
        </w:rPr>
        <w:t>实验一</w:t>
      </w:r>
    </w:p>
    <w:p>
      <w:pPr>
        <w:rPr>
          <w:rStyle w:val="16"/>
          <w:rFonts w:hint="eastAsia" w:ascii="宋体" w:hAnsi="宋体"/>
          <w:b/>
          <w:bCs/>
          <w:sz w:val="24"/>
          <w:szCs w:val="24"/>
          <w:lang w:val="en-US" w:eastAsia="zh-CN"/>
        </w:rPr>
      </w:pPr>
      <w:r>
        <w:rPr>
          <w:rStyle w:val="16"/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74310" cy="1871345"/>
            <wp:effectExtent l="0" t="0" r="8890" b="8255"/>
            <wp:docPr id="32" name="图片 32" descr="屏幕截图 2023-10-16 140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0-16 1408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  <w:rFonts w:hint="eastAsia" w:ascii="宋体" w:hAnsi="宋体"/>
          <w:sz w:val="24"/>
          <w:szCs w:val="24"/>
          <w:lang w:val="en-US" w:eastAsia="zh-CN"/>
        </w:rPr>
      </w:pPr>
    </w:p>
    <w:p>
      <w:pPr>
        <w:rPr>
          <w:rStyle w:val="16"/>
          <w:rFonts w:hint="eastAsia" w:ascii="宋体" w:hAnsi="宋体" w:eastAsia="宋体"/>
          <w:sz w:val="24"/>
          <w:szCs w:val="24"/>
          <w:lang w:eastAsia="zh-CN"/>
        </w:rPr>
      </w:pPr>
      <w:r>
        <w:rPr>
          <w:rStyle w:val="16"/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4616450" cy="2978150"/>
            <wp:effectExtent l="0" t="0" r="6350" b="6350"/>
            <wp:docPr id="33" name="图片 33" descr="屏幕截图 2023-10-16 14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0-16 1415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  <w:rFonts w:hint="eastAsia" w:ascii="宋体" w:hAnsi="宋体" w:eastAsia="宋体"/>
          <w:sz w:val="24"/>
          <w:szCs w:val="24"/>
          <w:lang w:eastAsia="zh-CN"/>
        </w:rPr>
      </w:pPr>
      <w:r>
        <w:rPr>
          <w:rStyle w:val="16"/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3886200" cy="4775200"/>
            <wp:effectExtent l="0" t="0" r="0" b="0"/>
            <wp:docPr id="34" name="图片 34" descr="屏幕截图 2023-10-16 141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0-16 1419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  <w:rFonts w:hint="eastAsia" w:ascii="宋体" w:hAnsi="宋体" w:eastAsia="宋体"/>
          <w:sz w:val="24"/>
          <w:szCs w:val="24"/>
          <w:lang w:eastAsia="zh-CN"/>
        </w:rPr>
      </w:pPr>
      <w:r>
        <w:rPr>
          <w:rStyle w:val="16"/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7960" cy="6786880"/>
            <wp:effectExtent l="0" t="0" r="2540" b="7620"/>
            <wp:docPr id="35" name="图片 35" descr="屏幕截图 2023-10-17 152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0-17 1524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7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  <w:rFonts w:hint="eastAsia" w:ascii="宋体" w:hAnsi="宋体" w:eastAsia="宋体"/>
          <w:sz w:val="24"/>
          <w:szCs w:val="24"/>
          <w:lang w:eastAsia="zh-CN"/>
        </w:rPr>
      </w:pPr>
    </w:p>
    <w:p>
      <w:pPr>
        <w:rPr>
          <w:rStyle w:val="16"/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</w:p>
    <w:p>
      <w:pPr>
        <w:rPr>
          <w:rStyle w:val="16"/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</w:p>
    <w:p>
      <w:pPr>
        <w:rPr>
          <w:rStyle w:val="16"/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</w:p>
    <w:p>
      <w:pPr>
        <w:rPr>
          <w:rStyle w:val="16"/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</w:p>
    <w:p>
      <w:pPr>
        <w:rPr>
          <w:rStyle w:val="16"/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</w:p>
    <w:p>
      <w:pPr>
        <w:rPr>
          <w:rStyle w:val="16"/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</w:p>
    <w:p>
      <w:pPr>
        <w:rPr>
          <w:rStyle w:val="16"/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</w:p>
    <w:p>
      <w:pPr>
        <w:rPr>
          <w:rStyle w:val="16"/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</w:p>
    <w:p>
      <w:pPr>
        <w:rPr>
          <w:rStyle w:val="16"/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Style w:val="16"/>
          <w:rFonts w:hint="eastAsia" w:ascii="宋体" w:hAnsi="宋体" w:eastAsia="宋体"/>
          <w:b/>
          <w:bCs/>
          <w:sz w:val="24"/>
          <w:szCs w:val="24"/>
          <w:lang w:val="en-US" w:eastAsia="zh-CN"/>
        </w:rPr>
        <w:t>实验二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573655"/>
            <wp:effectExtent l="0" t="0" r="9525" b="4445"/>
            <wp:docPr id="36" name="图片 36" descr="屏幕截图 2023-10-17 165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3-10-17 1659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92700" cy="2076450"/>
            <wp:effectExtent l="0" t="0" r="0" b="6350"/>
            <wp:docPr id="11" name="图片 11" descr="屏幕截图 2023-10-17 17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0-17 1701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979295"/>
            <wp:effectExtent l="0" t="0" r="9525" b="1905"/>
            <wp:docPr id="14" name="图片 14" descr="屏幕截图 2023-10-17 170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0-17 1702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82820" cy="1734820"/>
            <wp:effectExtent l="0" t="0" r="5080" b="5080"/>
            <wp:docPr id="13" name="图片 13" descr="屏幕截图 2023-10-17 170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0-17 1702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974850"/>
            <wp:effectExtent l="0" t="0" r="12065" b="6350"/>
            <wp:docPr id="15" name="图片 15" descr="屏幕截图 2023-10-17 17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0-17 1703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912620"/>
            <wp:effectExtent l="0" t="0" r="10795" b="5080"/>
            <wp:docPr id="16" name="图片 16" descr="屏幕截图 2023-10-17 17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0-17 1704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实验三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</w:t>
      </w:r>
    </w:p>
    <w:p>
      <w:pPr>
        <w:numPr>
          <w:numId w:val="0"/>
        </w:numPr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</w:pPr>
      <w:r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3657600" cy="3284855"/>
            <wp:effectExtent l="0" t="0" r="0" b="4445"/>
            <wp:docPr id="18" name="图片 18" descr="屏幕截图 2023-10-19 21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0-19 2132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Style w:val="16"/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FFFFFF"/>
          <w:lang w:val="en-US" w:eastAsia="zh-CN"/>
        </w:rPr>
      </w:pPr>
      <w:r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val="en-US" w:eastAsia="zh-CN"/>
        </w:rPr>
        <w:t>2、</w:t>
      </w:r>
    </w:p>
    <w:p>
      <w:pPr>
        <w:widowControl w:val="0"/>
        <w:numPr>
          <w:numId w:val="0"/>
        </w:numPr>
        <w:ind w:leftChars="0"/>
        <w:jc w:val="both"/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</w:pPr>
      <w:r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4196715" cy="4627245"/>
            <wp:effectExtent l="0" t="0" r="6985" b="8255"/>
            <wp:docPr id="21" name="图片 21" descr="屏幕截图 2023-10-19 213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0-19 2134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Style w:val="16"/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FFFFFF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Style w:val="16"/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FFFFFF"/>
          <w:lang w:val="en-US" w:eastAsia="zh-CN"/>
        </w:rPr>
      </w:pPr>
      <w:r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3136265" cy="4138930"/>
            <wp:effectExtent l="0" t="0" r="635" b="1270"/>
            <wp:docPr id="22" name="图片 22" descr="屏幕截图 2023-10-19 213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0-19 2136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Style w:val="16"/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FFFFFF"/>
          <w:lang w:val="en-US" w:eastAsia="zh-CN"/>
        </w:rPr>
      </w:pPr>
      <w:r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2927985" cy="4229735"/>
            <wp:effectExtent l="0" t="0" r="5715" b="12065"/>
            <wp:docPr id="23" name="图片 23" descr="屏幕截图 2023-10-19 21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10-19 2138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Style w:val="16"/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FFFFFF"/>
          <w:lang w:val="en-US" w:eastAsia="zh-CN"/>
        </w:rPr>
      </w:pPr>
      <w:r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4743450" cy="3681095"/>
            <wp:effectExtent l="0" t="0" r="6350" b="1905"/>
            <wp:docPr id="24" name="图片 24" descr="屏幕截图 2023-10-19 214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0-19 2144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Style w:val="16"/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FFFFFF"/>
          <w:lang w:val="en-US" w:eastAsia="zh-CN"/>
        </w:rPr>
      </w:pPr>
      <w:r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2603500" cy="704850"/>
            <wp:effectExtent l="0" t="0" r="0" b="6350"/>
            <wp:docPr id="25" name="图片 25" descr="屏幕截图 2023-10-19 214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0-19 2144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Style w:val="16"/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FFFFFF"/>
          <w:lang w:val="en-US" w:eastAsia="zh-CN"/>
        </w:rPr>
      </w:pPr>
      <w:r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3113405" cy="2559050"/>
            <wp:effectExtent l="0" t="0" r="10795" b="6350"/>
            <wp:docPr id="26" name="图片 26" descr="屏幕截图 2023-10-19 214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10-19 21470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Style w:val="16"/>
          <w:rFonts w:hint="default" w:ascii="Times New Roman" w:hAnsi="Times New Roman" w:eastAsia="宋体" w:cs="Times New Roman"/>
          <w:color w:val="auto"/>
          <w:sz w:val="21"/>
          <w:szCs w:val="21"/>
          <w:shd w:val="clear" w:color="auto" w:fill="FFFFFF"/>
          <w:lang w:val="en-US" w:eastAsia="zh-CN"/>
        </w:rPr>
      </w:pPr>
      <w:r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val="en-US" w:eastAsia="zh-CN"/>
        </w:rPr>
        <w:t>3、</w:t>
      </w:r>
    </w:p>
    <w:p>
      <w:pPr>
        <w:widowControl w:val="0"/>
        <w:numPr>
          <w:numId w:val="0"/>
        </w:numPr>
        <w:jc w:val="both"/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</w:pPr>
      <w:r>
        <w:rPr>
          <w:rStyle w:val="16"/>
          <w:rFonts w:hint="eastAsia" w:ascii="Times New Roman" w:hAnsi="Times New Roman" w:eastAsia="宋体" w:cs="Times New Roman"/>
          <w:color w:val="auto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5269230" cy="953770"/>
            <wp:effectExtent l="0" t="0" r="1270" b="11430"/>
            <wp:docPr id="27" name="图片 27" descr="屏幕截图 2023-10-19 220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3-10-19 2208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Style w:val="16"/>
          <w:rFonts w:hint="default" w:ascii="Times New Roman" w:hAnsi="Times New Roman" w:eastAsia="宋体" w:cs="Times New Roman"/>
          <w:b/>
          <w:bCs/>
          <w:color w:val="auto"/>
          <w:sz w:val="21"/>
          <w:szCs w:val="21"/>
          <w:shd w:val="clear" w:color="auto" w:fill="FFFFFF"/>
          <w:lang w:val="en-US" w:eastAsia="zh-CN"/>
        </w:rPr>
      </w:pPr>
      <w:r>
        <w:rPr>
          <w:rStyle w:val="16"/>
          <w:rFonts w:hint="eastAsia" w:ascii="Times New Roman" w:hAnsi="Times New Roman" w:eastAsia="宋体" w:cs="Times New Roman"/>
          <w:b/>
          <w:bCs/>
          <w:color w:val="auto"/>
          <w:sz w:val="21"/>
          <w:szCs w:val="21"/>
          <w:shd w:val="clear" w:color="auto" w:fill="FFFFFF"/>
          <w:lang w:val="en-US" w:eastAsia="zh-CN"/>
        </w:rPr>
        <w:t>a[i]+b[i]位于eax寄存器和edx寄存器中</w:t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  <w:szCs w:val="21"/>
          <w:shd w:val="clear" w:color="auto" w:fill="FFFFFF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4、</w:t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  <w:szCs w:val="21"/>
          <w:shd w:val="clear" w:color="auto" w:fill="FFFFFF"/>
          <w:lang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eastAsia="zh-CN"/>
        </w:rPr>
        <w:drawing>
          <wp:inline distT="0" distB="0" distL="114300" distR="114300">
            <wp:extent cx="5269865" cy="2031365"/>
            <wp:effectExtent l="0" t="0" r="635" b="635"/>
            <wp:docPr id="28" name="图片 28" descr="屏幕截图 2023-10-21 143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3-10-21 1436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  <w:b/>
          <w:bCs/>
          <w:szCs w:val="21"/>
          <w:shd w:val="clear" w:color="auto" w:fill="FFFFFF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  <w:b/>
          <w:bCs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Cs w:val="21"/>
          <w:shd w:val="clear" w:color="auto" w:fill="FFFFFF"/>
          <w:lang w:val="en-US" w:eastAsia="zh-CN"/>
        </w:rPr>
        <w:t>实验四</w:t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Style w:val="16"/>
          <w:rFonts w:hint="eastAsia" w:ascii="宋体" w:hAnsi="宋体" w:eastAsia="宋体"/>
          <w:sz w:val="24"/>
          <w:szCs w:val="24"/>
          <w:lang w:eastAsia="zh-CN"/>
        </w:rPr>
      </w:pPr>
      <w:r>
        <w:rPr>
          <w:rStyle w:val="16"/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3751580" cy="5095240"/>
            <wp:effectExtent l="0" t="0" r="7620" b="10160"/>
            <wp:docPr id="31" name="图片 31" descr="屏幕截图 2023-10-18 22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3-10-18 2210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Style w:val="16"/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Style w:val="16"/>
          <w:rFonts w:hint="eastAsia" w:ascii="宋体" w:hAnsi="宋体" w:eastAsia="宋体"/>
          <w:sz w:val="24"/>
          <w:szCs w:val="24"/>
          <w:lang w:val="en-US" w:eastAsia="zh-CN"/>
        </w:rPr>
        <w:t>本算法为计算斐波那契数列的高计算量递归算法，通过设置不同优化参数，可以发现算法的执行效率大大提高，其中O1优化效果和Os优化效果不太明显，因为O1优化级别不够高，优化不足，Os最后可再次优化的范围有限。</w:t>
      </w:r>
    </w:p>
    <w:p>
      <w:pPr>
        <w:rPr>
          <w:rStyle w:val="22"/>
        </w:rPr>
      </w:pPr>
      <w:r>
        <w:rPr>
          <w:rStyle w:val="22"/>
          <w:rFonts w:hint="eastAsia"/>
        </w:rPr>
        <w:t>五、实验分析（20分）</w:t>
      </w:r>
    </w:p>
    <w:p>
      <w:pPr>
        <w:numPr>
          <w:numId w:val="0"/>
        </w:numPr>
        <w:ind w:firstLine="480" w:firstLineChars="200"/>
        <w:rPr>
          <w:rStyle w:val="16"/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Style w:val="16"/>
          <w:rFonts w:hint="eastAsia" w:ascii="宋体" w:hAnsi="宋体" w:eastAsia="宋体"/>
          <w:sz w:val="24"/>
          <w:szCs w:val="24"/>
          <w:lang w:val="en-US" w:eastAsia="zh-CN"/>
        </w:rPr>
        <w:t>1、通过MobaXterm远程连接Linux操，通过ppt学习Linux操作系统的基本使用方法，逐个完成上述试验任务，按照指导编写和调试程序，并使用objdump的反汇编功能来了解汇编语言指令以及程序的执行流程。</w:t>
      </w:r>
    </w:p>
    <w:p>
      <w:pPr>
        <w:numPr>
          <w:numId w:val="0"/>
        </w:numPr>
        <w:ind w:firstLine="480" w:firstLineChars="200"/>
        <w:rPr>
          <w:rStyle w:val="16"/>
          <w:rFonts w:hint="default" w:ascii="宋体" w:hAnsi="宋体" w:eastAsia="宋体" w:cs="Times New Roman"/>
          <w:sz w:val="24"/>
          <w:szCs w:val="24"/>
          <w:lang w:val="en-US" w:eastAsia="zh-CN"/>
        </w:rPr>
      </w:pPr>
      <w:r>
        <w:rPr>
          <w:rStyle w:val="16"/>
          <w:rFonts w:hint="eastAsia" w:ascii="宋体" w:hAnsi="宋体" w:eastAsia="宋体" w:cs="Times New Roman"/>
          <w:sz w:val="24"/>
          <w:szCs w:val="24"/>
          <w:lang w:val="en-US" w:eastAsia="zh-CN"/>
        </w:rPr>
        <w:t>2、在完成实验任务后熟悉 Linux 下的编程环境，包括代码编写、编译和运行，同时能够深入了解程序的汇编代码，对代码分析有更多的了解。</w:t>
      </w:r>
    </w:p>
    <w:p>
      <w:pPr>
        <w:rPr>
          <w:rStyle w:val="22"/>
        </w:rPr>
      </w:pPr>
      <w:r>
        <w:rPr>
          <w:rStyle w:val="22"/>
          <w:rFonts w:hint="eastAsia"/>
        </w:rPr>
        <w:t>六、实验总结（5分）</w:t>
      </w:r>
    </w:p>
    <w:p>
      <w:pPr>
        <w:ind w:firstLine="420"/>
        <w:rPr>
          <w:rStyle w:val="16"/>
          <w:rFonts w:hint="eastAsia"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总结心得（包括遇到的困难，自己一些不成功的设计和设想）</w:t>
      </w:r>
    </w:p>
    <w:p>
      <w:pPr>
        <w:numPr>
          <w:ilvl w:val="0"/>
          <w:numId w:val="5"/>
        </w:numPr>
        <w:ind w:firstLine="420"/>
        <w:rPr>
          <w:rStyle w:val="16"/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Style w:val="16"/>
          <w:rFonts w:hint="eastAsia" w:ascii="宋体" w:hAnsi="宋体" w:eastAsia="宋体"/>
          <w:sz w:val="24"/>
          <w:szCs w:val="24"/>
          <w:lang w:val="en-US" w:eastAsia="zh-CN"/>
        </w:rPr>
        <w:t>进行实验二操作时。需要声明的二维数组太大，会造成栈溢出，在主函数里面无法操作，会发生段错误，设想使用malloc进行申请内存，设计失败后与唐浦瑞同学进行讨论后创建了一个全局数组，成功运行，了解后发现全局变量是存在静态内存中的，需要时再调用，所以不会栈溢出。</w:t>
      </w:r>
    </w:p>
    <w:p>
      <w:pPr>
        <w:numPr>
          <w:ilvl w:val="0"/>
          <w:numId w:val="5"/>
        </w:numPr>
        <w:ind w:left="0" w:leftChars="0" w:firstLine="420" w:firstLineChars="0"/>
        <w:rPr>
          <w:rStyle w:val="16"/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Style w:val="16"/>
          <w:rFonts w:hint="eastAsia" w:ascii="宋体" w:hAnsi="宋体" w:eastAsia="宋体"/>
          <w:sz w:val="24"/>
          <w:szCs w:val="24"/>
          <w:lang w:val="en-US" w:eastAsia="zh-CN"/>
        </w:rPr>
        <w:t>刚开始时不清楚stepi与step的区别，对这两个指令使用比较随意，导致不能达到想要的代码片段。</w:t>
      </w:r>
    </w:p>
    <w:p>
      <w:pPr>
        <w:rPr>
          <w:rStyle w:val="22"/>
        </w:rPr>
      </w:pPr>
      <w:r>
        <w:rPr>
          <w:rStyle w:val="22"/>
          <w:rFonts w:hint="eastAsia"/>
        </w:rPr>
        <w:t>七、诚信声明（不签扣10分）</w:t>
      </w:r>
    </w:p>
    <w:p>
      <w:pPr>
        <w:ind w:firstLine="480" w:firstLineChars="200"/>
        <w:rPr>
          <w:rStyle w:val="16"/>
          <w:rFonts w:ascii="宋体" w:hAnsi="宋体" w:eastAsia="宋体"/>
          <w:sz w:val="24"/>
          <w:szCs w:val="24"/>
          <w:highlight w:val="red"/>
        </w:rPr>
      </w:pPr>
      <w:r>
        <w:rPr>
          <w:rStyle w:val="16"/>
          <w:rFonts w:hint="eastAsia" w:ascii="宋体" w:hAnsi="宋体" w:eastAsia="宋体"/>
          <w:sz w:val="24"/>
          <w:szCs w:val="24"/>
          <w:highlight w:val="red"/>
        </w:rPr>
        <w:t>需要填写如下声明，并在底部给出手写签名的电子版。</w:t>
      </w:r>
    </w:p>
    <w:p>
      <w:pPr>
        <w:ind w:firstLine="480" w:firstLineChars="20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在完成本次实验过程中，我曾分别与以下各位同学就以下方面做过交流：</w:t>
      </w:r>
    </w:p>
    <w:p>
      <w:pPr>
        <w:ind w:firstLine="480" w:firstLineChars="200"/>
        <w:rPr>
          <w:rStyle w:val="16"/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1、简单描述交流内容，例如：来自</w:t>
      </w:r>
      <w:r>
        <w:rPr>
          <w:rStyle w:val="16"/>
          <w:rFonts w:hint="eastAsia" w:ascii="宋体" w:hAnsi="宋体" w:eastAsia="宋体"/>
          <w:sz w:val="24"/>
          <w:szCs w:val="24"/>
          <w:lang w:val="en-US" w:eastAsia="zh-CN"/>
        </w:rPr>
        <w:t>唐浦瑞</w:t>
      </w:r>
      <w:r>
        <w:rPr>
          <w:rStyle w:val="16"/>
          <w:rFonts w:hint="eastAsia" w:ascii="宋体" w:hAnsi="宋体" w:eastAsia="宋体"/>
          <w:sz w:val="24"/>
          <w:szCs w:val="24"/>
        </w:rPr>
        <w:t>的建议，采用</w:t>
      </w:r>
      <w:r>
        <w:rPr>
          <w:rStyle w:val="16"/>
          <w:rFonts w:hint="eastAsia" w:ascii="宋体" w:hAnsi="宋体" w:eastAsia="宋体"/>
          <w:sz w:val="24"/>
          <w:szCs w:val="24"/>
          <w:lang w:val="en-US" w:eastAsia="zh-CN"/>
        </w:rPr>
        <w:t>申请全局变量的方式声明一个大型二维数组。</w:t>
      </w:r>
    </w:p>
    <w:p>
      <w:pPr>
        <w:ind w:firstLine="480" w:firstLineChars="20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此外，我还参考了以下资料：</w:t>
      </w:r>
    </w:p>
    <w:p>
      <w:pPr>
        <w:numPr>
          <w:ilvl w:val="0"/>
          <w:numId w:val="6"/>
        </w:numPr>
        <w:ind w:firstLine="480" w:firstLineChars="20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网址</w:t>
      </w:r>
    </w:p>
    <w:p>
      <w:pPr>
        <w:numPr>
          <w:numId w:val="0"/>
        </w:numPr>
        <w:ind w:firstLine="420" w:firstLineChars="0"/>
        <w:rPr>
          <w:rStyle w:val="16"/>
          <w:rFonts w:hint="eastAsia"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fldChar w:fldCharType="begin"/>
      </w:r>
      <w:r>
        <w:rPr>
          <w:rStyle w:val="16"/>
          <w:rFonts w:hint="eastAsia" w:ascii="宋体" w:hAnsi="宋体" w:eastAsia="宋体"/>
          <w:sz w:val="24"/>
          <w:szCs w:val="24"/>
        </w:rPr>
        <w:instrText xml:space="preserve"> HYPERLINK "https://blog.csdn.net/Aliven888/article/details/118888960" </w:instrText>
      </w:r>
      <w:r>
        <w:rPr>
          <w:rStyle w:val="16"/>
          <w:rFonts w:hint="eastAsia" w:ascii="宋体" w:hAnsi="宋体" w:eastAsia="宋体"/>
          <w:sz w:val="24"/>
          <w:szCs w:val="24"/>
        </w:rPr>
        <w:fldChar w:fldCharType="separate"/>
      </w:r>
      <w:r>
        <w:rPr>
          <w:rStyle w:val="12"/>
          <w:rFonts w:hint="eastAsia" w:ascii="宋体" w:hAnsi="宋体" w:eastAsia="宋体"/>
          <w:color w:val="000000"/>
          <w:sz w:val="24"/>
          <w:szCs w:val="24"/>
        </w:rPr>
        <w:t>https://blog.csdn.net/Aliven888/article/details/118888960</w:t>
      </w:r>
      <w:r>
        <w:rPr>
          <w:rStyle w:val="16"/>
          <w:rFonts w:hint="eastAsia" w:ascii="宋体" w:hAnsi="宋体" w:eastAsia="宋体"/>
          <w:sz w:val="24"/>
          <w:szCs w:val="24"/>
        </w:rPr>
        <w:fldChar w:fldCharType="end"/>
      </w:r>
    </w:p>
    <w:p>
      <w:pPr>
        <w:numPr>
          <w:numId w:val="0"/>
        </w:numPr>
        <w:ind w:firstLine="420" w:firstLineChars="0"/>
        <w:rPr>
          <w:rStyle w:val="16"/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Style w:val="16"/>
          <w:rFonts w:hint="eastAsia" w:ascii="宋体" w:hAnsi="宋体" w:eastAsia="宋体"/>
          <w:sz w:val="24"/>
          <w:szCs w:val="24"/>
          <w:lang w:val="en-US" w:eastAsia="zh-CN"/>
        </w:rPr>
        <w:t>了解不同编译优化参数间的联系和区别。</w:t>
      </w:r>
    </w:p>
    <w:p>
      <w:pPr>
        <w:numPr>
          <w:numId w:val="0"/>
        </w:numPr>
        <w:ind w:firstLine="420" w:firstLineChars="0"/>
        <w:rPr>
          <w:rStyle w:val="16"/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在我提交的程序中，还在对应的位置以注释形式记录了具体的参考内容。</w:t>
      </w: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我独立完成了本次实验除以上方面之外的所有工作，包括分析、设计、编码、调试与测试。</w:t>
      </w: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我清楚地知道，从以上方面获得的信息在一定程度上降低了实验的难度，可能影响起评分。</w:t>
      </w: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我从未使用他人代码，不管是原封不动地复制，还是经过某些等价转换。</w:t>
      </w: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我未曾也不会向同一课程（包括此后各届）的同学复制或公开我这份程序的代码，我有义务妥善保管好它们。</w:t>
      </w: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我编写这个程序无意于破坏或妨碍任何计算机系统的正常运行。</w:t>
      </w: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我清楚地知道，以上情况均为本课程纪律所禁止，若违反，对应的实验成绩</w:t>
      </w:r>
      <w:bookmarkStart w:id="0" w:name="_GoBack"/>
      <w:bookmarkEnd w:id="0"/>
      <w:r>
        <w:rPr>
          <w:rStyle w:val="16"/>
          <w:rFonts w:hint="eastAsia" w:ascii="宋体" w:hAnsi="宋体" w:eastAsia="宋体"/>
          <w:sz w:val="24"/>
          <w:szCs w:val="24"/>
        </w:rPr>
        <w:t>将按照0分计。</w:t>
      </w: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</w:p>
    <w:p>
      <w:pPr>
        <w:ind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3340100</wp:posOffset>
            </wp:positionH>
            <wp:positionV relativeFrom="paragraph">
              <wp:posOffset>148590</wp:posOffset>
            </wp:positionV>
            <wp:extent cx="1026795" cy="428625"/>
            <wp:effectExtent l="0" t="0" r="1905" b="3175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0233" cy="43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3780" w:firstLine="420"/>
        <w:rPr>
          <w:rStyle w:val="16"/>
          <w:rFonts w:ascii="宋体" w:hAnsi="宋体" w:eastAsia="宋体"/>
          <w:sz w:val="24"/>
          <w:szCs w:val="24"/>
        </w:rPr>
      </w:pPr>
      <w:r>
        <w:rPr>
          <w:rStyle w:val="16"/>
          <w:rFonts w:hint="eastAsia" w:ascii="宋体" w:hAnsi="宋体" w:eastAsia="宋体"/>
          <w:sz w:val="24"/>
          <w:szCs w:val="24"/>
        </w:rPr>
        <w:t>（签名）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IDFont+F2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IDFont+F4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IDFont+F6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F270CF"/>
    <w:multiLevelType w:val="singleLevel"/>
    <w:tmpl w:val="ACF270C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83D3DB0"/>
    <w:multiLevelType w:val="singleLevel"/>
    <w:tmpl w:val="C83D3DB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44EA1A2E"/>
    <w:multiLevelType w:val="multilevel"/>
    <w:tmpl w:val="44EA1A2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3E13E6B"/>
    <w:multiLevelType w:val="multilevel"/>
    <w:tmpl w:val="73E13E6B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6EF028F"/>
    <w:multiLevelType w:val="multilevel"/>
    <w:tmpl w:val="76EF028F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B1240A9"/>
    <w:multiLevelType w:val="multilevel"/>
    <w:tmpl w:val="7B1240A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RlYjhkNjc0ODc1YzEzZjYwNTFhYjJlYzY4YTVkYTQifQ=="/>
  </w:docVars>
  <w:rsids>
    <w:rsidRoot w:val="00CB7B7B"/>
    <w:rsid w:val="00035969"/>
    <w:rsid w:val="00047276"/>
    <w:rsid w:val="00095C11"/>
    <w:rsid w:val="000A385C"/>
    <w:rsid w:val="000B7147"/>
    <w:rsid w:val="00116840"/>
    <w:rsid w:val="001255A1"/>
    <w:rsid w:val="00134AFF"/>
    <w:rsid w:val="00137D36"/>
    <w:rsid w:val="00190F5D"/>
    <w:rsid w:val="0021244C"/>
    <w:rsid w:val="002660FB"/>
    <w:rsid w:val="00294BDC"/>
    <w:rsid w:val="002A24DA"/>
    <w:rsid w:val="002C245B"/>
    <w:rsid w:val="003577D8"/>
    <w:rsid w:val="003710B3"/>
    <w:rsid w:val="003715D7"/>
    <w:rsid w:val="003B760E"/>
    <w:rsid w:val="003D3259"/>
    <w:rsid w:val="003D46BF"/>
    <w:rsid w:val="003E01B8"/>
    <w:rsid w:val="00411417"/>
    <w:rsid w:val="004E1FE7"/>
    <w:rsid w:val="00563260"/>
    <w:rsid w:val="005A66EB"/>
    <w:rsid w:val="00601531"/>
    <w:rsid w:val="006B15EF"/>
    <w:rsid w:val="006C03F0"/>
    <w:rsid w:val="006D304E"/>
    <w:rsid w:val="00732C05"/>
    <w:rsid w:val="007545A1"/>
    <w:rsid w:val="0076044C"/>
    <w:rsid w:val="007615D1"/>
    <w:rsid w:val="00767B92"/>
    <w:rsid w:val="007E74FF"/>
    <w:rsid w:val="008E197C"/>
    <w:rsid w:val="00932E81"/>
    <w:rsid w:val="00962A21"/>
    <w:rsid w:val="009974E5"/>
    <w:rsid w:val="009C4837"/>
    <w:rsid w:val="00A210CE"/>
    <w:rsid w:val="00A701A2"/>
    <w:rsid w:val="00A72776"/>
    <w:rsid w:val="00BF2683"/>
    <w:rsid w:val="00C129F7"/>
    <w:rsid w:val="00C16DF3"/>
    <w:rsid w:val="00C55EE2"/>
    <w:rsid w:val="00C716C3"/>
    <w:rsid w:val="00C8108F"/>
    <w:rsid w:val="00C91B9E"/>
    <w:rsid w:val="00CB7B7B"/>
    <w:rsid w:val="00D1151F"/>
    <w:rsid w:val="00D8402F"/>
    <w:rsid w:val="00DB5C67"/>
    <w:rsid w:val="00DB719E"/>
    <w:rsid w:val="00DD1AD8"/>
    <w:rsid w:val="00E06129"/>
    <w:rsid w:val="00E16CFF"/>
    <w:rsid w:val="00E27F7B"/>
    <w:rsid w:val="00EC5FE4"/>
    <w:rsid w:val="00F00402"/>
    <w:rsid w:val="00F71F8F"/>
    <w:rsid w:val="00F86C7D"/>
    <w:rsid w:val="00F9245E"/>
    <w:rsid w:val="00FF1C95"/>
    <w:rsid w:val="0AB0190A"/>
    <w:rsid w:val="139D090D"/>
    <w:rsid w:val="21DE4768"/>
    <w:rsid w:val="24A06D78"/>
    <w:rsid w:val="24BC6276"/>
    <w:rsid w:val="26B53693"/>
    <w:rsid w:val="40E9765B"/>
    <w:rsid w:val="47074A66"/>
    <w:rsid w:val="51C01824"/>
    <w:rsid w:val="575B1697"/>
    <w:rsid w:val="5C0D7251"/>
    <w:rsid w:val="62FF0C11"/>
    <w:rsid w:val="7A4A4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21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7">
    <w:name w:val="Title"/>
    <w:basedOn w:val="1"/>
    <w:next w:val="1"/>
    <w:link w:val="22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FollowedHyperlink"/>
    <w:basedOn w:val="10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HTML Code"/>
    <w:basedOn w:val="10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4">
    <w:name w:val="fontstyle01"/>
    <w:basedOn w:val="10"/>
    <w:qFormat/>
    <w:uiPriority w:val="0"/>
    <w:rPr>
      <w:rFonts w:hint="default" w:ascii="CIDFont+F2" w:hAnsi="CIDFont+F2"/>
      <w:color w:val="000000"/>
      <w:sz w:val="44"/>
      <w:szCs w:val="44"/>
    </w:rPr>
  </w:style>
  <w:style w:type="character" w:customStyle="1" w:styleId="15">
    <w:name w:val="fontstyle11"/>
    <w:basedOn w:val="10"/>
    <w:qFormat/>
    <w:uiPriority w:val="0"/>
    <w:rPr>
      <w:rFonts w:hint="default" w:ascii="CIDFont+F4" w:hAnsi="CIDFont+F4"/>
      <w:b/>
      <w:bCs/>
      <w:color w:val="000000"/>
      <w:sz w:val="44"/>
      <w:szCs w:val="44"/>
    </w:rPr>
  </w:style>
  <w:style w:type="character" w:customStyle="1" w:styleId="16">
    <w:name w:val="fontstyle21"/>
    <w:basedOn w:val="10"/>
    <w:qFormat/>
    <w:uiPriority w:val="0"/>
    <w:rPr>
      <w:rFonts w:hint="default" w:ascii="CIDFont+F6" w:hAnsi="CIDFont+F6"/>
      <w:color w:val="000000"/>
      <w:sz w:val="44"/>
      <w:szCs w:val="44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comment"/>
    <w:basedOn w:val="10"/>
    <w:qFormat/>
    <w:uiPriority w:val="0"/>
  </w:style>
  <w:style w:type="character" w:customStyle="1" w:styleId="19">
    <w:name w:val="页眉 Char"/>
    <w:basedOn w:val="10"/>
    <w:link w:val="5"/>
    <w:qFormat/>
    <w:uiPriority w:val="99"/>
    <w:rPr>
      <w:sz w:val="18"/>
      <w:szCs w:val="18"/>
    </w:rPr>
  </w:style>
  <w:style w:type="character" w:customStyle="1" w:styleId="20">
    <w:name w:val="页脚 Char"/>
    <w:basedOn w:val="10"/>
    <w:link w:val="4"/>
    <w:qFormat/>
    <w:uiPriority w:val="99"/>
    <w:rPr>
      <w:sz w:val="18"/>
      <w:szCs w:val="18"/>
    </w:rPr>
  </w:style>
  <w:style w:type="character" w:customStyle="1" w:styleId="21">
    <w:name w:val="批注框文本 Char"/>
    <w:basedOn w:val="10"/>
    <w:link w:val="3"/>
    <w:semiHidden/>
    <w:qFormat/>
    <w:uiPriority w:val="99"/>
    <w:rPr>
      <w:sz w:val="18"/>
      <w:szCs w:val="18"/>
    </w:rPr>
  </w:style>
  <w:style w:type="character" w:customStyle="1" w:styleId="22">
    <w:name w:val="标题 Char"/>
    <w:basedOn w:val="10"/>
    <w:link w:val="7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3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D03D4-F687-42AE-A666-49967B93A74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289</Words>
  <Characters>1649</Characters>
  <Lines>13</Lines>
  <Paragraphs>3</Paragraphs>
  <TotalTime>1</TotalTime>
  <ScaleCrop>false</ScaleCrop>
  <LinksUpToDate>false</LinksUpToDate>
  <CharactersWithSpaces>1935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2018-08-29T01:24:00Z</dcterms:created>
  <dc:creator>z jy</dc:creator>
  <cp:lastModifiedBy>长夜</cp:lastModifiedBy>
  <dcterms:modified xsi:type="dcterms:W3CDTF">2023-10-21T07:24:28Z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9BDF73F3CAEE435DBD92B740591DB7FF</vt:lpwstr>
  </property>
</Properties>
</file>