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D41B6">
      <w:pPr>
        <w:spacing w:line="120" w:lineRule="exact"/>
      </w:pPr>
    </w:p>
    <w:tbl>
      <w:tblPr>
        <w:tblStyle w:val="6"/>
        <w:tblW w:w="866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93"/>
        <w:gridCol w:w="1356"/>
        <w:gridCol w:w="2133"/>
        <w:gridCol w:w="1410"/>
        <w:gridCol w:w="2070"/>
      </w:tblGrid>
      <w:tr w14:paraId="3C197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4" w:hRule="atLeast"/>
        </w:trPr>
        <w:tc>
          <w:tcPr>
            <w:tcW w:w="1693" w:type="dxa"/>
            <w:vAlign w:val="top"/>
          </w:tcPr>
          <w:p w14:paraId="3B400E11">
            <w:pPr>
              <w:pStyle w:val="5"/>
            </w:pPr>
          </w:p>
        </w:tc>
        <w:tc>
          <w:tcPr>
            <w:tcW w:w="1356" w:type="dxa"/>
            <w:vAlign w:val="top"/>
          </w:tcPr>
          <w:p w14:paraId="5489FBDF">
            <w:pPr>
              <w:pStyle w:val="5"/>
              <w:spacing w:line="284" w:lineRule="auto"/>
            </w:pPr>
          </w:p>
          <w:p w14:paraId="4437301C">
            <w:pPr>
              <w:spacing w:before="78" w:line="220" w:lineRule="auto"/>
              <w:ind w:left="442"/>
              <w:rPr>
                <w:rFonts w:ascii="宋体" w:hAnsi="宋体" w:eastAsia="宋体" w:cs="宋体"/>
                <w:sz w:val="24"/>
                <w:szCs w:val="24"/>
              </w:rPr>
            </w:pPr>
            <w:r>
              <w:rPr>
                <w:rFonts w:ascii="宋体" w:hAnsi="宋体" w:eastAsia="宋体" w:cs="宋体"/>
                <w:spacing w:val="-3"/>
                <w:sz w:val="24"/>
                <w:szCs w:val="24"/>
              </w:rPr>
              <w:t>姓名</w:t>
            </w:r>
          </w:p>
        </w:tc>
        <w:tc>
          <w:tcPr>
            <w:tcW w:w="2133" w:type="dxa"/>
            <w:vAlign w:val="top"/>
          </w:tcPr>
          <w:p w14:paraId="4F19A4AF">
            <w:pPr>
              <w:pStyle w:val="5"/>
              <w:spacing w:line="284" w:lineRule="auto"/>
            </w:pPr>
          </w:p>
          <w:p w14:paraId="5A395679">
            <w:pPr>
              <w:spacing w:before="78" w:line="219" w:lineRule="auto"/>
              <w:ind w:left="112"/>
              <w:rPr>
                <w:rFonts w:ascii="宋体" w:hAnsi="宋体" w:eastAsia="宋体" w:cs="宋体"/>
                <w:sz w:val="24"/>
                <w:szCs w:val="24"/>
              </w:rPr>
            </w:pPr>
            <w:r>
              <w:rPr>
                <w:rFonts w:ascii="宋体" w:hAnsi="宋体" w:eastAsia="宋体" w:cs="宋体"/>
                <w:spacing w:val="-2"/>
                <w:sz w:val="24"/>
                <w:szCs w:val="24"/>
              </w:rPr>
              <w:t>职业资格证书编号</w:t>
            </w:r>
          </w:p>
        </w:tc>
        <w:tc>
          <w:tcPr>
            <w:tcW w:w="1410" w:type="dxa"/>
            <w:vAlign w:val="top"/>
          </w:tcPr>
          <w:p w14:paraId="68907F22">
            <w:pPr>
              <w:spacing w:before="209" w:line="242" w:lineRule="auto"/>
              <w:ind w:left="235" w:right="101" w:hanging="120"/>
              <w:rPr>
                <w:rFonts w:ascii="宋体" w:hAnsi="宋体" w:eastAsia="宋体" w:cs="宋体"/>
                <w:sz w:val="24"/>
                <w:szCs w:val="24"/>
              </w:rPr>
            </w:pPr>
            <w:r>
              <w:rPr>
                <w:rFonts w:ascii="宋体" w:hAnsi="宋体" w:eastAsia="宋体" w:cs="宋体"/>
                <w:spacing w:val="-3"/>
                <w:sz w:val="24"/>
                <w:szCs w:val="24"/>
              </w:rPr>
              <w:t>从业信息识别卡编号</w:t>
            </w:r>
          </w:p>
        </w:tc>
        <w:tc>
          <w:tcPr>
            <w:tcW w:w="2070" w:type="dxa"/>
            <w:vAlign w:val="top"/>
          </w:tcPr>
          <w:p w14:paraId="49D63718">
            <w:pPr>
              <w:pStyle w:val="5"/>
              <w:spacing w:line="284" w:lineRule="auto"/>
            </w:pPr>
          </w:p>
          <w:p w14:paraId="6620A9F8">
            <w:pPr>
              <w:spacing w:before="78" w:line="220" w:lineRule="auto"/>
              <w:ind w:left="800"/>
              <w:rPr>
                <w:rFonts w:ascii="宋体" w:hAnsi="宋体" w:eastAsia="宋体" w:cs="宋体"/>
                <w:sz w:val="24"/>
                <w:szCs w:val="24"/>
              </w:rPr>
            </w:pPr>
            <w:r>
              <w:rPr>
                <w:rFonts w:ascii="宋体" w:hAnsi="宋体" w:eastAsia="宋体" w:cs="宋体"/>
                <w:spacing w:val="-3"/>
                <w:sz w:val="24"/>
                <w:szCs w:val="24"/>
              </w:rPr>
              <w:t>签字</w:t>
            </w:r>
          </w:p>
        </w:tc>
      </w:tr>
      <w:tr w14:paraId="0113E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Align w:val="top"/>
          </w:tcPr>
          <w:p w14:paraId="15DE7963">
            <w:pPr>
              <w:pStyle w:val="5"/>
              <w:spacing w:line="279" w:lineRule="auto"/>
            </w:pPr>
          </w:p>
          <w:p w14:paraId="1E1A506E">
            <w:pPr>
              <w:spacing w:before="78" w:line="220" w:lineRule="auto"/>
              <w:ind w:left="257"/>
              <w:rPr>
                <w:rFonts w:ascii="宋体" w:hAnsi="宋体" w:eastAsia="宋体" w:cs="宋体"/>
                <w:sz w:val="24"/>
                <w:szCs w:val="24"/>
              </w:rPr>
            </w:pPr>
            <w:r>
              <w:rPr>
                <w:rFonts w:ascii="宋体" w:hAnsi="宋体" w:eastAsia="宋体" w:cs="宋体"/>
                <w:spacing w:val="-3"/>
                <w:sz w:val="24"/>
                <w:szCs w:val="24"/>
              </w:rPr>
              <w:t>项目负责人</w:t>
            </w:r>
          </w:p>
        </w:tc>
        <w:tc>
          <w:tcPr>
            <w:tcW w:w="1356" w:type="dxa"/>
            <w:vAlign w:val="top"/>
          </w:tcPr>
          <w:p w14:paraId="402BFB01">
            <w:pPr>
              <w:spacing w:before="203" w:line="220" w:lineRule="auto"/>
              <w:ind w:left="321"/>
              <w:rPr>
                <w:rFonts w:ascii="宋体" w:hAnsi="宋体" w:eastAsia="宋体" w:cs="宋体"/>
                <w:sz w:val="24"/>
                <w:szCs w:val="24"/>
              </w:rPr>
            </w:pPr>
            <w:r>
              <w:rPr>
                <w:rFonts w:ascii="宋体" w:hAnsi="宋体" w:eastAsia="宋体" w:cs="宋体"/>
                <w:spacing w:val="-2"/>
                <w:sz w:val="24"/>
                <w:szCs w:val="24"/>
              </w:rPr>
              <w:t>黄素英</w:t>
            </w:r>
          </w:p>
          <w:p w14:paraId="3F03C10F">
            <w:pPr>
              <w:spacing w:before="26" w:line="221" w:lineRule="auto"/>
              <w:jc w:val="right"/>
              <w:rPr>
                <w:rFonts w:ascii="宋体" w:hAnsi="宋体" w:eastAsia="宋体" w:cs="宋体"/>
                <w:sz w:val="24"/>
                <w:szCs w:val="24"/>
              </w:rPr>
            </w:pPr>
            <w:r>
              <w:rPr>
                <w:rFonts w:ascii="宋体" w:hAnsi="宋体" w:eastAsia="宋体" w:cs="宋体"/>
                <w:spacing w:val="-18"/>
                <w:sz w:val="24"/>
                <w:szCs w:val="24"/>
              </w:rPr>
              <w:t>（化工工艺）</w:t>
            </w:r>
          </w:p>
        </w:tc>
        <w:tc>
          <w:tcPr>
            <w:tcW w:w="2133" w:type="dxa"/>
            <w:vAlign w:val="top"/>
          </w:tcPr>
          <w:p w14:paraId="337FC106">
            <w:pPr>
              <w:pStyle w:val="5"/>
              <w:spacing w:line="280" w:lineRule="auto"/>
            </w:pPr>
          </w:p>
          <w:p w14:paraId="6B707815">
            <w:pPr>
              <w:spacing w:before="78"/>
              <w:ind w:left="129"/>
              <w:rPr>
                <w:rFonts w:ascii="宋体" w:hAnsi="宋体" w:eastAsia="宋体" w:cs="宋体"/>
                <w:sz w:val="24"/>
                <w:szCs w:val="24"/>
              </w:rPr>
            </w:pPr>
            <w:r>
              <w:rPr>
                <w:rFonts w:ascii="宋体" w:hAnsi="宋体" w:eastAsia="宋体" w:cs="宋体"/>
                <w:spacing w:val="-2"/>
                <w:sz w:val="24"/>
                <w:szCs w:val="24"/>
              </w:rPr>
              <w:t>1200000000200618</w:t>
            </w:r>
          </w:p>
        </w:tc>
        <w:tc>
          <w:tcPr>
            <w:tcW w:w="1410" w:type="dxa"/>
            <w:vAlign w:val="top"/>
          </w:tcPr>
          <w:p w14:paraId="31558754">
            <w:pPr>
              <w:pStyle w:val="5"/>
              <w:spacing w:line="280" w:lineRule="auto"/>
            </w:pPr>
          </w:p>
          <w:p w14:paraId="5EA80626">
            <w:pPr>
              <w:spacing w:before="78"/>
              <w:ind w:left="354"/>
              <w:rPr>
                <w:rFonts w:ascii="宋体" w:hAnsi="宋体" w:eastAsia="宋体" w:cs="宋体"/>
                <w:sz w:val="24"/>
                <w:szCs w:val="24"/>
              </w:rPr>
            </w:pPr>
            <w:r>
              <w:rPr>
                <w:rFonts w:ascii="宋体" w:hAnsi="宋体" w:eastAsia="宋体" w:cs="宋体"/>
                <w:spacing w:val="-2"/>
                <w:sz w:val="24"/>
                <w:szCs w:val="24"/>
              </w:rPr>
              <w:t>016758</w:t>
            </w:r>
          </w:p>
        </w:tc>
        <w:tc>
          <w:tcPr>
            <w:tcW w:w="2070" w:type="dxa"/>
            <w:vAlign w:val="top"/>
          </w:tcPr>
          <w:p w14:paraId="41CD23EA">
            <w:pPr>
              <w:pStyle w:val="5"/>
            </w:pPr>
          </w:p>
        </w:tc>
      </w:tr>
      <w:tr w14:paraId="4CFDD6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7" w:hRule="atLeast"/>
        </w:trPr>
        <w:tc>
          <w:tcPr>
            <w:tcW w:w="1693" w:type="dxa"/>
            <w:vMerge w:val="restart"/>
            <w:tcBorders>
              <w:bottom w:val="nil"/>
            </w:tcBorders>
            <w:vAlign w:val="top"/>
          </w:tcPr>
          <w:p w14:paraId="43684924">
            <w:pPr>
              <w:pStyle w:val="5"/>
              <w:spacing w:line="247" w:lineRule="auto"/>
            </w:pPr>
          </w:p>
          <w:p w14:paraId="5E0EB9EE">
            <w:pPr>
              <w:pStyle w:val="5"/>
              <w:spacing w:line="247" w:lineRule="auto"/>
            </w:pPr>
          </w:p>
          <w:p w14:paraId="1CE575ED">
            <w:pPr>
              <w:pStyle w:val="5"/>
              <w:spacing w:line="247" w:lineRule="auto"/>
            </w:pPr>
          </w:p>
          <w:p w14:paraId="20E14B19">
            <w:pPr>
              <w:pStyle w:val="5"/>
              <w:spacing w:line="247" w:lineRule="auto"/>
            </w:pPr>
          </w:p>
          <w:p w14:paraId="2B85D15F">
            <w:pPr>
              <w:pStyle w:val="5"/>
              <w:spacing w:line="248" w:lineRule="auto"/>
            </w:pPr>
          </w:p>
          <w:p w14:paraId="34E9EBAE">
            <w:pPr>
              <w:pStyle w:val="5"/>
              <w:spacing w:line="248" w:lineRule="auto"/>
            </w:pPr>
          </w:p>
          <w:p w14:paraId="1A8183E4">
            <w:pPr>
              <w:pStyle w:val="5"/>
              <w:spacing w:line="248" w:lineRule="auto"/>
            </w:pPr>
          </w:p>
          <w:p w14:paraId="506824B2">
            <w:pPr>
              <w:spacing w:before="78" w:line="220" w:lineRule="auto"/>
              <w:ind w:left="257"/>
              <w:rPr>
                <w:rFonts w:ascii="宋体" w:hAnsi="宋体" w:eastAsia="宋体" w:cs="宋体"/>
                <w:sz w:val="24"/>
                <w:szCs w:val="24"/>
              </w:rPr>
            </w:pPr>
            <w:r>
              <w:rPr>
                <w:rFonts w:ascii="宋体" w:hAnsi="宋体" w:eastAsia="宋体" w:cs="宋体"/>
                <w:spacing w:val="-3"/>
                <w:sz w:val="24"/>
                <w:szCs w:val="24"/>
              </w:rPr>
              <w:t>项目组成员</w:t>
            </w:r>
          </w:p>
        </w:tc>
        <w:tc>
          <w:tcPr>
            <w:tcW w:w="1356" w:type="dxa"/>
            <w:vAlign w:val="top"/>
          </w:tcPr>
          <w:p w14:paraId="3EB28910">
            <w:pPr>
              <w:spacing w:before="204" w:line="243" w:lineRule="auto"/>
              <w:ind w:left="208" w:right="213" w:firstLine="117"/>
              <w:rPr>
                <w:rFonts w:ascii="宋体" w:hAnsi="宋体" w:eastAsia="宋体" w:cs="宋体"/>
                <w:sz w:val="24"/>
                <w:szCs w:val="24"/>
              </w:rPr>
            </w:pPr>
            <w:r>
              <w:rPr>
                <w:rFonts w:ascii="宋体" w:hAnsi="宋体" w:eastAsia="宋体" w:cs="宋体"/>
                <w:spacing w:val="-5"/>
                <w:sz w:val="24"/>
                <w:szCs w:val="24"/>
              </w:rPr>
              <w:t>郑建梁</w:t>
            </w:r>
            <w:r>
              <w:rPr>
                <w:rFonts w:ascii="宋体" w:hAnsi="宋体" w:eastAsia="宋体" w:cs="宋体"/>
                <w:spacing w:val="-8"/>
                <w:sz w:val="24"/>
                <w:szCs w:val="24"/>
              </w:rPr>
              <w:t>（安全）</w:t>
            </w:r>
          </w:p>
        </w:tc>
        <w:tc>
          <w:tcPr>
            <w:tcW w:w="2133" w:type="dxa"/>
            <w:vAlign w:val="top"/>
          </w:tcPr>
          <w:p w14:paraId="225181F2">
            <w:pPr>
              <w:spacing w:before="244" w:line="182" w:lineRule="auto"/>
              <w:ind w:left="52"/>
              <w:rPr>
                <w:rFonts w:ascii="宋体" w:hAnsi="宋体" w:eastAsia="宋体" w:cs="宋体"/>
                <w:sz w:val="24"/>
                <w:szCs w:val="24"/>
              </w:rPr>
            </w:pPr>
            <w:r>
              <w:rPr>
                <w:rFonts w:ascii="宋体" w:hAnsi="宋体" w:eastAsia="宋体" w:cs="宋体"/>
                <w:spacing w:val="-1"/>
                <w:sz w:val="24"/>
                <w:szCs w:val="24"/>
              </w:rPr>
              <w:t>S0110320001101930</w:t>
            </w:r>
          </w:p>
          <w:p w14:paraId="1D298A33">
            <w:pPr>
              <w:spacing w:before="35"/>
              <w:ind w:left="773"/>
              <w:rPr>
                <w:rFonts w:ascii="宋体" w:hAnsi="宋体" w:eastAsia="宋体" w:cs="宋体"/>
                <w:sz w:val="24"/>
                <w:szCs w:val="24"/>
              </w:rPr>
            </w:pPr>
            <w:r>
              <w:rPr>
                <w:rFonts w:ascii="宋体" w:hAnsi="宋体" w:eastAsia="宋体" w:cs="宋体"/>
                <w:spacing w:val="-2"/>
                <w:sz w:val="24"/>
                <w:szCs w:val="24"/>
              </w:rPr>
              <w:t>00944</w:t>
            </w:r>
          </w:p>
        </w:tc>
        <w:tc>
          <w:tcPr>
            <w:tcW w:w="1410" w:type="dxa"/>
            <w:vAlign w:val="top"/>
          </w:tcPr>
          <w:p w14:paraId="139F3962">
            <w:pPr>
              <w:pStyle w:val="5"/>
              <w:spacing w:line="281" w:lineRule="auto"/>
            </w:pPr>
          </w:p>
          <w:p w14:paraId="16462BC5">
            <w:pPr>
              <w:spacing w:before="78"/>
              <w:ind w:left="354"/>
              <w:rPr>
                <w:rFonts w:ascii="宋体" w:hAnsi="宋体" w:eastAsia="宋体" w:cs="宋体"/>
                <w:sz w:val="24"/>
                <w:szCs w:val="24"/>
              </w:rPr>
            </w:pPr>
            <w:r>
              <w:rPr>
                <w:rFonts w:ascii="宋体" w:hAnsi="宋体" w:eastAsia="宋体" w:cs="宋体"/>
                <w:spacing w:val="-2"/>
                <w:sz w:val="24"/>
                <w:szCs w:val="24"/>
              </w:rPr>
              <w:t>035480</w:t>
            </w:r>
          </w:p>
        </w:tc>
        <w:tc>
          <w:tcPr>
            <w:tcW w:w="2070" w:type="dxa"/>
            <w:vAlign w:val="top"/>
          </w:tcPr>
          <w:p w14:paraId="3EC06A88">
            <w:pPr>
              <w:pStyle w:val="5"/>
            </w:pPr>
          </w:p>
        </w:tc>
      </w:tr>
      <w:tr w14:paraId="569567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bottom w:val="nil"/>
            </w:tcBorders>
            <w:vAlign w:val="top"/>
          </w:tcPr>
          <w:p w14:paraId="3D67B349">
            <w:pPr>
              <w:pStyle w:val="5"/>
            </w:pPr>
          </w:p>
        </w:tc>
        <w:tc>
          <w:tcPr>
            <w:tcW w:w="1356" w:type="dxa"/>
            <w:vAlign w:val="top"/>
          </w:tcPr>
          <w:p w14:paraId="334B56F6">
            <w:pPr>
              <w:spacing w:before="204" w:line="243" w:lineRule="auto"/>
              <w:ind w:left="208" w:right="213" w:firstLine="120"/>
              <w:rPr>
                <w:rFonts w:ascii="宋体" w:hAnsi="宋体" w:eastAsia="宋体" w:cs="宋体"/>
                <w:sz w:val="24"/>
                <w:szCs w:val="24"/>
              </w:rPr>
            </w:pPr>
            <w:r>
              <w:rPr>
                <w:rFonts w:ascii="宋体" w:hAnsi="宋体" w:eastAsia="宋体" w:cs="宋体"/>
                <w:spacing w:val="-6"/>
                <w:sz w:val="24"/>
                <w:szCs w:val="24"/>
              </w:rPr>
              <w:t>高炳伟</w:t>
            </w:r>
            <w:r>
              <w:rPr>
                <w:rFonts w:ascii="宋体" w:hAnsi="宋体" w:eastAsia="宋体" w:cs="宋体"/>
                <w:spacing w:val="-8"/>
                <w:sz w:val="24"/>
                <w:szCs w:val="24"/>
              </w:rPr>
              <w:t>（电气）</w:t>
            </w:r>
          </w:p>
        </w:tc>
        <w:tc>
          <w:tcPr>
            <w:tcW w:w="2133" w:type="dxa"/>
            <w:vAlign w:val="top"/>
          </w:tcPr>
          <w:p w14:paraId="2FD75091">
            <w:pPr>
              <w:pStyle w:val="5"/>
              <w:spacing w:line="281" w:lineRule="auto"/>
            </w:pPr>
          </w:p>
          <w:p w14:paraId="61D6EA0D">
            <w:pPr>
              <w:spacing w:before="78"/>
              <w:ind w:left="129"/>
              <w:rPr>
                <w:rFonts w:ascii="宋体" w:hAnsi="宋体" w:eastAsia="宋体" w:cs="宋体"/>
                <w:sz w:val="24"/>
                <w:szCs w:val="24"/>
              </w:rPr>
            </w:pPr>
            <w:r>
              <w:rPr>
                <w:rFonts w:ascii="宋体" w:hAnsi="宋体" w:eastAsia="宋体" w:cs="宋体"/>
                <w:spacing w:val="-2"/>
                <w:sz w:val="24"/>
                <w:szCs w:val="24"/>
              </w:rPr>
              <w:t>1700000000300742</w:t>
            </w:r>
          </w:p>
        </w:tc>
        <w:tc>
          <w:tcPr>
            <w:tcW w:w="1410" w:type="dxa"/>
            <w:vAlign w:val="top"/>
          </w:tcPr>
          <w:p w14:paraId="695CB11D">
            <w:pPr>
              <w:pStyle w:val="5"/>
              <w:spacing w:line="281" w:lineRule="auto"/>
            </w:pPr>
          </w:p>
          <w:p w14:paraId="38CDA769">
            <w:pPr>
              <w:spacing w:before="78"/>
              <w:ind w:left="354"/>
              <w:rPr>
                <w:rFonts w:ascii="宋体" w:hAnsi="宋体" w:eastAsia="宋体" w:cs="宋体"/>
                <w:sz w:val="24"/>
                <w:szCs w:val="24"/>
              </w:rPr>
            </w:pPr>
            <w:r>
              <w:rPr>
                <w:rFonts w:ascii="宋体" w:hAnsi="宋体" w:eastAsia="宋体" w:cs="宋体"/>
                <w:spacing w:val="-2"/>
                <w:sz w:val="24"/>
                <w:szCs w:val="24"/>
              </w:rPr>
              <w:t>030934</w:t>
            </w:r>
          </w:p>
        </w:tc>
        <w:tc>
          <w:tcPr>
            <w:tcW w:w="2070" w:type="dxa"/>
            <w:vAlign w:val="top"/>
          </w:tcPr>
          <w:p w14:paraId="4BF4666C">
            <w:pPr>
              <w:pStyle w:val="5"/>
            </w:pPr>
          </w:p>
        </w:tc>
      </w:tr>
      <w:tr w14:paraId="5BD1CB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bottom w:val="nil"/>
            </w:tcBorders>
            <w:vAlign w:val="top"/>
          </w:tcPr>
          <w:p w14:paraId="19A9723B">
            <w:pPr>
              <w:pStyle w:val="5"/>
            </w:pPr>
          </w:p>
        </w:tc>
        <w:tc>
          <w:tcPr>
            <w:tcW w:w="1356" w:type="dxa"/>
            <w:vAlign w:val="top"/>
          </w:tcPr>
          <w:p w14:paraId="2C04A48F">
            <w:pPr>
              <w:spacing w:before="205" w:line="220" w:lineRule="auto"/>
              <w:ind w:left="324"/>
              <w:rPr>
                <w:rFonts w:ascii="宋体" w:hAnsi="宋体" w:eastAsia="宋体" w:cs="宋体"/>
                <w:sz w:val="24"/>
                <w:szCs w:val="24"/>
              </w:rPr>
            </w:pPr>
            <w:r>
              <w:rPr>
                <w:rFonts w:ascii="宋体" w:hAnsi="宋体" w:eastAsia="宋体" w:cs="宋体"/>
                <w:spacing w:val="-3"/>
                <w:sz w:val="24"/>
                <w:szCs w:val="24"/>
              </w:rPr>
              <w:t>王铁松</w:t>
            </w:r>
          </w:p>
          <w:p w14:paraId="589FA90E">
            <w:pPr>
              <w:spacing w:before="26" w:line="219" w:lineRule="auto"/>
              <w:jc w:val="right"/>
              <w:rPr>
                <w:rFonts w:ascii="宋体" w:hAnsi="宋体" w:eastAsia="宋体" w:cs="宋体"/>
                <w:sz w:val="24"/>
                <w:szCs w:val="24"/>
              </w:rPr>
            </w:pPr>
            <w:r>
              <w:rPr>
                <w:rFonts w:ascii="宋体" w:hAnsi="宋体" w:eastAsia="宋体" w:cs="宋体"/>
                <w:spacing w:val="-18"/>
                <w:sz w:val="24"/>
                <w:szCs w:val="24"/>
              </w:rPr>
              <w:t>（化工机械）</w:t>
            </w:r>
          </w:p>
        </w:tc>
        <w:tc>
          <w:tcPr>
            <w:tcW w:w="2133" w:type="dxa"/>
            <w:vAlign w:val="top"/>
          </w:tcPr>
          <w:p w14:paraId="46D1C911">
            <w:pPr>
              <w:pStyle w:val="5"/>
              <w:spacing w:line="281" w:lineRule="auto"/>
            </w:pPr>
          </w:p>
          <w:p w14:paraId="131B724E">
            <w:pPr>
              <w:spacing w:before="78"/>
              <w:ind w:left="113"/>
              <w:rPr>
                <w:rFonts w:ascii="宋体" w:hAnsi="宋体" w:eastAsia="宋体" w:cs="宋体"/>
                <w:sz w:val="24"/>
                <w:szCs w:val="24"/>
              </w:rPr>
            </w:pPr>
            <w:r>
              <w:rPr>
                <w:rFonts w:ascii="宋体" w:hAnsi="宋体" w:eastAsia="宋体" w:cs="宋体"/>
                <w:spacing w:val="-1"/>
                <w:sz w:val="24"/>
                <w:szCs w:val="24"/>
              </w:rPr>
              <w:t>0800000000101463</w:t>
            </w:r>
          </w:p>
        </w:tc>
        <w:tc>
          <w:tcPr>
            <w:tcW w:w="1410" w:type="dxa"/>
            <w:vAlign w:val="top"/>
          </w:tcPr>
          <w:p w14:paraId="5F18BF39">
            <w:pPr>
              <w:pStyle w:val="5"/>
              <w:spacing w:line="281" w:lineRule="auto"/>
            </w:pPr>
          </w:p>
          <w:p w14:paraId="09266164">
            <w:pPr>
              <w:spacing w:before="78"/>
              <w:ind w:left="354"/>
              <w:rPr>
                <w:rFonts w:ascii="宋体" w:hAnsi="宋体" w:eastAsia="宋体" w:cs="宋体"/>
                <w:sz w:val="24"/>
                <w:szCs w:val="24"/>
              </w:rPr>
            </w:pPr>
            <w:r>
              <w:rPr>
                <w:rFonts w:ascii="宋体" w:hAnsi="宋体" w:eastAsia="宋体" w:cs="宋体"/>
                <w:spacing w:val="-2"/>
                <w:sz w:val="24"/>
                <w:szCs w:val="24"/>
              </w:rPr>
              <w:t>002926</w:t>
            </w:r>
          </w:p>
        </w:tc>
        <w:tc>
          <w:tcPr>
            <w:tcW w:w="2070" w:type="dxa"/>
            <w:vAlign w:val="top"/>
          </w:tcPr>
          <w:p w14:paraId="4DCBE4E6">
            <w:pPr>
              <w:pStyle w:val="5"/>
            </w:pPr>
          </w:p>
        </w:tc>
      </w:tr>
      <w:tr w14:paraId="674460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tcBorders>
            <w:vAlign w:val="top"/>
          </w:tcPr>
          <w:p w14:paraId="6E12E806">
            <w:pPr>
              <w:pStyle w:val="5"/>
            </w:pPr>
          </w:p>
        </w:tc>
        <w:tc>
          <w:tcPr>
            <w:tcW w:w="1356" w:type="dxa"/>
            <w:vAlign w:val="top"/>
          </w:tcPr>
          <w:p w14:paraId="40AD20B1">
            <w:pPr>
              <w:spacing w:before="207" w:line="242" w:lineRule="auto"/>
              <w:ind w:left="88" w:right="93" w:firstLine="240"/>
              <w:rPr>
                <w:rFonts w:ascii="宋体" w:hAnsi="宋体" w:eastAsia="宋体" w:cs="宋体"/>
                <w:sz w:val="24"/>
                <w:szCs w:val="24"/>
              </w:rPr>
            </w:pPr>
            <w:r>
              <w:rPr>
                <w:rFonts w:ascii="宋体" w:hAnsi="宋体" w:eastAsia="宋体" w:cs="宋体"/>
                <w:spacing w:val="-6"/>
                <w:sz w:val="24"/>
                <w:szCs w:val="24"/>
              </w:rPr>
              <w:t>邱伟斌</w:t>
            </w:r>
            <w:r>
              <w:rPr>
                <w:rFonts w:ascii="宋体" w:hAnsi="宋体" w:eastAsia="宋体" w:cs="宋体"/>
                <w:spacing w:val="-7"/>
                <w:sz w:val="24"/>
                <w:szCs w:val="24"/>
              </w:rPr>
              <w:t>（自动化）</w:t>
            </w:r>
          </w:p>
        </w:tc>
        <w:tc>
          <w:tcPr>
            <w:tcW w:w="2133" w:type="dxa"/>
            <w:vAlign w:val="top"/>
          </w:tcPr>
          <w:p w14:paraId="24A3D318">
            <w:pPr>
              <w:spacing w:before="245" w:line="182" w:lineRule="auto"/>
              <w:ind w:left="52"/>
              <w:rPr>
                <w:rFonts w:ascii="宋体" w:hAnsi="宋体" w:eastAsia="宋体" w:cs="宋体"/>
                <w:sz w:val="24"/>
                <w:szCs w:val="24"/>
              </w:rPr>
            </w:pPr>
            <w:r>
              <w:rPr>
                <w:rFonts w:ascii="宋体" w:hAnsi="宋体" w:eastAsia="宋体" w:cs="宋体"/>
                <w:spacing w:val="-1"/>
                <w:sz w:val="24"/>
                <w:szCs w:val="24"/>
              </w:rPr>
              <w:t>S0110320001101930</w:t>
            </w:r>
          </w:p>
          <w:p w14:paraId="24966B5F">
            <w:pPr>
              <w:spacing w:before="35"/>
              <w:ind w:left="773"/>
              <w:rPr>
                <w:rFonts w:ascii="宋体" w:hAnsi="宋体" w:eastAsia="宋体" w:cs="宋体"/>
                <w:sz w:val="24"/>
                <w:szCs w:val="24"/>
              </w:rPr>
            </w:pPr>
            <w:r>
              <w:rPr>
                <w:rFonts w:ascii="宋体" w:hAnsi="宋体" w:eastAsia="宋体" w:cs="宋体"/>
                <w:spacing w:val="-2"/>
                <w:sz w:val="24"/>
                <w:szCs w:val="24"/>
              </w:rPr>
              <w:t>00844</w:t>
            </w:r>
          </w:p>
        </w:tc>
        <w:tc>
          <w:tcPr>
            <w:tcW w:w="1410" w:type="dxa"/>
            <w:vAlign w:val="top"/>
          </w:tcPr>
          <w:p w14:paraId="7B015D89">
            <w:pPr>
              <w:pStyle w:val="5"/>
              <w:spacing w:line="281" w:lineRule="auto"/>
            </w:pPr>
          </w:p>
          <w:p w14:paraId="4E7BCAFE">
            <w:pPr>
              <w:spacing w:before="78"/>
              <w:ind w:left="354"/>
              <w:rPr>
                <w:rFonts w:ascii="宋体" w:hAnsi="宋体" w:eastAsia="宋体" w:cs="宋体"/>
                <w:sz w:val="24"/>
                <w:szCs w:val="24"/>
              </w:rPr>
            </w:pPr>
            <w:r>
              <w:rPr>
                <w:rFonts w:ascii="宋体" w:hAnsi="宋体" w:eastAsia="宋体" w:cs="宋体"/>
                <w:spacing w:val="-2"/>
                <w:sz w:val="24"/>
                <w:szCs w:val="24"/>
              </w:rPr>
              <w:t>035552</w:t>
            </w:r>
          </w:p>
        </w:tc>
        <w:tc>
          <w:tcPr>
            <w:tcW w:w="2070" w:type="dxa"/>
            <w:vAlign w:val="top"/>
          </w:tcPr>
          <w:p w14:paraId="67E4DFE2">
            <w:pPr>
              <w:pStyle w:val="5"/>
            </w:pPr>
          </w:p>
        </w:tc>
      </w:tr>
      <w:tr w14:paraId="27FFB8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restart"/>
            <w:tcBorders>
              <w:bottom w:val="nil"/>
            </w:tcBorders>
            <w:vAlign w:val="top"/>
          </w:tcPr>
          <w:p w14:paraId="3158C91A">
            <w:pPr>
              <w:pStyle w:val="5"/>
              <w:spacing w:line="255" w:lineRule="auto"/>
            </w:pPr>
          </w:p>
          <w:p w14:paraId="790F12C4">
            <w:pPr>
              <w:pStyle w:val="5"/>
              <w:spacing w:line="256" w:lineRule="auto"/>
            </w:pPr>
          </w:p>
          <w:p w14:paraId="410F02FF">
            <w:pPr>
              <w:pStyle w:val="5"/>
              <w:spacing w:line="256" w:lineRule="auto"/>
            </w:pPr>
          </w:p>
          <w:p w14:paraId="5820B7A4">
            <w:pPr>
              <w:spacing w:before="78" w:line="218" w:lineRule="auto"/>
              <w:ind w:left="252"/>
              <w:rPr>
                <w:rFonts w:ascii="宋体" w:hAnsi="宋体" w:eastAsia="宋体" w:cs="宋体"/>
                <w:sz w:val="24"/>
                <w:szCs w:val="24"/>
              </w:rPr>
            </w:pPr>
            <w:r>
              <w:rPr>
                <w:rFonts w:ascii="宋体" w:hAnsi="宋体" w:eastAsia="宋体" w:cs="宋体"/>
                <w:spacing w:val="-2"/>
                <w:sz w:val="24"/>
                <w:szCs w:val="24"/>
              </w:rPr>
              <w:t>报告编制人</w:t>
            </w:r>
          </w:p>
        </w:tc>
        <w:tc>
          <w:tcPr>
            <w:tcW w:w="1356" w:type="dxa"/>
            <w:vAlign w:val="top"/>
          </w:tcPr>
          <w:p w14:paraId="0287FAA8">
            <w:pPr>
              <w:pStyle w:val="5"/>
              <w:spacing w:line="282" w:lineRule="auto"/>
            </w:pPr>
          </w:p>
          <w:p w14:paraId="4358B12B">
            <w:pPr>
              <w:spacing w:before="78" w:line="220" w:lineRule="auto"/>
              <w:ind w:left="321"/>
              <w:rPr>
                <w:rFonts w:ascii="宋体" w:hAnsi="宋体" w:eastAsia="宋体" w:cs="宋体"/>
                <w:sz w:val="24"/>
                <w:szCs w:val="24"/>
              </w:rPr>
            </w:pPr>
            <w:r>
              <w:rPr>
                <w:rFonts w:ascii="宋体" w:hAnsi="宋体" w:eastAsia="宋体" w:cs="宋体"/>
                <w:spacing w:val="-2"/>
                <w:sz w:val="24"/>
                <w:szCs w:val="24"/>
              </w:rPr>
              <w:t>黄素英</w:t>
            </w:r>
          </w:p>
        </w:tc>
        <w:tc>
          <w:tcPr>
            <w:tcW w:w="2133" w:type="dxa"/>
            <w:vAlign w:val="top"/>
          </w:tcPr>
          <w:p w14:paraId="3DEEB5F7">
            <w:pPr>
              <w:pStyle w:val="5"/>
              <w:spacing w:line="282" w:lineRule="auto"/>
            </w:pPr>
          </w:p>
          <w:p w14:paraId="1A1291C0">
            <w:pPr>
              <w:spacing w:before="78"/>
              <w:ind w:left="129"/>
              <w:rPr>
                <w:rFonts w:ascii="宋体" w:hAnsi="宋体" w:eastAsia="宋体" w:cs="宋体"/>
                <w:sz w:val="24"/>
                <w:szCs w:val="24"/>
              </w:rPr>
            </w:pPr>
            <w:r>
              <w:rPr>
                <w:rFonts w:ascii="宋体" w:hAnsi="宋体" w:eastAsia="宋体" w:cs="宋体"/>
                <w:spacing w:val="-2"/>
                <w:sz w:val="24"/>
                <w:szCs w:val="24"/>
              </w:rPr>
              <w:t>1200000000200618</w:t>
            </w:r>
          </w:p>
        </w:tc>
        <w:tc>
          <w:tcPr>
            <w:tcW w:w="1410" w:type="dxa"/>
            <w:vAlign w:val="top"/>
          </w:tcPr>
          <w:p w14:paraId="0F0703DB">
            <w:pPr>
              <w:pStyle w:val="5"/>
              <w:spacing w:line="282" w:lineRule="auto"/>
            </w:pPr>
          </w:p>
          <w:p w14:paraId="6BC986A7">
            <w:pPr>
              <w:spacing w:before="78"/>
              <w:ind w:left="354"/>
              <w:rPr>
                <w:rFonts w:ascii="宋体" w:hAnsi="宋体" w:eastAsia="宋体" w:cs="宋体"/>
                <w:sz w:val="24"/>
                <w:szCs w:val="24"/>
              </w:rPr>
            </w:pPr>
            <w:r>
              <w:rPr>
                <w:rFonts w:ascii="宋体" w:hAnsi="宋体" w:eastAsia="宋体" w:cs="宋体"/>
                <w:spacing w:val="-2"/>
                <w:sz w:val="24"/>
                <w:szCs w:val="24"/>
              </w:rPr>
              <w:t>016758</w:t>
            </w:r>
          </w:p>
        </w:tc>
        <w:tc>
          <w:tcPr>
            <w:tcW w:w="2070" w:type="dxa"/>
            <w:vAlign w:val="top"/>
          </w:tcPr>
          <w:p w14:paraId="56E0D90E">
            <w:pPr>
              <w:pStyle w:val="5"/>
            </w:pPr>
          </w:p>
        </w:tc>
      </w:tr>
      <w:tr w14:paraId="1CDDDC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Merge w:val="continue"/>
            <w:tcBorders>
              <w:top w:val="nil"/>
            </w:tcBorders>
            <w:vAlign w:val="top"/>
          </w:tcPr>
          <w:p w14:paraId="1CFE3824">
            <w:pPr>
              <w:pStyle w:val="5"/>
            </w:pPr>
          </w:p>
        </w:tc>
        <w:tc>
          <w:tcPr>
            <w:tcW w:w="1356" w:type="dxa"/>
            <w:vAlign w:val="top"/>
          </w:tcPr>
          <w:p w14:paraId="5690BC35">
            <w:pPr>
              <w:pStyle w:val="5"/>
              <w:spacing w:line="282" w:lineRule="auto"/>
            </w:pPr>
          </w:p>
          <w:p w14:paraId="27D8F773">
            <w:pPr>
              <w:spacing w:before="78" w:line="220" w:lineRule="auto"/>
              <w:ind w:left="326"/>
              <w:rPr>
                <w:rFonts w:ascii="宋体" w:hAnsi="宋体" w:eastAsia="宋体" w:cs="宋体"/>
                <w:sz w:val="24"/>
                <w:szCs w:val="24"/>
              </w:rPr>
            </w:pPr>
            <w:r>
              <w:rPr>
                <w:rFonts w:ascii="宋体" w:hAnsi="宋体" w:eastAsia="宋体" w:cs="宋体"/>
                <w:spacing w:val="-3"/>
                <w:sz w:val="24"/>
                <w:szCs w:val="24"/>
              </w:rPr>
              <w:t>郑建梁</w:t>
            </w:r>
          </w:p>
        </w:tc>
        <w:tc>
          <w:tcPr>
            <w:tcW w:w="2133" w:type="dxa"/>
            <w:vAlign w:val="top"/>
          </w:tcPr>
          <w:p w14:paraId="56DE8140">
            <w:pPr>
              <w:spacing w:before="246" w:line="182" w:lineRule="auto"/>
              <w:ind w:left="52"/>
              <w:rPr>
                <w:rFonts w:ascii="宋体" w:hAnsi="宋体" w:eastAsia="宋体" w:cs="宋体"/>
                <w:sz w:val="24"/>
                <w:szCs w:val="24"/>
              </w:rPr>
            </w:pPr>
            <w:r>
              <w:rPr>
                <w:rFonts w:ascii="宋体" w:hAnsi="宋体" w:eastAsia="宋体" w:cs="宋体"/>
                <w:spacing w:val="-1"/>
                <w:sz w:val="24"/>
                <w:szCs w:val="24"/>
              </w:rPr>
              <w:t>S0110320001101930</w:t>
            </w:r>
          </w:p>
          <w:p w14:paraId="24ABB4C7">
            <w:pPr>
              <w:spacing w:before="35"/>
              <w:ind w:left="773"/>
              <w:rPr>
                <w:rFonts w:ascii="宋体" w:hAnsi="宋体" w:eastAsia="宋体" w:cs="宋体"/>
                <w:sz w:val="24"/>
                <w:szCs w:val="24"/>
              </w:rPr>
            </w:pPr>
            <w:r>
              <w:rPr>
                <w:rFonts w:ascii="宋体" w:hAnsi="宋体" w:eastAsia="宋体" w:cs="宋体"/>
                <w:spacing w:val="-2"/>
                <w:sz w:val="24"/>
                <w:szCs w:val="24"/>
              </w:rPr>
              <w:t>00944</w:t>
            </w:r>
          </w:p>
        </w:tc>
        <w:tc>
          <w:tcPr>
            <w:tcW w:w="1410" w:type="dxa"/>
            <w:vAlign w:val="top"/>
          </w:tcPr>
          <w:p w14:paraId="217C19F4">
            <w:pPr>
              <w:pStyle w:val="5"/>
              <w:spacing w:line="283" w:lineRule="auto"/>
            </w:pPr>
          </w:p>
          <w:p w14:paraId="4165EAFF">
            <w:pPr>
              <w:spacing w:before="78"/>
              <w:ind w:left="354"/>
              <w:rPr>
                <w:rFonts w:ascii="宋体" w:hAnsi="宋体" w:eastAsia="宋体" w:cs="宋体"/>
                <w:sz w:val="24"/>
                <w:szCs w:val="24"/>
              </w:rPr>
            </w:pPr>
            <w:r>
              <w:rPr>
                <w:rFonts w:ascii="宋体" w:hAnsi="宋体" w:eastAsia="宋体" w:cs="宋体"/>
                <w:spacing w:val="-2"/>
                <w:sz w:val="24"/>
                <w:szCs w:val="24"/>
              </w:rPr>
              <w:t>035480</w:t>
            </w:r>
          </w:p>
        </w:tc>
        <w:tc>
          <w:tcPr>
            <w:tcW w:w="2070" w:type="dxa"/>
            <w:vAlign w:val="top"/>
          </w:tcPr>
          <w:p w14:paraId="0ACAF25F">
            <w:pPr>
              <w:pStyle w:val="5"/>
            </w:pPr>
          </w:p>
        </w:tc>
      </w:tr>
      <w:tr w14:paraId="0B8FA2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6" w:hRule="atLeast"/>
        </w:trPr>
        <w:tc>
          <w:tcPr>
            <w:tcW w:w="1693" w:type="dxa"/>
            <w:vAlign w:val="top"/>
          </w:tcPr>
          <w:p w14:paraId="3B2B60C2">
            <w:pPr>
              <w:pStyle w:val="5"/>
              <w:spacing w:line="283" w:lineRule="auto"/>
            </w:pPr>
          </w:p>
          <w:p w14:paraId="0C4AB15A">
            <w:pPr>
              <w:spacing w:before="78" w:line="218" w:lineRule="auto"/>
              <w:ind w:left="252"/>
              <w:rPr>
                <w:rFonts w:ascii="宋体" w:hAnsi="宋体" w:eastAsia="宋体" w:cs="宋体"/>
                <w:sz w:val="24"/>
                <w:szCs w:val="24"/>
              </w:rPr>
            </w:pPr>
            <w:r>
              <w:rPr>
                <w:rFonts w:ascii="宋体" w:hAnsi="宋体" w:eastAsia="宋体" w:cs="宋体"/>
                <w:spacing w:val="-2"/>
                <w:sz w:val="24"/>
                <w:szCs w:val="24"/>
              </w:rPr>
              <w:t>报告审核人</w:t>
            </w:r>
          </w:p>
        </w:tc>
        <w:tc>
          <w:tcPr>
            <w:tcW w:w="1356" w:type="dxa"/>
            <w:vAlign w:val="top"/>
          </w:tcPr>
          <w:p w14:paraId="498F07BC">
            <w:pPr>
              <w:pStyle w:val="5"/>
              <w:spacing w:line="283" w:lineRule="auto"/>
            </w:pPr>
          </w:p>
          <w:p w14:paraId="4ED81402">
            <w:pPr>
              <w:spacing w:before="78" w:line="220" w:lineRule="auto"/>
              <w:ind w:left="323"/>
              <w:rPr>
                <w:rFonts w:ascii="宋体" w:hAnsi="宋体" w:eastAsia="宋体" w:cs="宋体"/>
                <w:sz w:val="24"/>
                <w:szCs w:val="24"/>
              </w:rPr>
            </w:pPr>
            <w:r>
              <w:rPr>
                <w:rFonts w:ascii="宋体" w:hAnsi="宋体" w:eastAsia="宋体" w:cs="宋体"/>
                <w:spacing w:val="-3"/>
                <w:sz w:val="24"/>
                <w:szCs w:val="24"/>
              </w:rPr>
              <w:t>周水鹤</w:t>
            </w:r>
          </w:p>
        </w:tc>
        <w:tc>
          <w:tcPr>
            <w:tcW w:w="2133" w:type="dxa"/>
            <w:vAlign w:val="top"/>
          </w:tcPr>
          <w:p w14:paraId="0460BB6C">
            <w:pPr>
              <w:pStyle w:val="5"/>
              <w:spacing w:line="283" w:lineRule="auto"/>
            </w:pPr>
          </w:p>
          <w:p w14:paraId="6E4F2A8C">
            <w:pPr>
              <w:spacing w:before="78"/>
              <w:ind w:left="113"/>
              <w:rPr>
                <w:rFonts w:ascii="宋体" w:hAnsi="宋体" w:eastAsia="宋体" w:cs="宋体"/>
                <w:sz w:val="24"/>
                <w:szCs w:val="24"/>
              </w:rPr>
            </w:pPr>
            <w:r>
              <w:rPr>
                <w:rFonts w:ascii="宋体" w:hAnsi="宋体" w:eastAsia="宋体" w:cs="宋体"/>
                <w:spacing w:val="-1"/>
                <w:sz w:val="24"/>
                <w:szCs w:val="24"/>
              </w:rPr>
              <w:t>0800000000101545</w:t>
            </w:r>
          </w:p>
        </w:tc>
        <w:tc>
          <w:tcPr>
            <w:tcW w:w="1410" w:type="dxa"/>
            <w:vAlign w:val="top"/>
          </w:tcPr>
          <w:p w14:paraId="2564BABB">
            <w:pPr>
              <w:pStyle w:val="5"/>
              <w:spacing w:line="283" w:lineRule="auto"/>
            </w:pPr>
          </w:p>
          <w:p w14:paraId="403D6623">
            <w:pPr>
              <w:spacing w:before="78"/>
              <w:ind w:left="354"/>
              <w:rPr>
                <w:rFonts w:ascii="宋体" w:hAnsi="宋体" w:eastAsia="宋体" w:cs="宋体"/>
                <w:sz w:val="24"/>
                <w:szCs w:val="24"/>
              </w:rPr>
            </w:pPr>
            <w:r>
              <w:rPr>
                <w:rFonts w:ascii="宋体" w:hAnsi="宋体" w:eastAsia="宋体" w:cs="宋体"/>
                <w:spacing w:val="-2"/>
                <w:sz w:val="24"/>
                <w:szCs w:val="24"/>
              </w:rPr>
              <w:t>005637</w:t>
            </w:r>
          </w:p>
        </w:tc>
        <w:tc>
          <w:tcPr>
            <w:tcW w:w="2070" w:type="dxa"/>
            <w:vAlign w:val="top"/>
          </w:tcPr>
          <w:p w14:paraId="6224C21E">
            <w:pPr>
              <w:pStyle w:val="5"/>
            </w:pPr>
          </w:p>
        </w:tc>
      </w:tr>
      <w:tr w14:paraId="0F302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69" w:hRule="atLeast"/>
        </w:trPr>
        <w:tc>
          <w:tcPr>
            <w:tcW w:w="1693" w:type="dxa"/>
            <w:vAlign w:val="top"/>
          </w:tcPr>
          <w:p w14:paraId="404C4740">
            <w:pPr>
              <w:pStyle w:val="5"/>
              <w:spacing w:line="284" w:lineRule="auto"/>
            </w:pPr>
          </w:p>
          <w:p w14:paraId="2D78EFD1">
            <w:pPr>
              <w:spacing w:before="78" w:line="220" w:lineRule="auto"/>
              <w:ind w:right="1"/>
              <w:jc w:val="right"/>
              <w:rPr>
                <w:rFonts w:ascii="宋体" w:hAnsi="宋体" w:eastAsia="宋体" w:cs="宋体"/>
                <w:sz w:val="24"/>
                <w:szCs w:val="24"/>
              </w:rPr>
            </w:pPr>
            <w:r>
              <w:rPr>
                <w:rFonts w:ascii="宋体" w:hAnsi="宋体" w:eastAsia="宋体" w:cs="宋体"/>
                <w:spacing w:val="-2"/>
                <w:sz w:val="24"/>
                <w:szCs w:val="24"/>
              </w:rPr>
              <w:t>过程控制负责人</w:t>
            </w:r>
          </w:p>
        </w:tc>
        <w:tc>
          <w:tcPr>
            <w:tcW w:w="1356" w:type="dxa"/>
            <w:vAlign w:val="top"/>
          </w:tcPr>
          <w:p w14:paraId="54252501">
            <w:pPr>
              <w:pStyle w:val="5"/>
              <w:spacing w:line="284" w:lineRule="auto"/>
            </w:pPr>
          </w:p>
          <w:p w14:paraId="5B35B122">
            <w:pPr>
              <w:spacing w:before="78" w:line="220" w:lineRule="auto"/>
              <w:ind w:left="328"/>
              <w:rPr>
                <w:rFonts w:ascii="宋体" w:hAnsi="宋体" w:eastAsia="宋体" w:cs="宋体"/>
                <w:sz w:val="24"/>
                <w:szCs w:val="24"/>
              </w:rPr>
            </w:pPr>
            <w:r>
              <w:rPr>
                <w:rFonts w:ascii="宋体" w:hAnsi="宋体" w:eastAsia="宋体" w:cs="宋体"/>
                <w:spacing w:val="-8"/>
                <w:sz w:val="24"/>
                <w:szCs w:val="24"/>
              </w:rPr>
              <w:t>张</w:t>
            </w:r>
            <w:r>
              <w:rPr>
                <w:rFonts w:ascii="宋体" w:hAnsi="宋体" w:eastAsia="宋体" w:cs="宋体"/>
                <w:spacing w:val="5"/>
                <w:sz w:val="24"/>
                <w:szCs w:val="24"/>
              </w:rPr>
              <w:t xml:space="preserve">  </w:t>
            </w:r>
            <w:r>
              <w:rPr>
                <w:rFonts w:ascii="宋体" w:hAnsi="宋体" w:eastAsia="宋体" w:cs="宋体"/>
                <w:spacing w:val="-8"/>
                <w:sz w:val="24"/>
                <w:szCs w:val="24"/>
              </w:rPr>
              <w:t>坤</w:t>
            </w:r>
          </w:p>
        </w:tc>
        <w:tc>
          <w:tcPr>
            <w:tcW w:w="2133" w:type="dxa"/>
            <w:vAlign w:val="top"/>
          </w:tcPr>
          <w:p w14:paraId="08792BB4">
            <w:pPr>
              <w:pStyle w:val="5"/>
              <w:spacing w:line="284" w:lineRule="auto"/>
            </w:pPr>
          </w:p>
          <w:p w14:paraId="2DEC0802">
            <w:pPr>
              <w:spacing w:before="78"/>
              <w:ind w:left="129"/>
              <w:rPr>
                <w:rFonts w:ascii="宋体" w:hAnsi="宋体" w:eastAsia="宋体" w:cs="宋体"/>
                <w:sz w:val="24"/>
                <w:szCs w:val="24"/>
              </w:rPr>
            </w:pPr>
            <w:r>
              <w:rPr>
                <w:rFonts w:ascii="宋体" w:hAnsi="宋体" w:eastAsia="宋体" w:cs="宋体"/>
                <w:spacing w:val="-2"/>
                <w:sz w:val="24"/>
                <w:szCs w:val="24"/>
              </w:rPr>
              <w:t>1700000000300816</w:t>
            </w:r>
          </w:p>
        </w:tc>
        <w:tc>
          <w:tcPr>
            <w:tcW w:w="1410" w:type="dxa"/>
            <w:vAlign w:val="top"/>
          </w:tcPr>
          <w:p w14:paraId="6A9299FD">
            <w:pPr>
              <w:pStyle w:val="5"/>
              <w:spacing w:line="284" w:lineRule="auto"/>
            </w:pPr>
          </w:p>
          <w:p w14:paraId="50730F39">
            <w:pPr>
              <w:spacing w:before="78"/>
              <w:ind w:left="354"/>
              <w:rPr>
                <w:rFonts w:ascii="宋体" w:hAnsi="宋体" w:eastAsia="宋体" w:cs="宋体"/>
                <w:sz w:val="24"/>
                <w:szCs w:val="24"/>
              </w:rPr>
            </w:pPr>
            <w:r>
              <w:rPr>
                <w:rFonts w:ascii="宋体" w:hAnsi="宋体" w:eastAsia="宋体" w:cs="宋体"/>
                <w:spacing w:val="-2"/>
                <w:sz w:val="24"/>
                <w:szCs w:val="24"/>
              </w:rPr>
              <w:t>030562</w:t>
            </w:r>
          </w:p>
        </w:tc>
        <w:tc>
          <w:tcPr>
            <w:tcW w:w="2070" w:type="dxa"/>
            <w:vAlign w:val="top"/>
          </w:tcPr>
          <w:p w14:paraId="1222D94A">
            <w:pPr>
              <w:pStyle w:val="5"/>
            </w:pPr>
          </w:p>
        </w:tc>
      </w:tr>
      <w:tr w14:paraId="03383E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4" w:hRule="atLeast"/>
        </w:trPr>
        <w:tc>
          <w:tcPr>
            <w:tcW w:w="1693" w:type="dxa"/>
            <w:vAlign w:val="top"/>
          </w:tcPr>
          <w:p w14:paraId="1A8D51B2">
            <w:pPr>
              <w:pStyle w:val="5"/>
              <w:spacing w:line="285" w:lineRule="auto"/>
            </w:pPr>
          </w:p>
          <w:p w14:paraId="3E87E77C">
            <w:pPr>
              <w:spacing w:before="78" w:line="220" w:lineRule="auto"/>
              <w:ind w:left="254"/>
              <w:rPr>
                <w:rFonts w:ascii="宋体" w:hAnsi="宋体" w:eastAsia="宋体" w:cs="宋体"/>
                <w:sz w:val="24"/>
                <w:szCs w:val="24"/>
              </w:rPr>
            </w:pPr>
            <w:r>
              <w:rPr>
                <w:rFonts w:ascii="宋体" w:hAnsi="宋体" w:eastAsia="宋体" w:cs="宋体"/>
                <w:spacing w:val="-2"/>
                <w:sz w:val="24"/>
                <w:szCs w:val="24"/>
              </w:rPr>
              <w:t>技术负责人</w:t>
            </w:r>
          </w:p>
        </w:tc>
        <w:tc>
          <w:tcPr>
            <w:tcW w:w="1356" w:type="dxa"/>
            <w:vAlign w:val="top"/>
          </w:tcPr>
          <w:p w14:paraId="3ABC0541">
            <w:pPr>
              <w:pStyle w:val="5"/>
              <w:spacing w:line="285" w:lineRule="auto"/>
            </w:pPr>
          </w:p>
          <w:p w14:paraId="05175EB8">
            <w:pPr>
              <w:spacing w:before="78" w:line="220" w:lineRule="auto"/>
              <w:ind w:left="328"/>
              <w:rPr>
                <w:rFonts w:ascii="宋体" w:hAnsi="宋体" w:eastAsia="宋体" w:cs="宋体"/>
                <w:sz w:val="24"/>
                <w:szCs w:val="24"/>
              </w:rPr>
            </w:pPr>
            <w:r>
              <w:rPr>
                <w:rFonts w:ascii="宋体" w:hAnsi="宋体" w:eastAsia="宋体" w:cs="宋体"/>
                <w:spacing w:val="-4"/>
                <w:sz w:val="24"/>
                <w:szCs w:val="24"/>
              </w:rPr>
              <w:t>张长归</w:t>
            </w:r>
          </w:p>
        </w:tc>
        <w:tc>
          <w:tcPr>
            <w:tcW w:w="2133" w:type="dxa"/>
            <w:vAlign w:val="top"/>
          </w:tcPr>
          <w:p w14:paraId="164805F3">
            <w:pPr>
              <w:spacing w:before="248" w:line="182" w:lineRule="auto"/>
              <w:ind w:left="52"/>
              <w:rPr>
                <w:rFonts w:ascii="宋体" w:hAnsi="宋体" w:eastAsia="宋体" w:cs="宋体"/>
                <w:sz w:val="24"/>
                <w:szCs w:val="24"/>
              </w:rPr>
            </w:pPr>
            <w:r>
              <w:rPr>
                <w:rFonts w:ascii="宋体" w:hAnsi="宋体" w:eastAsia="宋体" w:cs="宋体"/>
                <w:spacing w:val="-1"/>
                <w:sz w:val="24"/>
                <w:szCs w:val="24"/>
              </w:rPr>
              <w:t>S0110320001101910</w:t>
            </w:r>
          </w:p>
          <w:p w14:paraId="0A5BEF86">
            <w:pPr>
              <w:spacing w:before="35"/>
              <w:ind w:left="773"/>
              <w:rPr>
                <w:rFonts w:ascii="宋体" w:hAnsi="宋体" w:eastAsia="宋体" w:cs="宋体"/>
                <w:sz w:val="24"/>
                <w:szCs w:val="24"/>
              </w:rPr>
            </w:pPr>
            <w:r>
              <w:rPr>
                <w:rFonts w:ascii="宋体" w:hAnsi="宋体" w:eastAsia="宋体" w:cs="宋体"/>
                <w:spacing w:val="-2"/>
                <w:sz w:val="24"/>
                <w:szCs w:val="24"/>
              </w:rPr>
              <w:t>00456</w:t>
            </w:r>
          </w:p>
        </w:tc>
        <w:tc>
          <w:tcPr>
            <w:tcW w:w="1410" w:type="dxa"/>
            <w:vAlign w:val="top"/>
          </w:tcPr>
          <w:p w14:paraId="6D0F3021">
            <w:pPr>
              <w:pStyle w:val="5"/>
              <w:spacing w:line="285" w:lineRule="auto"/>
            </w:pPr>
          </w:p>
          <w:p w14:paraId="7A28DB2E">
            <w:pPr>
              <w:spacing w:before="78"/>
              <w:ind w:left="414"/>
              <w:rPr>
                <w:rFonts w:ascii="宋体" w:hAnsi="宋体" w:eastAsia="宋体" w:cs="宋体"/>
                <w:sz w:val="24"/>
                <w:szCs w:val="24"/>
              </w:rPr>
            </w:pPr>
            <w:r>
              <w:rPr>
                <w:rFonts w:ascii="宋体" w:hAnsi="宋体" w:eastAsia="宋体" w:cs="宋体"/>
                <w:spacing w:val="-2"/>
                <w:sz w:val="24"/>
                <w:szCs w:val="24"/>
              </w:rPr>
              <w:t>019121</w:t>
            </w:r>
          </w:p>
        </w:tc>
        <w:tc>
          <w:tcPr>
            <w:tcW w:w="2070" w:type="dxa"/>
            <w:vAlign w:val="top"/>
          </w:tcPr>
          <w:p w14:paraId="7875C3B4">
            <w:pPr>
              <w:pStyle w:val="5"/>
            </w:pPr>
          </w:p>
        </w:tc>
      </w:tr>
    </w:tbl>
    <w:p w14:paraId="6381B108">
      <w:pPr>
        <w:spacing w:line="98" w:lineRule="exact"/>
      </w:pPr>
    </w:p>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2"/>
        <w:gridCol w:w="2226"/>
        <w:gridCol w:w="89"/>
        <w:gridCol w:w="667"/>
        <w:gridCol w:w="1156"/>
        <w:gridCol w:w="240"/>
        <w:gridCol w:w="96"/>
        <w:gridCol w:w="786"/>
        <w:gridCol w:w="1562"/>
      </w:tblGrid>
      <w:tr w14:paraId="5F018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8374" w:type="dxa"/>
            <w:gridSpan w:val="9"/>
            <w:vAlign w:val="top"/>
          </w:tcPr>
          <w:p w14:paraId="6FFF719B">
            <w:pPr>
              <w:spacing w:before="127" w:line="220" w:lineRule="auto"/>
              <w:ind w:left="3141"/>
              <w:rPr>
                <w:rFonts w:ascii="宋体" w:hAnsi="宋体" w:eastAsia="宋体" w:cs="宋体"/>
                <w:sz w:val="21"/>
                <w:szCs w:val="21"/>
              </w:rPr>
            </w:pPr>
            <w:r>
              <w:rPr>
                <w:rFonts w:ascii="宋体" w:hAnsi="宋体" w:eastAsia="宋体" w:cs="宋体"/>
                <w:b/>
                <w:bCs/>
                <w:spacing w:val="-4"/>
                <w:sz w:val="21"/>
                <w:szCs w:val="21"/>
              </w:rPr>
              <w:t>一、建设单位基本情况</w:t>
            </w:r>
          </w:p>
        </w:tc>
      </w:tr>
      <w:tr w14:paraId="2D380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552" w:type="dxa"/>
            <w:vAlign w:val="top"/>
          </w:tcPr>
          <w:p w14:paraId="27D067B4">
            <w:pPr>
              <w:spacing w:before="130" w:line="221" w:lineRule="auto"/>
              <w:ind w:left="363"/>
              <w:rPr>
                <w:rFonts w:ascii="宋体" w:hAnsi="宋体" w:eastAsia="宋体" w:cs="宋体"/>
                <w:sz w:val="21"/>
                <w:szCs w:val="21"/>
              </w:rPr>
            </w:pPr>
            <w:r>
              <w:rPr>
                <w:rFonts w:ascii="宋体" w:hAnsi="宋体" w:eastAsia="宋体" w:cs="宋体"/>
                <w:b/>
                <w:bCs/>
                <w:spacing w:val="-4"/>
                <w:sz w:val="21"/>
                <w:szCs w:val="21"/>
              </w:rPr>
              <w:t>建设单位</w:t>
            </w:r>
          </w:p>
        </w:tc>
        <w:tc>
          <w:tcPr>
            <w:tcW w:w="6822" w:type="dxa"/>
            <w:gridSpan w:val="8"/>
            <w:vAlign w:val="top"/>
          </w:tcPr>
          <w:p w14:paraId="3A2646BB">
            <w:pPr>
              <w:spacing w:before="129" w:line="221" w:lineRule="auto"/>
              <w:ind w:left="1942"/>
              <w:rPr>
                <w:rFonts w:ascii="宋体" w:hAnsi="宋体" w:eastAsia="宋体" w:cs="宋体"/>
                <w:sz w:val="21"/>
                <w:szCs w:val="21"/>
              </w:rPr>
            </w:pPr>
            <w:r>
              <w:rPr>
                <w:rFonts w:ascii="宋体" w:hAnsi="宋体" w:eastAsia="宋体" w:cs="宋体"/>
                <w:spacing w:val="-1"/>
                <w:sz w:val="21"/>
                <w:szCs w:val="21"/>
              </w:rPr>
              <w:t>康龙化成（绍兴）药业有限公司</w:t>
            </w:r>
          </w:p>
        </w:tc>
      </w:tr>
      <w:tr w14:paraId="0BCD5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552" w:type="dxa"/>
            <w:vAlign w:val="top"/>
          </w:tcPr>
          <w:p w14:paraId="4ED3E730">
            <w:pPr>
              <w:spacing w:before="180" w:line="221" w:lineRule="auto"/>
              <w:ind w:left="364"/>
              <w:rPr>
                <w:rFonts w:ascii="宋体" w:hAnsi="宋体" w:eastAsia="宋体" w:cs="宋体"/>
                <w:sz w:val="21"/>
                <w:szCs w:val="21"/>
              </w:rPr>
            </w:pPr>
            <w:r>
              <w:rPr>
                <w:rFonts w:ascii="宋体" w:hAnsi="宋体" w:eastAsia="宋体" w:cs="宋体"/>
                <w:b/>
                <w:bCs/>
                <w:spacing w:val="-4"/>
                <w:sz w:val="21"/>
                <w:szCs w:val="21"/>
              </w:rPr>
              <w:t>企业类型</w:t>
            </w:r>
          </w:p>
        </w:tc>
        <w:tc>
          <w:tcPr>
            <w:tcW w:w="2982" w:type="dxa"/>
            <w:gridSpan w:val="3"/>
            <w:vAlign w:val="top"/>
          </w:tcPr>
          <w:p w14:paraId="7087D28E">
            <w:pPr>
              <w:spacing w:before="41" w:line="221" w:lineRule="auto"/>
              <w:ind w:left="33"/>
              <w:rPr>
                <w:rFonts w:ascii="宋体" w:hAnsi="宋体" w:eastAsia="宋体" w:cs="宋体"/>
                <w:sz w:val="21"/>
                <w:szCs w:val="21"/>
              </w:rPr>
            </w:pPr>
            <w:r>
              <w:rPr>
                <w:rFonts w:ascii="宋体" w:hAnsi="宋体" w:eastAsia="宋体" w:cs="宋体"/>
                <w:spacing w:val="-2"/>
                <w:sz w:val="21"/>
                <w:szCs w:val="21"/>
              </w:rPr>
              <w:t>有限责任公司（自然人投资或控</w:t>
            </w:r>
          </w:p>
          <w:p w14:paraId="447F84BA">
            <w:pPr>
              <w:spacing w:before="27" w:line="205" w:lineRule="auto"/>
              <w:ind w:left="760"/>
              <w:rPr>
                <w:rFonts w:ascii="宋体" w:hAnsi="宋体" w:eastAsia="宋体" w:cs="宋体"/>
                <w:sz w:val="21"/>
                <w:szCs w:val="21"/>
              </w:rPr>
            </w:pPr>
            <w:r>
              <w:rPr>
                <w:rFonts w:ascii="宋体" w:hAnsi="宋体" w:eastAsia="宋体" w:cs="宋体"/>
                <w:spacing w:val="-2"/>
                <w:sz w:val="21"/>
                <w:szCs w:val="21"/>
              </w:rPr>
              <w:t>股的法人独资）</w:t>
            </w:r>
          </w:p>
        </w:tc>
        <w:tc>
          <w:tcPr>
            <w:tcW w:w="1396" w:type="dxa"/>
            <w:gridSpan w:val="2"/>
            <w:vAlign w:val="top"/>
          </w:tcPr>
          <w:p w14:paraId="08650C48">
            <w:pPr>
              <w:spacing w:before="181" w:line="222" w:lineRule="auto"/>
              <w:ind w:left="285"/>
              <w:rPr>
                <w:rFonts w:ascii="宋体" w:hAnsi="宋体" w:eastAsia="宋体" w:cs="宋体"/>
                <w:sz w:val="21"/>
                <w:szCs w:val="21"/>
              </w:rPr>
            </w:pPr>
            <w:r>
              <w:rPr>
                <w:rFonts w:ascii="宋体" w:hAnsi="宋体" w:eastAsia="宋体" w:cs="宋体"/>
                <w:spacing w:val="-2"/>
                <w:sz w:val="21"/>
                <w:szCs w:val="21"/>
              </w:rPr>
              <w:t>成立时间</w:t>
            </w:r>
          </w:p>
        </w:tc>
        <w:tc>
          <w:tcPr>
            <w:tcW w:w="2444" w:type="dxa"/>
            <w:gridSpan w:val="3"/>
            <w:vAlign w:val="top"/>
          </w:tcPr>
          <w:p w14:paraId="42FC36B8">
            <w:pPr>
              <w:spacing w:before="180" w:line="221" w:lineRule="auto"/>
              <w:ind w:left="362"/>
              <w:rPr>
                <w:rFonts w:ascii="宋体" w:hAnsi="宋体" w:eastAsia="宋体" w:cs="宋体"/>
                <w:sz w:val="21"/>
                <w:szCs w:val="21"/>
              </w:rPr>
            </w:pPr>
            <w:r>
              <w:rPr>
                <w:rFonts w:ascii="宋体" w:hAnsi="宋体" w:eastAsia="宋体" w:cs="宋体"/>
                <w:spacing w:val="-5"/>
                <w:sz w:val="21"/>
                <w:szCs w:val="21"/>
              </w:rPr>
              <w:t>2017</w:t>
            </w:r>
            <w:r>
              <w:rPr>
                <w:rFonts w:ascii="宋体" w:hAnsi="宋体" w:eastAsia="宋体" w:cs="宋体"/>
                <w:spacing w:val="-43"/>
                <w:sz w:val="21"/>
                <w:szCs w:val="21"/>
              </w:rPr>
              <w:t xml:space="preserve"> </w:t>
            </w:r>
            <w:r>
              <w:rPr>
                <w:rFonts w:ascii="宋体" w:hAnsi="宋体" w:eastAsia="宋体" w:cs="宋体"/>
                <w:spacing w:val="-5"/>
                <w:sz w:val="21"/>
                <w:szCs w:val="21"/>
              </w:rPr>
              <w:t>年</w:t>
            </w:r>
            <w:r>
              <w:rPr>
                <w:rFonts w:ascii="宋体" w:hAnsi="宋体" w:eastAsia="宋体" w:cs="宋体"/>
                <w:spacing w:val="-42"/>
                <w:sz w:val="21"/>
                <w:szCs w:val="21"/>
              </w:rPr>
              <w:t xml:space="preserve"> </w:t>
            </w:r>
            <w:r>
              <w:rPr>
                <w:rFonts w:ascii="宋体" w:hAnsi="宋体" w:eastAsia="宋体" w:cs="宋体"/>
                <w:spacing w:val="-5"/>
                <w:sz w:val="21"/>
                <w:szCs w:val="21"/>
              </w:rPr>
              <w:t>01</w:t>
            </w:r>
            <w:r>
              <w:rPr>
                <w:rFonts w:ascii="宋体" w:hAnsi="宋体" w:eastAsia="宋体" w:cs="宋体"/>
                <w:spacing w:val="-41"/>
                <w:sz w:val="21"/>
                <w:szCs w:val="21"/>
              </w:rPr>
              <w:t xml:space="preserve"> </w:t>
            </w:r>
            <w:r>
              <w:rPr>
                <w:rFonts w:ascii="宋体" w:hAnsi="宋体" w:eastAsia="宋体" w:cs="宋体"/>
                <w:spacing w:val="-5"/>
                <w:sz w:val="21"/>
                <w:szCs w:val="21"/>
              </w:rPr>
              <w:t>月</w:t>
            </w:r>
            <w:r>
              <w:rPr>
                <w:rFonts w:ascii="宋体" w:hAnsi="宋体" w:eastAsia="宋体" w:cs="宋体"/>
                <w:spacing w:val="-42"/>
                <w:sz w:val="21"/>
                <w:szCs w:val="21"/>
              </w:rPr>
              <w:t xml:space="preserve"> </w:t>
            </w:r>
            <w:r>
              <w:rPr>
                <w:rFonts w:ascii="宋体" w:hAnsi="宋体" w:eastAsia="宋体" w:cs="宋体"/>
                <w:spacing w:val="-5"/>
                <w:sz w:val="21"/>
                <w:szCs w:val="21"/>
              </w:rPr>
              <w:t>03 日</w:t>
            </w:r>
          </w:p>
        </w:tc>
      </w:tr>
      <w:tr w14:paraId="502645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52" w:type="dxa"/>
            <w:vMerge w:val="restart"/>
            <w:tcBorders>
              <w:bottom w:val="nil"/>
            </w:tcBorders>
            <w:vAlign w:val="top"/>
          </w:tcPr>
          <w:p w14:paraId="1F6979FC">
            <w:pPr>
              <w:pStyle w:val="5"/>
              <w:spacing w:line="343" w:lineRule="auto"/>
            </w:pPr>
          </w:p>
          <w:p w14:paraId="1565C84F">
            <w:pPr>
              <w:spacing w:before="68" w:line="222" w:lineRule="auto"/>
              <w:ind w:left="360"/>
              <w:rPr>
                <w:rFonts w:ascii="宋体" w:hAnsi="宋体" w:eastAsia="宋体" w:cs="宋体"/>
                <w:sz w:val="21"/>
                <w:szCs w:val="21"/>
              </w:rPr>
            </w:pPr>
            <w:r>
              <w:rPr>
                <w:rFonts w:ascii="宋体" w:hAnsi="宋体" w:eastAsia="宋体" w:cs="宋体"/>
                <w:b/>
                <w:bCs/>
                <w:spacing w:val="-3"/>
                <w:sz w:val="21"/>
                <w:szCs w:val="21"/>
              </w:rPr>
              <w:t>注册地址</w:t>
            </w:r>
          </w:p>
        </w:tc>
        <w:tc>
          <w:tcPr>
            <w:tcW w:w="6822" w:type="dxa"/>
            <w:gridSpan w:val="8"/>
            <w:vAlign w:val="top"/>
          </w:tcPr>
          <w:p w14:paraId="290DF99E">
            <w:pPr>
              <w:spacing w:before="130" w:line="220" w:lineRule="auto"/>
              <w:ind w:left="1470"/>
              <w:rPr>
                <w:rFonts w:ascii="宋体" w:hAnsi="宋体" w:eastAsia="宋体" w:cs="宋体"/>
                <w:sz w:val="21"/>
                <w:szCs w:val="21"/>
              </w:rPr>
            </w:pPr>
            <w:r>
              <w:rPr>
                <w:rFonts w:ascii="宋体" w:hAnsi="宋体" w:eastAsia="宋体" w:cs="宋体"/>
                <w:spacing w:val="-2"/>
                <w:sz w:val="21"/>
                <w:szCs w:val="21"/>
              </w:rPr>
              <w:t>杭州湾上虞经济技术开发区经七东路</w:t>
            </w:r>
            <w:r>
              <w:rPr>
                <w:rFonts w:ascii="宋体" w:hAnsi="宋体" w:eastAsia="宋体" w:cs="宋体"/>
                <w:spacing w:val="-19"/>
                <w:sz w:val="21"/>
                <w:szCs w:val="21"/>
              </w:rPr>
              <w:t xml:space="preserve"> </w:t>
            </w:r>
            <w:r>
              <w:rPr>
                <w:rFonts w:ascii="宋体" w:hAnsi="宋体" w:eastAsia="宋体" w:cs="宋体"/>
                <w:spacing w:val="-2"/>
                <w:sz w:val="21"/>
                <w:szCs w:val="21"/>
              </w:rPr>
              <w:t>18</w:t>
            </w:r>
            <w:r>
              <w:rPr>
                <w:rFonts w:ascii="宋体" w:hAnsi="宋体" w:eastAsia="宋体" w:cs="宋体"/>
                <w:spacing w:val="-41"/>
                <w:sz w:val="21"/>
                <w:szCs w:val="21"/>
              </w:rPr>
              <w:t xml:space="preserve"> </w:t>
            </w:r>
            <w:r>
              <w:rPr>
                <w:rFonts w:ascii="宋体" w:hAnsi="宋体" w:eastAsia="宋体" w:cs="宋体"/>
                <w:spacing w:val="-2"/>
                <w:sz w:val="21"/>
                <w:szCs w:val="21"/>
              </w:rPr>
              <w:t>号</w:t>
            </w:r>
          </w:p>
        </w:tc>
      </w:tr>
      <w:tr w14:paraId="77FA5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552" w:type="dxa"/>
            <w:vMerge w:val="continue"/>
            <w:tcBorders>
              <w:top w:val="nil"/>
            </w:tcBorders>
            <w:vAlign w:val="top"/>
          </w:tcPr>
          <w:p w14:paraId="22087E8A">
            <w:pPr>
              <w:pStyle w:val="5"/>
            </w:pPr>
          </w:p>
        </w:tc>
        <w:tc>
          <w:tcPr>
            <w:tcW w:w="6822" w:type="dxa"/>
            <w:gridSpan w:val="8"/>
            <w:vAlign w:val="top"/>
          </w:tcPr>
          <w:p w14:paraId="1D4A02A9">
            <w:pPr>
              <w:spacing w:before="44" w:line="225" w:lineRule="auto"/>
              <w:ind w:left="47" w:hanging="15"/>
              <w:rPr>
                <w:rFonts w:ascii="宋体" w:hAnsi="宋体" w:eastAsia="宋体" w:cs="宋体"/>
                <w:sz w:val="21"/>
                <w:szCs w:val="21"/>
              </w:rPr>
            </w:pPr>
            <w:r>
              <w:rPr>
                <w:rFonts w:ascii="宋体" w:hAnsi="宋体" w:eastAsia="宋体" w:cs="宋体"/>
                <w:spacing w:val="-1"/>
                <w:sz w:val="21"/>
                <w:szCs w:val="21"/>
              </w:rPr>
              <w:t>注：杭州湾上虞经济技术开发区列入《浙江省化工园区（集聚区）合格园</w:t>
            </w:r>
            <w:r>
              <w:rPr>
                <w:rFonts w:ascii="宋体" w:hAnsi="宋体" w:eastAsia="宋体" w:cs="宋体"/>
                <w:spacing w:val="-8"/>
                <w:sz w:val="21"/>
                <w:szCs w:val="21"/>
              </w:rPr>
              <w:t>区名单》序号</w:t>
            </w:r>
            <w:r>
              <w:rPr>
                <w:rFonts w:ascii="宋体" w:hAnsi="宋体" w:eastAsia="宋体" w:cs="宋体"/>
                <w:spacing w:val="-39"/>
                <w:sz w:val="21"/>
                <w:szCs w:val="21"/>
              </w:rPr>
              <w:t xml:space="preserve"> </w:t>
            </w:r>
            <w:r>
              <w:rPr>
                <w:rFonts w:ascii="宋体" w:hAnsi="宋体" w:eastAsia="宋体" w:cs="宋体"/>
                <w:spacing w:val="-8"/>
                <w:sz w:val="21"/>
                <w:szCs w:val="21"/>
              </w:rPr>
              <w:t>27，2024</w:t>
            </w:r>
            <w:r>
              <w:rPr>
                <w:rFonts w:ascii="宋体" w:hAnsi="宋体" w:eastAsia="宋体" w:cs="宋体"/>
                <w:spacing w:val="-46"/>
                <w:sz w:val="21"/>
                <w:szCs w:val="21"/>
              </w:rPr>
              <w:t xml:space="preserve"> </w:t>
            </w:r>
            <w:r>
              <w:rPr>
                <w:rFonts w:ascii="宋体" w:hAnsi="宋体" w:eastAsia="宋体" w:cs="宋体"/>
                <w:spacing w:val="-8"/>
                <w:sz w:val="21"/>
                <w:szCs w:val="21"/>
              </w:rPr>
              <w:t>年浙江省较低安全风险等级化工园区名单（第一批）</w:t>
            </w:r>
          </w:p>
        </w:tc>
      </w:tr>
      <w:tr w14:paraId="286FB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552" w:type="dxa"/>
            <w:vAlign w:val="top"/>
          </w:tcPr>
          <w:p w14:paraId="53CCA77D">
            <w:pPr>
              <w:spacing w:before="181" w:line="221" w:lineRule="auto"/>
              <w:ind w:left="362"/>
              <w:rPr>
                <w:rFonts w:ascii="宋体" w:hAnsi="宋体" w:eastAsia="宋体" w:cs="宋体"/>
                <w:sz w:val="21"/>
                <w:szCs w:val="21"/>
              </w:rPr>
            </w:pPr>
            <w:r>
              <w:rPr>
                <w:rFonts w:ascii="宋体" w:hAnsi="宋体" w:eastAsia="宋体" w:cs="宋体"/>
                <w:b/>
                <w:bCs/>
                <w:spacing w:val="-4"/>
                <w:sz w:val="21"/>
                <w:szCs w:val="21"/>
              </w:rPr>
              <w:t>生产地址</w:t>
            </w:r>
          </w:p>
        </w:tc>
        <w:tc>
          <w:tcPr>
            <w:tcW w:w="4138" w:type="dxa"/>
            <w:gridSpan w:val="4"/>
            <w:vAlign w:val="top"/>
          </w:tcPr>
          <w:p w14:paraId="52FB523E">
            <w:pPr>
              <w:spacing w:before="181" w:line="220" w:lineRule="auto"/>
              <w:ind w:left="130"/>
              <w:rPr>
                <w:rFonts w:ascii="宋体" w:hAnsi="宋体" w:eastAsia="宋体" w:cs="宋体"/>
                <w:sz w:val="21"/>
                <w:szCs w:val="21"/>
              </w:rPr>
            </w:pPr>
            <w:r>
              <w:rPr>
                <w:rFonts w:ascii="宋体" w:hAnsi="宋体" w:eastAsia="宋体" w:cs="宋体"/>
                <w:spacing w:val="-2"/>
                <w:sz w:val="21"/>
                <w:szCs w:val="21"/>
              </w:rPr>
              <w:t>杭州湾上虞经济技术开发区经七东路</w:t>
            </w:r>
            <w:r>
              <w:rPr>
                <w:rFonts w:ascii="宋体" w:hAnsi="宋体" w:eastAsia="宋体" w:cs="宋体"/>
                <w:spacing w:val="-18"/>
                <w:sz w:val="21"/>
                <w:szCs w:val="21"/>
              </w:rPr>
              <w:t xml:space="preserve"> </w:t>
            </w:r>
            <w:r>
              <w:rPr>
                <w:rFonts w:ascii="宋体" w:hAnsi="宋体" w:eastAsia="宋体" w:cs="宋体"/>
                <w:spacing w:val="-2"/>
                <w:sz w:val="21"/>
                <w:szCs w:val="21"/>
              </w:rPr>
              <w:t>18</w:t>
            </w:r>
            <w:r>
              <w:rPr>
                <w:rFonts w:ascii="宋体" w:hAnsi="宋体" w:eastAsia="宋体" w:cs="宋体"/>
                <w:spacing w:val="-42"/>
                <w:sz w:val="21"/>
                <w:szCs w:val="21"/>
              </w:rPr>
              <w:t xml:space="preserve"> </w:t>
            </w:r>
            <w:r>
              <w:rPr>
                <w:rFonts w:ascii="宋体" w:hAnsi="宋体" w:eastAsia="宋体" w:cs="宋体"/>
                <w:spacing w:val="-2"/>
                <w:sz w:val="21"/>
                <w:szCs w:val="21"/>
              </w:rPr>
              <w:t>号</w:t>
            </w:r>
          </w:p>
        </w:tc>
        <w:tc>
          <w:tcPr>
            <w:tcW w:w="1122" w:type="dxa"/>
            <w:gridSpan w:val="3"/>
            <w:vAlign w:val="top"/>
          </w:tcPr>
          <w:p w14:paraId="5373D42A">
            <w:pPr>
              <w:spacing w:before="43" w:line="224" w:lineRule="auto"/>
              <w:ind w:left="460" w:right="31" w:hanging="417"/>
              <w:rPr>
                <w:rFonts w:ascii="宋体" w:hAnsi="宋体" w:eastAsia="宋体" w:cs="宋体"/>
                <w:sz w:val="21"/>
                <w:szCs w:val="21"/>
              </w:rPr>
            </w:pPr>
            <w:r>
              <w:rPr>
                <w:rFonts w:ascii="宋体" w:hAnsi="宋体" w:eastAsia="宋体" w:cs="宋体"/>
                <w:spacing w:val="-2"/>
                <w:sz w:val="21"/>
                <w:szCs w:val="21"/>
              </w:rPr>
              <w:t>厂区占地面</w:t>
            </w:r>
            <w:r>
              <w:rPr>
                <w:rFonts w:ascii="宋体" w:hAnsi="宋体" w:eastAsia="宋体" w:cs="宋体"/>
                <w:sz w:val="21"/>
                <w:szCs w:val="21"/>
              </w:rPr>
              <w:t>积</w:t>
            </w:r>
          </w:p>
        </w:tc>
        <w:tc>
          <w:tcPr>
            <w:tcW w:w="1562" w:type="dxa"/>
            <w:vAlign w:val="top"/>
          </w:tcPr>
          <w:p w14:paraId="65C31F86">
            <w:pPr>
              <w:spacing w:before="157" w:line="297" w:lineRule="exact"/>
              <w:ind w:left="302"/>
              <w:rPr>
                <w:rFonts w:ascii="宋体" w:hAnsi="宋体" w:eastAsia="宋体" w:cs="宋体"/>
                <w:sz w:val="11"/>
                <w:szCs w:val="11"/>
              </w:rPr>
            </w:pPr>
            <w:r>
              <w:rPr>
                <w:rFonts w:ascii="宋体" w:hAnsi="宋体" w:eastAsia="宋体" w:cs="宋体"/>
                <w:spacing w:val="-3"/>
                <w:sz w:val="21"/>
                <w:szCs w:val="21"/>
              </w:rPr>
              <w:t>166826.2m</w:t>
            </w:r>
            <w:r>
              <w:rPr>
                <w:rFonts w:ascii="宋体" w:hAnsi="宋体" w:eastAsia="宋体" w:cs="宋体"/>
                <w:spacing w:val="-3"/>
                <w:position w:val="10"/>
                <w:sz w:val="11"/>
                <w:szCs w:val="11"/>
              </w:rPr>
              <w:t>2</w:t>
            </w:r>
          </w:p>
        </w:tc>
      </w:tr>
      <w:tr w14:paraId="74DA6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552" w:type="dxa"/>
            <w:vAlign w:val="top"/>
          </w:tcPr>
          <w:p w14:paraId="0316CF99">
            <w:pPr>
              <w:spacing w:before="131" w:line="221" w:lineRule="auto"/>
              <w:ind w:left="361"/>
              <w:rPr>
                <w:rFonts w:ascii="宋体" w:hAnsi="宋体" w:eastAsia="宋体" w:cs="宋体"/>
                <w:sz w:val="21"/>
                <w:szCs w:val="21"/>
              </w:rPr>
            </w:pPr>
            <w:r>
              <w:rPr>
                <w:rFonts w:ascii="宋体" w:hAnsi="宋体" w:eastAsia="宋体" w:cs="宋体"/>
                <w:b/>
                <w:bCs/>
                <w:spacing w:val="-4"/>
                <w:sz w:val="21"/>
                <w:szCs w:val="21"/>
              </w:rPr>
              <w:t>法人代表</w:t>
            </w:r>
          </w:p>
        </w:tc>
        <w:tc>
          <w:tcPr>
            <w:tcW w:w="2226" w:type="dxa"/>
            <w:vAlign w:val="top"/>
          </w:tcPr>
          <w:p w14:paraId="697E1908">
            <w:pPr>
              <w:spacing w:before="132" w:line="221" w:lineRule="auto"/>
              <w:ind w:left="806"/>
              <w:rPr>
                <w:rFonts w:ascii="宋体" w:hAnsi="宋体" w:eastAsia="宋体" w:cs="宋体"/>
                <w:sz w:val="21"/>
                <w:szCs w:val="21"/>
              </w:rPr>
            </w:pPr>
            <w:r>
              <w:rPr>
                <w:rFonts w:ascii="宋体" w:hAnsi="宋体" w:eastAsia="宋体" w:cs="宋体"/>
                <w:spacing w:val="-3"/>
                <w:sz w:val="21"/>
                <w:szCs w:val="21"/>
              </w:rPr>
              <w:t>张发良</w:t>
            </w:r>
          </w:p>
        </w:tc>
        <w:tc>
          <w:tcPr>
            <w:tcW w:w="1912" w:type="dxa"/>
            <w:gridSpan w:val="3"/>
            <w:vAlign w:val="top"/>
          </w:tcPr>
          <w:p w14:paraId="2267F28B">
            <w:pPr>
              <w:spacing w:before="131" w:line="221" w:lineRule="auto"/>
              <w:ind w:left="437"/>
              <w:rPr>
                <w:rFonts w:ascii="宋体" w:hAnsi="宋体" w:eastAsia="宋体" w:cs="宋体"/>
                <w:sz w:val="21"/>
                <w:szCs w:val="21"/>
              </w:rPr>
            </w:pPr>
            <w:r>
              <w:rPr>
                <w:rFonts w:ascii="宋体" w:hAnsi="宋体" w:eastAsia="宋体" w:cs="宋体"/>
                <w:spacing w:val="-2"/>
                <w:sz w:val="21"/>
                <w:szCs w:val="21"/>
              </w:rPr>
              <w:t>主要负责人</w:t>
            </w:r>
          </w:p>
        </w:tc>
        <w:tc>
          <w:tcPr>
            <w:tcW w:w="2684" w:type="dxa"/>
            <w:gridSpan w:val="4"/>
            <w:vAlign w:val="top"/>
          </w:tcPr>
          <w:p w14:paraId="36F7E2F0">
            <w:pPr>
              <w:spacing w:before="132" w:line="221" w:lineRule="auto"/>
              <w:ind w:left="1034"/>
              <w:rPr>
                <w:rFonts w:ascii="宋体" w:hAnsi="宋体" w:eastAsia="宋体" w:cs="宋体"/>
                <w:sz w:val="21"/>
                <w:szCs w:val="21"/>
              </w:rPr>
            </w:pPr>
            <w:r>
              <w:rPr>
                <w:rFonts w:ascii="宋体" w:hAnsi="宋体" w:eastAsia="宋体" w:cs="宋体"/>
                <w:spacing w:val="-3"/>
                <w:sz w:val="21"/>
                <w:szCs w:val="21"/>
              </w:rPr>
              <w:t>张发良</w:t>
            </w:r>
          </w:p>
        </w:tc>
      </w:tr>
      <w:tr w14:paraId="36C779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52" w:type="dxa"/>
            <w:vAlign w:val="top"/>
          </w:tcPr>
          <w:p w14:paraId="5694537A">
            <w:pPr>
              <w:spacing w:before="129" w:line="223" w:lineRule="auto"/>
              <w:ind w:left="467"/>
              <w:rPr>
                <w:rFonts w:ascii="宋体" w:hAnsi="宋体" w:eastAsia="宋体" w:cs="宋体"/>
                <w:sz w:val="21"/>
                <w:szCs w:val="21"/>
              </w:rPr>
            </w:pPr>
            <w:r>
              <w:rPr>
                <w:rFonts w:ascii="宋体" w:hAnsi="宋体" w:eastAsia="宋体" w:cs="宋体"/>
                <w:b/>
                <w:bCs/>
                <w:spacing w:val="-4"/>
                <w:sz w:val="21"/>
                <w:szCs w:val="21"/>
              </w:rPr>
              <w:t>联系人</w:t>
            </w:r>
          </w:p>
        </w:tc>
        <w:tc>
          <w:tcPr>
            <w:tcW w:w="2226" w:type="dxa"/>
            <w:vAlign w:val="top"/>
          </w:tcPr>
          <w:p w14:paraId="3CB9C804">
            <w:pPr>
              <w:spacing w:before="130" w:line="221" w:lineRule="auto"/>
              <w:ind w:left="804"/>
              <w:rPr>
                <w:rFonts w:ascii="宋体" w:hAnsi="宋体" w:eastAsia="宋体" w:cs="宋体"/>
                <w:sz w:val="21"/>
                <w:szCs w:val="21"/>
              </w:rPr>
            </w:pPr>
            <w:r>
              <w:rPr>
                <w:rFonts w:ascii="宋体" w:hAnsi="宋体" w:eastAsia="宋体" w:cs="宋体"/>
                <w:spacing w:val="-2"/>
                <w:sz w:val="21"/>
                <w:szCs w:val="21"/>
              </w:rPr>
              <w:t>何燕丽</w:t>
            </w:r>
          </w:p>
        </w:tc>
        <w:tc>
          <w:tcPr>
            <w:tcW w:w="1912" w:type="dxa"/>
            <w:gridSpan w:val="3"/>
            <w:vAlign w:val="top"/>
          </w:tcPr>
          <w:p w14:paraId="145205D1">
            <w:pPr>
              <w:spacing w:before="129" w:line="223" w:lineRule="auto"/>
              <w:ind w:left="541"/>
              <w:rPr>
                <w:rFonts w:ascii="宋体" w:hAnsi="宋体" w:eastAsia="宋体" w:cs="宋体"/>
                <w:sz w:val="21"/>
                <w:szCs w:val="21"/>
              </w:rPr>
            </w:pPr>
            <w:r>
              <w:rPr>
                <w:rFonts w:ascii="宋体" w:hAnsi="宋体" w:eastAsia="宋体" w:cs="宋体"/>
                <w:spacing w:val="-2"/>
                <w:sz w:val="21"/>
                <w:szCs w:val="21"/>
              </w:rPr>
              <w:t>联系电话</w:t>
            </w:r>
          </w:p>
        </w:tc>
        <w:tc>
          <w:tcPr>
            <w:tcW w:w="2684" w:type="dxa"/>
            <w:gridSpan w:val="4"/>
            <w:vAlign w:val="top"/>
          </w:tcPr>
          <w:p w14:paraId="7E2226AD">
            <w:pPr>
              <w:spacing w:before="129" w:line="241" w:lineRule="auto"/>
              <w:ind w:left="783"/>
              <w:rPr>
                <w:rFonts w:ascii="宋体" w:hAnsi="宋体" w:eastAsia="宋体" w:cs="宋体"/>
                <w:sz w:val="21"/>
                <w:szCs w:val="21"/>
              </w:rPr>
            </w:pPr>
            <w:r>
              <w:rPr>
                <w:rFonts w:ascii="宋体" w:hAnsi="宋体" w:eastAsia="宋体" w:cs="宋体"/>
                <w:spacing w:val="-2"/>
                <w:sz w:val="21"/>
                <w:szCs w:val="21"/>
              </w:rPr>
              <w:t>15067532516</w:t>
            </w:r>
          </w:p>
        </w:tc>
      </w:tr>
      <w:tr w14:paraId="0F769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45" w:hRule="atLeast"/>
        </w:trPr>
        <w:tc>
          <w:tcPr>
            <w:tcW w:w="1552" w:type="dxa"/>
            <w:vAlign w:val="top"/>
          </w:tcPr>
          <w:p w14:paraId="6E5ADD76">
            <w:pPr>
              <w:pStyle w:val="5"/>
              <w:spacing w:line="254" w:lineRule="auto"/>
            </w:pPr>
          </w:p>
          <w:p w14:paraId="7DA7AAE7">
            <w:pPr>
              <w:pStyle w:val="5"/>
              <w:spacing w:line="255" w:lineRule="auto"/>
            </w:pPr>
          </w:p>
          <w:p w14:paraId="51B88F93">
            <w:pPr>
              <w:spacing w:before="68" w:line="221" w:lineRule="auto"/>
              <w:jc w:val="right"/>
              <w:rPr>
                <w:rFonts w:ascii="宋体" w:hAnsi="宋体" w:eastAsia="宋体" w:cs="宋体"/>
                <w:sz w:val="21"/>
                <w:szCs w:val="21"/>
              </w:rPr>
            </w:pPr>
            <w:r>
              <w:rPr>
                <w:rFonts w:ascii="宋体" w:hAnsi="宋体" w:eastAsia="宋体" w:cs="宋体"/>
                <w:b/>
                <w:bCs/>
                <w:spacing w:val="-24"/>
                <w:sz w:val="21"/>
                <w:szCs w:val="21"/>
              </w:rPr>
              <w:t>康龙化成（绍兴）</w:t>
            </w:r>
          </w:p>
          <w:p w14:paraId="55533CFF">
            <w:pPr>
              <w:spacing w:before="48" w:line="221" w:lineRule="auto"/>
              <w:ind w:left="46"/>
              <w:rPr>
                <w:rFonts w:ascii="宋体" w:hAnsi="宋体" w:eastAsia="宋体" w:cs="宋体"/>
                <w:sz w:val="21"/>
                <w:szCs w:val="21"/>
              </w:rPr>
            </w:pPr>
            <w:r>
              <w:rPr>
                <w:rFonts w:ascii="宋体" w:hAnsi="宋体" w:eastAsia="宋体" w:cs="宋体"/>
                <w:b/>
                <w:bCs/>
                <w:spacing w:val="-3"/>
                <w:sz w:val="21"/>
                <w:szCs w:val="21"/>
              </w:rPr>
              <w:t>药业有限公司内</w:t>
            </w:r>
          </w:p>
          <w:p w14:paraId="02CE388E">
            <w:pPr>
              <w:spacing w:before="48" w:line="220" w:lineRule="auto"/>
              <w:ind w:left="44"/>
              <w:rPr>
                <w:rFonts w:ascii="宋体" w:hAnsi="宋体" w:eastAsia="宋体" w:cs="宋体"/>
                <w:sz w:val="21"/>
                <w:szCs w:val="21"/>
              </w:rPr>
            </w:pPr>
            <w:r>
              <w:rPr>
                <w:rFonts w:ascii="宋体" w:hAnsi="宋体" w:eastAsia="宋体" w:cs="宋体"/>
                <w:b/>
                <w:bCs/>
                <w:spacing w:val="-3"/>
                <w:sz w:val="21"/>
                <w:szCs w:val="21"/>
              </w:rPr>
              <w:t>产品生产情况介</w:t>
            </w:r>
          </w:p>
          <w:p w14:paraId="1690B4A7">
            <w:pPr>
              <w:spacing w:before="49" w:line="226" w:lineRule="auto"/>
              <w:ind w:left="680"/>
              <w:rPr>
                <w:rFonts w:ascii="宋体" w:hAnsi="宋体" w:eastAsia="宋体" w:cs="宋体"/>
                <w:sz w:val="21"/>
                <w:szCs w:val="21"/>
              </w:rPr>
            </w:pPr>
            <w:r>
              <w:rPr>
                <w:rFonts w:ascii="宋体" w:hAnsi="宋体" w:eastAsia="宋体" w:cs="宋体"/>
                <w:b/>
                <w:bCs/>
                <w:spacing w:val="-3"/>
                <w:sz w:val="21"/>
                <w:szCs w:val="21"/>
              </w:rPr>
              <w:t>绍</w:t>
            </w:r>
          </w:p>
        </w:tc>
        <w:tc>
          <w:tcPr>
            <w:tcW w:w="6822" w:type="dxa"/>
            <w:gridSpan w:val="8"/>
            <w:vAlign w:val="top"/>
          </w:tcPr>
          <w:p w14:paraId="0529AE7C">
            <w:pPr>
              <w:spacing w:before="43" w:line="247" w:lineRule="auto"/>
              <w:ind w:left="41" w:right="25" w:hanging="10"/>
              <w:rPr>
                <w:rFonts w:ascii="宋体" w:hAnsi="宋体" w:eastAsia="宋体" w:cs="宋体"/>
                <w:sz w:val="21"/>
                <w:szCs w:val="21"/>
              </w:rPr>
            </w:pPr>
            <w:r>
              <w:rPr>
                <w:rFonts w:ascii="宋体" w:hAnsi="宋体" w:eastAsia="宋体" w:cs="宋体"/>
                <w:spacing w:val="-6"/>
                <w:sz w:val="21"/>
                <w:szCs w:val="21"/>
              </w:rPr>
              <w:t>康龙化成（绍兴）药业有限公司已建成年产</w:t>
            </w:r>
            <w:r>
              <w:rPr>
                <w:rFonts w:ascii="宋体" w:hAnsi="宋体" w:eastAsia="宋体" w:cs="宋体"/>
                <w:spacing w:val="-30"/>
                <w:sz w:val="21"/>
                <w:szCs w:val="21"/>
              </w:rPr>
              <w:t xml:space="preserve"> </w:t>
            </w:r>
            <w:r>
              <w:rPr>
                <w:rFonts w:ascii="宋体" w:hAnsi="宋体" w:eastAsia="宋体" w:cs="宋体"/>
                <w:spacing w:val="-6"/>
                <w:sz w:val="21"/>
                <w:szCs w:val="21"/>
              </w:rPr>
              <w:t>47</w:t>
            </w:r>
            <w:r>
              <w:rPr>
                <w:rFonts w:ascii="宋体" w:hAnsi="宋体" w:eastAsia="宋体" w:cs="宋体"/>
                <w:spacing w:val="-37"/>
                <w:sz w:val="21"/>
                <w:szCs w:val="21"/>
              </w:rPr>
              <w:t xml:space="preserve"> </w:t>
            </w:r>
            <w:r>
              <w:rPr>
                <w:rFonts w:ascii="宋体" w:hAnsi="宋体" w:eastAsia="宋体" w:cs="宋体"/>
                <w:spacing w:val="-6"/>
                <w:sz w:val="21"/>
                <w:szCs w:val="21"/>
              </w:rPr>
              <w:t>吨医药中间体项目和年产 25</w:t>
            </w:r>
            <w:r>
              <w:rPr>
                <w:rFonts w:ascii="宋体" w:hAnsi="宋体" w:eastAsia="宋体" w:cs="宋体"/>
                <w:spacing w:val="-4"/>
                <w:sz w:val="21"/>
                <w:szCs w:val="21"/>
              </w:rPr>
              <w:t>吨医药中间体项目，已于</w:t>
            </w:r>
            <w:r>
              <w:rPr>
                <w:rFonts w:ascii="宋体" w:hAnsi="宋体" w:eastAsia="宋体" w:cs="宋体"/>
                <w:spacing w:val="-30"/>
                <w:sz w:val="21"/>
                <w:szCs w:val="21"/>
              </w:rPr>
              <w:t xml:space="preserve"> </w:t>
            </w:r>
            <w:r>
              <w:rPr>
                <w:rFonts w:ascii="宋体" w:hAnsi="宋体" w:eastAsia="宋体" w:cs="宋体"/>
                <w:spacing w:val="-4"/>
                <w:sz w:val="21"/>
                <w:szCs w:val="21"/>
              </w:rPr>
              <w:t>2024</w:t>
            </w:r>
            <w:r>
              <w:rPr>
                <w:rFonts w:ascii="宋体" w:hAnsi="宋体" w:eastAsia="宋体" w:cs="宋体"/>
                <w:spacing w:val="-46"/>
                <w:sz w:val="21"/>
                <w:szCs w:val="21"/>
              </w:rPr>
              <w:t xml:space="preserve"> </w:t>
            </w:r>
            <w:r>
              <w:rPr>
                <w:rFonts w:ascii="宋体" w:hAnsi="宋体" w:eastAsia="宋体" w:cs="宋体"/>
                <w:spacing w:val="-4"/>
                <w:sz w:val="21"/>
                <w:szCs w:val="21"/>
              </w:rPr>
              <w:t>年</w:t>
            </w:r>
            <w:r>
              <w:rPr>
                <w:rFonts w:ascii="宋体" w:hAnsi="宋体" w:eastAsia="宋体" w:cs="宋体"/>
                <w:spacing w:val="-44"/>
                <w:sz w:val="21"/>
                <w:szCs w:val="21"/>
              </w:rPr>
              <w:t xml:space="preserve"> </w:t>
            </w:r>
            <w:r>
              <w:rPr>
                <w:rFonts w:ascii="宋体" w:hAnsi="宋体" w:eastAsia="宋体" w:cs="宋体"/>
                <w:spacing w:val="-4"/>
                <w:sz w:val="21"/>
                <w:szCs w:val="21"/>
              </w:rPr>
              <w:t>4</w:t>
            </w:r>
            <w:r>
              <w:rPr>
                <w:rFonts w:ascii="宋体" w:hAnsi="宋体" w:eastAsia="宋体" w:cs="宋体"/>
                <w:spacing w:val="-41"/>
                <w:sz w:val="21"/>
                <w:szCs w:val="21"/>
              </w:rPr>
              <w:t xml:space="preserve"> </w:t>
            </w:r>
            <w:r>
              <w:rPr>
                <w:rFonts w:ascii="宋体" w:hAnsi="宋体" w:eastAsia="宋体" w:cs="宋体"/>
                <w:spacing w:val="-4"/>
                <w:sz w:val="21"/>
                <w:szCs w:val="21"/>
              </w:rPr>
              <w:t>月</w:t>
            </w:r>
            <w:r>
              <w:rPr>
                <w:rFonts w:ascii="宋体" w:hAnsi="宋体" w:eastAsia="宋体" w:cs="宋体"/>
                <w:spacing w:val="-29"/>
                <w:sz w:val="21"/>
                <w:szCs w:val="21"/>
              </w:rPr>
              <w:t xml:space="preserve"> </w:t>
            </w:r>
            <w:r>
              <w:rPr>
                <w:rFonts w:ascii="宋体" w:hAnsi="宋体" w:eastAsia="宋体" w:cs="宋体"/>
                <w:spacing w:val="-4"/>
                <w:sz w:val="21"/>
                <w:szCs w:val="21"/>
              </w:rPr>
              <w:t>12 日取得安全生产许可证（编号：</w:t>
            </w:r>
          </w:p>
          <w:p w14:paraId="250C353C">
            <w:pPr>
              <w:spacing w:before="5" w:line="238" w:lineRule="auto"/>
              <w:ind w:left="32" w:firstLine="6"/>
              <w:rPr>
                <w:rFonts w:ascii="宋体" w:hAnsi="宋体" w:eastAsia="宋体" w:cs="宋体"/>
                <w:sz w:val="21"/>
                <w:szCs w:val="21"/>
              </w:rPr>
            </w:pPr>
            <w:r>
              <w:rPr>
                <w:rFonts w:ascii="宋体" w:hAnsi="宋体" w:eastAsia="宋体" w:cs="宋体"/>
                <w:spacing w:val="-4"/>
                <w:sz w:val="21"/>
                <w:szCs w:val="21"/>
              </w:rPr>
              <w:t>（ZJ）WH</w:t>
            </w:r>
            <w:r>
              <w:rPr>
                <w:rFonts w:ascii="宋体" w:hAnsi="宋体" w:eastAsia="宋体" w:cs="宋体"/>
                <w:spacing w:val="-41"/>
                <w:sz w:val="21"/>
                <w:szCs w:val="21"/>
              </w:rPr>
              <w:t xml:space="preserve"> </w:t>
            </w:r>
            <w:r>
              <w:rPr>
                <w:rFonts w:ascii="宋体" w:hAnsi="宋体" w:eastAsia="宋体" w:cs="宋体"/>
                <w:spacing w:val="-4"/>
                <w:sz w:val="21"/>
                <w:szCs w:val="21"/>
              </w:rPr>
              <w:t>安许证字[2024]-D-2613</w:t>
            </w:r>
            <w:r>
              <w:rPr>
                <w:rFonts w:ascii="宋体" w:hAnsi="宋体" w:eastAsia="宋体" w:cs="宋体"/>
                <w:spacing w:val="9"/>
                <w:sz w:val="21"/>
                <w:szCs w:val="21"/>
              </w:rPr>
              <w:t>），</w:t>
            </w:r>
            <w:r>
              <w:rPr>
                <w:rFonts w:ascii="宋体" w:hAnsi="宋体" w:eastAsia="宋体" w:cs="宋体"/>
                <w:spacing w:val="-4"/>
                <w:sz w:val="21"/>
                <w:szCs w:val="21"/>
              </w:rPr>
              <w:t>许可范围：年提纯套用：乙腈</w:t>
            </w:r>
            <w:r>
              <w:rPr>
                <w:rFonts w:ascii="宋体" w:hAnsi="宋体" w:eastAsia="宋体" w:cs="宋体"/>
                <w:spacing w:val="-45"/>
                <w:sz w:val="21"/>
                <w:szCs w:val="21"/>
              </w:rPr>
              <w:t xml:space="preserve"> </w:t>
            </w:r>
            <w:r>
              <w:rPr>
                <w:rFonts w:ascii="宋体" w:hAnsi="宋体" w:eastAsia="宋体" w:cs="宋体"/>
                <w:spacing w:val="-4"/>
                <w:sz w:val="21"/>
                <w:szCs w:val="21"/>
              </w:rPr>
              <w:t>9</w:t>
            </w:r>
            <w:r>
              <w:rPr>
                <w:rFonts w:ascii="宋体" w:hAnsi="宋体" w:eastAsia="宋体" w:cs="宋体"/>
                <w:spacing w:val="-35"/>
                <w:sz w:val="21"/>
                <w:szCs w:val="21"/>
              </w:rPr>
              <w:t xml:space="preserve"> </w:t>
            </w:r>
            <w:r>
              <w:rPr>
                <w:rFonts w:ascii="宋体" w:hAnsi="宋体" w:eastAsia="宋体" w:cs="宋体"/>
                <w:spacing w:val="-4"/>
                <w:sz w:val="21"/>
                <w:szCs w:val="21"/>
              </w:rPr>
              <w:t>吨、</w:t>
            </w:r>
            <w:r>
              <w:rPr>
                <w:rFonts w:ascii="宋体" w:hAnsi="宋体" w:eastAsia="宋体" w:cs="宋体"/>
                <w:sz w:val="21"/>
                <w:szCs w:val="21"/>
              </w:rPr>
              <w:t xml:space="preserve"> </w:t>
            </w:r>
            <w:r>
              <w:rPr>
                <w:rFonts w:ascii="宋体" w:hAnsi="宋体" w:eastAsia="宋体" w:cs="宋体"/>
                <w:spacing w:val="-3"/>
                <w:sz w:val="21"/>
                <w:szCs w:val="21"/>
              </w:rPr>
              <w:t>2-丁酮4</w:t>
            </w:r>
            <w:r>
              <w:rPr>
                <w:rFonts w:ascii="宋体" w:hAnsi="宋体" w:eastAsia="宋体" w:cs="宋体"/>
                <w:spacing w:val="-21"/>
                <w:sz w:val="21"/>
                <w:szCs w:val="21"/>
              </w:rPr>
              <w:t xml:space="preserve"> </w:t>
            </w:r>
            <w:r>
              <w:rPr>
                <w:rFonts w:ascii="宋体" w:hAnsi="宋体" w:eastAsia="宋体" w:cs="宋体"/>
                <w:spacing w:val="-3"/>
                <w:sz w:val="21"/>
                <w:szCs w:val="21"/>
              </w:rPr>
              <w:t>吨、四氢呋喃</w:t>
            </w:r>
            <w:r>
              <w:rPr>
                <w:rFonts w:ascii="宋体" w:hAnsi="宋体" w:eastAsia="宋体" w:cs="宋体"/>
                <w:spacing w:val="-42"/>
                <w:sz w:val="21"/>
                <w:szCs w:val="21"/>
              </w:rPr>
              <w:t xml:space="preserve"> </w:t>
            </w:r>
            <w:r>
              <w:rPr>
                <w:rFonts w:ascii="宋体" w:hAnsi="宋体" w:eastAsia="宋体" w:cs="宋体"/>
                <w:spacing w:val="-3"/>
                <w:sz w:val="21"/>
                <w:szCs w:val="21"/>
              </w:rPr>
              <w:t>215</w:t>
            </w:r>
            <w:r>
              <w:rPr>
                <w:rFonts w:ascii="宋体" w:hAnsi="宋体" w:eastAsia="宋体" w:cs="宋体"/>
                <w:spacing w:val="-35"/>
                <w:sz w:val="21"/>
                <w:szCs w:val="21"/>
              </w:rPr>
              <w:t xml:space="preserve"> </w:t>
            </w:r>
            <w:r>
              <w:rPr>
                <w:rFonts w:ascii="宋体" w:hAnsi="宋体" w:eastAsia="宋体" w:cs="宋体"/>
                <w:spacing w:val="-3"/>
                <w:sz w:val="21"/>
                <w:szCs w:val="21"/>
              </w:rPr>
              <w:t>吨、二氯甲烷</w:t>
            </w:r>
            <w:r>
              <w:rPr>
                <w:rFonts w:ascii="宋体" w:hAnsi="宋体" w:eastAsia="宋体" w:cs="宋体"/>
                <w:spacing w:val="-31"/>
                <w:sz w:val="21"/>
                <w:szCs w:val="21"/>
              </w:rPr>
              <w:t xml:space="preserve"> </w:t>
            </w:r>
            <w:r>
              <w:rPr>
                <w:rFonts w:ascii="宋体" w:hAnsi="宋体" w:eastAsia="宋体" w:cs="宋体"/>
                <w:spacing w:val="-3"/>
                <w:sz w:val="21"/>
                <w:szCs w:val="21"/>
              </w:rPr>
              <w:t>173</w:t>
            </w:r>
            <w:r>
              <w:rPr>
                <w:rFonts w:ascii="宋体" w:hAnsi="宋体" w:eastAsia="宋体" w:cs="宋体"/>
                <w:spacing w:val="-37"/>
                <w:sz w:val="21"/>
                <w:szCs w:val="21"/>
              </w:rPr>
              <w:t xml:space="preserve"> </w:t>
            </w:r>
            <w:r>
              <w:rPr>
                <w:rFonts w:ascii="宋体" w:hAnsi="宋体" w:eastAsia="宋体" w:cs="宋体"/>
                <w:spacing w:val="-3"/>
                <w:sz w:val="21"/>
                <w:szCs w:val="21"/>
              </w:rPr>
              <w:t>吨、甲基叔丁基醚</w:t>
            </w:r>
            <w:r>
              <w:rPr>
                <w:rFonts w:ascii="宋体" w:hAnsi="宋体" w:eastAsia="宋体" w:cs="宋体"/>
                <w:spacing w:val="-41"/>
                <w:sz w:val="21"/>
                <w:szCs w:val="21"/>
              </w:rPr>
              <w:t xml:space="preserve"> </w:t>
            </w:r>
            <w:r>
              <w:rPr>
                <w:rFonts w:ascii="宋体" w:hAnsi="宋体" w:eastAsia="宋体" w:cs="宋体"/>
                <w:spacing w:val="-3"/>
                <w:sz w:val="21"/>
                <w:szCs w:val="21"/>
              </w:rPr>
              <w:t>253</w:t>
            </w:r>
            <w:r>
              <w:rPr>
                <w:rFonts w:ascii="宋体" w:hAnsi="宋体" w:eastAsia="宋体" w:cs="宋体"/>
                <w:spacing w:val="-35"/>
                <w:sz w:val="21"/>
                <w:szCs w:val="21"/>
              </w:rPr>
              <w:t xml:space="preserve"> </w:t>
            </w:r>
            <w:r>
              <w:rPr>
                <w:rFonts w:ascii="宋体" w:hAnsi="宋体" w:eastAsia="宋体" w:cs="宋体"/>
                <w:spacing w:val="-3"/>
                <w:sz w:val="21"/>
                <w:szCs w:val="21"/>
              </w:rPr>
              <w:t>吨、正庚烷</w:t>
            </w:r>
            <w:r>
              <w:rPr>
                <w:rFonts w:ascii="宋体" w:hAnsi="宋体" w:eastAsia="宋体" w:cs="宋体"/>
                <w:spacing w:val="-43"/>
                <w:sz w:val="21"/>
                <w:szCs w:val="21"/>
              </w:rPr>
              <w:t xml:space="preserve"> </w:t>
            </w:r>
            <w:r>
              <w:rPr>
                <w:rFonts w:ascii="宋体" w:hAnsi="宋体" w:eastAsia="宋体" w:cs="宋体"/>
                <w:spacing w:val="-3"/>
                <w:sz w:val="21"/>
                <w:szCs w:val="21"/>
              </w:rPr>
              <w:t>961</w:t>
            </w:r>
            <w:r>
              <w:rPr>
                <w:rFonts w:ascii="宋体" w:hAnsi="宋体" w:eastAsia="宋体" w:cs="宋体"/>
                <w:spacing w:val="-37"/>
                <w:sz w:val="21"/>
                <w:szCs w:val="21"/>
              </w:rPr>
              <w:t xml:space="preserve"> </w:t>
            </w:r>
            <w:r>
              <w:rPr>
                <w:rFonts w:ascii="宋体" w:hAnsi="宋体" w:eastAsia="宋体" w:cs="宋体"/>
                <w:spacing w:val="-3"/>
                <w:sz w:val="21"/>
                <w:szCs w:val="21"/>
              </w:rPr>
              <w:t>吨、乙醇溶液[含量≥95%]64</w:t>
            </w:r>
            <w:r>
              <w:rPr>
                <w:rFonts w:ascii="宋体" w:hAnsi="宋体" w:eastAsia="宋体" w:cs="宋体"/>
                <w:spacing w:val="-37"/>
                <w:sz w:val="21"/>
                <w:szCs w:val="21"/>
              </w:rPr>
              <w:t xml:space="preserve"> </w:t>
            </w:r>
            <w:r>
              <w:rPr>
                <w:rFonts w:ascii="宋体" w:hAnsi="宋体" w:eastAsia="宋体" w:cs="宋体"/>
                <w:spacing w:val="-3"/>
                <w:sz w:val="21"/>
                <w:szCs w:val="21"/>
              </w:rPr>
              <w:t>吨、乙酸乙酯</w:t>
            </w:r>
            <w:r>
              <w:rPr>
                <w:rFonts w:ascii="宋体" w:hAnsi="宋体" w:eastAsia="宋体" w:cs="宋体"/>
                <w:spacing w:val="-42"/>
                <w:sz w:val="21"/>
                <w:szCs w:val="21"/>
              </w:rPr>
              <w:t xml:space="preserve"> </w:t>
            </w:r>
            <w:r>
              <w:rPr>
                <w:rFonts w:ascii="宋体" w:hAnsi="宋体" w:eastAsia="宋体" w:cs="宋体"/>
                <w:spacing w:val="-3"/>
                <w:sz w:val="21"/>
                <w:szCs w:val="21"/>
              </w:rPr>
              <w:t>222</w:t>
            </w:r>
            <w:r>
              <w:rPr>
                <w:rFonts w:ascii="宋体" w:hAnsi="宋体" w:eastAsia="宋体" w:cs="宋体"/>
                <w:spacing w:val="-37"/>
                <w:sz w:val="21"/>
                <w:szCs w:val="21"/>
              </w:rPr>
              <w:t xml:space="preserve"> </w:t>
            </w:r>
            <w:r>
              <w:rPr>
                <w:rFonts w:ascii="宋体" w:hAnsi="宋体" w:eastAsia="宋体" w:cs="宋体"/>
                <w:spacing w:val="-3"/>
                <w:sz w:val="21"/>
                <w:szCs w:val="21"/>
              </w:rPr>
              <w:t>吨、</w:t>
            </w:r>
            <w:r>
              <w:rPr>
                <w:rFonts w:ascii="宋体" w:hAnsi="宋体" w:eastAsia="宋体" w:cs="宋体"/>
                <w:spacing w:val="-4"/>
                <w:sz w:val="21"/>
                <w:szCs w:val="21"/>
              </w:rPr>
              <w:t>N,N-二甲</w:t>
            </w:r>
            <w:r>
              <w:rPr>
                <w:rFonts w:ascii="宋体" w:hAnsi="宋体" w:eastAsia="宋体" w:cs="宋体"/>
                <w:spacing w:val="-5"/>
                <w:sz w:val="21"/>
                <w:szCs w:val="21"/>
              </w:rPr>
              <w:t>基甲酰胺</w:t>
            </w:r>
            <w:r>
              <w:rPr>
                <w:rFonts w:ascii="宋体" w:hAnsi="宋体" w:eastAsia="宋体" w:cs="宋体"/>
                <w:spacing w:val="-21"/>
                <w:sz w:val="21"/>
                <w:szCs w:val="21"/>
              </w:rPr>
              <w:t xml:space="preserve"> </w:t>
            </w:r>
            <w:r>
              <w:rPr>
                <w:rFonts w:ascii="宋体" w:hAnsi="宋体" w:eastAsia="宋体" w:cs="宋体"/>
                <w:spacing w:val="-5"/>
                <w:sz w:val="21"/>
                <w:szCs w:val="21"/>
              </w:rPr>
              <w:t>17</w:t>
            </w:r>
            <w:r>
              <w:rPr>
                <w:rFonts w:ascii="宋体" w:hAnsi="宋体" w:eastAsia="宋体" w:cs="宋体"/>
                <w:spacing w:val="-34"/>
                <w:sz w:val="21"/>
                <w:szCs w:val="21"/>
              </w:rPr>
              <w:t xml:space="preserve"> </w:t>
            </w:r>
            <w:r>
              <w:rPr>
                <w:rFonts w:ascii="宋体" w:hAnsi="宋体" w:eastAsia="宋体" w:cs="宋体"/>
                <w:spacing w:val="-5"/>
                <w:sz w:val="21"/>
                <w:szCs w:val="21"/>
              </w:rPr>
              <w:t>吨、甲醇</w:t>
            </w:r>
            <w:r>
              <w:rPr>
                <w:rFonts w:ascii="宋体" w:hAnsi="宋体" w:eastAsia="宋体" w:cs="宋体"/>
                <w:spacing w:val="-41"/>
                <w:sz w:val="21"/>
                <w:szCs w:val="21"/>
              </w:rPr>
              <w:t xml:space="preserve"> </w:t>
            </w:r>
            <w:r>
              <w:rPr>
                <w:rFonts w:ascii="宋体" w:hAnsi="宋体" w:eastAsia="宋体" w:cs="宋体"/>
                <w:spacing w:val="-5"/>
                <w:sz w:val="21"/>
                <w:szCs w:val="21"/>
              </w:rPr>
              <w:t>522</w:t>
            </w:r>
            <w:r>
              <w:rPr>
                <w:rFonts w:ascii="宋体" w:hAnsi="宋体" w:eastAsia="宋体" w:cs="宋体"/>
                <w:spacing w:val="-37"/>
                <w:sz w:val="21"/>
                <w:szCs w:val="21"/>
              </w:rPr>
              <w:t xml:space="preserve"> </w:t>
            </w:r>
            <w:r>
              <w:rPr>
                <w:rFonts w:ascii="宋体" w:hAnsi="宋体" w:eastAsia="宋体" w:cs="宋体"/>
                <w:spacing w:val="-5"/>
                <w:sz w:val="21"/>
                <w:szCs w:val="21"/>
              </w:rPr>
              <w:t>吨、1,4-二氧杂环己烷217</w:t>
            </w:r>
            <w:r>
              <w:rPr>
                <w:rFonts w:ascii="宋体" w:hAnsi="宋体" w:eastAsia="宋体" w:cs="宋体"/>
                <w:spacing w:val="-34"/>
                <w:sz w:val="21"/>
                <w:szCs w:val="21"/>
              </w:rPr>
              <w:t xml:space="preserve"> </w:t>
            </w:r>
            <w:r>
              <w:rPr>
                <w:rFonts w:ascii="宋体" w:hAnsi="宋体" w:eastAsia="宋体" w:cs="宋体"/>
                <w:spacing w:val="-5"/>
                <w:sz w:val="21"/>
                <w:szCs w:val="21"/>
              </w:rPr>
              <w:t>吨、甲苯</w:t>
            </w:r>
            <w:r>
              <w:rPr>
                <w:rFonts w:ascii="宋体" w:hAnsi="宋体" w:eastAsia="宋体" w:cs="宋体"/>
                <w:spacing w:val="-42"/>
                <w:sz w:val="21"/>
                <w:szCs w:val="21"/>
              </w:rPr>
              <w:t xml:space="preserve"> </w:t>
            </w:r>
            <w:r>
              <w:rPr>
                <w:rFonts w:ascii="宋体" w:hAnsi="宋体" w:eastAsia="宋体" w:cs="宋体"/>
                <w:spacing w:val="-5"/>
                <w:sz w:val="21"/>
                <w:szCs w:val="21"/>
              </w:rPr>
              <w:t>241</w:t>
            </w:r>
            <w:r>
              <w:rPr>
                <w:rFonts w:ascii="宋体" w:hAnsi="宋体" w:eastAsia="宋体" w:cs="宋体"/>
                <w:spacing w:val="-34"/>
                <w:sz w:val="21"/>
                <w:szCs w:val="21"/>
              </w:rPr>
              <w:t xml:space="preserve"> </w:t>
            </w:r>
            <w:r>
              <w:rPr>
                <w:rFonts w:ascii="宋体" w:hAnsi="宋体" w:eastAsia="宋体" w:cs="宋体"/>
                <w:spacing w:val="-5"/>
                <w:sz w:val="21"/>
                <w:szCs w:val="21"/>
              </w:rPr>
              <w:t>吨、三乙胺</w:t>
            </w:r>
            <w:r>
              <w:rPr>
                <w:rFonts w:ascii="宋体" w:hAnsi="宋体" w:eastAsia="宋体" w:cs="宋体"/>
                <w:spacing w:val="-28"/>
                <w:sz w:val="21"/>
                <w:szCs w:val="21"/>
              </w:rPr>
              <w:t xml:space="preserve"> </w:t>
            </w:r>
            <w:r>
              <w:rPr>
                <w:rFonts w:ascii="宋体" w:hAnsi="宋体" w:eastAsia="宋体" w:cs="宋体"/>
                <w:spacing w:val="-5"/>
                <w:sz w:val="21"/>
                <w:szCs w:val="21"/>
              </w:rPr>
              <w:t>19</w:t>
            </w:r>
            <w:r>
              <w:rPr>
                <w:rFonts w:ascii="宋体" w:hAnsi="宋体" w:eastAsia="宋体" w:cs="宋体"/>
                <w:spacing w:val="-34"/>
                <w:sz w:val="21"/>
                <w:szCs w:val="21"/>
              </w:rPr>
              <w:t xml:space="preserve"> </w:t>
            </w:r>
            <w:r>
              <w:rPr>
                <w:rFonts w:ascii="宋体" w:hAnsi="宋体" w:eastAsia="宋体" w:cs="宋体"/>
                <w:spacing w:val="-5"/>
                <w:sz w:val="21"/>
                <w:szCs w:val="21"/>
              </w:rPr>
              <w:t>吨、乙酸异丙酯</w:t>
            </w:r>
            <w:r>
              <w:rPr>
                <w:rFonts w:ascii="宋体" w:hAnsi="宋体" w:eastAsia="宋体" w:cs="宋体"/>
                <w:spacing w:val="-46"/>
                <w:sz w:val="21"/>
                <w:szCs w:val="21"/>
              </w:rPr>
              <w:t xml:space="preserve"> </w:t>
            </w:r>
            <w:r>
              <w:rPr>
                <w:rFonts w:ascii="宋体" w:hAnsi="宋体" w:eastAsia="宋体" w:cs="宋体"/>
                <w:spacing w:val="-5"/>
                <w:sz w:val="21"/>
                <w:szCs w:val="21"/>
              </w:rPr>
              <w:t>6</w:t>
            </w:r>
            <w:r>
              <w:rPr>
                <w:rFonts w:ascii="宋体" w:hAnsi="宋体" w:eastAsia="宋体" w:cs="宋体"/>
                <w:spacing w:val="-37"/>
                <w:sz w:val="21"/>
                <w:szCs w:val="21"/>
              </w:rPr>
              <w:t xml:space="preserve"> </w:t>
            </w:r>
            <w:r>
              <w:rPr>
                <w:rFonts w:ascii="宋体" w:hAnsi="宋体" w:eastAsia="宋体" w:cs="宋体"/>
                <w:spacing w:val="-5"/>
                <w:sz w:val="21"/>
                <w:szCs w:val="21"/>
              </w:rPr>
              <w:t>吨、苯甲醚</w:t>
            </w:r>
            <w:r>
              <w:rPr>
                <w:rFonts w:ascii="宋体" w:hAnsi="宋体" w:eastAsia="宋体" w:cs="宋体"/>
                <w:spacing w:val="-41"/>
                <w:sz w:val="21"/>
                <w:szCs w:val="21"/>
              </w:rPr>
              <w:t xml:space="preserve"> </w:t>
            </w:r>
            <w:r>
              <w:rPr>
                <w:rFonts w:ascii="宋体" w:hAnsi="宋体" w:eastAsia="宋体" w:cs="宋体"/>
                <w:spacing w:val="-5"/>
                <w:sz w:val="21"/>
                <w:szCs w:val="21"/>
              </w:rPr>
              <w:t>21</w:t>
            </w:r>
            <w:r>
              <w:rPr>
                <w:rFonts w:ascii="宋体" w:hAnsi="宋体" w:eastAsia="宋体" w:cs="宋体"/>
                <w:spacing w:val="-37"/>
                <w:sz w:val="21"/>
                <w:szCs w:val="21"/>
              </w:rPr>
              <w:t xml:space="preserve"> </w:t>
            </w:r>
            <w:r>
              <w:rPr>
                <w:rFonts w:ascii="宋体" w:hAnsi="宋体" w:eastAsia="宋体" w:cs="宋体"/>
                <w:spacing w:val="-5"/>
                <w:sz w:val="21"/>
                <w:szCs w:val="21"/>
              </w:rPr>
              <w:t>吨、丙酮</w:t>
            </w:r>
            <w:r>
              <w:rPr>
                <w:rFonts w:ascii="宋体" w:hAnsi="宋体" w:eastAsia="宋体" w:cs="宋体"/>
                <w:spacing w:val="-48"/>
                <w:sz w:val="21"/>
                <w:szCs w:val="21"/>
              </w:rPr>
              <w:t xml:space="preserve"> </w:t>
            </w:r>
            <w:r>
              <w:rPr>
                <w:rFonts w:ascii="宋体" w:hAnsi="宋体" w:eastAsia="宋体" w:cs="宋体"/>
                <w:spacing w:val="-5"/>
                <w:sz w:val="21"/>
                <w:szCs w:val="21"/>
              </w:rPr>
              <w:t>44</w:t>
            </w:r>
            <w:r>
              <w:rPr>
                <w:rFonts w:ascii="宋体" w:hAnsi="宋体" w:eastAsia="宋体" w:cs="宋体"/>
                <w:spacing w:val="-35"/>
                <w:sz w:val="21"/>
                <w:szCs w:val="21"/>
              </w:rPr>
              <w:t xml:space="preserve"> </w:t>
            </w:r>
            <w:r>
              <w:rPr>
                <w:rFonts w:ascii="宋体" w:hAnsi="宋体" w:eastAsia="宋体" w:cs="宋体"/>
                <w:spacing w:val="-5"/>
                <w:sz w:val="21"/>
                <w:szCs w:val="21"/>
              </w:rPr>
              <w:t>吨、2-</w:t>
            </w:r>
            <w:r>
              <w:rPr>
                <w:rFonts w:ascii="宋体" w:hAnsi="宋体" w:eastAsia="宋体" w:cs="宋体"/>
                <w:spacing w:val="-6"/>
                <w:sz w:val="21"/>
                <w:szCs w:val="21"/>
              </w:rPr>
              <w:t>丙醇</w:t>
            </w:r>
            <w:r>
              <w:rPr>
                <w:rFonts w:ascii="宋体" w:hAnsi="宋体" w:eastAsia="宋体" w:cs="宋体"/>
                <w:spacing w:val="-41"/>
                <w:sz w:val="21"/>
                <w:szCs w:val="21"/>
              </w:rPr>
              <w:t xml:space="preserve"> </w:t>
            </w:r>
            <w:r>
              <w:rPr>
                <w:rFonts w:ascii="宋体" w:hAnsi="宋体" w:eastAsia="宋体" w:cs="宋体"/>
                <w:spacing w:val="-6"/>
                <w:sz w:val="21"/>
                <w:szCs w:val="21"/>
              </w:rPr>
              <w:t>29</w:t>
            </w:r>
            <w:r>
              <w:rPr>
                <w:rFonts w:ascii="宋体" w:hAnsi="宋体" w:eastAsia="宋体" w:cs="宋体"/>
                <w:spacing w:val="-35"/>
                <w:sz w:val="21"/>
                <w:szCs w:val="21"/>
              </w:rPr>
              <w:t xml:space="preserve"> </w:t>
            </w:r>
            <w:r>
              <w:rPr>
                <w:rFonts w:ascii="宋体" w:hAnsi="宋体" w:eastAsia="宋体" w:cs="宋体"/>
                <w:spacing w:val="-6"/>
                <w:sz w:val="21"/>
                <w:szCs w:val="21"/>
              </w:rPr>
              <w:t>吨。</w:t>
            </w:r>
            <w:r>
              <w:rPr>
                <w:rFonts w:ascii="宋体" w:hAnsi="宋体" w:eastAsia="宋体" w:cs="宋体"/>
                <w:spacing w:val="-10"/>
                <w:sz w:val="21"/>
                <w:szCs w:val="21"/>
              </w:rPr>
              <w:t>有效期</w:t>
            </w:r>
            <w:r>
              <w:rPr>
                <w:rFonts w:ascii="宋体" w:hAnsi="宋体" w:eastAsia="宋体" w:cs="宋体"/>
                <w:spacing w:val="-24"/>
                <w:sz w:val="21"/>
                <w:szCs w:val="21"/>
              </w:rPr>
              <w:t xml:space="preserve"> </w:t>
            </w:r>
            <w:r>
              <w:rPr>
                <w:rFonts w:ascii="宋体" w:hAnsi="宋体" w:eastAsia="宋体" w:cs="宋体"/>
                <w:spacing w:val="-10"/>
                <w:sz w:val="21"/>
                <w:szCs w:val="21"/>
              </w:rPr>
              <w:t>2024</w:t>
            </w:r>
            <w:r>
              <w:rPr>
                <w:rFonts w:ascii="宋体" w:hAnsi="宋体" w:eastAsia="宋体" w:cs="宋体"/>
                <w:spacing w:val="-44"/>
                <w:sz w:val="21"/>
                <w:szCs w:val="21"/>
              </w:rPr>
              <w:t xml:space="preserve"> </w:t>
            </w:r>
            <w:r>
              <w:rPr>
                <w:rFonts w:ascii="宋体" w:hAnsi="宋体" w:eastAsia="宋体" w:cs="宋体"/>
                <w:spacing w:val="-10"/>
                <w:sz w:val="21"/>
                <w:szCs w:val="21"/>
              </w:rPr>
              <w:t>年</w:t>
            </w:r>
            <w:r>
              <w:rPr>
                <w:rFonts w:ascii="宋体" w:hAnsi="宋体" w:eastAsia="宋体" w:cs="宋体"/>
                <w:spacing w:val="-48"/>
                <w:sz w:val="21"/>
                <w:szCs w:val="21"/>
              </w:rPr>
              <w:t xml:space="preserve"> </w:t>
            </w:r>
            <w:r>
              <w:rPr>
                <w:rFonts w:ascii="宋体" w:hAnsi="宋体" w:eastAsia="宋体" w:cs="宋体"/>
                <w:spacing w:val="-10"/>
                <w:sz w:val="21"/>
                <w:szCs w:val="21"/>
              </w:rPr>
              <w:t>4</w:t>
            </w:r>
            <w:r>
              <w:rPr>
                <w:rFonts w:ascii="宋体" w:hAnsi="宋体" w:eastAsia="宋体" w:cs="宋体"/>
                <w:spacing w:val="-39"/>
                <w:sz w:val="21"/>
                <w:szCs w:val="21"/>
              </w:rPr>
              <w:t xml:space="preserve"> </w:t>
            </w:r>
            <w:r>
              <w:rPr>
                <w:rFonts w:ascii="宋体" w:hAnsi="宋体" w:eastAsia="宋体" w:cs="宋体"/>
                <w:spacing w:val="-10"/>
                <w:sz w:val="21"/>
                <w:szCs w:val="21"/>
              </w:rPr>
              <w:t>月</w:t>
            </w:r>
            <w:r>
              <w:rPr>
                <w:rFonts w:ascii="宋体" w:hAnsi="宋体" w:eastAsia="宋体" w:cs="宋体"/>
                <w:spacing w:val="-31"/>
                <w:sz w:val="21"/>
                <w:szCs w:val="21"/>
              </w:rPr>
              <w:t xml:space="preserve"> </w:t>
            </w:r>
            <w:r>
              <w:rPr>
                <w:rFonts w:ascii="宋体" w:hAnsi="宋体" w:eastAsia="宋体" w:cs="宋体"/>
                <w:spacing w:val="-10"/>
                <w:sz w:val="21"/>
                <w:szCs w:val="21"/>
              </w:rPr>
              <w:t>12 日至</w:t>
            </w:r>
            <w:r>
              <w:rPr>
                <w:rFonts w:ascii="宋体" w:hAnsi="宋体" w:eastAsia="宋体" w:cs="宋体"/>
                <w:spacing w:val="-42"/>
                <w:sz w:val="21"/>
                <w:szCs w:val="21"/>
              </w:rPr>
              <w:t xml:space="preserve"> </w:t>
            </w:r>
            <w:r>
              <w:rPr>
                <w:rFonts w:ascii="宋体" w:hAnsi="宋体" w:eastAsia="宋体" w:cs="宋体"/>
                <w:spacing w:val="-10"/>
                <w:sz w:val="21"/>
                <w:szCs w:val="21"/>
              </w:rPr>
              <w:t>2027</w:t>
            </w:r>
            <w:r>
              <w:rPr>
                <w:rFonts w:ascii="宋体" w:hAnsi="宋体" w:eastAsia="宋体" w:cs="宋体"/>
                <w:spacing w:val="-44"/>
                <w:sz w:val="21"/>
                <w:szCs w:val="21"/>
              </w:rPr>
              <w:t xml:space="preserve"> </w:t>
            </w:r>
            <w:r>
              <w:rPr>
                <w:rFonts w:ascii="宋体" w:hAnsi="宋体" w:eastAsia="宋体" w:cs="宋体"/>
                <w:spacing w:val="-10"/>
                <w:sz w:val="21"/>
                <w:szCs w:val="21"/>
              </w:rPr>
              <w:t>年</w:t>
            </w:r>
            <w:r>
              <w:rPr>
                <w:rFonts w:ascii="宋体" w:hAnsi="宋体" w:eastAsia="宋体" w:cs="宋体"/>
                <w:spacing w:val="-47"/>
                <w:sz w:val="21"/>
                <w:szCs w:val="21"/>
              </w:rPr>
              <w:t xml:space="preserve"> </w:t>
            </w:r>
            <w:r>
              <w:rPr>
                <w:rFonts w:ascii="宋体" w:hAnsi="宋体" w:eastAsia="宋体" w:cs="宋体"/>
                <w:spacing w:val="-10"/>
                <w:sz w:val="21"/>
                <w:szCs w:val="21"/>
              </w:rPr>
              <w:t>4</w:t>
            </w:r>
            <w:r>
              <w:rPr>
                <w:rFonts w:ascii="宋体" w:hAnsi="宋体" w:eastAsia="宋体" w:cs="宋体"/>
                <w:spacing w:val="-39"/>
                <w:sz w:val="21"/>
                <w:szCs w:val="21"/>
              </w:rPr>
              <w:t xml:space="preserve"> </w:t>
            </w:r>
            <w:r>
              <w:rPr>
                <w:rFonts w:ascii="宋体" w:hAnsi="宋体" w:eastAsia="宋体" w:cs="宋体"/>
                <w:spacing w:val="-10"/>
                <w:sz w:val="21"/>
                <w:szCs w:val="21"/>
              </w:rPr>
              <w:t>月</w:t>
            </w:r>
            <w:r>
              <w:rPr>
                <w:rFonts w:ascii="宋体" w:hAnsi="宋体" w:eastAsia="宋体" w:cs="宋体"/>
                <w:spacing w:val="-32"/>
                <w:sz w:val="21"/>
                <w:szCs w:val="21"/>
              </w:rPr>
              <w:t xml:space="preserve"> </w:t>
            </w:r>
            <w:r>
              <w:rPr>
                <w:rFonts w:ascii="宋体" w:hAnsi="宋体" w:eastAsia="宋体" w:cs="宋体"/>
                <w:spacing w:val="-10"/>
                <w:sz w:val="21"/>
                <w:szCs w:val="21"/>
              </w:rPr>
              <w:t>11 日。</w:t>
            </w:r>
          </w:p>
        </w:tc>
      </w:tr>
      <w:tr w14:paraId="3193D8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9"/>
            <w:vAlign w:val="top"/>
          </w:tcPr>
          <w:p w14:paraId="24BF8BE1">
            <w:pPr>
              <w:spacing w:before="138" w:line="220" w:lineRule="auto"/>
              <w:ind w:left="3141"/>
              <w:rPr>
                <w:rFonts w:ascii="宋体" w:hAnsi="宋体" w:eastAsia="宋体" w:cs="宋体"/>
                <w:sz w:val="21"/>
                <w:szCs w:val="21"/>
              </w:rPr>
            </w:pPr>
            <w:r>
              <w:rPr>
                <w:rFonts w:ascii="宋体" w:hAnsi="宋体" w:eastAsia="宋体" w:cs="宋体"/>
                <w:b/>
                <w:bCs/>
                <w:spacing w:val="-3"/>
                <w:sz w:val="21"/>
                <w:szCs w:val="21"/>
              </w:rPr>
              <w:t>二、建设项目基本情况</w:t>
            </w:r>
          </w:p>
        </w:tc>
      </w:tr>
      <w:tr w14:paraId="77525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1552" w:type="dxa"/>
            <w:vAlign w:val="top"/>
          </w:tcPr>
          <w:p w14:paraId="109C17C1">
            <w:pPr>
              <w:spacing w:before="198" w:line="221" w:lineRule="auto"/>
              <w:ind w:left="364"/>
              <w:rPr>
                <w:rFonts w:ascii="宋体" w:hAnsi="宋体" w:eastAsia="宋体" w:cs="宋体"/>
                <w:sz w:val="21"/>
                <w:szCs w:val="21"/>
              </w:rPr>
            </w:pPr>
            <w:r>
              <w:rPr>
                <w:rFonts w:ascii="宋体" w:hAnsi="宋体" w:eastAsia="宋体" w:cs="宋体"/>
                <w:b/>
                <w:bCs/>
                <w:spacing w:val="-4"/>
                <w:sz w:val="21"/>
                <w:szCs w:val="21"/>
              </w:rPr>
              <w:t>项目名称</w:t>
            </w:r>
          </w:p>
        </w:tc>
        <w:tc>
          <w:tcPr>
            <w:tcW w:w="6822" w:type="dxa"/>
            <w:gridSpan w:val="8"/>
            <w:vAlign w:val="top"/>
          </w:tcPr>
          <w:p w14:paraId="080A2EA2">
            <w:pPr>
              <w:spacing w:before="62" w:line="234" w:lineRule="auto"/>
              <w:ind w:left="423" w:right="47" w:hanging="372"/>
              <w:rPr>
                <w:rFonts w:ascii="宋体" w:hAnsi="宋体" w:eastAsia="宋体" w:cs="宋体"/>
                <w:sz w:val="21"/>
                <w:szCs w:val="21"/>
              </w:rPr>
            </w:pPr>
            <w:r>
              <w:rPr>
                <w:rFonts w:ascii="宋体" w:hAnsi="宋体" w:eastAsia="宋体" w:cs="宋体"/>
                <w:spacing w:val="-1"/>
                <w:sz w:val="21"/>
                <w:szCs w:val="21"/>
              </w:rPr>
              <w:t>康龙化成（绍兴）药业有限公司年产</w:t>
            </w:r>
            <w:r>
              <w:rPr>
                <w:rFonts w:ascii="宋体" w:hAnsi="宋体" w:eastAsia="宋体" w:cs="宋体"/>
                <w:spacing w:val="-28"/>
                <w:sz w:val="21"/>
                <w:szCs w:val="21"/>
              </w:rPr>
              <w:t xml:space="preserve"> </w:t>
            </w:r>
            <w:r>
              <w:rPr>
                <w:rFonts w:ascii="宋体" w:hAnsi="宋体" w:eastAsia="宋体" w:cs="宋体"/>
                <w:spacing w:val="-1"/>
                <w:sz w:val="21"/>
                <w:szCs w:val="21"/>
              </w:rPr>
              <w:t>101</w:t>
            </w:r>
            <w:r>
              <w:rPr>
                <w:rFonts w:ascii="宋体" w:hAnsi="宋体" w:eastAsia="宋体" w:cs="宋体"/>
                <w:spacing w:val="-37"/>
                <w:sz w:val="21"/>
                <w:szCs w:val="21"/>
              </w:rPr>
              <w:t xml:space="preserve"> </w:t>
            </w:r>
            <w:r>
              <w:rPr>
                <w:rFonts w:ascii="宋体" w:hAnsi="宋体" w:eastAsia="宋体" w:cs="宋体"/>
                <w:spacing w:val="-1"/>
                <w:sz w:val="21"/>
                <w:szCs w:val="21"/>
              </w:rPr>
              <w:t>吨医药中</w:t>
            </w:r>
            <w:r>
              <w:rPr>
                <w:rFonts w:ascii="宋体" w:hAnsi="宋体" w:eastAsia="宋体" w:cs="宋体"/>
                <w:spacing w:val="-2"/>
                <w:sz w:val="21"/>
                <w:szCs w:val="21"/>
              </w:rPr>
              <w:t>间体及原料药项目（一期年产</w:t>
            </w:r>
            <w:r>
              <w:rPr>
                <w:rFonts w:ascii="宋体" w:hAnsi="宋体" w:eastAsia="宋体" w:cs="宋体"/>
                <w:spacing w:val="-41"/>
                <w:sz w:val="21"/>
                <w:szCs w:val="21"/>
              </w:rPr>
              <w:t xml:space="preserve"> </w:t>
            </w:r>
            <w:r>
              <w:rPr>
                <w:rFonts w:ascii="宋体" w:hAnsi="宋体" w:eastAsia="宋体" w:cs="宋体"/>
                <w:spacing w:val="-2"/>
                <w:sz w:val="21"/>
                <w:szCs w:val="21"/>
              </w:rPr>
              <w:t>20</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45"/>
                <w:sz w:val="21"/>
                <w:szCs w:val="21"/>
              </w:rPr>
              <w:t xml:space="preserve"> </w:t>
            </w:r>
            <w:r>
              <w:rPr>
                <w:rFonts w:ascii="宋体" w:hAnsi="宋体" w:eastAsia="宋体" w:cs="宋体"/>
                <w:spacing w:val="-2"/>
                <w:sz w:val="21"/>
                <w:szCs w:val="21"/>
              </w:rPr>
              <w:t>457、18</w:t>
            </w:r>
            <w:r>
              <w:rPr>
                <w:rFonts w:ascii="宋体" w:hAnsi="宋体" w:eastAsia="宋体" w:cs="宋体"/>
                <w:spacing w:val="-34"/>
                <w:sz w:val="21"/>
                <w:szCs w:val="21"/>
              </w:rPr>
              <w:t xml:space="preserve"> </w:t>
            </w:r>
            <w:r>
              <w:rPr>
                <w:rFonts w:ascii="宋体" w:hAnsi="宋体" w:eastAsia="宋体" w:cs="宋体"/>
                <w:spacing w:val="-2"/>
                <w:sz w:val="21"/>
                <w:szCs w:val="21"/>
              </w:rPr>
              <w:t>吨</w:t>
            </w:r>
            <w:r>
              <w:rPr>
                <w:rFonts w:ascii="宋体" w:hAnsi="宋体" w:eastAsia="宋体" w:cs="宋体"/>
                <w:spacing w:val="-50"/>
                <w:sz w:val="21"/>
                <w:szCs w:val="21"/>
              </w:rPr>
              <w:t xml:space="preserve"> </w:t>
            </w:r>
            <w:r>
              <w:rPr>
                <w:rFonts w:ascii="宋体" w:hAnsi="宋体" w:eastAsia="宋体" w:cs="宋体"/>
                <w:spacing w:val="-2"/>
                <w:sz w:val="21"/>
                <w:szCs w:val="21"/>
              </w:rPr>
              <w:t>PH-ASLK-1、40</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3"/>
                <w:sz w:val="21"/>
                <w:szCs w:val="21"/>
              </w:rPr>
              <w:t>布他磷）设立安全评价</w:t>
            </w:r>
          </w:p>
        </w:tc>
      </w:tr>
      <w:tr w14:paraId="04EBFD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552" w:type="dxa"/>
            <w:vAlign w:val="top"/>
          </w:tcPr>
          <w:p w14:paraId="77987BEA">
            <w:pPr>
              <w:spacing w:before="126" w:line="221" w:lineRule="auto"/>
              <w:ind w:left="258"/>
              <w:rPr>
                <w:rFonts w:ascii="宋体" w:hAnsi="宋体" w:eastAsia="宋体" w:cs="宋体"/>
                <w:sz w:val="21"/>
                <w:szCs w:val="21"/>
              </w:rPr>
            </w:pPr>
            <w:r>
              <w:rPr>
                <w:rFonts w:ascii="宋体" w:hAnsi="宋体" w:eastAsia="宋体" w:cs="宋体"/>
                <w:b/>
                <w:bCs/>
                <w:spacing w:val="-4"/>
                <w:sz w:val="21"/>
                <w:szCs w:val="21"/>
              </w:rPr>
              <w:t>项目总投资</w:t>
            </w:r>
          </w:p>
        </w:tc>
        <w:tc>
          <w:tcPr>
            <w:tcW w:w="2315" w:type="dxa"/>
            <w:gridSpan w:val="2"/>
            <w:vAlign w:val="top"/>
          </w:tcPr>
          <w:p w14:paraId="686CFA09">
            <w:pPr>
              <w:spacing w:before="138" w:line="221" w:lineRule="auto"/>
              <w:ind w:left="666"/>
              <w:rPr>
                <w:rFonts w:ascii="宋体" w:hAnsi="宋体" w:eastAsia="宋体" w:cs="宋体"/>
                <w:sz w:val="21"/>
                <w:szCs w:val="21"/>
              </w:rPr>
            </w:pPr>
            <w:r>
              <w:rPr>
                <w:rFonts w:ascii="宋体" w:hAnsi="宋体" w:eastAsia="宋体" w:cs="宋体"/>
                <w:spacing w:val="-3"/>
                <w:sz w:val="21"/>
                <w:szCs w:val="21"/>
              </w:rPr>
              <w:t>57775</w:t>
            </w:r>
            <w:r>
              <w:rPr>
                <w:rFonts w:ascii="宋体" w:hAnsi="宋体" w:eastAsia="宋体" w:cs="宋体"/>
                <w:spacing w:val="-37"/>
                <w:sz w:val="21"/>
                <w:szCs w:val="21"/>
              </w:rPr>
              <w:t xml:space="preserve"> </w:t>
            </w:r>
            <w:r>
              <w:rPr>
                <w:rFonts w:ascii="宋体" w:hAnsi="宋体" w:eastAsia="宋体" w:cs="宋体"/>
                <w:spacing w:val="-3"/>
                <w:sz w:val="21"/>
                <w:szCs w:val="21"/>
              </w:rPr>
              <w:t>万元</w:t>
            </w:r>
          </w:p>
        </w:tc>
        <w:tc>
          <w:tcPr>
            <w:tcW w:w="2159" w:type="dxa"/>
            <w:gridSpan w:val="4"/>
            <w:vAlign w:val="top"/>
          </w:tcPr>
          <w:p w14:paraId="62295C49">
            <w:pPr>
              <w:spacing w:before="126" w:line="221" w:lineRule="auto"/>
              <w:ind w:left="664"/>
              <w:rPr>
                <w:rFonts w:ascii="宋体" w:hAnsi="宋体" w:eastAsia="宋体" w:cs="宋体"/>
                <w:sz w:val="21"/>
                <w:szCs w:val="21"/>
              </w:rPr>
            </w:pPr>
            <w:r>
              <w:rPr>
                <w:rFonts w:ascii="宋体" w:hAnsi="宋体" w:eastAsia="宋体" w:cs="宋体"/>
                <w:b/>
                <w:bCs/>
                <w:spacing w:val="-4"/>
                <w:sz w:val="21"/>
                <w:szCs w:val="21"/>
              </w:rPr>
              <w:t>项目性质</w:t>
            </w:r>
          </w:p>
        </w:tc>
        <w:tc>
          <w:tcPr>
            <w:tcW w:w="2348" w:type="dxa"/>
            <w:gridSpan w:val="2"/>
            <w:vAlign w:val="top"/>
          </w:tcPr>
          <w:p w14:paraId="4F8A28FB">
            <w:pPr>
              <w:spacing w:before="126" w:line="221" w:lineRule="auto"/>
              <w:ind w:left="235"/>
              <w:rPr>
                <w:rFonts w:ascii="宋体" w:hAnsi="宋体" w:eastAsia="宋体" w:cs="宋体"/>
                <w:sz w:val="21"/>
                <w:szCs w:val="21"/>
              </w:rPr>
            </w:pPr>
            <w:r>
              <w:rPr>
                <w:rFonts w:ascii="宋体" w:hAnsi="宋体" w:eastAsia="宋体" w:cs="宋体"/>
                <w:spacing w:val="-1"/>
                <w:sz w:val="21"/>
                <w:szCs w:val="21"/>
              </w:rPr>
              <w:t>危险化学品建设项目</w:t>
            </w:r>
          </w:p>
        </w:tc>
      </w:tr>
      <w:tr w14:paraId="4354B3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7" w:hRule="atLeast"/>
        </w:trPr>
        <w:tc>
          <w:tcPr>
            <w:tcW w:w="1552" w:type="dxa"/>
            <w:vAlign w:val="top"/>
          </w:tcPr>
          <w:p w14:paraId="6041D71B">
            <w:pPr>
              <w:spacing w:before="201" w:line="222" w:lineRule="auto"/>
              <w:ind w:left="363"/>
              <w:rPr>
                <w:rFonts w:ascii="宋体" w:hAnsi="宋体" w:eastAsia="宋体" w:cs="宋体"/>
                <w:sz w:val="21"/>
                <w:szCs w:val="21"/>
              </w:rPr>
            </w:pPr>
            <w:r>
              <w:rPr>
                <w:rFonts w:ascii="宋体" w:hAnsi="宋体" w:eastAsia="宋体" w:cs="宋体"/>
                <w:b/>
                <w:bCs/>
                <w:spacing w:val="-4"/>
                <w:sz w:val="21"/>
                <w:szCs w:val="21"/>
              </w:rPr>
              <w:t>建设地址</w:t>
            </w:r>
          </w:p>
        </w:tc>
        <w:tc>
          <w:tcPr>
            <w:tcW w:w="6822" w:type="dxa"/>
            <w:gridSpan w:val="8"/>
            <w:vAlign w:val="top"/>
          </w:tcPr>
          <w:p w14:paraId="55694418">
            <w:pPr>
              <w:spacing w:before="64" w:line="220" w:lineRule="auto"/>
              <w:ind w:left="31"/>
              <w:rPr>
                <w:rFonts w:ascii="宋体" w:hAnsi="宋体" w:eastAsia="宋体" w:cs="宋体"/>
                <w:sz w:val="21"/>
                <w:szCs w:val="21"/>
              </w:rPr>
            </w:pPr>
            <w:r>
              <w:rPr>
                <w:rFonts w:ascii="宋体" w:hAnsi="宋体" w:eastAsia="宋体" w:cs="宋体"/>
                <w:spacing w:val="-3"/>
                <w:sz w:val="21"/>
                <w:szCs w:val="21"/>
              </w:rPr>
              <w:t>杭州湾上虞经济技术开发区经七东路</w:t>
            </w:r>
            <w:r>
              <w:rPr>
                <w:rFonts w:ascii="宋体" w:hAnsi="宋体" w:eastAsia="宋体" w:cs="宋体"/>
                <w:spacing w:val="-28"/>
                <w:sz w:val="21"/>
                <w:szCs w:val="21"/>
              </w:rPr>
              <w:t xml:space="preserve"> </w:t>
            </w:r>
            <w:r>
              <w:rPr>
                <w:rFonts w:ascii="宋体" w:hAnsi="宋体" w:eastAsia="宋体" w:cs="宋体"/>
                <w:spacing w:val="-3"/>
                <w:sz w:val="21"/>
                <w:szCs w:val="21"/>
              </w:rPr>
              <w:t>18</w:t>
            </w:r>
            <w:r>
              <w:rPr>
                <w:rFonts w:ascii="宋体" w:hAnsi="宋体" w:eastAsia="宋体" w:cs="宋体"/>
                <w:spacing w:val="-42"/>
                <w:sz w:val="21"/>
                <w:szCs w:val="21"/>
              </w:rPr>
              <w:t xml:space="preserve"> </w:t>
            </w:r>
            <w:r>
              <w:rPr>
                <w:rFonts w:ascii="宋体" w:hAnsi="宋体" w:eastAsia="宋体" w:cs="宋体"/>
                <w:spacing w:val="-3"/>
                <w:sz w:val="21"/>
                <w:szCs w:val="21"/>
              </w:rPr>
              <w:t>号康龙化成（绍兴）药业有限公司</w:t>
            </w:r>
          </w:p>
          <w:p w14:paraId="6841FA00">
            <w:pPr>
              <w:spacing w:before="49" w:line="205" w:lineRule="auto"/>
              <w:ind w:left="3100"/>
              <w:rPr>
                <w:rFonts w:ascii="宋体" w:hAnsi="宋体" w:eastAsia="宋体" w:cs="宋体"/>
                <w:sz w:val="21"/>
                <w:szCs w:val="21"/>
              </w:rPr>
            </w:pPr>
            <w:r>
              <w:rPr>
                <w:rFonts w:ascii="宋体" w:hAnsi="宋体" w:eastAsia="宋体" w:cs="宋体"/>
                <w:spacing w:val="-2"/>
                <w:sz w:val="21"/>
                <w:szCs w:val="21"/>
              </w:rPr>
              <w:t>厂区内</w:t>
            </w:r>
          </w:p>
        </w:tc>
      </w:tr>
      <w:tr w14:paraId="52A115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4" w:hRule="atLeast"/>
        </w:trPr>
        <w:tc>
          <w:tcPr>
            <w:tcW w:w="1552" w:type="dxa"/>
            <w:vAlign w:val="top"/>
          </w:tcPr>
          <w:p w14:paraId="49FBEF66">
            <w:pPr>
              <w:pStyle w:val="5"/>
              <w:spacing w:line="303" w:lineRule="auto"/>
            </w:pPr>
          </w:p>
          <w:p w14:paraId="709EDAD8">
            <w:pPr>
              <w:pStyle w:val="5"/>
              <w:spacing w:line="304" w:lineRule="auto"/>
            </w:pPr>
          </w:p>
          <w:p w14:paraId="1D1688F9">
            <w:pPr>
              <w:spacing w:before="68" w:line="221" w:lineRule="auto"/>
              <w:ind w:left="364"/>
              <w:rPr>
                <w:rFonts w:ascii="宋体" w:hAnsi="宋体" w:eastAsia="宋体" w:cs="宋体"/>
                <w:sz w:val="21"/>
                <w:szCs w:val="21"/>
              </w:rPr>
            </w:pPr>
            <w:r>
              <w:rPr>
                <w:rFonts w:ascii="宋体" w:hAnsi="宋体" w:eastAsia="宋体" w:cs="宋体"/>
                <w:b/>
                <w:bCs/>
                <w:spacing w:val="-4"/>
                <w:sz w:val="21"/>
                <w:szCs w:val="21"/>
              </w:rPr>
              <w:t>项目备案</w:t>
            </w:r>
          </w:p>
        </w:tc>
        <w:tc>
          <w:tcPr>
            <w:tcW w:w="6822" w:type="dxa"/>
            <w:gridSpan w:val="8"/>
            <w:vAlign w:val="top"/>
          </w:tcPr>
          <w:p w14:paraId="6A49E6C5">
            <w:pPr>
              <w:spacing w:before="55" w:line="274" w:lineRule="auto"/>
              <w:ind w:left="35" w:right="68"/>
              <w:rPr>
                <w:rFonts w:ascii="宋体" w:hAnsi="宋体" w:eastAsia="宋体" w:cs="宋体"/>
                <w:sz w:val="21"/>
                <w:szCs w:val="21"/>
              </w:rPr>
            </w:pPr>
            <w:r>
              <w:rPr>
                <w:rFonts w:ascii="宋体" w:hAnsi="宋体" w:eastAsia="宋体" w:cs="宋体"/>
                <w:spacing w:val="-2"/>
                <w:sz w:val="21"/>
                <w:szCs w:val="21"/>
              </w:rPr>
              <w:t>项目名称：康龙化成（绍兴）药业有限公司年产</w:t>
            </w:r>
            <w:r>
              <w:rPr>
                <w:rFonts w:ascii="宋体" w:hAnsi="宋体" w:eastAsia="宋体" w:cs="宋体"/>
                <w:spacing w:val="-14"/>
                <w:sz w:val="21"/>
                <w:szCs w:val="21"/>
              </w:rPr>
              <w:t xml:space="preserve"> </w:t>
            </w:r>
            <w:r>
              <w:rPr>
                <w:rFonts w:ascii="宋体" w:hAnsi="宋体" w:eastAsia="宋体" w:cs="宋体"/>
                <w:spacing w:val="-2"/>
                <w:sz w:val="21"/>
                <w:szCs w:val="21"/>
              </w:rPr>
              <w:t>101</w:t>
            </w:r>
            <w:r>
              <w:rPr>
                <w:rFonts w:ascii="宋体" w:hAnsi="宋体" w:eastAsia="宋体" w:cs="宋体"/>
                <w:spacing w:val="-34"/>
                <w:sz w:val="21"/>
                <w:szCs w:val="21"/>
              </w:rPr>
              <w:t xml:space="preserve"> </w:t>
            </w:r>
            <w:r>
              <w:rPr>
                <w:rFonts w:ascii="宋体" w:hAnsi="宋体" w:eastAsia="宋体" w:cs="宋体"/>
                <w:spacing w:val="-2"/>
                <w:sz w:val="21"/>
                <w:szCs w:val="21"/>
              </w:rPr>
              <w:t>吨医药中间体及原料药项目</w:t>
            </w:r>
          </w:p>
          <w:p w14:paraId="11BF3F04">
            <w:pPr>
              <w:spacing w:line="220" w:lineRule="auto"/>
              <w:ind w:left="36"/>
              <w:rPr>
                <w:rFonts w:ascii="宋体" w:hAnsi="宋体" w:eastAsia="宋体" w:cs="宋体"/>
                <w:sz w:val="21"/>
                <w:szCs w:val="21"/>
              </w:rPr>
            </w:pPr>
            <w:r>
              <w:rPr>
                <w:rFonts w:ascii="宋体" w:hAnsi="宋体" w:eastAsia="宋体" w:cs="宋体"/>
                <w:sz w:val="21"/>
                <w:szCs w:val="21"/>
              </w:rPr>
              <w:t>项目代码：2210-330604-99-</w:t>
            </w:r>
            <w:r>
              <w:rPr>
                <w:rFonts w:ascii="宋体" w:hAnsi="宋体" w:eastAsia="宋体" w:cs="宋体"/>
                <w:spacing w:val="-1"/>
                <w:sz w:val="21"/>
                <w:szCs w:val="21"/>
              </w:rPr>
              <w:t>02-524221</w:t>
            </w:r>
          </w:p>
          <w:p w14:paraId="3B0B1296">
            <w:pPr>
              <w:spacing w:before="60" w:line="220" w:lineRule="auto"/>
              <w:ind w:left="35"/>
              <w:rPr>
                <w:rFonts w:ascii="宋体" w:hAnsi="宋体" w:eastAsia="宋体" w:cs="宋体"/>
                <w:sz w:val="21"/>
                <w:szCs w:val="21"/>
              </w:rPr>
            </w:pPr>
            <w:r>
              <w:rPr>
                <w:rFonts w:ascii="宋体" w:hAnsi="宋体" w:eastAsia="宋体" w:cs="宋体"/>
                <w:sz w:val="21"/>
                <w:szCs w:val="21"/>
              </w:rPr>
              <w:t>备案机关：上虞区杭州湾上虞经济技术开发</w:t>
            </w:r>
            <w:r>
              <w:rPr>
                <w:rFonts w:ascii="宋体" w:hAnsi="宋体" w:eastAsia="宋体" w:cs="宋体"/>
                <w:spacing w:val="-1"/>
                <w:sz w:val="21"/>
                <w:szCs w:val="21"/>
              </w:rPr>
              <w:t>区管理委员会</w:t>
            </w:r>
          </w:p>
          <w:p w14:paraId="68AE4E28">
            <w:pPr>
              <w:spacing w:before="61" w:line="221" w:lineRule="auto"/>
              <w:ind w:left="35"/>
              <w:rPr>
                <w:rFonts w:ascii="宋体" w:hAnsi="宋体" w:eastAsia="宋体" w:cs="宋体"/>
                <w:sz w:val="21"/>
                <w:szCs w:val="21"/>
              </w:rPr>
            </w:pPr>
            <w:r>
              <w:rPr>
                <w:rFonts w:ascii="宋体" w:hAnsi="宋体" w:eastAsia="宋体" w:cs="宋体"/>
                <w:spacing w:val="-4"/>
                <w:sz w:val="21"/>
                <w:szCs w:val="21"/>
              </w:rPr>
              <w:t>备案日期：2023</w:t>
            </w:r>
            <w:r>
              <w:rPr>
                <w:rFonts w:ascii="宋体" w:hAnsi="宋体" w:eastAsia="宋体" w:cs="宋体"/>
                <w:spacing w:val="-41"/>
                <w:sz w:val="21"/>
                <w:szCs w:val="21"/>
              </w:rPr>
              <w:t xml:space="preserve"> </w:t>
            </w:r>
            <w:r>
              <w:rPr>
                <w:rFonts w:ascii="宋体" w:hAnsi="宋体" w:eastAsia="宋体" w:cs="宋体"/>
                <w:spacing w:val="-4"/>
                <w:sz w:val="21"/>
                <w:szCs w:val="21"/>
              </w:rPr>
              <w:t>年</w:t>
            </w:r>
            <w:r>
              <w:rPr>
                <w:rFonts w:ascii="宋体" w:hAnsi="宋体" w:eastAsia="宋体" w:cs="宋体"/>
                <w:spacing w:val="-42"/>
                <w:sz w:val="21"/>
                <w:szCs w:val="21"/>
              </w:rPr>
              <w:t xml:space="preserve"> </w:t>
            </w:r>
            <w:r>
              <w:rPr>
                <w:rFonts w:ascii="宋体" w:hAnsi="宋体" w:eastAsia="宋体" w:cs="宋体"/>
                <w:spacing w:val="-4"/>
                <w:sz w:val="21"/>
                <w:szCs w:val="21"/>
              </w:rPr>
              <w:t>3</w:t>
            </w:r>
            <w:r>
              <w:rPr>
                <w:rFonts w:ascii="宋体" w:hAnsi="宋体" w:eastAsia="宋体" w:cs="宋体"/>
                <w:spacing w:val="-39"/>
                <w:sz w:val="21"/>
                <w:szCs w:val="21"/>
              </w:rPr>
              <w:t xml:space="preserve"> </w:t>
            </w:r>
            <w:r>
              <w:rPr>
                <w:rFonts w:ascii="宋体" w:hAnsi="宋体" w:eastAsia="宋体" w:cs="宋体"/>
                <w:spacing w:val="-4"/>
                <w:sz w:val="21"/>
                <w:szCs w:val="21"/>
              </w:rPr>
              <w:t>月</w:t>
            </w:r>
            <w:r>
              <w:rPr>
                <w:rFonts w:ascii="宋体" w:hAnsi="宋体" w:eastAsia="宋体" w:cs="宋体"/>
                <w:spacing w:val="-42"/>
                <w:sz w:val="21"/>
                <w:szCs w:val="21"/>
              </w:rPr>
              <w:t xml:space="preserve"> </w:t>
            </w:r>
            <w:r>
              <w:rPr>
                <w:rFonts w:ascii="宋体" w:hAnsi="宋体" w:eastAsia="宋体" w:cs="宋体"/>
                <w:spacing w:val="-4"/>
                <w:sz w:val="21"/>
                <w:szCs w:val="21"/>
              </w:rPr>
              <w:t>24 日</w:t>
            </w:r>
          </w:p>
        </w:tc>
      </w:tr>
      <w:tr w14:paraId="22D22E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5" w:hRule="atLeast"/>
        </w:trPr>
        <w:tc>
          <w:tcPr>
            <w:tcW w:w="1552" w:type="dxa"/>
            <w:vAlign w:val="top"/>
          </w:tcPr>
          <w:p w14:paraId="3280A2DE">
            <w:pPr>
              <w:pStyle w:val="5"/>
              <w:spacing w:line="333" w:lineRule="auto"/>
            </w:pPr>
          </w:p>
          <w:p w14:paraId="796CC55E">
            <w:pPr>
              <w:pStyle w:val="5"/>
              <w:spacing w:line="334" w:lineRule="auto"/>
            </w:pPr>
          </w:p>
          <w:p w14:paraId="3031C567">
            <w:pPr>
              <w:spacing w:before="68" w:line="247" w:lineRule="auto"/>
              <w:ind w:left="469" w:right="32" w:hanging="422"/>
              <w:rPr>
                <w:rFonts w:ascii="宋体" w:hAnsi="宋体" w:eastAsia="宋体" w:cs="宋体"/>
                <w:sz w:val="21"/>
                <w:szCs w:val="21"/>
              </w:rPr>
            </w:pPr>
            <w:r>
              <w:rPr>
                <w:rFonts w:ascii="宋体" w:hAnsi="宋体" w:eastAsia="宋体" w:cs="宋体"/>
                <w:b/>
                <w:bCs/>
                <w:spacing w:val="-3"/>
                <w:sz w:val="21"/>
                <w:szCs w:val="21"/>
              </w:rPr>
              <w:t>项目备案主要建</w:t>
            </w:r>
            <w:r>
              <w:rPr>
                <w:rFonts w:ascii="宋体" w:hAnsi="宋体" w:eastAsia="宋体" w:cs="宋体"/>
                <w:b/>
                <w:bCs/>
                <w:spacing w:val="-4"/>
                <w:sz w:val="21"/>
                <w:szCs w:val="21"/>
              </w:rPr>
              <w:t>设内容</w:t>
            </w:r>
          </w:p>
        </w:tc>
        <w:tc>
          <w:tcPr>
            <w:tcW w:w="6822" w:type="dxa"/>
            <w:gridSpan w:val="8"/>
            <w:vAlign w:val="top"/>
          </w:tcPr>
          <w:p w14:paraId="3E91C9C6">
            <w:pPr>
              <w:spacing w:before="47" w:line="246" w:lineRule="auto"/>
              <w:ind w:left="32" w:firstLine="3"/>
              <w:jc w:val="both"/>
              <w:rPr>
                <w:rFonts w:ascii="宋体" w:hAnsi="宋体" w:eastAsia="宋体" w:cs="宋体"/>
                <w:sz w:val="21"/>
                <w:szCs w:val="21"/>
              </w:rPr>
            </w:pPr>
            <w:r>
              <w:rPr>
                <w:rFonts w:ascii="宋体" w:hAnsi="宋体" w:eastAsia="宋体" w:cs="宋体"/>
                <w:spacing w:val="-2"/>
                <w:sz w:val="21"/>
                <w:szCs w:val="21"/>
              </w:rPr>
              <w:t>项目改造利用现有五车间，并利用空地新建车间、办公楼、综合楼、总控室等建构筑物，新增建筑面积</w:t>
            </w:r>
            <w:r>
              <w:rPr>
                <w:rFonts w:ascii="宋体" w:hAnsi="宋体" w:eastAsia="宋体" w:cs="宋体"/>
                <w:spacing w:val="-44"/>
                <w:sz w:val="21"/>
                <w:szCs w:val="21"/>
              </w:rPr>
              <w:t xml:space="preserve"> </w:t>
            </w:r>
            <w:r>
              <w:rPr>
                <w:rFonts w:ascii="宋体" w:hAnsi="宋体" w:eastAsia="宋体" w:cs="宋体"/>
                <w:spacing w:val="-2"/>
                <w:sz w:val="21"/>
                <w:szCs w:val="21"/>
              </w:rPr>
              <w:t>45750</w:t>
            </w:r>
            <w:r>
              <w:rPr>
                <w:rFonts w:ascii="宋体" w:hAnsi="宋体" w:eastAsia="宋体" w:cs="宋体"/>
                <w:spacing w:val="-47"/>
                <w:sz w:val="21"/>
                <w:szCs w:val="21"/>
              </w:rPr>
              <w:t xml:space="preserve"> </w:t>
            </w:r>
            <w:r>
              <w:rPr>
                <w:rFonts w:ascii="宋体" w:hAnsi="宋体" w:eastAsia="宋体" w:cs="宋体"/>
                <w:spacing w:val="-2"/>
                <w:sz w:val="21"/>
                <w:szCs w:val="21"/>
              </w:rPr>
              <w:t>平方米，购置搪玻璃反应釜、流体反</w:t>
            </w:r>
            <w:r>
              <w:rPr>
                <w:rFonts w:ascii="宋体" w:hAnsi="宋体" w:eastAsia="宋体" w:cs="宋体"/>
                <w:spacing w:val="-3"/>
                <w:sz w:val="21"/>
                <w:szCs w:val="21"/>
              </w:rPr>
              <w:t>应器、卧式刮刀离心机、单锥干燥机、三合一等设备，形成年产</w:t>
            </w:r>
            <w:r>
              <w:rPr>
                <w:rFonts w:ascii="宋体" w:hAnsi="宋体" w:eastAsia="宋体" w:cs="宋体"/>
                <w:spacing w:val="-25"/>
                <w:sz w:val="21"/>
                <w:szCs w:val="21"/>
              </w:rPr>
              <w:t xml:space="preserve"> </w:t>
            </w:r>
            <w:r>
              <w:rPr>
                <w:rFonts w:ascii="宋体" w:hAnsi="宋体" w:eastAsia="宋体" w:cs="宋体"/>
                <w:spacing w:val="-3"/>
                <w:sz w:val="21"/>
                <w:szCs w:val="21"/>
              </w:rPr>
              <w:t>101</w:t>
            </w:r>
            <w:r>
              <w:rPr>
                <w:rFonts w:ascii="宋体" w:hAnsi="宋体" w:eastAsia="宋体" w:cs="宋体"/>
                <w:spacing w:val="-35"/>
                <w:sz w:val="21"/>
                <w:szCs w:val="21"/>
              </w:rPr>
              <w:t xml:space="preserve"> </w:t>
            </w:r>
            <w:r>
              <w:rPr>
                <w:rFonts w:ascii="宋体" w:hAnsi="宋体" w:eastAsia="宋体" w:cs="宋体"/>
                <w:spacing w:val="-3"/>
                <w:sz w:val="21"/>
                <w:szCs w:val="21"/>
              </w:rPr>
              <w:t>吨医</w:t>
            </w:r>
            <w:r>
              <w:rPr>
                <w:rFonts w:ascii="宋体" w:hAnsi="宋体" w:eastAsia="宋体" w:cs="宋体"/>
                <w:spacing w:val="-5"/>
                <w:sz w:val="21"/>
                <w:szCs w:val="21"/>
              </w:rPr>
              <w:t>药中间体及原料药（2</w:t>
            </w:r>
            <w:r>
              <w:rPr>
                <w:rFonts w:ascii="宋体" w:hAnsi="宋体" w:eastAsia="宋体" w:cs="宋体"/>
                <w:spacing w:val="-37"/>
                <w:sz w:val="21"/>
                <w:szCs w:val="21"/>
              </w:rPr>
              <w:t xml:space="preserve"> </w:t>
            </w:r>
            <w:r>
              <w:rPr>
                <w:rFonts w:ascii="宋体" w:hAnsi="宋体" w:eastAsia="宋体" w:cs="宋体"/>
                <w:spacing w:val="-5"/>
                <w:sz w:val="21"/>
                <w:szCs w:val="21"/>
              </w:rPr>
              <w:t>吨</w:t>
            </w:r>
            <w:r>
              <w:rPr>
                <w:rFonts w:ascii="宋体" w:hAnsi="宋体" w:eastAsia="宋体" w:cs="宋体"/>
                <w:spacing w:val="-51"/>
                <w:sz w:val="21"/>
                <w:szCs w:val="21"/>
              </w:rPr>
              <w:t xml:space="preserve"> </w:t>
            </w:r>
            <w:r>
              <w:rPr>
                <w:rFonts w:ascii="宋体" w:hAnsi="宋体" w:eastAsia="宋体" w:cs="宋体"/>
                <w:spacing w:val="-5"/>
                <w:sz w:val="21"/>
                <w:szCs w:val="21"/>
              </w:rPr>
              <w:t>AZ-06、1</w:t>
            </w:r>
            <w:r>
              <w:rPr>
                <w:rFonts w:ascii="宋体" w:hAnsi="宋体" w:eastAsia="宋体" w:cs="宋体"/>
                <w:spacing w:val="-37"/>
                <w:sz w:val="21"/>
                <w:szCs w:val="21"/>
              </w:rPr>
              <w:t xml:space="preserve"> </w:t>
            </w:r>
            <w:r>
              <w:rPr>
                <w:rFonts w:ascii="宋体" w:hAnsi="宋体" w:eastAsia="宋体" w:cs="宋体"/>
                <w:spacing w:val="-5"/>
                <w:sz w:val="21"/>
                <w:szCs w:val="21"/>
              </w:rPr>
              <w:t>吨</w:t>
            </w:r>
            <w:r>
              <w:rPr>
                <w:rFonts w:ascii="宋体" w:hAnsi="宋体" w:eastAsia="宋体" w:cs="宋体"/>
                <w:spacing w:val="-51"/>
                <w:sz w:val="21"/>
                <w:szCs w:val="21"/>
              </w:rPr>
              <w:t xml:space="preserve"> </w:t>
            </w:r>
            <w:r>
              <w:rPr>
                <w:rFonts w:ascii="宋体" w:hAnsi="宋体" w:eastAsia="宋体" w:cs="宋体"/>
                <w:spacing w:val="-5"/>
                <w:sz w:val="21"/>
                <w:szCs w:val="21"/>
              </w:rPr>
              <w:t>AZ-09、20</w:t>
            </w:r>
            <w:r>
              <w:rPr>
                <w:rFonts w:ascii="宋体" w:hAnsi="宋体" w:eastAsia="宋体" w:cs="宋体"/>
                <w:spacing w:val="-34"/>
                <w:sz w:val="21"/>
                <w:szCs w:val="21"/>
              </w:rPr>
              <w:t xml:space="preserve"> </w:t>
            </w:r>
            <w:r>
              <w:rPr>
                <w:rFonts w:ascii="宋体" w:hAnsi="宋体" w:eastAsia="宋体" w:cs="宋体"/>
                <w:spacing w:val="-5"/>
                <w:sz w:val="21"/>
                <w:szCs w:val="21"/>
              </w:rPr>
              <w:t>吨</w:t>
            </w:r>
            <w:r>
              <w:rPr>
                <w:rFonts w:ascii="宋体" w:hAnsi="宋体" w:eastAsia="宋体" w:cs="宋体"/>
                <w:spacing w:val="-46"/>
                <w:sz w:val="21"/>
                <w:szCs w:val="21"/>
              </w:rPr>
              <w:t xml:space="preserve"> </w:t>
            </w:r>
            <w:r>
              <w:rPr>
                <w:rFonts w:ascii="宋体" w:hAnsi="宋体" w:eastAsia="宋体" w:cs="宋体"/>
                <w:spacing w:val="-5"/>
                <w:sz w:val="21"/>
                <w:szCs w:val="21"/>
              </w:rPr>
              <w:t>457、18</w:t>
            </w:r>
            <w:r>
              <w:rPr>
                <w:rFonts w:ascii="宋体" w:hAnsi="宋体" w:eastAsia="宋体" w:cs="宋体"/>
                <w:spacing w:val="-36"/>
                <w:sz w:val="21"/>
                <w:szCs w:val="21"/>
              </w:rPr>
              <w:t xml:space="preserve"> </w:t>
            </w:r>
            <w:r>
              <w:rPr>
                <w:rFonts w:ascii="宋体" w:hAnsi="宋体" w:eastAsia="宋体" w:cs="宋体"/>
                <w:spacing w:val="-5"/>
                <w:sz w:val="21"/>
                <w:szCs w:val="21"/>
              </w:rPr>
              <w:t>吨</w:t>
            </w:r>
            <w:r>
              <w:rPr>
                <w:rFonts w:ascii="宋体" w:hAnsi="宋体" w:eastAsia="宋体" w:cs="宋体"/>
                <w:spacing w:val="-48"/>
                <w:sz w:val="21"/>
                <w:szCs w:val="21"/>
              </w:rPr>
              <w:t xml:space="preserve"> </w:t>
            </w:r>
            <w:r>
              <w:rPr>
                <w:rFonts w:ascii="宋体" w:hAnsi="宋体" w:eastAsia="宋体" w:cs="宋体"/>
                <w:spacing w:val="-5"/>
                <w:sz w:val="21"/>
                <w:szCs w:val="21"/>
              </w:rPr>
              <w:t>PH-ASLK-</w:t>
            </w:r>
            <w:r>
              <w:rPr>
                <w:rFonts w:ascii="宋体" w:hAnsi="宋体" w:eastAsia="宋体" w:cs="宋体"/>
                <w:spacing w:val="-6"/>
                <w:sz w:val="21"/>
                <w:szCs w:val="21"/>
              </w:rPr>
              <w:t>1、</w:t>
            </w:r>
            <w:r>
              <w:rPr>
                <w:rFonts w:ascii="宋体" w:hAnsi="宋体" w:eastAsia="宋体" w:cs="宋体"/>
                <w:sz w:val="21"/>
                <w:szCs w:val="21"/>
              </w:rPr>
              <w:t xml:space="preserve"> </w:t>
            </w:r>
            <w:r>
              <w:rPr>
                <w:rFonts w:ascii="宋体" w:hAnsi="宋体" w:eastAsia="宋体" w:cs="宋体"/>
                <w:spacing w:val="-3"/>
                <w:sz w:val="21"/>
                <w:szCs w:val="21"/>
              </w:rPr>
              <w:t>60</w:t>
            </w:r>
            <w:r>
              <w:rPr>
                <w:rFonts w:ascii="宋体" w:hAnsi="宋体" w:eastAsia="宋体" w:cs="宋体"/>
                <w:spacing w:val="-17"/>
                <w:sz w:val="21"/>
                <w:szCs w:val="21"/>
              </w:rPr>
              <w:t xml:space="preserve"> </w:t>
            </w:r>
            <w:r>
              <w:rPr>
                <w:rFonts w:ascii="宋体" w:hAnsi="宋体" w:eastAsia="宋体" w:cs="宋体"/>
                <w:spacing w:val="-3"/>
                <w:sz w:val="21"/>
                <w:szCs w:val="21"/>
              </w:rPr>
              <w:t>吨布他磷）的生产能力，项目分期实施。项目建成后，预计年新增销售</w:t>
            </w:r>
            <w:r>
              <w:rPr>
                <w:rFonts w:ascii="宋体" w:hAnsi="宋体" w:eastAsia="宋体" w:cs="宋体"/>
                <w:spacing w:val="-5"/>
                <w:sz w:val="21"/>
                <w:szCs w:val="21"/>
              </w:rPr>
              <w:t>收入</w:t>
            </w:r>
            <w:r>
              <w:rPr>
                <w:rFonts w:ascii="宋体" w:hAnsi="宋体" w:eastAsia="宋体" w:cs="宋体"/>
                <w:spacing w:val="-22"/>
                <w:sz w:val="21"/>
                <w:szCs w:val="21"/>
              </w:rPr>
              <w:t xml:space="preserve"> </w:t>
            </w:r>
            <w:r>
              <w:rPr>
                <w:rFonts w:ascii="宋体" w:hAnsi="宋体" w:eastAsia="宋体" w:cs="宋体"/>
                <w:spacing w:val="-5"/>
                <w:sz w:val="21"/>
                <w:szCs w:val="21"/>
              </w:rPr>
              <w:t>103180</w:t>
            </w:r>
            <w:r>
              <w:rPr>
                <w:rFonts w:ascii="宋体" w:hAnsi="宋体" w:eastAsia="宋体" w:cs="宋体"/>
                <w:spacing w:val="-39"/>
                <w:sz w:val="21"/>
                <w:szCs w:val="21"/>
              </w:rPr>
              <w:t xml:space="preserve"> </w:t>
            </w:r>
            <w:r>
              <w:rPr>
                <w:rFonts w:ascii="宋体" w:hAnsi="宋体" w:eastAsia="宋体" w:cs="宋体"/>
                <w:spacing w:val="-5"/>
                <w:sz w:val="21"/>
                <w:szCs w:val="21"/>
              </w:rPr>
              <w:t>万元，利润</w:t>
            </w:r>
            <w:r>
              <w:rPr>
                <w:rFonts w:ascii="宋体" w:hAnsi="宋体" w:eastAsia="宋体" w:cs="宋体"/>
                <w:spacing w:val="-45"/>
                <w:sz w:val="21"/>
                <w:szCs w:val="21"/>
              </w:rPr>
              <w:t xml:space="preserve"> </w:t>
            </w:r>
            <w:r>
              <w:rPr>
                <w:rFonts w:ascii="宋体" w:hAnsi="宋体" w:eastAsia="宋体" w:cs="宋体"/>
                <w:spacing w:val="-5"/>
                <w:sz w:val="21"/>
                <w:szCs w:val="21"/>
              </w:rPr>
              <w:t>22299</w:t>
            </w:r>
            <w:r>
              <w:rPr>
                <w:rFonts w:ascii="宋体" w:hAnsi="宋体" w:eastAsia="宋体" w:cs="宋体"/>
                <w:spacing w:val="-41"/>
                <w:sz w:val="21"/>
                <w:szCs w:val="21"/>
              </w:rPr>
              <w:t xml:space="preserve"> </w:t>
            </w:r>
            <w:r>
              <w:rPr>
                <w:rFonts w:ascii="宋体" w:hAnsi="宋体" w:eastAsia="宋体" w:cs="宋体"/>
                <w:spacing w:val="-5"/>
                <w:sz w:val="21"/>
                <w:szCs w:val="21"/>
              </w:rPr>
              <w:t>万元，税收</w:t>
            </w:r>
            <w:r>
              <w:rPr>
                <w:rFonts w:ascii="宋体" w:hAnsi="宋体" w:eastAsia="宋体" w:cs="宋体"/>
                <w:spacing w:val="-44"/>
                <w:sz w:val="21"/>
                <w:szCs w:val="21"/>
              </w:rPr>
              <w:t xml:space="preserve"> </w:t>
            </w:r>
            <w:r>
              <w:rPr>
                <w:rFonts w:ascii="宋体" w:hAnsi="宋体" w:eastAsia="宋体" w:cs="宋体"/>
                <w:spacing w:val="-5"/>
                <w:sz w:val="21"/>
                <w:szCs w:val="21"/>
              </w:rPr>
              <w:t>963</w:t>
            </w:r>
            <w:r>
              <w:rPr>
                <w:rFonts w:ascii="宋体" w:hAnsi="宋体" w:eastAsia="宋体" w:cs="宋体"/>
                <w:spacing w:val="-39"/>
                <w:sz w:val="21"/>
                <w:szCs w:val="21"/>
              </w:rPr>
              <w:t xml:space="preserve"> </w:t>
            </w:r>
            <w:r>
              <w:rPr>
                <w:rFonts w:ascii="宋体" w:hAnsi="宋体" w:eastAsia="宋体" w:cs="宋体"/>
                <w:spacing w:val="-5"/>
                <w:sz w:val="21"/>
                <w:szCs w:val="21"/>
              </w:rPr>
              <w:t>万元。</w:t>
            </w:r>
          </w:p>
          <w:p w14:paraId="4DEF79B5">
            <w:pPr>
              <w:spacing w:before="1" w:line="200" w:lineRule="auto"/>
              <w:ind w:left="32"/>
              <w:rPr>
                <w:rFonts w:ascii="宋体" w:hAnsi="宋体" w:eastAsia="宋体" w:cs="宋体"/>
                <w:sz w:val="21"/>
                <w:szCs w:val="21"/>
              </w:rPr>
            </w:pPr>
            <w:r>
              <w:rPr>
                <w:rFonts w:ascii="宋体" w:hAnsi="宋体" w:eastAsia="宋体" w:cs="宋体"/>
                <w:spacing w:val="-2"/>
                <w:sz w:val="21"/>
                <w:szCs w:val="21"/>
              </w:rPr>
              <w:t>注：本次实施建设一期年产</w:t>
            </w:r>
            <w:r>
              <w:rPr>
                <w:rFonts w:ascii="宋体" w:hAnsi="宋体" w:eastAsia="宋体" w:cs="宋体"/>
                <w:spacing w:val="-41"/>
                <w:sz w:val="21"/>
                <w:szCs w:val="21"/>
              </w:rPr>
              <w:t xml:space="preserve"> </w:t>
            </w:r>
            <w:r>
              <w:rPr>
                <w:rFonts w:ascii="宋体" w:hAnsi="宋体" w:eastAsia="宋体" w:cs="宋体"/>
                <w:spacing w:val="-2"/>
                <w:sz w:val="21"/>
                <w:szCs w:val="21"/>
              </w:rPr>
              <w:t>20</w:t>
            </w:r>
            <w:r>
              <w:rPr>
                <w:rFonts w:ascii="宋体" w:hAnsi="宋体" w:eastAsia="宋体" w:cs="宋体"/>
                <w:spacing w:val="-37"/>
                <w:sz w:val="21"/>
                <w:szCs w:val="21"/>
              </w:rPr>
              <w:t xml:space="preserve"> </w:t>
            </w:r>
            <w:r>
              <w:rPr>
                <w:rFonts w:ascii="宋体" w:hAnsi="宋体" w:eastAsia="宋体" w:cs="宋体"/>
                <w:spacing w:val="-2"/>
                <w:sz w:val="21"/>
                <w:szCs w:val="21"/>
              </w:rPr>
              <w:t>吨</w:t>
            </w:r>
            <w:r>
              <w:rPr>
                <w:rFonts w:ascii="宋体" w:hAnsi="宋体" w:eastAsia="宋体" w:cs="宋体"/>
                <w:spacing w:val="-44"/>
                <w:sz w:val="21"/>
                <w:szCs w:val="21"/>
              </w:rPr>
              <w:t xml:space="preserve"> </w:t>
            </w:r>
            <w:r>
              <w:rPr>
                <w:rFonts w:ascii="宋体" w:hAnsi="宋体" w:eastAsia="宋体" w:cs="宋体"/>
                <w:spacing w:val="-2"/>
                <w:sz w:val="21"/>
                <w:szCs w:val="21"/>
              </w:rPr>
              <w:t>457、18</w:t>
            </w:r>
            <w:r>
              <w:rPr>
                <w:rFonts w:ascii="宋体" w:hAnsi="宋体" w:eastAsia="宋体" w:cs="宋体"/>
                <w:spacing w:val="-34"/>
                <w:sz w:val="21"/>
                <w:szCs w:val="21"/>
              </w:rPr>
              <w:t xml:space="preserve"> </w:t>
            </w:r>
            <w:r>
              <w:rPr>
                <w:rFonts w:ascii="宋体" w:hAnsi="宋体" w:eastAsia="宋体" w:cs="宋体"/>
                <w:spacing w:val="-2"/>
                <w:sz w:val="21"/>
                <w:szCs w:val="21"/>
              </w:rPr>
              <w:t>吨</w:t>
            </w:r>
            <w:r>
              <w:rPr>
                <w:rFonts w:ascii="宋体" w:hAnsi="宋体" w:eastAsia="宋体" w:cs="宋体"/>
                <w:spacing w:val="-50"/>
                <w:sz w:val="21"/>
                <w:szCs w:val="21"/>
              </w:rPr>
              <w:t xml:space="preserve"> </w:t>
            </w:r>
            <w:r>
              <w:rPr>
                <w:rFonts w:ascii="宋体" w:hAnsi="宋体" w:eastAsia="宋体" w:cs="宋体"/>
                <w:spacing w:val="-2"/>
                <w:sz w:val="21"/>
                <w:szCs w:val="21"/>
              </w:rPr>
              <w:t>PH-ASLK-1、40</w:t>
            </w:r>
            <w:r>
              <w:rPr>
                <w:rFonts w:ascii="宋体" w:hAnsi="宋体" w:eastAsia="宋体" w:cs="宋体"/>
                <w:spacing w:val="-37"/>
                <w:sz w:val="21"/>
                <w:szCs w:val="21"/>
              </w:rPr>
              <w:t xml:space="preserve"> </w:t>
            </w:r>
            <w:r>
              <w:rPr>
                <w:rFonts w:ascii="宋体" w:hAnsi="宋体" w:eastAsia="宋体" w:cs="宋体"/>
                <w:spacing w:val="-2"/>
                <w:sz w:val="21"/>
                <w:szCs w:val="21"/>
              </w:rPr>
              <w:t>吨布他磷。</w:t>
            </w:r>
          </w:p>
        </w:tc>
      </w:tr>
      <w:tr w14:paraId="63E104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trPr>
        <w:tc>
          <w:tcPr>
            <w:tcW w:w="1552" w:type="dxa"/>
            <w:vAlign w:val="top"/>
          </w:tcPr>
          <w:p w14:paraId="20B2CC61">
            <w:pPr>
              <w:pStyle w:val="5"/>
              <w:spacing w:line="298" w:lineRule="auto"/>
            </w:pPr>
          </w:p>
          <w:p w14:paraId="01E851EB">
            <w:pPr>
              <w:spacing w:before="68" w:line="277" w:lineRule="auto"/>
              <w:ind w:left="575" w:right="349" w:hanging="211"/>
              <w:rPr>
                <w:rFonts w:ascii="宋体" w:hAnsi="宋体" w:eastAsia="宋体" w:cs="宋体"/>
                <w:sz w:val="21"/>
                <w:szCs w:val="21"/>
              </w:rPr>
            </w:pPr>
            <w:r>
              <w:rPr>
                <w:rFonts w:ascii="宋体" w:hAnsi="宋体" w:eastAsia="宋体" w:cs="宋体"/>
                <w:b/>
                <w:bCs/>
                <w:spacing w:val="-4"/>
                <w:sz w:val="21"/>
                <w:szCs w:val="21"/>
              </w:rPr>
              <w:t>项目总图</w:t>
            </w:r>
            <w:r>
              <w:rPr>
                <w:rFonts w:ascii="宋体" w:hAnsi="宋体" w:eastAsia="宋体" w:cs="宋体"/>
                <w:b/>
                <w:bCs/>
                <w:spacing w:val="-5"/>
                <w:sz w:val="21"/>
                <w:szCs w:val="21"/>
              </w:rPr>
              <w:t>设计</w:t>
            </w:r>
          </w:p>
        </w:tc>
        <w:tc>
          <w:tcPr>
            <w:tcW w:w="6822" w:type="dxa"/>
            <w:gridSpan w:val="8"/>
            <w:vAlign w:val="top"/>
          </w:tcPr>
          <w:p w14:paraId="4D20724C">
            <w:pPr>
              <w:spacing w:before="55" w:line="221" w:lineRule="auto"/>
              <w:ind w:left="36"/>
              <w:rPr>
                <w:rFonts w:ascii="宋体" w:hAnsi="宋体" w:eastAsia="宋体" w:cs="宋体"/>
                <w:sz w:val="21"/>
                <w:szCs w:val="21"/>
              </w:rPr>
            </w:pPr>
            <w:r>
              <w:rPr>
                <w:rFonts w:ascii="宋体" w:hAnsi="宋体" w:eastAsia="宋体" w:cs="宋体"/>
                <w:spacing w:val="-1"/>
                <w:sz w:val="21"/>
                <w:szCs w:val="21"/>
              </w:rPr>
              <w:t>设计单位：中国电子系统工程第四建设有限公司</w:t>
            </w:r>
          </w:p>
          <w:p w14:paraId="3260828B">
            <w:pPr>
              <w:spacing w:before="60" w:line="220" w:lineRule="auto"/>
              <w:ind w:left="36"/>
              <w:rPr>
                <w:rFonts w:ascii="宋体" w:hAnsi="宋体" w:eastAsia="宋体" w:cs="宋体"/>
                <w:sz w:val="21"/>
                <w:szCs w:val="21"/>
              </w:rPr>
            </w:pPr>
            <w:r>
              <w:rPr>
                <w:rFonts w:ascii="宋体" w:hAnsi="宋体" w:eastAsia="宋体" w:cs="宋体"/>
                <w:spacing w:val="-1"/>
                <w:sz w:val="21"/>
                <w:szCs w:val="21"/>
              </w:rPr>
              <w:t>设计证书编号：A213034978</w:t>
            </w:r>
          </w:p>
          <w:p w14:paraId="5CD79DA0">
            <w:pPr>
              <w:spacing w:before="62" w:line="249" w:lineRule="auto"/>
              <w:ind w:left="37" w:right="72" w:hanging="6"/>
              <w:rPr>
                <w:rFonts w:ascii="宋体" w:hAnsi="宋体" w:eastAsia="宋体" w:cs="宋体"/>
                <w:sz w:val="21"/>
                <w:szCs w:val="21"/>
              </w:rPr>
            </w:pPr>
            <w:r>
              <w:rPr>
                <w:rFonts w:ascii="宋体" w:hAnsi="宋体" w:eastAsia="宋体" w:cs="宋体"/>
                <w:sz w:val="21"/>
                <w:szCs w:val="21"/>
              </w:rPr>
              <w:t>业务范围：化工石化医药行业工程设计甲级，商物粮</w:t>
            </w:r>
            <w:r>
              <w:rPr>
                <w:rFonts w:ascii="宋体" w:hAnsi="宋体" w:eastAsia="宋体" w:cs="宋体"/>
                <w:spacing w:val="-1"/>
                <w:sz w:val="21"/>
                <w:szCs w:val="21"/>
              </w:rPr>
              <w:t>行业粮食工程乙级，市政行业工程设计城镇燃气工程乙级，市政行业工程设计排水工程乙级，</w:t>
            </w:r>
          </w:p>
        </w:tc>
      </w:tr>
    </w:tbl>
    <w:p w14:paraId="7BA4CB6D">
      <w:pPr>
        <w:spacing w:before="18"/>
      </w:pPr>
    </w:p>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49"/>
        <w:gridCol w:w="537"/>
        <w:gridCol w:w="465"/>
        <w:gridCol w:w="537"/>
        <w:gridCol w:w="1150"/>
        <w:gridCol w:w="679"/>
        <w:gridCol w:w="261"/>
        <w:gridCol w:w="658"/>
        <w:gridCol w:w="746"/>
        <w:gridCol w:w="681"/>
        <w:gridCol w:w="827"/>
        <w:gridCol w:w="1284"/>
      </w:tblGrid>
      <w:tr w14:paraId="2925D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6" w:hRule="atLeast"/>
        </w:trPr>
        <w:tc>
          <w:tcPr>
            <w:tcW w:w="1551" w:type="dxa"/>
            <w:gridSpan w:val="3"/>
            <w:vAlign w:val="top"/>
          </w:tcPr>
          <w:p w14:paraId="65D6951C">
            <w:pPr>
              <w:pStyle w:val="5"/>
            </w:pPr>
          </w:p>
        </w:tc>
        <w:tc>
          <w:tcPr>
            <w:tcW w:w="6823" w:type="dxa"/>
            <w:gridSpan w:val="9"/>
            <w:vAlign w:val="top"/>
          </w:tcPr>
          <w:p w14:paraId="39CF6E0C">
            <w:pPr>
              <w:spacing w:before="55" w:line="258" w:lineRule="auto"/>
              <w:ind w:left="34" w:right="25" w:firstLine="4"/>
              <w:jc w:val="both"/>
              <w:rPr>
                <w:rFonts w:ascii="宋体" w:hAnsi="宋体" w:eastAsia="宋体" w:cs="宋体"/>
                <w:sz w:val="21"/>
                <w:szCs w:val="21"/>
              </w:rPr>
            </w:pPr>
            <w:r>
              <w:rPr>
                <w:rFonts w:ascii="宋体" w:hAnsi="宋体" w:eastAsia="宋体" w:cs="宋体"/>
                <w:spacing w:val="1"/>
                <w:sz w:val="21"/>
                <w:szCs w:val="21"/>
              </w:rPr>
              <w:t>市政行业工程设计环境卫生工程乙级，建筑智能化系统设计专项甲级，建筑行业工程设计建筑工程甲级，环境工程设计专项水污染防治工程乙级，</w:t>
            </w:r>
            <w:r>
              <w:rPr>
                <w:rFonts w:ascii="宋体" w:hAnsi="宋体" w:eastAsia="宋体" w:cs="宋体"/>
                <w:spacing w:val="-1"/>
                <w:sz w:val="21"/>
                <w:szCs w:val="21"/>
              </w:rPr>
              <w:t>轻纺行业食品发酵烟草工程乙级。</w:t>
            </w:r>
          </w:p>
        </w:tc>
      </w:tr>
      <w:tr w14:paraId="2EBE09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12"/>
            <w:vAlign w:val="top"/>
          </w:tcPr>
          <w:p w14:paraId="08852CE7">
            <w:pPr>
              <w:spacing w:before="122" w:line="221" w:lineRule="auto"/>
              <w:ind w:left="3349"/>
              <w:rPr>
                <w:rFonts w:ascii="宋体" w:hAnsi="宋体" w:eastAsia="宋体" w:cs="宋体"/>
                <w:sz w:val="21"/>
                <w:szCs w:val="21"/>
              </w:rPr>
            </w:pPr>
            <w:r>
              <w:rPr>
                <w:rFonts w:ascii="宋体" w:hAnsi="宋体" w:eastAsia="宋体" w:cs="宋体"/>
                <w:b/>
                <w:bCs/>
                <w:spacing w:val="-2"/>
                <w:sz w:val="21"/>
                <w:szCs w:val="21"/>
              </w:rPr>
              <w:t>三、主要产品方案</w:t>
            </w:r>
          </w:p>
        </w:tc>
      </w:tr>
      <w:tr w14:paraId="186A14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7" w:hRule="atLeast"/>
        </w:trPr>
        <w:tc>
          <w:tcPr>
            <w:tcW w:w="549" w:type="dxa"/>
            <w:vAlign w:val="top"/>
          </w:tcPr>
          <w:p w14:paraId="28CBA7C0">
            <w:pPr>
              <w:spacing w:before="137" w:line="222" w:lineRule="auto"/>
              <w:ind w:left="67"/>
              <w:rPr>
                <w:rFonts w:ascii="宋体" w:hAnsi="宋体" w:eastAsia="宋体" w:cs="宋体"/>
                <w:sz w:val="21"/>
                <w:szCs w:val="21"/>
              </w:rPr>
            </w:pPr>
            <w:r>
              <w:rPr>
                <w:rFonts w:ascii="宋体" w:hAnsi="宋体" w:eastAsia="宋体" w:cs="宋体"/>
                <w:b/>
                <w:bCs/>
                <w:spacing w:val="-4"/>
                <w:sz w:val="21"/>
                <w:szCs w:val="21"/>
              </w:rPr>
              <w:t>序号</w:t>
            </w:r>
          </w:p>
        </w:tc>
        <w:tc>
          <w:tcPr>
            <w:tcW w:w="1539" w:type="dxa"/>
            <w:gridSpan w:val="3"/>
            <w:vAlign w:val="top"/>
          </w:tcPr>
          <w:p w14:paraId="0AD3CEA0">
            <w:pPr>
              <w:spacing w:before="132" w:line="221" w:lineRule="auto"/>
              <w:ind w:left="351"/>
              <w:rPr>
                <w:rFonts w:ascii="宋体" w:hAnsi="宋体" w:eastAsia="宋体" w:cs="宋体"/>
                <w:sz w:val="21"/>
                <w:szCs w:val="21"/>
              </w:rPr>
            </w:pPr>
            <w:r>
              <w:rPr>
                <w:rFonts w:ascii="宋体" w:hAnsi="宋体" w:eastAsia="宋体" w:cs="宋体"/>
                <w:b/>
                <w:bCs/>
                <w:spacing w:val="-3"/>
                <w:sz w:val="21"/>
                <w:szCs w:val="21"/>
              </w:rPr>
              <w:t>产品名称</w:t>
            </w:r>
          </w:p>
        </w:tc>
        <w:tc>
          <w:tcPr>
            <w:tcW w:w="1150" w:type="dxa"/>
            <w:vAlign w:val="top"/>
          </w:tcPr>
          <w:p w14:paraId="612B812D">
            <w:pPr>
              <w:spacing w:before="12" w:line="204" w:lineRule="auto"/>
              <w:ind w:left="428" w:right="148" w:hanging="267"/>
              <w:rPr>
                <w:rFonts w:ascii="宋体" w:hAnsi="宋体" w:eastAsia="宋体" w:cs="宋体"/>
                <w:sz w:val="21"/>
                <w:szCs w:val="21"/>
              </w:rPr>
            </w:pPr>
            <w:r>
              <w:rPr>
                <w:rFonts w:ascii="宋体" w:hAnsi="宋体" w:eastAsia="宋体" w:cs="宋体"/>
                <w:b/>
                <w:bCs/>
                <w:spacing w:val="-4"/>
                <w:sz w:val="21"/>
                <w:szCs w:val="21"/>
              </w:rPr>
              <w:t>生产规模</w:t>
            </w:r>
            <w:r>
              <w:rPr>
                <w:rFonts w:ascii="宋体" w:hAnsi="宋体" w:eastAsia="宋体" w:cs="宋体"/>
                <w:b/>
                <w:bCs/>
                <w:spacing w:val="-5"/>
                <w:sz w:val="21"/>
                <w:szCs w:val="21"/>
              </w:rPr>
              <w:t>t/a</w:t>
            </w:r>
          </w:p>
        </w:tc>
        <w:tc>
          <w:tcPr>
            <w:tcW w:w="1598" w:type="dxa"/>
            <w:gridSpan w:val="3"/>
            <w:vAlign w:val="top"/>
          </w:tcPr>
          <w:p w14:paraId="2873BC8F">
            <w:pPr>
              <w:spacing w:before="132" w:line="221" w:lineRule="auto"/>
              <w:ind w:left="384"/>
              <w:rPr>
                <w:rFonts w:ascii="宋体" w:hAnsi="宋体" w:eastAsia="宋体" w:cs="宋体"/>
                <w:sz w:val="21"/>
                <w:szCs w:val="21"/>
              </w:rPr>
            </w:pPr>
            <w:r>
              <w:rPr>
                <w:rFonts w:ascii="宋体" w:hAnsi="宋体" w:eastAsia="宋体" w:cs="宋体"/>
                <w:b/>
                <w:bCs/>
                <w:spacing w:val="-4"/>
                <w:sz w:val="21"/>
                <w:szCs w:val="21"/>
              </w:rPr>
              <w:t>生产场所</w:t>
            </w:r>
          </w:p>
        </w:tc>
        <w:tc>
          <w:tcPr>
            <w:tcW w:w="2254" w:type="dxa"/>
            <w:gridSpan w:val="3"/>
            <w:vAlign w:val="top"/>
          </w:tcPr>
          <w:p w14:paraId="3FCBF69B">
            <w:pPr>
              <w:spacing w:before="132" w:line="221" w:lineRule="auto"/>
              <w:ind w:left="79"/>
              <w:rPr>
                <w:rFonts w:ascii="宋体" w:hAnsi="宋体" w:eastAsia="宋体" w:cs="宋体"/>
                <w:sz w:val="21"/>
                <w:szCs w:val="21"/>
              </w:rPr>
            </w:pPr>
            <w:r>
              <w:rPr>
                <w:rFonts w:ascii="宋体" w:hAnsi="宋体" w:eastAsia="宋体" w:cs="宋体"/>
                <w:b/>
                <w:bCs/>
                <w:spacing w:val="-3"/>
                <w:sz w:val="21"/>
                <w:szCs w:val="21"/>
              </w:rPr>
              <w:t>重点监管危险化工工艺</w:t>
            </w:r>
          </w:p>
        </w:tc>
        <w:tc>
          <w:tcPr>
            <w:tcW w:w="1284" w:type="dxa"/>
            <w:vAlign w:val="top"/>
          </w:tcPr>
          <w:p w14:paraId="5763C9D0">
            <w:pPr>
              <w:spacing w:before="132" w:line="222" w:lineRule="auto"/>
              <w:ind w:left="441"/>
              <w:rPr>
                <w:rFonts w:ascii="宋体" w:hAnsi="宋体" w:eastAsia="宋体" w:cs="宋体"/>
                <w:sz w:val="21"/>
                <w:szCs w:val="21"/>
              </w:rPr>
            </w:pPr>
            <w:r>
              <w:rPr>
                <w:rFonts w:ascii="宋体" w:hAnsi="宋体" w:eastAsia="宋体" w:cs="宋体"/>
                <w:b/>
                <w:bCs/>
                <w:spacing w:val="-5"/>
                <w:sz w:val="21"/>
                <w:szCs w:val="21"/>
              </w:rPr>
              <w:t>备注</w:t>
            </w:r>
          </w:p>
        </w:tc>
      </w:tr>
      <w:tr w14:paraId="225A1C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549" w:type="dxa"/>
            <w:vAlign w:val="top"/>
          </w:tcPr>
          <w:p w14:paraId="67B77094">
            <w:pPr>
              <w:spacing w:before="195" w:line="242" w:lineRule="auto"/>
              <w:ind w:left="242"/>
              <w:rPr>
                <w:rFonts w:ascii="宋体" w:hAnsi="宋体" w:eastAsia="宋体" w:cs="宋体"/>
                <w:sz w:val="21"/>
                <w:szCs w:val="21"/>
              </w:rPr>
            </w:pPr>
            <w:r>
              <w:rPr>
                <w:rFonts w:ascii="宋体" w:hAnsi="宋体" w:eastAsia="宋体" w:cs="宋体"/>
                <w:sz w:val="21"/>
                <w:szCs w:val="21"/>
              </w:rPr>
              <w:t>1</w:t>
            </w:r>
          </w:p>
        </w:tc>
        <w:tc>
          <w:tcPr>
            <w:tcW w:w="1539" w:type="dxa"/>
            <w:gridSpan w:val="3"/>
            <w:vAlign w:val="top"/>
          </w:tcPr>
          <w:p w14:paraId="66A768D7">
            <w:pPr>
              <w:spacing w:before="223" w:line="241" w:lineRule="auto"/>
              <w:ind w:left="614"/>
              <w:rPr>
                <w:rFonts w:ascii="宋体" w:hAnsi="宋体" w:eastAsia="宋体" w:cs="宋体"/>
                <w:sz w:val="21"/>
                <w:szCs w:val="21"/>
              </w:rPr>
            </w:pPr>
            <w:r>
              <w:rPr>
                <w:rFonts w:ascii="宋体" w:hAnsi="宋体" w:eastAsia="宋体" w:cs="宋体"/>
                <w:spacing w:val="-2"/>
                <w:sz w:val="21"/>
                <w:szCs w:val="21"/>
              </w:rPr>
              <w:t>457</w:t>
            </w:r>
          </w:p>
        </w:tc>
        <w:tc>
          <w:tcPr>
            <w:tcW w:w="1150" w:type="dxa"/>
            <w:vAlign w:val="top"/>
          </w:tcPr>
          <w:p w14:paraId="005064E0">
            <w:pPr>
              <w:spacing w:before="192" w:line="241" w:lineRule="auto"/>
              <w:ind w:left="479"/>
              <w:rPr>
                <w:rFonts w:ascii="宋体" w:hAnsi="宋体" w:eastAsia="宋体" w:cs="宋体"/>
                <w:sz w:val="21"/>
                <w:szCs w:val="21"/>
              </w:rPr>
            </w:pPr>
            <w:r>
              <w:rPr>
                <w:rFonts w:ascii="宋体" w:hAnsi="宋体" w:eastAsia="宋体" w:cs="宋体"/>
                <w:spacing w:val="-3"/>
                <w:sz w:val="21"/>
                <w:szCs w:val="21"/>
              </w:rPr>
              <w:t>20</w:t>
            </w:r>
          </w:p>
        </w:tc>
        <w:tc>
          <w:tcPr>
            <w:tcW w:w="1598" w:type="dxa"/>
            <w:gridSpan w:val="3"/>
            <w:vAlign w:val="top"/>
          </w:tcPr>
          <w:p w14:paraId="4E2FCF4E">
            <w:pPr>
              <w:spacing w:before="57" w:line="221" w:lineRule="auto"/>
              <w:ind w:left="360"/>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2B0BAFC0">
            <w:pPr>
              <w:spacing w:before="49" w:line="207" w:lineRule="auto"/>
              <w:ind w:left="413"/>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254" w:type="dxa"/>
            <w:gridSpan w:val="3"/>
            <w:vAlign w:val="top"/>
          </w:tcPr>
          <w:p w14:paraId="580EFB05">
            <w:pPr>
              <w:spacing w:before="190" w:line="222" w:lineRule="auto"/>
              <w:ind w:left="821"/>
              <w:rPr>
                <w:rFonts w:ascii="宋体" w:hAnsi="宋体" w:eastAsia="宋体" w:cs="宋体"/>
                <w:sz w:val="21"/>
                <w:szCs w:val="21"/>
              </w:rPr>
            </w:pPr>
            <w:r>
              <w:rPr>
                <w:rFonts w:ascii="宋体" w:hAnsi="宋体" w:eastAsia="宋体" w:cs="宋体"/>
                <w:spacing w:val="-2"/>
                <w:sz w:val="21"/>
                <w:szCs w:val="21"/>
              </w:rPr>
              <w:t>不涉及</w:t>
            </w:r>
          </w:p>
        </w:tc>
        <w:tc>
          <w:tcPr>
            <w:tcW w:w="1284" w:type="dxa"/>
            <w:vMerge w:val="restart"/>
            <w:tcBorders>
              <w:bottom w:val="nil"/>
            </w:tcBorders>
            <w:vAlign w:val="top"/>
          </w:tcPr>
          <w:p w14:paraId="3309C683">
            <w:pPr>
              <w:pStyle w:val="5"/>
              <w:spacing w:line="268" w:lineRule="auto"/>
            </w:pPr>
          </w:p>
          <w:p w14:paraId="39025890">
            <w:pPr>
              <w:pStyle w:val="5"/>
              <w:spacing w:line="268" w:lineRule="auto"/>
            </w:pPr>
          </w:p>
          <w:p w14:paraId="1B18761F">
            <w:pPr>
              <w:spacing w:before="68" w:line="218" w:lineRule="auto"/>
              <w:ind w:left="561" w:right="109" w:hanging="434"/>
              <w:rPr>
                <w:rFonts w:ascii="宋体" w:hAnsi="宋体" w:eastAsia="宋体" w:cs="宋体"/>
                <w:sz w:val="21"/>
                <w:szCs w:val="21"/>
              </w:rPr>
            </w:pPr>
            <w:r>
              <w:rPr>
                <w:rFonts w:ascii="宋体" w:hAnsi="宋体" w:eastAsia="宋体" w:cs="宋体"/>
                <w:spacing w:val="-2"/>
                <w:sz w:val="21"/>
                <w:szCs w:val="21"/>
              </w:rPr>
              <w:t>非危险化学</w:t>
            </w:r>
            <w:r>
              <w:rPr>
                <w:rFonts w:ascii="宋体" w:hAnsi="宋体" w:eastAsia="宋体" w:cs="宋体"/>
                <w:sz w:val="21"/>
                <w:szCs w:val="21"/>
              </w:rPr>
              <w:t>品</w:t>
            </w:r>
          </w:p>
        </w:tc>
      </w:tr>
      <w:tr w14:paraId="1DF5F9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549" w:type="dxa"/>
            <w:vAlign w:val="top"/>
          </w:tcPr>
          <w:p w14:paraId="2E6703D7">
            <w:pPr>
              <w:spacing w:before="196" w:line="242" w:lineRule="auto"/>
              <w:ind w:left="228"/>
              <w:rPr>
                <w:rFonts w:ascii="宋体" w:hAnsi="宋体" w:eastAsia="宋体" w:cs="宋体"/>
                <w:sz w:val="21"/>
                <w:szCs w:val="21"/>
              </w:rPr>
            </w:pPr>
            <w:r>
              <w:rPr>
                <w:rFonts w:ascii="宋体" w:hAnsi="宋体" w:eastAsia="宋体" w:cs="宋体"/>
                <w:sz w:val="21"/>
                <w:szCs w:val="21"/>
              </w:rPr>
              <w:t>2</w:t>
            </w:r>
          </w:p>
        </w:tc>
        <w:tc>
          <w:tcPr>
            <w:tcW w:w="1539" w:type="dxa"/>
            <w:gridSpan w:val="3"/>
            <w:vAlign w:val="top"/>
          </w:tcPr>
          <w:p w14:paraId="7D4F1FBA">
            <w:pPr>
              <w:spacing w:before="224" w:line="241" w:lineRule="auto"/>
              <w:ind w:left="348"/>
              <w:rPr>
                <w:rFonts w:ascii="宋体" w:hAnsi="宋体" w:eastAsia="宋体" w:cs="宋体"/>
                <w:sz w:val="21"/>
                <w:szCs w:val="21"/>
              </w:rPr>
            </w:pPr>
            <w:r>
              <w:rPr>
                <w:rFonts w:ascii="宋体" w:hAnsi="宋体" w:eastAsia="宋体" w:cs="宋体"/>
                <w:spacing w:val="-1"/>
                <w:sz w:val="21"/>
                <w:szCs w:val="21"/>
              </w:rPr>
              <w:t>PH-ASLK-1</w:t>
            </w:r>
          </w:p>
        </w:tc>
        <w:tc>
          <w:tcPr>
            <w:tcW w:w="1150" w:type="dxa"/>
            <w:vAlign w:val="top"/>
          </w:tcPr>
          <w:p w14:paraId="7C3EDB60">
            <w:pPr>
              <w:spacing w:before="193" w:line="241" w:lineRule="auto"/>
              <w:ind w:left="492"/>
              <w:rPr>
                <w:rFonts w:ascii="宋体" w:hAnsi="宋体" w:eastAsia="宋体" w:cs="宋体"/>
                <w:sz w:val="21"/>
                <w:szCs w:val="21"/>
              </w:rPr>
            </w:pPr>
            <w:r>
              <w:rPr>
                <w:rFonts w:ascii="宋体" w:hAnsi="宋体" w:eastAsia="宋体" w:cs="宋体"/>
                <w:spacing w:val="-6"/>
                <w:sz w:val="21"/>
                <w:szCs w:val="21"/>
              </w:rPr>
              <w:t>18</w:t>
            </w:r>
          </w:p>
        </w:tc>
        <w:tc>
          <w:tcPr>
            <w:tcW w:w="1598" w:type="dxa"/>
            <w:gridSpan w:val="3"/>
            <w:vAlign w:val="top"/>
          </w:tcPr>
          <w:p w14:paraId="4308ED07">
            <w:pPr>
              <w:spacing w:before="58" w:line="221" w:lineRule="auto"/>
              <w:ind w:left="360"/>
              <w:rPr>
                <w:rFonts w:ascii="宋体" w:hAnsi="宋体" w:eastAsia="宋体" w:cs="宋体"/>
                <w:sz w:val="21"/>
                <w:szCs w:val="21"/>
              </w:rPr>
            </w:pPr>
            <w:r>
              <w:rPr>
                <w:rFonts w:ascii="宋体" w:hAnsi="宋体" w:eastAsia="宋体" w:cs="宋体"/>
                <w:spacing w:val="-3"/>
                <w:sz w:val="21"/>
                <w:szCs w:val="21"/>
              </w:rPr>
              <w:t>605</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0A6F0EEF">
            <w:pPr>
              <w:spacing w:before="48" w:line="207" w:lineRule="auto"/>
              <w:ind w:left="413"/>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254" w:type="dxa"/>
            <w:gridSpan w:val="3"/>
            <w:vAlign w:val="top"/>
          </w:tcPr>
          <w:p w14:paraId="5D6D24AF">
            <w:pPr>
              <w:spacing w:before="190" w:line="220" w:lineRule="auto"/>
              <w:ind w:left="93"/>
              <w:rPr>
                <w:rFonts w:ascii="宋体" w:hAnsi="宋体" w:eastAsia="宋体" w:cs="宋体"/>
                <w:sz w:val="21"/>
                <w:szCs w:val="21"/>
              </w:rPr>
            </w:pPr>
            <w:r>
              <w:rPr>
                <w:rFonts w:ascii="宋体" w:hAnsi="宋体" w:eastAsia="宋体" w:cs="宋体"/>
                <w:spacing w:val="-2"/>
                <w:sz w:val="21"/>
                <w:szCs w:val="21"/>
              </w:rPr>
              <w:t>氧化工艺、烷基化工艺</w:t>
            </w:r>
          </w:p>
        </w:tc>
        <w:tc>
          <w:tcPr>
            <w:tcW w:w="1284" w:type="dxa"/>
            <w:vMerge w:val="continue"/>
            <w:tcBorders>
              <w:top w:val="nil"/>
              <w:bottom w:val="nil"/>
            </w:tcBorders>
            <w:vAlign w:val="top"/>
          </w:tcPr>
          <w:p w14:paraId="73980BD1">
            <w:pPr>
              <w:pStyle w:val="5"/>
            </w:pPr>
          </w:p>
        </w:tc>
      </w:tr>
      <w:tr w14:paraId="32D4D7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vAlign w:val="top"/>
          </w:tcPr>
          <w:p w14:paraId="579A3FBE">
            <w:pPr>
              <w:spacing w:before="124" w:line="241" w:lineRule="auto"/>
              <w:ind w:left="230"/>
              <w:rPr>
                <w:rFonts w:ascii="宋体" w:hAnsi="宋体" w:eastAsia="宋体" w:cs="宋体"/>
                <w:sz w:val="21"/>
                <w:szCs w:val="21"/>
              </w:rPr>
            </w:pPr>
            <w:r>
              <w:rPr>
                <w:rFonts w:ascii="宋体" w:hAnsi="宋体" w:eastAsia="宋体" w:cs="宋体"/>
                <w:sz w:val="21"/>
                <w:szCs w:val="21"/>
              </w:rPr>
              <w:t>3</w:t>
            </w:r>
          </w:p>
        </w:tc>
        <w:tc>
          <w:tcPr>
            <w:tcW w:w="1539" w:type="dxa"/>
            <w:gridSpan w:val="3"/>
            <w:vAlign w:val="top"/>
          </w:tcPr>
          <w:p w14:paraId="1A011F10">
            <w:pPr>
              <w:spacing w:before="153" w:line="220" w:lineRule="auto"/>
              <w:ind w:left="457"/>
              <w:rPr>
                <w:rFonts w:ascii="宋体" w:hAnsi="宋体" w:eastAsia="宋体" w:cs="宋体"/>
                <w:sz w:val="21"/>
                <w:szCs w:val="21"/>
              </w:rPr>
            </w:pPr>
            <w:r>
              <w:rPr>
                <w:rFonts w:ascii="宋体" w:hAnsi="宋体" w:eastAsia="宋体" w:cs="宋体"/>
                <w:spacing w:val="-2"/>
                <w:sz w:val="21"/>
                <w:szCs w:val="21"/>
              </w:rPr>
              <w:t>布他磷</w:t>
            </w:r>
          </w:p>
        </w:tc>
        <w:tc>
          <w:tcPr>
            <w:tcW w:w="1150" w:type="dxa"/>
            <w:vAlign w:val="top"/>
          </w:tcPr>
          <w:p w14:paraId="0CF0B5BE">
            <w:pPr>
              <w:spacing w:before="121" w:line="241" w:lineRule="auto"/>
              <w:ind w:left="475"/>
              <w:rPr>
                <w:rFonts w:ascii="宋体" w:hAnsi="宋体" w:eastAsia="宋体" w:cs="宋体"/>
                <w:sz w:val="21"/>
                <w:szCs w:val="21"/>
              </w:rPr>
            </w:pPr>
            <w:r>
              <w:rPr>
                <w:rFonts w:ascii="宋体" w:hAnsi="宋体" w:eastAsia="宋体" w:cs="宋体"/>
                <w:spacing w:val="-2"/>
                <w:sz w:val="21"/>
                <w:szCs w:val="21"/>
              </w:rPr>
              <w:t>40</w:t>
            </w:r>
          </w:p>
        </w:tc>
        <w:tc>
          <w:tcPr>
            <w:tcW w:w="1598" w:type="dxa"/>
            <w:gridSpan w:val="3"/>
            <w:vAlign w:val="top"/>
          </w:tcPr>
          <w:p w14:paraId="3023DB35">
            <w:pPr>
              <w:spacing w:before="135" w:line="221" w:lineRule="auto"/>
              <w:ind w:left="413"/>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254" w:type="dxa"/>
            <w:gridSpan w:val="3"/>
            <w:vAlign w:val="top"/>
          </w:tcPr>
          <w:p w14:paraId="34D95AB5">
            <w:pPr>
              <w:spacing w:before="119" w:line="222" w:lineRule="auto"/>
              <w:ind w:left="821"/>
              <w:rPr>
                <w:rFonts w:ascii="宋体" w:hAnsi="宋体" w:eastAsia="宋体" w:cs="宋体"/>
                <w:sz w:val="21"/>
                <w:szCs w:val="21"/>
              </w:rPr>
            </w:pPr>
            <w:r>
              <w:rPr>
                <w:rFonts w:ascii="宋体" w:hAnsi="宋体" w:eastAsia="宋体" w:cs="宋体"/>
                <w:spacing w:val="-2"/>
                <w:sz w:val="21"/>
                <w:szCs w:val="21"/>
              </w:rPr>
              <w:t>不涉及</w:t>
            </w:r>
          </w:p>
        </w:tc>
        <w:tc>
          <w:tcPr>
            <w:tcW w:w="1284" w:type="dxa"/>
            <w:vMerge w:val="continue"/>
            <w:tcBorders>
              <w:top w:val="nil"/>
            </w:tcBorders>
            <w:vAlign w:val="top"/>
          </w:tcPr>
          <w:p w14:paraId="5E8E8D34">
            <w:pPr>
              <w:pStyle w:val="5"/>
            </w:pPr>
          </w:p>
        </w:tc>
      </w:tr>
      <w:tr w14:paraId="57EE0E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8374" w:type="dxa"/>
            <w:gridSpan w:val="12"/>
            <w:vAlign w:val="top"/>
          </w:tcPr>
          <w:p w14:paraId="782490C9">
            <w:pPr>
              <w:spacing w:before="124" w:line="220" w:lineRule="auto"/>
              <w:ind w:left="2315"/>
              <w:rPr>
                <w:rFonts w:ascii="宋体" w:hAnsi="宋体" w:eastAsia="宋体" w:cs="宋体"/>
                <w:sz w:val="21"/>
                <w:szCs w:val="21"/>
              </w:rPr>
            </w:pPr>
            <w:r>
              <w:rPr>
                <w:rFonts w:ascii="宋体" w:hAnsi="宋体" w:eastAsia="宋体" w:cs="宋体"/>
                <w:b/>
                <w:bCs/>
                <w:spacing w:val="-3"/>
                <w:sz w:val="21"/>
                <w:szCs w:val="21"/>
              </w:rPr>
              <w:t>四、本项目需办理安全生产许可证的范围</w:t>
            </w:r>
          </w:p>
        </w:tc>
      </w:tr>
      <w:tr w14:paraId="72608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549" w:type="dxa"/>
            <w:vAlign w:val="top"/>
          </w:tcPr>
          <w:p w14:paraId="5F822B2F">
            <w:pPr>
              <w:spacing w:before="123" w:line="222" w:lineRule="auto"/>
              <w:ind w:left="67"/>
              <w:rPr>
                <w:rFonts w:ascii="宋体" w:hAnsi="宋体" w:eastAsia="宋体" w:cs="宋体"/>
                <w:sz w:val="21"/>
                <w:szCs w:val="21"/>
              </w:rPr>
            </w:pPr>
            <w:r>
              <w:rPr>
                <w:rFonts w:ascii="宋体" w:hAnsi="宋体" w:eastAsia="宋体" w:cs="宋体"/>
                <w:b/>
                <w:bCs/>
                <w:spacing w:val="-4"/>
                <w:sz w:val="21"/>
                <w:szCs w:val="21"/>
              </w:rPr>
              <w:t>序号</w:t>
            </w:r>
          </w:p>
        </w:tc>
        <w:tc>
          <w:tcPr>
            <w:tcW w:w="1539" w:type="dxa"/>
            <w:gridSpan w:val="3"/>
            <w:vAlign w:val="top"/>
          </w:tcPr>
          <w:p w14:paraId="17EAE0E8">
            <w:pPr>
              <w:spacing w:before="123" w:line="223" w:lineRule="auto"/>
              <w:ind w:left="563"/>
              <w:rPr>
                <w:rFonts w:ascii="宋体" w:hAnsi="宋体" w:eastAsia="宋体" w:cs="宋体"/>
                <w:sz w:val="21"/>
                <w:szCs w:val="21"/>
              </w:rPr>
            </w:pPr>
            <w:r>
              <w:rPr>
                <w:rFonts w:ascii="宋体" w:hAnsi="宋体" w:eastAsia="宋体" w:cs="宋体"/>
                <w:b/>
                <w:bCs/>
                <w:spacing w:val="-5"/>
                <w:sz w:val="21"/>
                <w:szCs w:val="21"/>
              </w:rPr>
              <w:t>名称</w:t>
            </w:r>
          </w:p>
        </w:tc>
        <w:tc>
          <w:tcPr>
            <w:tcW w:w="1829" w:type="dxa"/>
            <w:gridSpan w:val="2"/>
            <w:vAlign w:val="top"/>
          </w:tcPr>
          <w:p w14:paraId="703AA852">
            <w:pPr>
              <w:spacing w:before="123" w:line="221" w:lineRule="auto"/>
              <w:ind w:left="183"/>
              <w:rPr>
                <w:rFonts w:ascii="宋体" w:hAnsi="宋体" w:eastAsia="宋体" w:cs="宋体"/>
                <w:sz w:val="21"/>
                <w:szCs w:val="21"/>
              </w:rPr>
            </w:pPr>
            <w:r>
              <w:rPr>
                <w:rFonts w:ascii="宋体" w:hAnsi="宋体" w:eastAsia="宋体" w:cs="宋体"/>
                <w:b/>
                <w:bCs/>
                <w:spacing w:val="-3"/>
                <w:sz w:val="21"/>
                <w:szCs w:val="21"/>
              </w:rPr>
              <w:t>危化品目录序号</w:t>
            </w:r>
          </w:p>
        </w:tc>
        <w:tc>
          <w:tcPr>
            <w:tcW w:w="1665" w:type="dxa"/>
            <w:gridSpan w:val="3"/>
            <w:vAlign w:val="top"/>
          </w:tcPr>
          <w:p w14:paraId="291289A2">
            <w:pPr>
              <w:spacing w:before="157" w:line="183" w:lineRule="auto"/>
              <w:ind w:left="676"/>
              <w:rPr>
                <w:rFonts w:ascii="宋体" w:hAnsi="宋体" w:eastAsia="宋体" w:cs="宋体"/>
                <w:sz w:val="21"/>
                <w:szCs w:val="21"/>
              </w:rPr>
            </w:pPr>
            <w:r>
              <w:rPr>
                <w:rFonts w:ascii="宋体" w:hAnsi="宋体" w:eastAsia="宋体" w:cs="宋体"/>
                <w:b/>
                <w:bCs/>
                <w:spacing w:val="-4"/>
                <w:sz w:val="21"/>
                <w:szCs w:val="21"/>
              </w:rPr>
              <w:t>CAS</w:t>
            </w:r>
          </w:p>
        </w:tc>
        <w:tc>
          <w:tcPr>
            <w:tcW w:w="1508" w:type="dxa"/>
            <w:gridSpan w:val="2"/>
            <w:vAlign w:val="top"/>
          </w:tcPr>
          <w:p w14:paraId="3A2D4181">
            <w:pPr>
              <w:spacing w:before="122" w:line="221" w:lineRule="auto"/>
              <w:ind w:left="367"/>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1284" w:type="dxa"/>
            <w:vAlign w:val="top"/>
          </w:tcPr>
          <w:p w14:paraId="0FD1CBAF">
            <w:pPr>
              <w:spacing w:before="123" w:line="222" w:lineRule="auto"/>
              <w:ind w:left="441"/>
              <w:rPr>
                <w:rFonts w:ascii="宋体" w:hAnsi="宋体" w:eastAsia="宋体" w:cs="宋体"/>
                <w:sz w:val="21"/>
                <w:szCs w:val="21"/>
              </w:rPr>
            </w:pPr>
            <w:r>
              <w:rPr>
                <w:rFonts w:ascii="宋体" w:hAnsi="宋体" w:eastAsia="宋体" w:cs="宋体"/>
                <w:b/>
                <w:bCs/>
                <w:spacing w:val="-5"/>
                <w:sz w:val="21"/>
                <w:szCs w:val="21"/>
              </w:rPr>
              <w:t>备注</w:t>
            </w:r>
          </w:p>
        </w:tc>
      </w:tr>
      <w:tr w14:paraId="19B71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vAlign w:val="top"/>
          </w:tcPr>
          <w:p w14:paraId="35FEC5B0">
            <w:pPr>
              <w:spacing w:before="125" w:line="242" w:lineRule="auto"/>
              <w:ind w:left="242"/>
              <w:rPr>
                <w:rFonts w:ascii="宋体" w:hAnsi="宋体" w:eastAsia="宋体" w:cs="宋体"/>
                <w:sz w:val="21"/>
                <w:szCs w:val="21"/>
              </w:rPr>
            </w:pPr>
            <w:r>
              <w:rPr>
                <w:rFonts w:ascii="宋体" w:hAnsi="宋体" w:eastAsia="宋体" w:cs="宋体"/>
                <w:sz w:val="21"/>
                <w:szCs w:val="21"/>
              </w:rPr>
              <w:t>1</w:t>
            </w:r>
          </w:p>
        </w:tc>
        <w:tc>
          <w:tcPr>
            <w:tcW w:w="1539" w:type="dxa"/>
            <w:gridSpan w:val="3"/>
            <w:vAlign w:val="top"/>
          </w:tcPr>
          <w:p w14:paraId="6BCA7653">
            <w:pPr>
              <w:spacing w:before="153" w:line="220" w:lineRule="auto"/>
              <w:ind w:left="244"/>
              <w:rPr>
                <w:rFonts w:ascii="宋体" w:hAnsi="宋体" w:eastAsia="宋体" w:cs="宋体"/>
                <w:sz w:val="21"/>
                <w:szCs w:val="21"/>
              </w:rPr>
            </w:pPr>
            <w:r>
              <w:rPr>
                <w:rFonts w:ascii="宋体" w:hAnsi="宋体" w:eastAsia="宋体" w:cs="宋体"/>
                <w:spacing w:val="-1"/>
                <w:sz w:val="21"/>
                <w:szCs w:val="21"/>
              </w:rPr>
              <w:t>氮[压缩的]</w:t>
            </w:r>
          </w:p>
        </w:tc>
        <w:tc>
          <w:tcPr>
            <w:tcW w:w="1829" w:type="dxa"/>
            <w:gridSpan w:val="2"/>
            <w:vAlign w:val="top"/>
          </w:tcPr>
          <w:p w14:paraId="68EE81C6">
            <w:pPr>
              <w:spacing w:before="124" w:line="241" w:lineRule="auto"/>
              <w:ind w:left="777"/>
              <w:rPr>
                <w:rFonts w:ascii="宋体" w:hAnsi="宋体" w:eastAsia="宋体" w:cs="宋体"/>
                <w:sz w:val="21"/>
                <w:szCs w:val="21"/>
              </w:rPr>
            </w:pPr>
            <w:r>
              <w:rPr>
                <w:rFonts w:ascii="宋体" w:hAnsi="宋体" w:eastAsia="宋体" w:cs="宋体"/>
                <w:spacing w:val="-5"/>
                <w:sz w:val="21"/>
                <w:szCs w:val="21"/>
              </w:rPr>
              <w:t>172</w:t>
            </w:r>
          </w:p>
        </w:tc>
        <w:tc>
          <w:tcPr>
            <w:tcW w:w="1665" w:type="dxa"/>
            <w:gridSpan w:val="3"/>
            <w:vAlign w:val="top"/>
          </w:tcPr>
          <w:p w14:paraId="77D11926">
            <w:pPr>
              <w:spacing w:before="124" w:line="241" w:lineRule="auto"/>
              <w:ind w:left="368"/>
              <w:rPr>
                <w:rFonts w:ascii="宋体" w:hAnsi="宋体" w:eastAsia="宋体" w:cs="宋体"/>
                <w:sz w:val="21"/>
                <w:szCs w:val="21"/>
              </w:rPr>
            </w:pPr>
            <w:r>
              <w:rPr>
                <w:rFonts w:ascii="宋体" w:hAnsi="宋体" w:eastAsia="宋体" w:cs="宋体"/>
                <w:spacing w:val="-2"/>
                <w:sz w:val="21"/>
                <w:szCs w:val="21"/>
              </w:rPr>
              <w:t>7727-37-9</w:t>
            </w:r>
          </w:p>
        </w:tc>
        <w:tc>
          <w:tcPr>
            <w:tcW w:w="1508" w:type="dxa"/>
            <w:gridSpan w:val="2"/>
            <w:vAlign w:val="top"/>
          </w:tcPr>
          <w:p w14:paraId="133AB397">
            <w:pPr>
              <w:spacing w:before="96" w:line="280" w:lineRule="exact"/>
              <w:ind w:left="329"/>
              <w:rPr>
                <w:rFonts w:ascii="宋体" w:hAnsi="宋体" w:eastAsia="宋体" w:cs="宋体"/>
                <w:sz w:val="21"/>
                <w:szCs w:val="21"/>
              </w:rPr>
            </w:pPr>
            <w:r>
              <w:rPr>
                <w:rFonts w:ascii="宋体" w:hAnsi="宋体" w:eastAsia="宋体" w:cs="宋体"/>
                <w:spacing w:val="-3"/>
                <w:sz w:val="21"/>
                <w:szCs w:val="21"/>
              </w:rPr>
              <w:t>1000Nm</w:t>
            </w:r>
            <w:r>
              <w:rPr>
                <w:rFonts w:ascii="宋体" w:hAnsi="宋体" w:eastAsia="宋体" w:cs="宋体"/>
                <w:spacing w:val="-3"/>
                <w:position w:val="10"/>
                <w:sz w:val="11"/>
                <w:szCs w:val="11"/>
              </w:rPr>
              <w:t>3</w:t>
            </w:r>
            <w:r>
              <w:rPr>
                <w:rFonts w:ascii="宋体" w:hAnsi="宋体" w:eastAsia="宋体" w:cs="宋体"/>
                <w:spacing w:val="-3"/>
                <w:sz w:val="21"/>
                <w:szCs w:val="21"/>
              </w:rPr>
              <w:t>/h</w:t>
            </w:r>
          </w:p>
        </w:tc>
        <w:tc>
          <w:tcPr>
            <w:tcW w:w="1284" w:type="dxa"/>
            <w:vAlign w:val="top"/>
          </w:tcPr>
          <w:p w14:paraId="66C8F0A7">
            <w:pPr>
              <w:spacing w:before="119" w:line="221" w:lineRule="auto"/>
              <w:ind w:left="249"/>
              <w:rPr>
                <w:rFonts w:ascii="宋体" w:hAnsi="宋体" w:eastAsia="宋体" w:cs="宋体"/>
                <w:sz w:val="21"/>
                <w:szCs w:val="21"/>
              </w:rPr>
            </w:pPr>
            <w:r>
              <w:rPr>
                <w:rFonts w:ascii="宋体" w:hAnsi="宋体" w:eastAsia="宋体" w:cs="宋体"/>
                <w:spacing w:val="-7"/>
                <w:sz w:val="21"/>
                <w:szCs w:val="21"/>
              </w:rPr>
              <w:t>中间产品</w:t>
            </w:r>
          </w:p>
        </w:tc>
      </w:tr>
      <w:tr w14:paraId="0BCDB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549" w:type="dxa"/>
            <w:vAlign w:val="top"/>
          </w:tcPr>
          <w:p w14:paraId="348B2C06">
            <w:pPr>
              <w:spacing w:before="125" w:line="242" w:lineRule="auto"/>
              <w:ind w:left="228"/>
              <w:rPr>
                <w:rFonts w:ascii="宋体" w:hAnsi="宋体" w:eastAsia="宋体" w:cs="宋体"/>
                <w:sz w:val="21"/>
                <w:szCs w:val="21"/>
              </w:rPr>
            </w:pPr>
            <w:r>
              <w:rPr>
                <w:rFonts w:ascii="宋体" w:hAnsi="宋体" w:eastAsia="宋体" w:cs="宋体"/>
                <w:sz w:val="21"/>
                <w:szCs w:val="21"/>
              </w:rPr>
              <w:t>2</w:t>
            </w:r>
          </w:p>
        </w:tc>
        <w:tc>
          <w:tcPr>
            <w:tcW w:w="1539" w:type="dxa"/>
            <w:gridSpan w:val="3"/>
            <w:vAlign w:val="top"/>
          </w:tcPr>
          <w:p w14:paraId="1C905129">
            <w:pPr>
              <w:spacing w:before="155" w:line="221" w:lineRule="auto"/>
              <w:ind w:left="463"/>
              <w:rPr>
                <w:rFonts w:ascii="宋体" w:hAnsi="宋体" w:eastAsia="宋体" w:cs="宋体"/>
                <w:sz w:val="21"/>
                <w:szCs w:val="21"/>
              </w:rPr>
            </w:pPr>
            <w:r>
              <w:rPr>
                <w:rFonts w:ascii="宋体" w:hAnsi="宋体" w:eastAsia="宋体" w:cs="宋体"/>
                <w:spacing w:val="-3"/>
                <w:sz w:val="21"/>
                <w:szCs w:val="21"/>
              </w:rPr>
              <w:t>次磷酸</w:t>
            </w:r>
          </w:p>
        </w:tc>
        <w:tc>
          <w:tcPr>
            <w:tcW w:w="1829" w:type="dxa"/>
            <w:gridSpan w:val="2"/>
            <w:vAlign w:val="top"/>
          </w:tcPr>
          <w:p w14:paraId="14B513F9">
            <w:pPr>
              <w:spacing w:before="124" w:line="241" w:lineRule="auto"/>
              <w:ind w:left="777"/>
              <w:rPr>
                <w:rFonts w:ascii="宋体" w:hAnsi="宋体" w:eastAsia="宋体" w:cs="宋体"/>
                <w:sz w:val="21"/>
                <w:szCs w:val="21"/>
              </w:rPr>
            </w:pPr>
            <w:r>
              <w:rPr>
                <w:rFonts w:ascii="宋体" w:hAnsi="宋体" w:eastAsia="宋体" w:cs="宋体"/>
                <w:spacing w:val="-5"/>
                <w:sz w:val="21"/>
                <w:szCs w:val="21"/>
              </w:rPr>
              <w:t>161</w:t>
            </w:r>
          </w:p>
        </w:tc>
        <w:tc>
          <w:tcPr>
            <w:tcW w:w="1665" w:type="dxa"/>
            <w:gridSpan w:val="3"/>
            <w:vAlign w:val="top"/>
          </w:tcPr>
          <w:p w14:paraId="2312291A">
            <w:pPr>
              <w:spacing w:before="124" w:line="241" w:lineRule="auto"/>
              <w:ind w:left="365"/>
              <w:rPr>
                <w:rFonts w:ascii="宋体" w:hAnsi="宋体" w:eastAsia="宋体" w:cs="宋体"/>
                <w:sz w:val="21"/>
                <w:szCs w:val="21"/>
              </w:rPr>
            </w:pPr>
            <w:r>
              <w:rPr>
                <w:rFonts w:ascii="宋体" w:hAnsi="宋体" w:eastAsia="宋体" w:cs="宋体"/>
                <w:spacing w:val="-1"/>
                <w:sz w:val="21"/>
                <w:szCs w:val="21"/>
              </w:rPr>
              <w:t>6303-21-5</w:t>
            </w:r>
          </w:p>
        </w:tc>
        <w:tc>
          <w:tcPr>
            <w:tcW w:w="1508" w:type="dxa"/>
            <w:gridSpan w:val="2"/>
            <w:vAlign w:val="top"/>
          </w:tcPr>
          <w:p w14:paraId="486F6E5A">
            <w:pPr>
              <w:spacing w:before="120" w:line="242" w:lineRule="auto"/>
              <w:ind w:left="657"/>
              <w:rPr>
                <w:rFonts w:ascii="宋体" w:hAnsi="宋体" w:eastAsia="宋体" w:cs="宋体"/>
                <w:sz w:val="21"/>
                <w:szCs w:val="21"/>
              </w:rPr>
            </w:pPr>
            <w:r>
              <w:rPr>
                <w:rFonts w:ascii="宋体" w:hAnsi="宋体" w:eastAsia="宋体" w:cs="宋体"/>
                <w:spacing w:val="-3"/>
                <w:sz w:val="21"/>
                <w:szCs w:val="21"/>
              </w:rPr>
              <w:t>24</w:t>
            </w:r>
          </w:p>
        </w:tc>
        <w:tc>
          <w:tcPr>
            <w:tcW w:w="1284" w:type="dxa"/>
            <w:vAlign w:val="top"/>
          </w:tcPr>
          <w:p w14:paraId="1DB5CE66">
            <w:pPr>
              <w:spacing w:before="119" w:line="221" w:lineRule="auto"/>
              <w:ind w:left="333"/>
              <w:rPr>
                <w:rFonts w:ascii="宋体" w:hAnsi="宋体" w:eastAsia="宋体" w:cs="宋体"/>
                <w:sz w:val="21"/>
                <w:szCs w:val="21"/>
              </w:rPr>
            </w:pPr>
            <w:r>
              <w:rPr>
                <w:rFonts w:ascii="宋体" w:hAnsi="宋体" w:eastAsia="宋体" w:cs="宋体"/>
                <w:spacing w:val="-2"/>
                <w:sz w:val="21"/>
                <w:szCs w:val="21"/>
              </w:rPr>
              <w:t>年提纯</w:t>
            </w:r>
          </w:p>
        </w:tc>
      </w:tr>
      <w:tr w14:paraId="69E2B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12"/>
            <w:vAlign w:val="top"/>
          </w:tcPr>
          <w:p w14:paraId="46EDB30A">
            <w:pPr>
              <w:spacing w:before="117" w:line="220" w:lineRule="auto"/>
              <w:ind w:left="2299"/>
              <w:rPr>
                <w:rFonts w:ascii="宋体" w:hAnsi="宋体" w:eastAsia="宋体" w:cs="宋体"/>
                <w:sz w:val="21"/>
                <w:szCs w:val="21"/>
              </w:rPr>
            </w:pPr>
            <w:r>
              <w:rPr>
                <w:rFonts w:ascii="宋体" w:hAnsi="宋体" w:eastAsia="宋体" w:cs="宋体"/>
                <w:b/>
                <w:bCs/>
                <w:spacing w:val="-2"/>
                <w:sz w:val="21"/>
                <w:szCs w:val="21"/>
              </w:rPr>
              <w:t>五、本项目实施后的安全生产许可证范围</w:t>
            </w:r>
          </w:p>
        </w:tc>
      </w:tr>
      <w:tr w14:paraId="35BA9A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7D470069">
            <w:pPr>
              <w:spacing w:before="124" w:line="222" w:lineRule="auto"/>
              <w:ind w:left="335"/>
              <w:rPr>
                <w:rFonts w:ascii="宋体" w:hAnsi="宋体" w:eastAsia="宋体" w:cs="宋体"/>
                <w:sz w:val="21"/>
                <w:szCs w:val="21"/>
              </w:rPr>
            </w:pPr>
            <w:r>
              <w:rPr>
                <w:rFonts w:ascii="宋体" w:hAnsi="宋体" w:eastAsia="宋体" w:cs="宋体"/>
                <w:b/>
                <w:bCs/>
                <w:spacing w:val="-4"/>
                <w:sz w:val="21"/>
                <w:szCs w:val="21"/>
              </w:rPr>
              <w:t>序号</w:t>
            </w:r>
          </w:p>
        </w:tc>
        <w:tc>
          <w:tcPr>
            <w:tcW w:w="3092" w:type="dxa"/>
            <w:gridSpan w:val="5"/>
            <w:vAlign w:val="top"/>
          </w:tcPr>
          <w:p w14:paraId="624BD86D">
            <w:pPr>
              <w:spacing w:before="124" w:line="223" w:lineRule="auto"/>
              <w:ind w:left="1341"/>
              <w:rPr>
                <w:rFonts w:ascii="宋体" w:hAnsi="宋体" w:eastAsia="宋体" w:cs="宋体"/>
                <w:sz w:val="21"/>
                <w:szCs w:val="21"/>
              </w:rPr>
            </w:pPr>
            <w:r>
              <w:rPr>
                <w:rFonts w:ascii="宋体" w:hAnsi="宋体" w:eastAsia="宋体" w:cs="宋体"/>
                <w:b/>
                <w:bCs/>
                <w:spacing w:val="-5"/>
                <w:sz w:val="21"/>
                <w:szCs w:val="21"/>
              </w:rPr>
              <w:t>名称</w:t>
            </w:r>
          </w:p>
        </w:tc>
        <w:tc>
          <w:tcPr>
            <w:tcW w:w="2085" w:type="dxa"/>
            <w:gridSpan w:val="3"/>
            <w:vAlign w:val="top"/>
          </w:tcPr>
          <w:p w14:paraId="5D87E1A4">
            <w:pPr>
              <w:spacing w:before="124" w:line="221" w:lineRule="auto"/>
              <w:ind w:left="655"/>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2111" w:type="dxa"/>
            <w:gridSpan w:val="2"/>
            <w:vAlign w:val="top"/>
          </w:tcPr>
          <w:p w14:paraId="025F0562">
            <w:pPr>
              <w:spacing w:before="120" w:line="222" w:lineRule="auto"/>
              <w:ind w:left="850"/>
              <w:rPr>
                <w:rFonts w:ascii="宋体" w:hAnsi="宋体" w:eastAsia="宋体" w:cs="宋体"/>
                <w:sz w:val="21"/>
                <w:szCs w:val="21"/>
              </w:rPr>
            </w:pPr>
            <w:r>
              <w:rPr>
                <w:rFonts w:ascii="宋体" w:hAnsi="宋体" w:eastAsia="宋体" w:cs="宋体"/>
                <w:b/>
                <w:bCs/>
                <w:spacing w:val="-5"/>
                <w:sz w:val="21"/>
                <w:szCs w:val="21"/>
              </w:rPr>
              <w:t>备注</w:t>
            </w:r>
          </w:p>
        </w:tc>
      </w:tr>
      <w:tr w14:paraId="6F1CB3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086" w:type="dxa"/>
            <w:gridSpan w:val="2"/>
            <w:vAlign w:val="top"/>
          </w:tcPr>
          <w:p w14:paraId="1A794BB7">
            <w:pPr>
              <w:spacing w:before="125" w:line="242" w:lineRule="auto"/>
              <w:ind w:left="510"/>
              <w:rPr>
                <w:rFonts w:ascii="宋体" w:hAnsi="宋体" w:eastAsia="宋体" w:cs="宋体"/>
                <w:sz w:val="21"/>
                <w:szCs w:val="21"/>
              </w:rPr>
            </w:pPr>
            <w:r>
              <w:rPr>
                <w:rFonts w:ascii="宋体" w:hAnsi="宋体" w:eastAsia="宋体" w:cs="宋体"/>
                <w:sz w:val="21"/>
                <w:szCs w:val="21"/>
              </w:rPr>
              <w:t>1</w:t>
            </w:r>
          </w:p>
        </w:tc>
        <w:tc>
          <w:tcPr>
            <w:tcW w:w="3092" w:type="dxa"/>
            <w:gridSpan w:val="5"/>
            <w:vAlign w:val="top"/>
          </w:tcPr>
          <w:p w14:paraId="2529254E">
            <w:pPr>
              <w:spacing w:before="156" w:line="219" w:lineRule="auto"/>
              <w:ind w:left="1360"/>
              <w:rPr>
                <w:rFonts w:ascii="宋体" w:hAnsi="宋体" w:eastAsia="宋体" w:cs="宋体"/>
                <w:sz w:val="21"/>
                <w:szCs w:val="21"/>
              </w:rPr>
            </w:pPr>
            <w:r>
              <w:rPr>
                <w:rFonts w:ascii="宋体" w:hAnsi="宋体" w:eastAsia="宋体" w:cs="宋体"/>
                <w:spacing w:val="-7"/>
                <w:sz w:val="21"/>
                <w:szCs w:val="21"/>
              </w:rPr>
              <w:t>乙腈</w:t>
            </w:r>
          </w:p>
        </w:tc>
        <w:tc>
          <w:tcPr>
            <w:tcW w:w="2085" w:type="dxa"/>
            <w:gridSpan w:val="3"/>
            <w:vAlign w:val="top"/>
          </w:tcPr>
          <w:p w14:paraId="04207133">
            <w:pPr>
              <w:spacing w:before="124" w:line="241" w:lineRule="auto"/>
              <w:ind w:left="996"/>
              <w:rPr>
                <w:rFonts w:ascii="宋体" w:hAnsi="宋体" w:eastAsia="宋体" w:cs="宋体"/>
                <w:sz w:val="21"/>
                <w:szCs w:val="21"/>
              </w:rPr>
            </w:pPr>
            <w:r>
              <w:rPr>
                <w:rFonts w:ascii="宋体" w:hAnsi="宋体" w:eastAsia="宋体" w:cs="宋体"/>
                <w:sz w:val="21"/>
                <w:szCs w:val="21"/>
              </w:rPr>
              <w:t>9</w:t>
            </w:r>
          </w:p>
        </w:tc>
        <w:tc>
          <w:tcPr>
            <w:tcW w:w="2111" w:type="dxa"/>
            <w:gridSpan w:val="2"/>
            <w:vAlign w:val="top"/>
          </w:tcPr>
          <w:p w14:paraId="759606F8">
            <w:pPr>
              <w:spacing w:before="119"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5291F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30D7B3F4">
            <w:pPr>
              <w:spacing w:before="122" w:line="242" w:lineRule="auto"/>
              <w:ind w:left="497"/>
              <w:rPr>
                <w:rFonts w:ascii="宋体" w:hAnsi="宋体" w:eastAsia="宋体" w:cs="宋体"/>
                <w:sz w:val="21"/>
                <w:szCs w:val="21"/>
              </w:rPr>
            </w:pPr>
            <w:r>
              <w:rPr>
                <w:rFonts w:ascii="宋体" w:hAnsi="宋体" w:eastAsia="宋体" w:cs="宋体"/>
                <w:sz w:val="21"/>
                <w:szCs w:val="21"/>
              </w:rPr>
              <w:t>2</w:t>
            </w:r>
          </w:p>
        </w:tc>
        <w:tc>
          <w:tcPr>
            <w:tcW w:w="3092" w:type="dxa"/>
            <w:gridSpan w:val="5"/>
            <w:vAlign w:val="top"/>
          </w:tcPr>
          <w:p w14:paraId="3ECB970C">
            <w:pPr>
              <w:spacing w:before="153" w:line="222" w:lineRule="auto"/>
              <w:ind w:left="1236"/>
              <w:rPr>
                <w:rFonts w:ascii="宋体" w:hAnsi="宋体" w:eastAsia="宋体" w:cs="宋体"/>
                <w:sz w:val="21"/>
                <w:szCs w:val="21"/>
              </w:rPr>
            </w:pPr>
            <w:r>
              <w:rPr>
                <w:rFonts w:ascii="宋体" w:hAnsi="宋体" w:eastAsia="宋体" w:cs="宋体"/>
                <w:spacing w:val="-2"/>
                <w:sz w:val="21"/>
                <w:szCs w:val="21"/>
              </w:rPr>
              <w:t>2-丁酮</w:t>
            </w:r>
          </w:p>
        </w:tc>
        <w:tc>
          <w:tcPr>
            <w:tcW w:w="2085" w:type="dxa"/>
            <w:gridSpan w:val="3"/>
            <w:vAlign w:val="top"/>
          </w:tcPr>
          <w:p w14:paraId="47780D19">
            <w:pPr>
              <w:spacing w:before="122" w:line="242" w:lineRule="auto"/>
              <w:ind w:left="994"/>
              <w:rPr>
                <w:rFonts w:ascii="宋体" w:hAnsi="宋体" w:eastAsia="宋体" w:cs="宋体"/>
                <w:sz w:val="21"/>
                <w:szCs w:val="21"/>
              </w:rPr>
            </w:pPr>
            <w:r>
              <w:rPr>
                <w:rFonts w:ascii="宋体" w:hAnsi="宋体" w:eastAsia="宋体" w:cs="宋体"/>
                <w:sz w:val="21"/>
                <w:szCs w:val="21"/>
              </w:rPr>
              <w:t>4</w:t>
            </w:r>
          </w:p>
        </w:tc>
        <w:tc>
          <w:tcPr>
            <w:tcW w:w="2111" w:type="dxa"/>
            <w:gridSpan w:val="2"/>
            <w:vAlign w:val="top"/>
          </w:tcPr>
          <w:p w14:paraId="53D669EF">
            <w:pPr>
              <w:spacing w:before="117"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FA58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7F508FA0">
            <w:pPr>
              <w:spacing w:before="124" w:line="241" w:lineRule="auto"/>
              <w:ind w:left="499"/>
              <w:rPr>
                <w:rFonts w:ascii="宋体" w:hAnsi="宋体" w:eastAsia="宋体" w:cs="宋体"/>
                <w:sz w:val="21"/>
                <w:szCs w:val="21"/>
              </w:rPr>
            </w:pPr>
            <w:r>
              <w:rPr>
                <w:rFonts w:ascii="宋体" w:hAnsi="宋体" w:eastAsia="宋体" w:cs="宋体"/>
                <w:sz w:val="21"/>
                <w:szCs w:val="21"/>
              </w:rPr>
              <w:t>3</w:t>
            </w:r>
          </w:p>
        </w:tc>
        <w:tc>
          <w:tcPr>
            <w:tcW w:w="3092" w:type="dxa"/>
            <w:gridSpan w:val="5"/>
            <w:vAlign w:val="top"/>
          </w:tcPr>
          <w:p w14:paraId="14375A38">
            <w:pPr>
              <w:spacing w:before="154" w:line="221" w:lineRule="auto"/>
              <w:ind w:left="1150"/>
              <w:rPr>
                <w:rFonts w:ascii="宋体" w:hAnsi="宋体" w:eastAsia="宋体" w:cs="宋体"/>
                <w:sz w:val="21"/>
                <w:szCs w:val="21"/>
              </w:rPr>
            </w:pPr>
            <w:r>
              <w:rPr>
                <w:rFonts w:ascii="宋体" w:hAnsi="宋体" w:eastAsia="宋体" w:cs="宋体"/>
                <w:spacing w:val="-7"/>
                <w:sz w:val="21"/>
                <w:szCs w:val="21"/>
              </w:rPr>
              <w:t>四氢呋喃</w:t>
            </w:r>
          </w:p>
        </w:tc>
        <w:tc>
          <w:tcPr>
            <w:tcW w:w="2085" w:type="dxa"/>
            <w:gridSpan w:val="3"/>
            <w:vAlign w:val="top"/>
          </w:tcPr>
          <w:p w14:paraId="1FA4C28A">
            <w:pPr>
              <w:spacing w:before="124" w:line="241" w:lineRule="auto"/>
              <w:ind w:left="895"/>
              <w:rPr>
                <w:rFonts w:ascii="宋体" w:hAnsi="宋体" w:eastAsia="宋体" w:cs="宋体"/>
                <w:sz w:val="21"/>
                <w:szCs w:val="21"/>
              </w:rPr>
            </w:pPr>
            <w:r>
              <w:rPr>
                <w:rFonts w:ascii="宋体" w:hAnsi="宋体" w:eastAsia="宋体" w:cs="宋体"/>
                <w:spacing w:val="-2"/>
                <w:sz w:val="21"/>
                <w:szCs w:val="21"/>
              </w:rPr>
              <w:t>215</w:t>
            </w:r>
          </w:p>
        </w:tc>
        <w:tc>
          <w:tcPr>
            <w:tcW w:w="2111" w:type="dxa"/>
            <w:gridSpan w:val="2"/>
            <w:vAlign w:val="top"/>
          </w:tcPr>
          <w:p w14:paraId="1B2B2D9A">
            <w:pPr>
              <w:spacing w:before="119"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603CC1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086" w:type="dxa"/>
            <w:gridSpan w:val="2"/>
            <w:vAlign w:val="top"/>
          </w:tcPr>
          <w:p w14:paraId="2D287C84">
            <w:pPr>
              <w:spacing w:before="125" w:line="242" w:lineRule="auto"/>
              <w:ind w:left="494"/>
              <w:rPr>
                <w:rFonts w:ascii="宋体" w:hAnsi="宋体" w:eastAsia="宋体" w:cs="宋体"/>
                <w:sz w:val="21"/>
                <w:szCs w:val="21"/>
              </w:rPr>
            </w:pPr>
            <w:r>
              <w:rPr>
                <w:rFonts w:ascii="宋体" w:hAnsi="宋体" w:eastAsia="宋体" w:cs="宋体"/>
                <w:sz w:val="21"/>
                <w:szCs w:val="21"/>
              </w:rPr>
              <w:t>4</w:t>
            </w:r>
          </w:p>
        </w:tc>
        <w:tc>
          <w:tcPr>
            <w:tcW w:w="3092" w:type="dxa"/>
            <w:gridSpan w:val="5"/>
            <w:vAlign w:val="top"/>
          </w:tcPr>
          <w:p w14:paraId="239571FD">
            <w:pPr>
              <w:spacing w:before="157" w:line="221" w:lineRule="auto"/>
              <w:ind w:left="1133"/>
              <w:rPr>
                <w:rFonts w:ascii="宋体" w:hAnsi="宋体" w:eastAsia="宋体" w:cs="宋体"/>
                <w:sz w:val="21"/>
                <w:szCs w:val="21"/>
              </w:rPr>
            </w:pPr>
            <w:r>
              <w:rPr>
                <w:rFonts w:ascii="宋体" w:hAnsi="宋体" w:eastAsia="宋体" w:cs="宋体"/>
                <w:spacing w:val="-3"/>
                <w:sz w:val="21"/>
                <w:szCs w:val="21"/>
              </w:rPr>
              <w:t>二氯甲烷</w:t>
            </w:r>
          </w:p>
        </w:tc>
        <w:tc>
          <w:tcPr>
            <w:tcW w:w="2085" w:type="dxa"/>
            <w:gridSpan w:val="3"/>
            <w:vAlign w:val="top"/>
          </w:tcPr>
          <w:p w14:paraId="5A8C099F">
            <w:pPr>
              <w:spacing w:before="125" w:line="241" w:lineRule="auto"/>
              <w:ind w:left="908"/>
              <w:rPr>
                <w:rFonts w:ascii="宋体" w:hAnsi="宋体" w:eastAsia="宋体" w:cs="宋体"/>
                <w:sz w:val="21"/>
                <w:szCs w:val="21"/>
              </w:rPr>
            </w:pPr>
            <w:r>
              <w:rPr>
                <w:rFonts w:ascii="宋体" w:hAnsi="宋体" w:eastAsia="宋体" w:cs="宋体"/>
                <w:spacing w:val="-5"/>
                <w:sz w:val="21"/>
                <w:szCs w:val="21"/>
              </w:rPr>
              <w:t>173</w:t>
            </w:r>
          </w:p>
        </w:tc>
        <w:tc>
          <w:tcPr>
            <w:tcW w:w="2111" w:type="dxa"/>
            <w:gridSpan w:val="2"/>
            <w:vAlign w:val="top"/>
          </w:tcPr>
          <w:p w14:paraId="46B4B5AA">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60D87F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4174165A">
            <w:pPr>
              <w:spacing w:before="122" w:line="241" w:lineRule="auto"/>
              <w:ind w:left="499"/>
              <w:rPr>
                <w:rFonts w:ascii="宋体" w:hAnsi="宋体" w:eastAsia="宋体" w:cs="宋体"/>
                <w:sz w:val="21"/>
                <w:szCs w:val="21"/>
              </w:rPr>
            </w:pPr>
            <w:r>
              <w:rPr>
                <w:rFonts w:ascii="宋体" w:hAnsi="宋体" w:eastAsia="宋体" w:cs="宋体"/>
                <w:sz w:val="21"/>
                <w:szCs w:val="21"/>
              </w:rPr>
              <w:t>5</w:t>
            </w:r>
          </w:p>
        </w:tc>
        <w:tc>
          <w:tcPr>
            <w:tcW w:w="3092" w:type="dxa"/>
            <w:gridSpan w:val="5"/>
            <w:vAlign w:val="top"/>
          </w:tcPr>
          <w:p w14:paraId="52DF96F2">
            <w:pPr>
              <w:spacing w:before="153" w:line="222" w:lineRule="auto"/>
              <w:ind w:left="946"/>
              <w:rPr>
                <w:rFonts w:ascii="宋体" w:hAnsi="宋体" w:eastAsia="宋体" w:cs="宋体"/>
                <w:sz w:val="21"/>
                <w:szCs w:val="21"/>
              </w:rPr>
            </w:pPr>
            <w:r>
              <w:rPr>
                <w:rFonts w:ascii="宋体" w:hAnsi="宋体" w:eastAsia="宋体" w:cs="宋体"/>
                <w:spacing w:val="-6"/>
                <w:sz w:val="21"/>
                <w:szCs w:val="21"/>
              </w:rPr>
              <w:t>甲基叔丁基醚</w:t>
            </w:r>
          </w:p>
        </w:tc>
        <w:tc>
          <w:tcPr>
            <w:tcW w:w="2085" w:type="dxa"/>
            <w:gridSpan w:val="3"/>
            <w:vAlign w:val="top"/>
          </w:tcPr>
          <w:p w14:paraId="361095E4">
            <w:pPr>
              <w:spacing w:before="122" w:line="241" w:lineRule="auto"/>
              <w:ind w:left="895"/>
              <w:rPr>
                <w:rFonts w:ascii="宋体" w:hAnsi="宋体" w:eastAsia="宋体" w:cs="宋体"/>
                <w:sz w:val="21"/>
                <w:szCs w:val="21"/>
              </w:rPr>
            </w:pPr>
            <w:r>
              <w:rPr>
                <w:rFonts w:ascii="宋体" w:hAnsi="宋体" w:eastAsia="宋体" w:cs="宋体"/>
                <w:spacing w:val="-2"/>
                <w:sz w:val="21"/>
                <w:szCs w:val="21"/>
              </w:rPr>
              <w:t>253</w:t>
            </w:r>
          </w:p>
        </w:tc>
        <w:tc>
          <w:tcPr>
            <w:tcW w:w="2111" w:type="dxa"/>
            <w:gridSpan w:val="2"/>
            <w:vAlign w:val="top"/>
          </w:tcPr>
          <w:p w14:paraId="78E0AA60">
            <w:pPr>
              <w:spacing w:before="117"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0463E5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75215F35">
            <w:pPr>
              <w:spacing w:before="125" w:line="241" w:lineRule="auto"/>
              <w:ind w:left="496"/>
              <w:rPr>
                <w:rFonts w:ascii="宋体" w:hAnsi="宋体" w:eastAsia="宋体" w:cs="宋体"/>
                <w:sz w:val="21"/>
                <w:szCs w:val="21"/>
              </w:rPr>
            </w:pPr>
            <w:r>
              <w:rPr>
                <w:rFonts w:ascii="宋体" w:hAnsi="宋体" w:eastAsia="宋体" w:cs="宋体"/>
                <w:sz w:val="21"/>
                <w:szCs w:val="21"/>
              </w:rPr>
              <w:t>6</w:t>
            </w:r>
          </w:p>
        </w:tc>
        <w:tc>
          <w:tcPr>
            <w:tcW w:w="3092" w:type="dxa"/>
            <w:gridSpan w:val="5"/>
            <w:vAlign w:val="top"/>
          </w:tcPr>
          <w:p w14:paraId="2D7C7F6C">
            <w:pPr>
              <w:spacing w:before="153" w:line="221" w:lineRule="auto"/>
              <w:ind w:left="1237"/>
              <w:rPr>
                <w:rFonts w:ascii="宋体" w:hAnsi="宋体" w:eastAsia="宋体" w:cs="宋体"/>
                <w:sz w:val="21"/>
                <w:szCs w:val="21"/>
              </w:rPr>
            </w:pPr>
            <w:r>
              <w:rPr>
                <w:rFonts w:ascii="宋体" w:hAnsi="宋体" w:eastAsia="宋体" w:cs="宋体"/>
                <w:spacing w:val="-2"/>
                <w:sz w:val="21"/>
                <w:szCs w:val="21"/>
              </w:rPr>
              <w:t>正庚烷</w:t>
            </w:r>
          </w:p>
        </w:tc>
        <w:tc>
          <w:tcPr>
            <w:tcW w:w="2085" w:type="dxa"/>
            <w:gridSpan w:val="3"/>
            <w:vAlign w:val="top"/>
          </w:tcPr>
          <w:p w14:paraId="14373DF7">
            <w:pPr>
              <w:spacing w:before="125" w:line="241" w:lineRule="auto"/>
              <w:ind w:left="893"/>
              <w:rPr>
                <w:rFonts w:ascii="宋体" w:hAnsi="宋体" w:eastAsia="宋体" w:cs="宋体"/>
                <w:sz w:val="21"/>
                <w:szCs w:val="21"/>
              </w:rPr>
            </w:pPr>
            <w:r>
              <w:rPr>
                <w:rFonts w:ascii="宋体" w:hAnsi="宋体" w:eastAsia="宋体" w:cs="宋体"/>
                <w:spacing w:val="-2"/>
                <w:sz w:val="21"/>
                <w:szCs w:val="21"/>
              </w:rPr>
              <w:t>961</w:t>
            </w:r>
          </w:p>
        </w:tc>
        <w:tc>
          <w:tcPr>
            <w:tcW w:w="2111" w:type="dxa"/>
            <w:gridSpan w:val="2"/>
            <w:vAlign w:val="top"/>
          </w:tcPr>
          <w:p w14:paraId="6C539F65">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0B372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086" w:type="dxa"/>
            <w:gridSpan w:val="2"/>
            <w:vAlign w:val="top"/>
          </w:tcPr>
          <w:p w14:paraId="2CD69BB7">
            <w:pPr>
              <w:spacing w:before="125" w:line="241" w:lineRule="auto"/>
              <w:ind w:left="500"/>
              <w:rPr>
                <w:rFonts w:ascii="宋体" w:hAnsi="宋体" w:eastAsia="宋体" w:cs="宋体"/>
                <w:sz w:val="21"/>
                <w:szCs w:val="21"/>
              </w:rPr>
            </w:pPr>
            <w:r>
              <w:rPr>
                <w:rFonts w:ascii="宋体" w:hAnsi="宋体" w:eastAsia="宋体" w:cs="宋体"/>
                <w:sz w:val="21"/>
                <w:szCs w:val="21"/>
              </w:rPr>
              <w:t>7</w:t>
            </w:r>
          </w:p>
        </w:tc>
        <w:tc>
          <w:tcPr>
            <w:tcW w:w="3092" w:type="dxa"/>
            <w:gridSpan w:val="5"/>
            <w:vAlign w:val="top"/>
          </w:tcPr>
          <w:p w14:paraId="74B6DFC6">
            <w:pPr>
              <w:spacing w:before="156" w:line="221" w:lineRule="auto"/>
              <w:ind w:left="572"/>
              <w:rPr>
                <w:rFonts w:ascii="宋体" w:hAnsi="宋体" w:eastAsia="宋体" w:cs="宋体"/>
                <w:sz w:val="21"/>
                <w:szCs w:val="21"/>
              </w:rPr>
            </w:pPr>
            <w:r>
              <w:rPr>
                <w:rFonts w:ascii="宋体" w:hAnsi="宋体" w:eastAsia="宋体" w:cs="宋体"/>
                <w:spacing w:val="-3"/>
                <w:sz w:val="21"/>
                <w:szCs w:val="21"/>
              </w:rPr>
              <w:t>乙醇溶液[含量≥95%]</w:t>
            </w:r>
          </w:p>
        </w:tc>
        <w:tc>
          <w:tcPr>
            <w:tcW w:w="2085" w:type="dxa"/>
            <w:gridSpan w:val="3"/>
            <w:vAlign w:val="top"/>
          </w:tcPr>
          <w:p w14:paraId="2FBE7E8C">
            <w:pPr>
              <w:spacing w:before="125" w:line="241" w:lineRule="auto"/>
              <w:ind w:left="944"/>
              <w:rPr>
                <w:rFonts w:ascii="宋体" w:hAnsi="宋体" w:eastAsia="宋体" w:cs="宋体"/>
                <w:sz w:val="21"/>
                <w:szCs w:val="21"/>
              </w:rPr>
            </w:pPr>
            <w:r>
              <w:rPr>
                <w:rFonts w:ascii="宋体" w:hAnsi="宋体" w:eastAsia="宋体" w:cs="宋体"/>
                <w:spacing w:val="-3"/>
                <w:sz w:val="21"/>
                <w:szCs w:val="21"/>
              </w:rPr>
              <w:t>64</w:t>
            </w:r>
          </w:p>
        </w:tc>
        <w:tc>
          <w:tcPr>
            <w:tcW w:w="2111" w:type="dxa"/>
            <w:gridSpan w:val="2"/>
            <w:vAlign w:val="top"/>
          </w:tcPr>
          <w:p w14:paraId="7CA9E66C">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6FED90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1F30B72D">
            <w:pPr>
              <w:spacing w:before="123" w:line="241" w:lineRule="auto"/>
              <w:ind w:left="496"/>
              <w:rPr>
                <w:rFonts w:ascii="宋体" w:hAnsi="宋体" w:eastAsia="宋体" w:cs="宋体"/>
                <w:sz w:val="21"/>
                <w:szCs w:val="21"/>
              </w:rPr>
            </w:pPr>
            <w:r>
              <w:rPr>
                <w:rFonts w:ascii="宋体" w:hAnsi="宋体" w:eastAsia="宋体" w:cs="宋体"/>
                <w:sz w:val="21"/>
                <w:szCs w:val="21"/>
              </w:rPr>
              <w:t>8</w:t>
            </w:r>
          </w:p>
        </w:tc>
        <w:tc>
          <w:tcPr>
            <w:tcW w:w="3092" w:type="dxa"/>
            <w:gridSpan w:val="5"/>
            <w:vAlign w:val="top"/>
          </w:tcPr>
          <w:p w14:paraId="3E0D9FA8">
            <w:pPr>
              <w:spacing w:before="154" w:line="222" w:lineRule="auto"/>
              <w:ind w:left="1151"/>
              <w:rPr>
                <w:rFonts w:ascii="宋体" w:hAnsi="宋体" w:eastAsia="宋体" w:cs="宋体"/>
                <w:sz w:val="21"/>
                <w:szCs w:val="21"/>
              </w:rPr>
            </w:pPr>
            <w:r>
              <w:rPr>
                <w:rFonts w:ascii="宋体" w:hAnsi="宋体" w:eastAsia="宋体" w:cs="宋体"/>
                <w:spacing w:val="-7"/>
                <w:sz w:val="21"/>
                <w:szCs w:val="21"/>
              </w:rPr>
              <w:t>乙酸乙酯</w:t>
            </w:r>
          </w:p>
        </w:tc>
        <w:tc>
          <w:tcPr>
            <w:tcW w:w="2085" w:type="dxa"/>
            <w:gridSpan w:val="3"/>
            <w:vAlign w:val="top"/>
          </w:tcPr>
          <w:p w14:paraId="4E449DF1">
            <w:pPr>
              <w:spacing w:before="124" w:line="242" w:lineRule="auto"/>
              <w:ind w:left="895"/>
              <w:rPr>
                <w:rFonts w:ascii="宋体" w:hAnsi="宋体" w:eastAsia="宋体" w:cs="宋体"/>
                <w:sz w:val="21"/>
                <w:szCs w:val="21"/>
              </w:rPr>
            </w:pPr>
            <w:r>
              <w:rPr>
                <w:rFonts w:ascii="宋体" w:hAnsi="宋体" w:eastAsia="宋体" w:cs="宋体"/>
                <w:spacing w:val="-2"/>
                <w:sz w:val="21"/>
                <w:szCs w:val="21"/>
              </w:rPr>
              <w:t>222</w:t>
            </w:r>
          </w:p>
        </w:tc>
        <w:tc>
          <w:tcPr>
            <w:tcW w:w="2111" w:type="dxa"/>
            <w:gridSpan w:val="2"/>
            <w:vAlign w:val="top"/>
          </w:tcPr>
          <w:p w14:paraId="0C6D023B">
            <w:pPr>
              <w:spacing w:before="118"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3BDE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618F33C9">
            <w:pPr>
              <w:spacing w:before="126" w:line="241" w:lineRule="auto"/>
              <w:ind w:left="496"/>
              <w:rPr>
                <w:rFonts w:ascii="宋体" w:hAnsi="宋体" w:eastAsia="宋体" w:cs="宋体"/>
                <w:sz w:val="21"/>
                <w:szCs w:val="21"/>
              </w:rPr>
            </w:pPr>
            <w:r>
              <w:rPr>
                <w:rFonts w:ascii="宋体" w:hAnsi="宋体" w:eastAsia="宋体" w:cs="宋体"/>
                <w:sz w:val="21"/>
                <w:szCs w:val="21"/>
              </w:rPr>
              <w:t>9</w:t>
            </w:r>
          </w:p>
        </w:tc>
        <w:tc>
          <w:tcPr>
            <w:tcW w:w="3092" w:type="dxa"/>
            <w:gridSpan w:val="5"/>
            <w:vAlign w:val="top"/>
          </w:tcPr>
          <w:p w14:paraId="003CD381">
            <w:pPr>
              <w:spacing w:before="154" w:line="218" w:lineRule="auto"/>
              <w:ind w:left="703"/>
              <w:rPr>
                <w:rFonts w:ascii="宋体" w:hAnsi="宋体" w:eastAsia="宋体" w:cs="宋体"/>
                <w:sz w:val="21"/>
                <w:szCs w:val="21"/>
              </w:rPr>
            </w:pPr>
            <w:r>
              <w:rPr>
                <w:rFonts w:ascii="宋体" w:hAnsi="宋体" w:eastAsia="宋体" w:cs="宋体"/>
                <w:sz w:val="21"/>
                <w:szCs w:val="21"/>
              </w:rPr>
              <w:t>N,N-二甲基甲酰胺</w:t>
            </w:r>
          </w:p>
        </w:tc>
        <w:tc>
          <w:tcPr>
            <w:tcW w:w="2085" w:type="dxa"/>
            <w:gridSpan w:val="3"/>
            <w:vAlign w:val="top"/>
          </w:tcPr>
          <w:p w14:paraId="18093E72">
            <w:pPr>
              <w:spacing w:before="126" w:line="241" w:lineRule="auto"/>
              <w:ind w:left="958"/>
              <w:rPr>
                <w:rFonts w:ascii="宋体" w:hAnsi="宋体" w:eastAsia="宋体" w:cs="宋体"/>
                <w:sz w:val="21"/>
                <w:szCs w:val="21"/>
              </w:rPr>
            </w:pPr>
            <w:r>
              <w:rPr>
                <w:rFonts w:ascii="宋体" w:hAnsi="宋体" w:eastAsia="宋体" w:cs="宋体"/>
                <w:spacing w:val="-6"/>
                <w:sz w:val="21"/>
                <w:szCs w:val="21"/>
              </w:rPr>
              <w:t>17</w:t>
            </w:r>
          </w:p>
        </w:tc>
        <w:tc>
          <w:tcPr>
            <w:tcW w:w="2111" w:type="dxa"/>
            <w:gridSpan w:val="2"/>
            <w:vAlign w:val="top"/>
          </w:tcPr>
          <w:p w14:paraId="14ED7054">
            <w:pPr>
              <w:spacing w:before="121"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0FE8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086" w:type="dxa"/>
            <w:gridSpan w:val="2"/>
            <w:vAlign w:val="top"/>
          </w:tcPr>
          <w:p w14:paraId="26CDD1A3">
            <w:pPr>
              <w:spacing w:before="126" w:line="241" w:lineRule="auto"/>
              <w:ind w:left="457"/>
              <w:rPr>
                <w:rFonts w:ascii="宋体" w:hAnsi="宋体" w:eastAsia="宋体" w:cs="宋体"/>
                <w:sz w:val="21"/>
                <w:szCs w:val="21"/>
              </w:rPr>
            </w:pPr>
            <w:r>
              <w:rPr>
                <w:rFonts w:ascii="宋体" w:hAnsi="宋体" w:eastAsia="宋体" w:cs="宋体"/>
                <w:spacing w:val="-6"/>
                <w:sz w:val="21"/>
                <w:szCs w:val="21"/>
              </w:rPr>
              <w:t>10</w:t>
            </w:r>
          </w:p>
        </w:tc>
        <w:tc>
          <w:tcPr>
            <w:tcW w:w="3092" w:type="dxa"/>
            <w:gridSpan w:val="5"/>
            <w:vAlign w:val="top"/>
          </w:tcPr>
          <w:p w14:paraId="257EB576">
            <w:pPr>
              <w:spacing w:before="158" w:line="221" w:lineRule="auto"/>
              <w:ind w:left="1366"/>
              <w:rPr>
                <w:rFonts w:ascii="宋体" w:hAnsi="宋体" w:eastAsia="宋体" w:cs="宋体"/>
                <w:sz w:val="21"/>
                <w:szCs w:val="21"/>
              </w:rPr>
            </w:pPr>
            <w:r>
              <w:rPr>
                <w:rFonts w:ascii="宋体" w:hAnsi="宋体" w:eastAsia="宋体" w:cs="宋体"/>
                <w:spacing w:val="-9"/>
                <w:sz w:val="21"/>
                <w:szCs w:val="21"/>
              </w:rPr>
              <w:t>甲醇</w:t>
            </w:r>
          </w:p>
        </w:tc>
        <w:tc>
          <w:tcPr>
            <w:tcW w:w="2085" w:type="dxa"/>
            <w:gridSpan w:val="3"/>
            <w:vAlign w:val="top"/>
          </w:tcPr>
          <w:p w14:paraId="6CAFCF6A">
            <w:pPr>
              <w:spacing w:before="126" w:line="241" w:lineRule="auto"/>
              <w:ind w:left="896"/>
              <w:rPr>
                <w:rFonts w:ascii="宋体" w:hAnsi="宋体" w:eastAsia="宋体" w:cs="宋体"/>
                <w:sz w:val="21"/>
                <w:szCs w:val="21"/>
              </w:rPr>
            </w:pPr>
            <w:r>
              <w:rPr>
                <w:rFonts w:ascii="宋体" w:hAnsi="宋体" w:eastAsia="宋体" w:cs="宋体"/>
                <w:spacing w:val="-3"/>
                <w:sz w:val="21"/>
                <w:szCs w:val="21"/>
              </w:rPr>
              <w:t>522</w:t>
            </w:r>
          </w:p>
        </w:tc>
        <w:tc>
          <w:tcPr>
            <w:tcW w:w="2111" w:type="dxa"/>
            <w:gridSpan w:val="2"/>
            <w:vAlign w:val="top"/>
          </w:tcPr>
          <w:p w14:paraId="4E008831">
            <w:pPr>
              <w:spacing w:before="121"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436455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06A0F2A3">
            <w:pPr>
              <w:spacing w:before="125" w:line="242" w:lineRule="auto"/>
              <w:ind w:left="457"/>
              <w:rPr>
                <w:rFonts w:ascii="宋体" w:hAnsi="宋体" w:eastAsia="宋体" w:cs="宋体"/>
                <w:sz w:val="21"/>
                <w:szCs w:val="21"/>
              </w:rPr>
            </w:pPr>
            <w:r>
              <w:rPr>
                <w:rFonts w:ascii="宋体" w:hAnsi="宋体" w:eastAsia="宋体" w:cs="宋体"/>
                <w:spacing w:val="-6"/>
                <w:sz w:val="21"/>
                <w:szCs w:val="21"/>
              </w:rPr>
              <w:t>11</w:t>
            </w:r>
          </w:p>
        </w:tc>
        <w:tc>
          <w:tcPr>
            <w:tcW w:w="3092" w:type="dxa"/>
            <w:gridSpan w:val="5"/>
            <w:vAlign w:val="top"/>
          </w:tcPr>
          <w:p w14:paraId="0BCBE572">
            <w:pPr>
              <w:spacing w:before="155" w:line="218" w:lineRule="auto"/>
              <w:ind w:left="725"/>
              <w:rPr>
                <w:rFonts w:ascii="宋体" w:hAnsi="宋体" w:eastAsia="宋体" w:cs="宋体"/>
                <w:sz w:val="21"/>
                <w:szCs w:val="21"/>
              </w:rPr>
            </w:pPr>
            <w:r>
              <w:rPr>
                <w:rFonts w:ascii="宋体" w:hAnsi="宋体" w:eastAsia="宋体" w:cs="宋体"/>
                <w:spacing w:val="-2"/>
                <w:sz w:val="21"/>
                <w:szCs w:val="21"/>
              </w:rPr>
              <w:t>1,4-二氧杂环己烷</w:t>
            </w:r>
          </w:p>
        </w:tc>
        <w:tc>
          <w:tcPr>
            <w:tcW w:w="2085" w:type="dxa"/>
            <w:gridSpan w:val="3"/>
            <w:vAlign w:val="top"/>
          </w:tcPr>
          <w:p w14:paraId="127F9981">
            <w:pPr>
              <w:spacing w:before="124" w:line="241" w:lineRule="auto"/>
              <w:ind w:left="895"/>
              <w:rPr>
                <w:rFonts w:ascii="宋体" w:hAnsi="宋体" w:eastAsia="宋体" w:cs="宋体"/>
                <w:sz w:val="21"/>
                <w:szCs w:val="21"/>
              </w:rPr>
            </w:pPr>
            <w:r>
              <w:rPr>
                <w:rFonts w:ascii="宋体" w:hAnsi="宋体" w:eastAsia="宋体" w:cs="宋体"/>
                <w:spacing w:val="-2"/>
                <w:sz w:val="21"/>
                <w:szCs w:val="21"/>
              </w:rPr>
              <w:t>217</w:t>
            </w:r>
          </w:p>
        </w:tc>
        <w:tc>
          <w:tcPr>
            <w:tcW w:w="2111" w:type="dxa"/>
            <w:gridSpan w:val="2"/>
            <w:vAlign w:val="top"/>
          </w:tcPr>
          <w:p w14:paraId="2A5803F6">
            <w:pPr>
              <w:spacing w:before="119"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63530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9" w:hRule="atLeast"/>
        </w:trPr>
        <w:tc>
          <w:tcPr>
            <w:tcW w:w="1086" w:type="dxa"/>
            <w:gridSpan w:val="2"/>
            <w:vAlign w:val="top"/>
          </w:tcPr>
          <w:p w14:paraId="12310651">
            <w:pPr>
              <w:spacing w:before="128" w:line="242" w:lineRule="auto"/>
              <w:ind w:left="457"/>
              <w:rPr>
                <w:rFonts w:ascii="宋体" w:hAnsi="宋体" w:eastAsia="宋体" w:cs="宋体"/>
                <w:sz w:val="21"/>
                <w:szCs w:val="21"/>
              </w:rPr>
            </w:pPr>
            <w:r>
              <w:rPr>
                <w:rFonts w:ascii="宋体" w:hAnsi="宋体" w:eastAsia="宋体" w:cs="宋体"/>
                <w:spacing w:val="-6"/>
                <w:sz w:val="21"/>
                <w:szCs w:val="21"/>
              </w:rPr>
              <w:t>12</w:t>
            </w:r>
          </w:p>
        </w:tc>
        <w:tc>
          <w:tcPr>
            <w:tcW w:w="3092" w:type="dxa"/>
            <w:gridSpan w:val="5"/>
            <w:vAlign w:val="top"/>
          </w:tcPr>
          <w:p w14:paraId="219140C7">
            <w:pPr>
              <w:spacing w:before="156" w:line="220" w:lineRule="auto"/>
              <w:ind w:left="1366"/>
              <w:rPr>
                <w:rFonts w:ascii="宋体" w:hAnsi="宋体" w:eastAsia="宋体" w:cs="宋体"/>
                <w:sz w:val="21"/>
                <w:szCs w:val="21"/>
              </w:rPr>
            </w:pPr>
            <w:r>
              <w:rPr>
                <w:rFonts w:ascii="宋体" w:hAnsi="宋体" w:eastAsia="宋体" w:cs="宋体"/>
                <w:spacing w:val="-9"/>
                <w:sz w:val="21"/>
                <w:szCs w:val="21"/>
              </w:rPr>
              <w:t>甲苯</w:t>
            </w:r>
          </w:p>
        </w:tc>
        <w:tc>
          <w:tcPr>
            <w:tcW w:w="2085" w:type="dxa"/>
            <w:gridSpan w:val="3"/>
            <w:vAlign w:val="top"/>
          </w:tcPr>
          <w:p w14:paraId="25F92E70">
            <w:pPr>
              <w:spacing w:before="128" w:line="242" w:lineRule="auto"/>
              <w:ind w:left="895"/>
              <w:rPr>
                <w:rFonts w:ascii="宋体" w:hAnsi="宋体" w:eastAsia="宋体" w:cs="宋体"/>
                <w:sz w:val="21"/>
                <w:szCs w:val="21"/>
              </w:rPr>
            </w:pPr>
            <w:r>
              <w:rPr>
                <w:rFonts w:ascii="宋体" w:hAnsi="宋体" w:eastAsia="宋体" w:cs="宋体"/>
                <w:spacing w:val="-2"/>
                <w:sz w:val="21"/>
                <w:szCs w:val="21"/>
              </w:rPr>
              <w:t>241</w:t>
            </w:r>
          </w:p>
        </w:tc>
        <w:tc>
          <w:tcPr>
            <w:tcW w:w="2111" w:type="dxa"/>
            <w:gridSpan w:val="2"/>
            <w:vAlign w:val="top"/>
          </w:tcPr>
          <w:p w14:paraId="33D8B8BB">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F9F91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1086" w:type="dxa"/>
            <w:gridSpan w:val="2"/>
            <w:vAlign w:val="top"/>
          </w:tcPr>
          <w:p w14:paraId="090BFFAA">
            <w:pPr>
              <w:spacing w:before="126" w:line="241" w:lineRule="auto"/>
              <w:ind w:left="457"/>
              <w:rPr>
                <w:rFonts w:ascii="宋体" w:hAnsi="宋体" w:eastAsia="宋体" w:cs="宋体"/>
                <w:sz w:val="21"/>
                <w:szCs w:val="21"/>
              </w:rPr>
            </w:pPr>
            <w:r>
              <w:rPr>
                <w:rFonts w:ascii="宋体" w:hAnsi="宋体" w:eastAsia="宋体" w:cs="宋体"/>
                <w:spacing w:val="-6"/>
                <w:sz w:val="21"/>
                <w:szCs w:val="21"/>
              </w:rPr>
              <w:t>13</w:t>
            </w:r>
          </w:p>
        </w:tc>
        <w:tc>
          <w:tcPr>
            <w:tcW w:w="3092" w:type="dxa"/>
            <w:gridSpan w:val="5"/>
            <w:vAlign w:val="top"/>
          </w:tcPr>
          <w:p w14:paraId="431832A6">
            <w:pPr>
              <w:spacing w:before="158" w:line="223" w:lineRule="auto"/>
              <w:ind w:left="1233"/>
              <w:rPr>
                <w:rFonts w:ascii="宋体" w:hAnsi="宋体" w:eastAsia="宋体" w:cs="宋体"/>
                <w:sz w:val="21"/>
                <w:szCs w:val="21"/>
              </w:rPr>
            </w:pPr>
            <w:r>
              <w:rPr>
                <w:rFonts w:ascii="宋体" w:hAnsi="宋体" w:eastAsia="宋体" w:cs="宋体"/>
                <w:spacing w:val="-2"/>
                <w:sz w:val="21"/>
                <w:szCs w:val="21"/>
              </w:rPr>
              <w:t>三乙胺</w:t>
            </w:r>
          </w:p>
        </w:tc>
        <w:tc>
          <w:tcPr>
            <w:tcW w:w="2085" w:type="dxa"/>
            <w:gridSpan w:val="3"/>
            <w:vAlign w:val="top"/>
          </w:tcPr>
          <w:p w14:paraId="2B749884">
            <w:pPr>
              <w:spacing w:before="126" w:line="241" w:lineRule="auto"/>
              <w:ind w:left="958"/>
              <w:rPr>
                <w:rFonts w:ascii="宋体" w:hAnsi="宋体" w:eastAsia="宋体" w:cs="宋体"/>
                <w:sz w:val="21"/>
                <w:szCs w:val="21"/>
              </w:rPr>
            </w:pPr>
            <w:r>
              <w:rPr>
                <w:rFonts w:ascii="宋体" w:hAnsi="宋体" w:eastAsia="宋体" w:cs="宋体"/>
                <w:spacing w:val="-6"/>
                <w:sz w:val="21"/>
                <w:szCs w:val="21"/>
              </w:rPr>
              <w:t>19</w:t>
            </w:r>
          </w:p>
        </w:tc>
        <w:tc>
          <w:tcPr>
            <w:tcW w:w="2111" w:type="dxa"/>
            <w:gridSpan w:val="2"/>
            <w:vAlign w:val="top"/>
          </w:tcPr>
          <w:p w14:paraId="390C861A">
            <w:pPr>
              <w:spacing w:before="121"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CCA5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6299CFBF">
            <w:pPr>
              <w:spacing w:before="125" w:line="242" w:lineRule="auto"/>
              <w:ind w:left="457"/>
              <w:rPr>
                <w:rFonts w:ascii="宋体" w:hAnsi="宋体" w:eastAsia="宋体" w:cs="宋体"/>
                <w:sz w:val="21"/>
                <w:szCs w:val="21"/>
              </w:rPr>
            </w:pPr>
            <w:r>
              <w:rPr>
                <w:rFonts w:ascii="宋体" w:hAnsi="宋体" w:eastAsia="宋体" w:cs="宋体"/>
                <w:spacing w:val="-6"/>
                <w:sz w:val="21"/>
                <w:szCs w:val="21"/>
              </w:rPr>
              <w:t>14</w:t>
            </w:r>
          </w:p>
        </w:tc>
        <w:tc>
          <w:tcPr>
            <w:tcW w:w="3092" w:type="dxa"/>
            <w:gridSpan w:val="5"/>
            <w:vAlign w:val="top"/>
          </w:tcPr>
          <w:p w14:paraId="6CDE7749">
            <w:pPr>
              <w:spacing w:before="156" w:line="221" w:lineRule="auto"/>
              <w:ind w:left="1045"/>
              <w:rPr>
                <w:rFonts w:ascii="宋体" w:hAnsi="宋体" w:eastAsia="宋体" w:cs="宋体"/>
                <w:sz w:val="21"/>
                <w:szCs w:val="21"/>
              </w:rPr>
            </w:pPr>
            <w:r>
              <w:rPr>
                <w:rFonts w:ascii="宋体" w:hAnsi="宋体" w:eastAsia="宋体" w:cs="宋体"/>
                <w:spacing w:val="-6"/>
                <w:sz w:val="21"/>
                <w:szCs w:val="21"/>
              </w:rPr>
              <w:t>乙酸异丙酯</w:t>
            </w:r>
          </w:p>
        </w:tc>
        <w:tc>
          <w:tcPr>
            <w:tcW w:w="2085" w:type="dxa"/>
            <w:gridSpan w:val="3"/>
            <w:vAlign w:val="top"/>
          </w:tcPr>
          <w:p w14:paraId="3BF94E5D">
            <w:pPr>
              <w:spacing w:before="125" w:line="241" w:lineRule="auto"/>
              <w:ind w:left="997"/>
              <w:rPr>
                <w:rFonts w:ascii="宋体" w:hAnsi="宋体" w:eastAsia="宋体" w:cs="宋体"/>
                <w:sz w:val="21"/>
                <w:szCs w:val="21"/>
              </w:rPr>
            </w:pPr>
            <w:r>
              <w:rPr>
                <w:rFonts w:ascii="宋体" w:hAnsi="宋体" w:eastAsia="宋体" w:cs="宋体"/>
                <w:sz w:val="21"/>
                <w:szCs w:val="21"/>
              </w:rPr>
              <w:t>6</w:t>
            </w:r>
          </w:p>
        </w:tc>
        <w:tc>
          <w:tcPr>
            <w:tcW w:w="2111" w:type="dxa"/>
            <w:gridSpan w:val="2"/>
            <w:vAlign w:val="top"/>
          </w:tcPr>
          <w:p w14:paraId="37CB37F6">
            <w:pPr>
              <w:spacing w:before="120"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7D0BC0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2"/>
            <w:vAlign w:val="top"/>
          </w:tcPr>
          <w:p w14:paraId="02656432">
            <w:pPr>
              <w:spacing w:before="127" w:line="241" w:lineRule="auto"/>
              <w:ind w:left="457"/>
              <w:rPr>
                <w:rFonts w:ascii="宋体" w:hAnsi="宋体" w:eastAsia="宋体" w:cs="宋体"/>
                <w:sz w:val="21"/>
                <w:szCs w:val="21"/>
              </w:rPr>
            </w:pPr>
            <w:r>
              <w:rPr>
                <w:rFonts w:ascii="宋体" w:hAnsi="宋体" w:eastAsia="宋体" w:cs="宋体"/>
                <w:spacing w:val="-6"/>
                <w:sz w:val="21"/>
                <w:szCs w:val="21"/>
              </w:rPr>
              <w:t>15</w:t>
            </w:r>
          </w:p>
        </w:tc>
        <w:tc>
          <w:tcPr>
            <w:tcW w:w="3092" w:type="dxa"/>
            <w:gridSpan w:val="5"/>
            <w:vAlign w:val="top"/>
          </w:tcPr>
          <w:p w14:paraId="30CC0EBA">
            <w:pPr>
              <w:spacing w:before="156" w:line="220" w:lineRule="auto"/>
              <w:ind w:left="1236"/>
              <w:rPr>
                <w:rFonts w:ascii="宋体" w:hAnsi="宋体" w:eastAsia="宋体" w:cs="宋体"/>
                <w:sz w:val="21"/>
                <w:szCs w:val="21"/>
              </w:rPr>
            </w:pPr>
            <w:r>
              <w:rPr>
                <w:rFonts w:ascii="宋体" w:hAnsi="宋体" w:eastAsia="宋体" w:cs="宋体"/>
                <w:spacing w:val="-2"/>
                <w:sz w:val="21"/>
                <w:szCs w:val="21"/>
              </w:rPr>
              <w:t>苯甲醚</w:t>
            </w:r>
          </w:p>
        </w:tc>
        <w:tc>
          <w:tcPr>
            <w:tcW w:w="2085" w:type="dxa"/>
            <w:gridSpan w:val="3"/>
            <w:vAlign w:val="top"/>
          </w:tcPr>
          <w:p w14:paraId="0A911C16">
            <w:pPr>
              <w:spacing w:before="128" w:line="242" w:lineRule="auto"/>
              <w:ind w:left="945"/>
              <w:rPr>
                <w:rFonts w:ascii="宋体" w:hAnsi="宋体" w:eastAsia="宋体" w:cs="宋体"/>
                <w:sz w:val="21"/>
                <w:szCs w:val="21"/>
              </w:rPr>
            </w:pPr>
            <w:r>
              <w:rPr>
                <w:rFonts w:ascii="宋体" w:hAnsi="宋体" w:eastAsia="宋体" w:cs="宋体"/>
                <w:spacing w:val="-3"/>
                <w:sz w:val="21"/>
                <w:szCs w:val="21"/>
              </w:rPr>
              <w:t>21</w:t>
            </w:r>
          </w:p>
        </w:tc>
        <w:tc>
          <w:tcPr>
            <w:tcW w:w="2111" w:type="dxa"/>
            <w:gridSpan w:val="2"/>
            <w:vAlign w:val="top"/>
          </w:tcPr>
          <w:p w14:paraId="3D2B534D">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3DCE0C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1086" w:type="dxa"/>
            <w:gridSpan w:val="2"/>
            <w:vAlign w:val="top"/>
          </w:tcPr>
          <w:p w14:paraId="7AFBF6C4">
            <w:pPr>
              <w:spacing w:before="127" w:line="241" w:lineRule="auto"/>
              <w:ind w:left="457"/>
              <w:rPr>
                <w:rFonts w:ascii="宋体" w:hAnsi="宋体" w:eastAsia="宋体" w:cs="宋体"/>
                <w:sz w:val="21"/>
                <w:szCs w:val="21"/>
              </w:rPr>
            </w:pPr>
            <w:r>
              <w:rPr>
                <w:rFonts w:ascii="宋体" w:hAnsi="宋体" w:eastAsia="宋体" w:cs="宋体"/>
                <w:spacing w:val="-6"/>
                <w:sz w:val="21"/>
                <w:szCs w:val="21"/>
              </w:rPr>
              <w:t>16</w:t>
            </w:r>
          </w:p>
        </w:tc>
        <w:tc>
          <w:tcPr>
            <w:tcW w:w="3092" w:type="dxa"/>
            <w:gridSpan w:val="5"/>
            <w:vAlign w:val="top"/>
          </w:tcPr>
          <w:p w14:paraId="094BDBD4">
            <w:pPr>
              <w:spacing w:before="159" w:line="221" w:lineRule="auto"/>
              <w:ind w:left="1343"/>
              <w:rPr>
                <w:rFonts w:ascii="宋体" w:hAnsi="宋体" w:eastAsia="宋体" w:cs="宋体"/>
                <w:sz w:val="21"/>
                <w:szCs w:val="21"/>
              </w:rPr>
            </w:pPr>
            <w:r>
              <w:rPr>
                <w:rFonts w:ascii="宋体" w:hAnsi="宋体" w:eastAsia="宋体" w:cs="宋体"/>
                <w:spacing w:val="-3"/>
                <w:sz w:val="21"/>
                <w:szCs w:val="21"/>
              </w:rPr>
              <w:t>丙酮</w:t>
            </w:r>
          </w:p>
        </w:tc>
        <w:tc>
          <w:tcPr>
            <w:tcW w:w="2085" w:type="dxa"/>
            <w:gridSpan w:val="3"/>
            <w:vAlign w:val="top"/>
          </w:tcPr>
          <w:p w14:paraId="252D4A8B">
            <w:pPr>
              <w:spacing w:before="128" w:line="242" w:lineRule="auto"/>
              <w:ind w:left="942"/>
              <w:rPr>
                <w:rFonts w:ascii="宋体" w:hAnsi="宋体" w:eastAsia="宋体" w:cs="宋体"/>
                <w:sz w:val="21"/>
                <w:szCs w:val="21"/>
              </w:rPr>
            </w:pPr>
            <w:r>
              <w:rPr>
                <w:rFonts w:ascii="宋体" w:hAnsi="宋体" w:eastAsia="宋体" w:cs="宋体"/>
                <w:spacing w:val="-2"/>
                <w:sz w:val="21"/>
                <w:szCs w:val="21"/>
              </w:rPr>
              <w:t>44</w:t>
            </w:r>
          </w:p>
        </w:tc>
        <w:tc>
          <w:tcPr>
            <w:tcW w:w="2111" w:type="dxa"/>
            <w:gridSpan w:val="2"/>
            <w:vAlign w:val="top"/>
          </w:tcPr>
          <w:p w14:paraId="27F5E771">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bl>
    <w:p w14:paraId="6ECBFCA4">
      <w:pPr>
        <w:spacing w:before="18"/>
      </w:pPr>
    </w:p>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7"/>
        <w:gridCol w:w="62"/>
        <w:gridCol w:w="537"/>
        <w:gridCol w:w="1003"/>
        <w:gridCol w:w="1689"/>
        <w:gridCol w:w="400"/>
        <w:gridCol w:w="2085"/>
        <w:gridCol w:w="2111"/>
      </w:tblGrid>
      <w:tr w14:paraId="280D5F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1086" w:type="dxa"/>
            <w:gridSpan w:val="3"/>
            <w:vAlign w:val="top"/>
          </w:tcPr>
          <w:p w14:paraId="66E1D62D">
            <w:pPr>
              <w:spacing w:before="127" w:line="241" w:lineRule="auto"/>
              <w:ind w:left="457"/>
              <w:rPr>
                <w:rFonts w:ascii="宋体" w:hAnsi="宋体" w:eastAsia="宋体" w:cs="宋体"/>
                <w:sz w:val="21"/>
                <w:szCs w:val="21"/>
              </w:rPr>
            </w:pPr>
            <w:r>
              <w:rPr>
                <w:rFonts w:ascii="宋体" w:hAnsi="宋体" w:eastAsia="宋体" w:cs="宋体"/>
                <w:spacing w:val="-6"/>
                <w:sz w:val="21"/>
                <w:szCs w:val="21"/>
              </w:rPr>
              <w:t>17</w:t>
            </w:r>
          </w:p>
        </w:tc>
        <w:tc>
          <w:tcPr>
            <w:tcW w:w="3092" w:type="dxa"/>
            <w:gridSpan w:val="3"/>
            <w:vAlign w:val="top"/>
          </w:tcPr>
          <w:p w14:paraId="79335940">
            <w:pPr>
              <w:spacing w:before="157" w:line="221" w:lineRule="auto"/>
              <w:ind w:left="1236"/>
              <w:rPr>
                <w:rFonts w:ascii="宋体" w:hAnsi="宋体" w:eastAsia="宋体" w:cs="宋体"/>
                <w:sz w:val="21"/>
                <w:szCs w:val="21"/>
              </w:rPr>
            </w:pPr>
            <w:r>
              <w:rPr>
                <w:rFonts w:ascii="宋体" w:hAnsi="宋体" w:eastAsia="宋体" w:cs="宋体"/>
                <w:spacing w:val="-2"/>
                <w:sz w:val="21"/>
                <w:szCs w:val="21"/>
              </w:rPr>
              <w:t>2-丙醇</w:t>
            </w:r>
          </w:p>
        </w:tc>
        <w:tc>
          <w:tcPr>
            <w:tcW w:w="2085" w:type="dxa"/>
            <w:vAlign w:val="top"/>
          </w:tcPr>
          <w:p w14:paraId="162FAF80">
            <w:pPr>
              <w:spacing w:before="127" w:line="241" w:lineRule="auto"/>
              <w:ind w:left="945"/>
              <w:rPr>
                <w:rFonts w:ascii="宋体" w:hAnsi="宋体" w:eastAsia="宋体" w:cs="宋体"/>
                <w:sz w:val="21"/>
                <w:szCs w:val="21"/>
              </w:rPr>
            </w:pPr>
            <w:r>
              <w:rPr>
                <w:rFonts w:ascii="宋体" w:hAnsi="宋体" w:eastAsia="宋体" w:cs="宋体"/>
                <w:spacing w:val="-3"/>
                <w:sz w:val="21"/>
                <w:szCs w:val="21"/>
              </w:rPr>
              <w:t>29</w:t>
            </w:r>
          </w:p>
        </w:tc>
        <w:tc>
          <w:tcPr>
            <w:tcW w:w="2111" w:type="dxa"/>
            <w:vAlign w:val="top"/>
          </w:tcPr>
          <w:p w14:paraId="2C89DF56">
            <w:pPr>
              <w:spacing w:before="122" w:line="221" w:lineRule="auto"/>
              <w:ind w:left="534"/>
              <w:rPr>
                <w:rFonts w:ascii="宋体" w:hAnsi="宋体" w:eastAsia="宋体" w:cs="宋体"/>
                <w:sz w:val="21"/>
                <w:szCs w:val="21"/>
              </w:rPr>
            </w:pPr>
            <w:r>
              <w:rPr>
                <w:rFonts w:ascii="宋体" w:hAnsi="宋体" w:eastAsia="宋体" w:cs="宋体"/>
                <w:spacing w:val="-2"/>
                <w:sz w:val="21"/>
                <w:szCs w:val="21"/>
              </w:rPr>
              <w:t>年提纯套用</w:t>
            </w:r>
          </w:p>
        </w:tc>
      </w:tr>
      <w:tr w14:paraId="2C4F1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1086" w:type="dxa"/>
            <w:gridSpan w:val="3"/>
            <w:vAlign w:val="top"/>
          </w:tcPr>
          <w:p w14:paraId="1F9B74F1">
            <w:pPr>
              <w:spacing w:before="123" w:line="241" w:lineRule="auto"/>
              <w:ind w:left="457"/>
              <w:rPr>
                <w:rFonts w:ascii="宋体" w:hAnsi="宋体" w:eastAsia="宋体" w:cs="宋体"/>
                <w:sz w:val="21"/>
                <w:szCs w:val="21"/>
              </w:rPr>
            </w:pPr>
            <w:r>
              <w:rPr>
                <w:rFonts w:ascii="宋体" w:hAnsi="宋体" w:eastAsia="宋体" w:cs="宋体"/>
                <w:spacing w:val="-6"/>
                <w:sz w:val="21"/>
                <w:szCs w:val="21"/>
              </w:rPr>
              <w:t>18</w:t>
            </w:r>
          </w:p>
        </w:tc>
        <w:tc>
          <w:tcPr>
            <w:tcW w:w="3092" w:type="dxa"/>
            <w:gridSpan w:val="3"/>
            <w:vAlign w:val="top"/>
          </w:tcPr>
          <w:p w14:paraId="112BCEAB">
            <w:pPr>
              <w:spacing w:before="154" w:line="221" w:lineRule="auto"/>
              <w:ind w:left="1239"/>
              <w:rPr>
                <w:rFonts w:ascii="宋体" w:hAnsi="宋体" w:eastAsia="宋体" w:cs="宋体"/>
                <w:sz w:val="21"/>
                <w:szCs w:val="21"/>
              </w:rPr>
            </w:pPr>
            <w:r>
              <w:rPr>
                <w:rFonts w:ascii="宋体" w:hAnsi="宋体" w:eastAsia="宋体" w:cs="宋体"/>
                <w:b/>
                <w:bCs/>
                <w:spacing w:val="-5"/>
                <w:sz w:val="21"/>
                <w:szCs w:val="21"/>
              </w:rPr>
              <w:t>次磷酸</w:t>
            </w:r>
          </w:p>
        </w:tc>
        <w:tc>
          <w:tcPr>
            <w:tcW w:w="2085" w:type="dxa"/>
            <w:vAlign w:val="top"/>
          </w:tcPr>
          <w:p w14:paraId="5F2A5E22">
            <w:pPr>
              <w:spacing w:before="119" w:line="242" w:lineRule="auto"/>
              <w:ind w:left="945"/>
              <w:rPr>
                <w:rFonts w:ascii="宋体" w:hAnsi="宋体" w:eastAsia="宋体" w:cs="宋体"/>
                <w:sz w:val="21"/>
                <w:szCs w:val="21"/>
              </w:rPr>
            </w:pPr>
            <w:r>
              <w:rPr>
                <w:rFonts w:ascii="宋体" w:hAnsi="宋体" w:eastAsia="宋体" w:cs="宋体"/>
                <w:b/>
                <w:bCs/>
                <w:spacing w:val="-5"/>
                <w:sz w:val="21"/>
                <w:szCs w:val="21"/>
              </w:rPr>
              <w:t>24</w:t>
            </w:r>
          </w:p>
        </w:tc>
        <w:tc>
          <w:tcPr>
            <w:tcW w:w="2111" w:type="dxa"/>
            <w:vAlign w:val="top"/>
          </w:tcPr>
          <w:p w14:paraId="4519EAD4">
            <w:pPr>
              <w:spacing w:before="118" w:line="221" w:lineRule="auto"/>
              <w:ind w:left="742"/>
              <w:rPr>
                <w:rFonts w:ascii="宋体" w:hAnsi="宋体" w:eastAsia="宋体" w:cs="宋体"/>
                <w:sz w:val="21"/>
                <w:szCs w:val="21"/>
              </w:rPr>
            </w:pPr>
            <w:r>
              <w:rPr>
                <w:rFonts w:ascii="宋体" w:hAnsi="宋体" w:eastAsia="宋体" w:cs="宋体"/>
                <w:b/>
                <w:bCs/>
                <w:spacing w:val="-4"/>
                <w:sz w:val="21"/>
                <w:szCs w:val="21"/>
              </w:rPr>
              <w:t>年提纯</w:t>
            </w:r>
          </w:p>
        </w:tc>
      </w:tr>
      <w:tr w14:paraId="63316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1086" w:type="dxa"/>
            <w:gridSpan w:val="3"/>
            <w:vAlign w:val="top"/>
          </w:tcPr>
          <w:p w14:paraId="3BE42980">
            <w:pPr>
              <w:spacing w:before="120" w:line="241" w:lineRule="auto"/>
              <w:ind w:left="457"/>
              <w:rPr>
                <w:rFonts w:ascii="宋体" w:hAnsi="宋体" w:eastAsia="宋体" w:cs="宋体"/>
                <w:sz w:val="21"/>
                <w:szCs w:val="21"/>
              </w:rPr>
            </w:pPr>
            <w:r>
              <w:rPr>
                <w:rFonts w:ascii="宋体" w:hAnsi="宋体" w:eastAsia="宋体" w:cs="宋体"/>
                <w:spacing w:val="-6"/>
                <w:sz w:val="21"/>
                <w:szCs w:val="21"/>
              </w:rPr>
              <w:t>19</w:t>
            </w:r>
          </w:p>
        </w:tc>
        <w:tc>
          <w:tcPr>
            <w:tcW w:w="3092" w:type="dxa"/>
            <w:gridSpan w:val="3"/>
            <w:vAlign w:val="top"/>
          </w:tcPr>
          <w:p w14:paraId="031663BD">
            <w:pPr>
              <w:spacing w:before="151" w:line="220" w:lineRule="auto"/>
              <w:ind w:left="1020"/>
              <w:rPr>
                <w:rFonts w:ascii="宋体" w:hAnsi="宋体" w:eastAsia="宋体" w:cs="宋体"/>
                <w:sz w:val="21"/>
                <w:szCs w:val="21"/>
              </w:rPr>
            </w:pPr>
            <w:r>
              <w:rPr>
                <w:rFonts w:ascii="宋体" w:hAnsi="宋体" w:eastAsia="宋体" w:cs="宋体"/>
                <w:b/>
                <w:bCs/>
                <w:spacing w:val="-3"/>
                <w:sz w:val="21"/>
                <w:szCs w:val="21"/>
              </w:rPr>
              <w:t>氮[压缩的]</w:t>
            </w:r>
          </w:p>
        </w:tc>
        <w:tc>
          <w:tcPr>
            <w:tcW w:w="2085" w:type="dxa"/>
            <w:vAlign w:val="top"/>
          </w:tcPr>
          <w:p w14:paraId="56FA4C7B">
            <w:pPr>
              <w:spacing w:before="92" w:line="280" w:lineRule="exact"/>
              <w:ind w:left="612"/>
              <w:rPr>
                <w:rFonts w:ascii="宋体" w:hAnsi="宋体" w:eastAsia="宋体" w:cs="宋体"/>
                <w:sz w:val="21"/>
                <w:szCs w:val="21"/>
              </w:rPr>
            </w:pPr>
            <w:r>
              <w:rPr>
                <w:rFonts w:ascii="宋体" w:hAnsi="宋体" w:eastAsia="宋体" w:cs="宋体"/>
                <w:b/>
                <w:bCs/>
                <w:spacing w:val="-4"/>
                <w:sz w:val="21"/>
                <w:szCs w:val="21"/>
              </w:rPr>
              <w:t>1000Nm</w:t>
            </w:r>
            <w:r>
              <w:rPr>
                <w:rFonts w:ascii="宋体" w:hAnsi="宋体" w:eastAsia="宋体" w:cs="宋体"/>
                <w:b/>
                <w:bCs/>
                <w:spacing w:val="-4"/>
                <w:position w:val="10"/>
                <w:sz w:val="11"/>
                <w:szCs w:val="11"/>
              </w:rPr>
              <w:t>3</w:t>
            </w:r>
            <w:r>
              <w:rPr>
                <w:rFonts w:ascii="宋体" w:hAnsi="宋体" w:eastAsia="宋体" w:cs="宋体"/>
                <w:b/>
                <w:bCs/>
                <w:spacing w:val="-4"/>
                <w:sz w:val="21"/>
                <w:szCs w:val="21"/>
              </w:rPr>
              <w:t>/h</w:t>
            </w:r>
          </w:p>
        </w:tc>
        <w:tc>
          <w:tcPr>
            <w:tcW w:w="2111" w:type="dxa"/>
            <w:vAlign w:val="top"/>
          </w:tcPr>
          <w:p w14:paraId="34FDF5C6">
            <w:pPr>
              <w:spacing w:before="115" w:line="221" w:lineRule="auto"/>
              <w:ind w:left="658"/>
              <w:rPr>
                <w:rFonts w:ascii="宋体" w:hAnsi="宋体" w:eastAsia="宋体" w:cs="宋体"/>
                <w:sz w:val="21"/>
                <w:szCs w:val="21"/>
              </w:rPr>
            </w:pPr>
            <w:r>
              <w:rPr>
                <w:rFonts w:ascii="宋体" w:hAnsi="宋体" w:eastAsia="宋体" w:cs="宋体"/>
                <w:b/>
                <w:bCs/>
                <w:spacing w:val="-7"/>
                <w:sz w:val="21"/>
                <w:szCs w:val="21"/>
              </w:rPr>
              <w:t>中间产品</w:t>
            </w:r>
          </w:p>
        </w:tc>
      </w:tr>
      <w:tr w14:paraId="0699B2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374" w:type="dxa"/>
            <w:gridSpan w:val="8"/>
            <w:vAlign w:val="top"/>
          </w:tcPr>
          <w:p w14:paraId="61E8D201">
            <w:pPr>
              <w:spacing w:before="122" w:line="221" w:lineRule="auto"/>
              <w:ind w:left="3509"/>
              <w:rPr>
                <w:rFonts w:ascii="宋体" w:hAnsi="宋体" w:eastAsia="宋体" w:cs="宋体"/>
                <w:sz w:val="21"/>
                <w:szCs w:val="21"/>
              </w:rPr>
            </w:pPr>
            <w:r>
              <w:rPr>
                <w:rFonts w:ascii="宋体" w:hAnsi="宋体" w:eastAsia="宋体" w:cs="宋体"/>
                <w:b/>
                <w:bCs/>
                <w:spacing w:val="-3"/>
                <w:sz w:val="21"/>
                <w:szCs w:val="21"/>
              </w:rPr>
              <w:t>六、</w:t>
            </w:r>
            <w:r>
              <w:rPr>
                <w:rFonts w:ascii="宋体" w:hAnsi="宋体" w:eastAsia="宋体" w:cs="宋体"/>
                <w:spacing w:val="-3"/>
                <w:sz w:val="21"/>
                <w:szCs w:val="21"/>
              </w:rPr>
              <w:t xml:space="preserve"> </w:t>
            </w:r>
            <w:r>
              <w:rPr>
                <w:rFonts w:ascii="宋体" w:hAnsi="宋体" w:eastAsia="宋体" w:cs="宋体"/>
                <w:b/>
                <w:bCs/>
                <w:spacing w:val="-3"/>
                <w:sz w:val="21"/>
                <w:szCs w:val="21"/>
              </w:rPr>
              <w:t>其他说明</w:t>
            </w:r>
          </w:p>
        </w:tc>
      </w:tr>
      <w:tr w14:paraId="0C9F05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549" w:type="dxa"/>
            <w:gridSpan w:val="2"/>
            <w:vMerge w:val="restart"/>
            <w:tcBorders>
              <w:bottom w:val="nil"/>
            </w:tcBorders>
            <w:vAlign w:val="top"/>
          </w:tcPr>
          <w:p w14:paraId="037F6B13">
            <w:pPr>
              <w:pStyle w:val="5"/>
              <w:spacing w:line="256" w:lineRule="auto"/>
            </w:pPr>
          </w:p>
          <w:p w14:paraId="670FEE8A">
            <w:pPr>
              <w:pStyle w:val="5"/>
              <w:spacing w:line="257" w:lineRule="auto"/>
            </w:pPr>
          </w:p>
          <w:p w14:paraId="0A56BD9D">
            <w:pPr>
              <w:pStyle w:val="5"/>
              <w:spacing w:line="257" w:lineRule="auto"/>
            </w:pPr>
          </w:p>
          <w:p w14:paraId="07089799">
            <w:pPr>
              <w:spacing w:before="68" w:line="276" w:lineRule="auto"/>
              <w:ind w:left="68" w:right="61"/>
              <w:jc w:val="both"/>
              <w:rPr>
                <w:rFonts w:ascii="宋体" w:hAnsi="宋体" w:eastAsia="宋体" w:cs="宋体"/>
                <w:sz w:val="21"/>
                <w:szCs w:val="21"/>
              </w:rPr>
            </w:pPr>
            <w:r>
              <w:rPr>
                <w:rFonts w:ascii="宋体" w:hAnsi="宋体" w:eastAsia="宋体" w:cs="宋体"/>
                <w:b/>
                <w:bCs/>
                <w:spacing w:val="-6"/>
                <w:sz w:val="21"/>
                <w:szCs w:val="21"/>
              </w:rPr>
              <w:t>两重点一重大</w:t>
            </w:r>
          </w:p>
        </w:tc>
        <w:tc>
          <w:tcPr>
            <w:tcW w:w="1540" w:type="dxa"/>
            <w:gridSpan w:val="2"/>
            <w:vAlign w:val="top"/>
          </w:tcPr>
          <w:p w14:paraId="3CF3DF95">
            <w:pPr>
              <w:pStyle w:val="5"/>
              <w:spacing w:line="292" w:lineRule="auto"/>
            </w:pPr>
          </w:p>
          <w:p w14:paraId="3006B140">
            <w:pPr>
              <w:spacing w:before="68" w:line="277" w:lineRule="auto"/>
              <w:ind w:left="143" w:right="135" w:firstLine="103"/>
              <w:rPr>
                <w:rFonts w:ascii="宋体" w:hAnsi="宋体" w:eastAsia="宋体" w:cs="宋体"/>
                <w:sz w:val="21"/>
                <w:szCs w:val="21"/>
              </w:rPr>
            </w:pPr>
            <w:r>
              <w:rPr>
                <w:rFonts w:ascii="宋体" w:hAnsi="宋体" w:eastAsia="宋体" w:cs="宋体"/>
                <w:b/>
                <w:bCs/>
                <w:spacing w:val="-3"/>
                <w:sz w:val="21"/>
                <w:szCs w:val="21"/>
              </w:rPr>
              <w:t>重点监管的危险化工工艺</w:t>
            </w:r>
          </w:p>
        </w:tc>
        <w:tc>
          <w:tcPr>
            <w:tcW w:w="6285" w:type="dxa"/>
            <w:gridSpan w:val="4"/>
            <w:vAlign w:val="top"/>
          </w:tcPr>
          <w:p w14:paraId="4C077219">
            <w:pPr>
              <w:spacing w:before="51" w:line="220" w:lineRule="auto"/>
              <w:ind w:left="29"/>
              <w:rPr>
                <w:rFonts w:ascii="宋体" w:hAnsi="宋体" w:eastAsia="宋体" w:cs="宋体"/>
                <w:sz w:val="21"/>
                <w:szCs w:val="21"/>
              </w:rPr>
            </w:pPr>
            <w:r>
              <w:rPr>
                <w:rFonts w:ascii="宋体" w:hAnsi="宋体" w:eastAsia="宋体" w:cs="宋体"/>
                <w:spacing w:val="-1"/>
                <w:sz w:val="21"/>
                <w:szCs w:val="21"/>
              </w:rPr>
              <w:t>PH-ASLK-R-1</w:t>
            </w:r>
            <w:r>
              <w:rPr>
                <w:rFonts w:ascii="宋体" w:hAnsi="宋体" w:eastAsia="宋体" w:cs="宋体"/>
                <w:spacing w:val="-35"/>
                <w:sz w:val="21"/>
                <w:szCs w:val="21"/>
              </w:rPr>
              <w:t xml:space="preserve"> </w:t>
            </w:r>
            <w:r>
              <w:rPr>
                <w:rFonts w:ascii="宋体" w:hAnsi="宋体" w:eastAsia="宋体" w:cs="宋体"/>
                <w:spacing w:val="-1"/>
                <w:sz w:val="21"/>
                <w:szCs w:val="21"/>
              </w:rPr>
              <w:t>制备属于氧化工艺</w:t>
            </w:r>
          </w:p>
          <w:p w14:paraId="68F8D4F4">
            <w:pPr>
              <w:spacing w:before="61" w:line="220" w:lineRule="auto"/>
              <w:ind w:left="29"/>
              <w:rPr>
                <w:rFonts w:ascii="宋体" w:hAnsi="宋体" w:eastAsia="宋体" w:cs="宋体"/>
                <w:sz w:val="21"/>
                <w:szCs w:val="21"/>
              </w:rPr>
            </w:pPr>
            <w:r>
              <w:rPr>
                <w:rFonts w:ascii="宋体" w:hAnsi="宋体" w:eastAsia="宋体" w:cs="宋体"/>
                <w:spacing w:val="-1"/>
                <w:sz w:val="21"/>
                <w:szCs w:val="21"/>
              </w:rPr>
              <w:t>PH-ASLK-R-5</w:t>
            </w:r>
            <w:r>
              <w:rPr>
                <w:rFonts w:ascii="宋体" w:hAnsi="宋体" w:eastAsia="宋体" w:cs="宋体"/>
                <w:spacing w:val="-35"/>
                <w:sz w:val="21"/>
                <w:szCs w:val="21"/>
              </w:rPr>
              <w:t xml:space="preserve"> </w:t>
            </w:r>
            <w:r>
              <w:rPr>
                <w:rFonts w:ascii="宋体" w:hAnsi="宋体" w:eastAsia="宋体" w:cs="宋体"/>
                <w:spacing w:val="-1"/>
                <w:sz w:val="21"/>
                <w:szCs w:val="21"/>
              </w:rPr>
              <w:t>制备属于氧化工艺</w:t>
            </w:r>
          </w:p>
          <w:p w14:paraId="2A02B123">
            <w:pPr>
              <w:spacing w:before="61" w:line="220" w:lineRule="auto"/>
              <w:ind w:left="29"/>
              <w:rPr>
                <w:rFonts w:ascii="宋体" w:hAnsi="宋体" w:eastAsia="宋体" w:cs="宋体"/>
                <w:sz w:val="21"/>
                <w:szCs w:val="21"/>
              </w:rPr>
            </w:pPr>
            <w:r>
              <w:rPr>
                <w:rFonts w:ascii="宋体" w:hAnsi="宋体" w:eastAsia="宋体" w:cs="宋体"/>
                <w:spacing w:val="-1"/>
                <w:sz w:val="21"/>
                <w:szCs w:val="21"/>
              </w:rPr>
              <w:t>PH-ASLK-R-9</w:t>
            </w:r>
            <w:r>
              <w:rPr>
                <w:rFonts w:ascii="宋体" w:hAnsi="宋体" w:eastAsia="宋体" w:cs="宋体"/>
                <w:spacing w:val="-35"/>
                <w:sz w:val="21"/>
                <w:szCs w:val="21"/>
              </w:rPr>
              <w:t xml:space="preserve"> </w:t>
            </w:r>
            <w:r>
              <w:rPr>
                <w:rFonts w:ascii="宋体" w:hAnsi="宋体" w:eastAsia="宋体" w:cs="宋体"/>
                <w:spacing w:val="-1"/>
                <w:sz w:val="21"/>
                <w:szCs w:val="21"/>
              </w:rPr>
              <w:t>制备属于氧化工艺</w:t>
            </w:r>
          </w:p>
          <w:p w14:paraId="56B9E9F7">
            <w:pPr>
              <w:spacing w:before="62" w:line="221" w:lineRule="auto"/>
              <w:ind w:left="29"/>
              <w:rPr>
                <w:rFonts w:ascii="宋体" w:hAnsi="宋体" w:eastAsia="宋体" w:cs="宋体"/>
                <w:sz w:val="21"/>
                <w:szCs w:val="21"/>
              </w:rPr>
            </w:pPr>
            <w:r>
              <w:rPr>
                <w:rFonts w:ascii="宋体" w:hAnsi="宋体" w:eastAsia="宋体" w:cs="宋体"/>
                <w:spacing w:val="-1"/>
                <w:sz w:val="21"/>
                <w:szCs w:val="21"/>
              </w:rPr>
              <w:t>PH-ASLK-R-10</w:t>
            </w:r>
            <w:r>
              <w:rPr>
                <w:rFonts w:ascii="宋体" w:hAnsi="宋体" w:eastAsia="宋体" w:cs="宋体"/>
                <w:spacing w:val="-34"/>
                <w:sz w:val="21"/>
                <w:szCs w:val="21"/>
              </w:rPr>
              <w:t xml:space="preserve"> </w:t>
            </w:r>
            <w:r>
              <w:rPr>
                <w:rFonts w:ascii="宋体" w:hAnsi="宋体" w:eastAsia="宋体" w:cs="宋体"/>
                <w:spacing w:val="-1"/>
                <w:sz w:val="21"/>
                <w:szCs w:val="21"/>
              </w:rPr>
              <w:t>制备属于烷基化工艺</w:t>
            </w:r>
          </w:p>
        </w:tc>
      </w:tr>
      <w:tr w14:paraId="7B66F4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549" w:type="dxa"/>
            <w:gridSpan w:val="2"/>
            <w:vMerge w:val="continue"/>
            <w:tcBorders>
              <w:top w:val="nil"/>
              <w:bottom w:val="nil"/>
            </w:tcBorders>
            <w:vAlign w:val="top"/>
          </w:tcPr>
          <w:p w14:paraId="18774197">
            <w:pPr>
              <w:pStyle w:val="5"/>
            </w:pPr>
          </w:p>
        </w:tc>
        <w:tc>
          <w:tcPr>
            <w:tcW w:w="1540" w:type="dxa"/>
            <w:gridSpan w:val="2"/>
            <w:vAlign w:val="top"/>
          </w:tcPr>
          <w:p w14:paraId="7B02E3B6">
            <w:pPr>
              <w:spacing w:before="54" w:line="221" w:lineRule="auto"/>
              <w:ind w:left="247"/>
              <w:rPr>
                <w:rFonts w:ascii="宋体" w:hAnsi="宋体" w:eastAsia="宋体" w:cs="宋体"/>
                <w:sz w:val="21"/>
                <w:szCs w:val="21"/>
              </w:rPr>
            </w:pPr>
            <w:r>
              <w:rPr>
                <w:rFonts w:ascii="宋体" w:hAnsi="宋体" w:eastAsia="宋体" w:cs="宋体"/>
                <w:b/>
                <w:bCs/>
                <w:spacing w:val="-3"/>
                <w:sz w:val="21"/>
                <w:szCs w:val="21"/>
              </w:rPr>
              <w:t>重点监管的</w:t>
            </w:r>
          </w:p>
          <w:p w14:paraId="773D7B17">
            <w:pPr>
              <w:spacing w:before="61" w:line="221" w:lineRule="auto"/>
              <w:ind w:left="248"/>
              <w:rPr>
                <w:rFonts w:ascii="宋体" w:hAnsi="宋体" w:eastAsia="宋体" w:cs="宋体"/>
                <w:sz w:val="21"/>
                <w:szCs w:val="21"/>
              </w:rPr>
            </w:pPr>
            <w:r>
              <w:rPr>
                <w:rFonts w:ascii="宋体" w:hAnsi="宋体" w:eastAsia="宋体" w:cs="宋体"/>
                <w:b/>
                <w:bCs/>
                <w:spacing w:val="-3"/>
                <w:sz w:val="21"/>
                <w:szCs w:val="21"/>
              </w:rPr>
              <w:t>危险化学品</w:t>
            </w:r>
          </w:p>
        </w:tc>
        <w:tc>
          <w:tcPr>
            <w:tcW w:w="6285" w:type="dxa"/>
            <w:gridSpan w:val="4"/>
            <w:vAlign w:val="top"/>
          </w:tcPr>
          <w:p w14:paraId="7F181566">
            <w:pPr>
              <w:spacing w:before="210" w:line="220" w:lineRule="auto"/>
              <w:ind w:left="54"/>
              <w:rPr>
                <w:rFonts w:ascii="宋体" w:hAnsi="宋体" w:eastAsia="宋体" w:cs="宋体"/>
                <w:sz w:val="21"/>
                <w:szCs w:val="21"/>
              </w:rPr>
            </w:pPr>
            <w:r>
              <w:rPr>
                <w:rFonts w:ascii="宋体" w:hAnsi="宋体" w:eastAsia="宋体" w:cs="宋体"/>
                <w:spacing w:val="-2"/>
                <w:sz w:val="21"/>
                <w:szCs w:val="21"/>
              </w:rPr>
              <w:t>乙酸乙酯、甲醇、甲苯、甲基叔丁基醚</w:t>
            </w:r>
          </w:p>
        </w:tc>
      </w:tr>
      <w:tr w14:paraId="2DF0D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549" w:type="dxa"/>
            <w:gridSpan w:val="2"/>
            <w:vMerge w:val="continue"/>
            <w:tcBorders>
              <w:top w:val="nil"/>
            </w:tcBorders>
            <w:vAlign w:val="top"/>
          </w:tcPr>
          <w:p w14:paraId="79630378">
            <w:pPr>
              <w:pStyle w:val="5"/>
            </w:pPr>
          </w:p>
        </w:tc>
        <w:tc>
          <w:tcPr>
            <w:tcW w:w="1540" w:type="dxa"/>
            <w:gridSpan w:val="2"/>
            <w:vAlign w:val="top"/>
          </w:tcPr>
          <w:p w14:paraId="3876C010">
            <w:pPr>
              <w:spacing w:before="52" w:line="221" w:lineRule="auto"/>
              <w:ind w:left="248"/>
              <w:rPr>
                <w:rFonts w:ascii="宋体" w:hAnsi="宋体" w:eastAsia="宋体" w:cs="宋体"/>
                <w:sz w:val="21"/>
                <w:szCs w:val="21"/>
              </w:rPr>
            </w:pPr>
            <w:r>
              <w:rPr>
                <w:rFonts w:ascii="宋体" w:hAnsi="宋体" w:eastAsia="宋体" w:cs="宋体"/>
                <w:b/>
                <w:bCs/>
                <w:spacing w:val="-3"/>
                <w:sz w:val="21"/>
                <w:szCs w:val="21"/>
              </w:rPr>
              <w:t>危险化学品</w:t>
            </w:r>
          </w:p>
          <w:p w14:paraId="4B1B315C">
            <w:pPr>
              <w:spacing w:before="61" w:line="221" w:lineRule="auto"/>
              <w:ind w:left="247"/>
              <w:rPr>
                <w:rFonts w:ascii="宋体" w:hAnsi="宋体" w:eastAsia="宋体" w:cs="宋体"/>
                <w:sz w:val="21"/>
                <w:szCs w:val="21"/>
              </w:rPr>
            </w:pPr>
            <w:r>
              <w:rPr>
                <w:rFonts w:ascii="宋体" w:hAnsi="宋体" w:eastAsia="宋体" w:cs="宋体"/>
                <w:b/>
                <w:bCs/>
                <w:spacing w:val="-3"/>
                <w:sz w:val="21"/>
                <w:szCs w:val="21"/>
              </w:rPr>
              <w:t>重大危险源</w:t>
            </w:r>
          </w:p>
        </w:tc>
        <w:tc>
          <w:tcPr>
            <w:tcW w:w="6285" w:type="dxa"/>
            <w:gridSpan w:val="4"/>
            <w:vAlign w:val="top"/>
          </w:tcPr>
          <w:p w14:paraId="7F45AD8A">
            <w:pPr>
              <w:spacing w:before="208" w:line="220" w:lineRule="auto"/>
              <w:ind w:left="34"/>
              <w:rPr>
                <w:rFonts w:ascii="宋体" w:hAnsi="宋体" w:eastAsia="宋体" w:cs="宋体"/>
                <w:sz w:val="21"/>
                <w:szCs w:val="21"/>
              </w:rPr>
            </w:pPr>
            <w:r>
              <w:rPr>
                <w:rFonts w:ascii="宋体" w:hAnsi="宋体" w:eastAsia="宋体" w:cs="宋体"/>
                <w:sz w:val="21"/>
                <w:szCs w:val="21"/>
              </w:rPr>
              <w:t>本项目涉及的生产单元、储存单元均未构成危险化学品重</w:t>
            </w:r>
            <w:r>
              <w:rPr>
                <w:rFonts w:ascii="宋体" w:hAnsi="宋体" w:eastAsia="宋体" w:cs="宋体"/>
                <w:spacing w:val="-1"/>
                <w:sz w:val="21"/>
                <w:szCs w:val="21"/>
              </w:rPr>
              <w:t>大危险源</w:t>
            </w:r>
          </w:p>
        </w:tc>
      </w:tr>
      <w:tr w14:paraId="59DA92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gridSpan w:val="2"/>
            <w:vMerge w:val="restart"/>
            <w:tcBorders>
              <w:bottom w:val="nil"/>
            </w:tcBorders>
            <w:vAlign w:val="top"/>
          </w:tcPr>
          <w:p w14:paraId="6EDC2F62">
            <w:pPr>
              <w:pStyle w:val="5"/>
              <w:spacing w:line="263" w:lineRule="auto"/>
            </w:pPr>
          </w:p>
          <w:p w14:paraId="2486C6A2">
            <w:pPr>
              <w:pStyle w:val="5"/>
              <w:spacing w:line="263" w:lineRule="auto"/>
            </w:pPr>
          </w:p>
          <w:p w14:paraId="0B2CADE8">
            <w:pPr>
              <w:spacing w:before="68" w:line="274" w:lineRule="auto"/>
              <w:ind w:left="68" w:right="61"/>
              <w:rPr>
                <w:rFonts w:ascii="宋体" w:hAnsi="宋体" w:eastAsia="宋体" w:cs="宋体"/>
                <w:sz w:val="21"/>
                <w:szCs w:val="21"/>
              </w:rPr>
            </w:pPr>
            <w:r>
              <w:rPr>
                <w:rFonts w:ascii="宋体" w:hAnsi="宋体" w:eastAsia="宋体" w:cs="宋体"/>
                <w:b/>
                <w:bCs/>
                <w:spacing w:val="-6"/>
                <w:sz w:val="21"/>
                <w:szCs w:val="21"/>
              </w:rPr>
              <w:t>其他特殊</w:t>
            </w:r>
          </w:p>
          <w:p w14:paraId="2ECDEF74">
            <w:pPr>
              <w:spacing w:line="222" w:lineRule="auto"/>
              <w:ind w:left="68"/>
              <w:rPr>
                <w:rFonts w:ascii="宋体" w:hAnsi="宋体" w:eastAsia="宋体" w:cs="宋体"/>
                <w:sz w:val="21"/>
                <w:szCs w:val="21"/>
              </w:rPr>
            </w:pPr>
            <w:r>
              <w:rPr>
                <w:rFonts w:ascii="宋体" w:hAnsi="宋体" w:eastAsia="宋体" w:cs="宋体"/>
                <w:b/>
                <w:bCs/>
                <w:spacing w:val="-4"/>
                <w:sz w:val="21"/>
                <w:szCs w:val="21"/>
              </w:rPr>
              <w:t>化学</w:t>
            </w:r>
          </w:p>
        </w:tc>
        <w:tc>
          <w:tcPr>
            <w:tcW w:w="1540" w:type="dxa"/>
            <w:gridSpan w:val="2"/>
            <w:vAlign w:val="top"/>
          </w:tcPr>
          <w:p w14:paraId="456D1FE4">
            <w:pPr>
              <w:spacing w:before="123" w:line="221" w:lineRule="auto"/>
              <w:ind w:left="247"/>
              <w:rPr>
                <w:rFonts w:ascii="宋体" w:hAnsi="宋体" w:eastAsia="宋体" w:cs="宋体"/>
                <w:sz w:val="21"/>
                <w:szCs w:val="21"/>
              </w:rPr>
            </w:pPr>
            <w:r>
              <w:rPr>
                <w:rFonts w:ascii="宋体" w:hAnsi="宋体" w:eastAsia="宋体" w:cs="宋体"/>
                <w:b/>
                <w:bCs/>
                <w:spacing w:val="-3"/>
                <w:sz w:val="21"/>
                <w:szCs w:val="21"/>
              </w:rPr>
              <w:t>剧毒化学品</w:t>
            </w:r>
          </w:p>
        </w:tc>
        <w:tc>
          <w:tcPr>
            <w:tcW w:w="6285" w:type="dxa"/>
            <w:gridSpan w:val="4"/>
            <w:vAlign w:val="top"/>
          </w:tcPr>
          <w:p w14:paraId="4DE61CBA">
            <w:pPr>
              <w:spacing w:before="124" w:line="221" w:lineRule="auto"/>
              <w:ind w:left="60"/>
              <w:rPr>
                <w:rFonts w:ascii="宋体" w:hAnsi="宋体" w:eastAsia="宋体" w:cs="宋体"/>
                <w:sz w:val="21"/>
                <w:szCs w:val="21"/>
              </w:rPr>
            </w:pPr>
            <w:r>
              <w:rPr>
                <w:rFonts w:ascii="宋体" w:hAnsi="宋体" w:eastAsia="宋体" w:cs="宋体"/>
                <w:spacing w:val="-7"/>
                <w:sz w:val="21"/>
                <w:szCs w:val="21"/>
              </w:rPr>
              <w:t>甲基磺酰氯</w:t>
            </w:r>
          </w:p>
        </w:tc>
      </w:tr>
      <w:tr w14:paraId="58EDE6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49" w:type="dxa"/>
            <w:gridSpan w:val="2"/>
            <w:vMerge w:val="continue"/>
            <w:tcBorders>
              <w:top w:val="nil"/>
              <w:bottom w:val="nil"/>
            </w:tcBorders>
            <w:vAlign w:val="top"/>
          </w:tcPr>
          <w:p w14:paraId="663CA55F">
            <w:pPr>
              <w:pStyle w:val="5"/>
            </w:pPr>
          </w:p>
        </w:tc>
        <w:tc>
          <w:tcPr>
            <w:tcW w:w="1540" w:type="dxa"/>
            <w:gridSpan w:val="2"/>
            <w:vAlign w:val="top"/>
          </w:tcPr>
          <w:p w14:paraId="27494832">
            <w:pPr>
              <w:spacing w:before="124" w:line="221" w:lineRule="auto"/>
              <w:ind w:left="154"/>
              <w:rPr>
                <w:rFonts w:ascii="宋体" w:hAnsi="宋体" w:eastAsia="宋体" w:cs="宋体"/>
                <w:sz w:val="21"/>
                <w:szCs w:val="21"/>
              </w:rPr>
            </w:pPr>
            <w:r>
              <w:rPr>
                <w:rFonts w:ascii="宋体" w:hAnsi="宋体" w:eastAsia="宋体" w:cs="宋体"/>
                <w:b/>
                <w:bCs/>
                <w:spacing w:val="-5"/>
                <w:sz w:val="21"/>
                <w:szCs w:val="21"/>
              </w:rPr>
              <w:t>易制毒化学品</w:t>
            </w:r>
          </w:p>
        </w:tc>
        <w:tc>
          <w:tcPr>
            <w:tcW w:w="6285" w:type="dxa"/>
            <w:gridSpan w:val="4"/>
            <w:vAlign w:val="top"/>
          </w:tcPr>
          <w:p w14:paraId="0158846A">
            <w:pPr>
              <w:spacing w:before="124" w:line="220" w:lineRule="auto"/>
              <w:ind w:left="37"/>
              <w:rPr>
                <w:rFonts w:ascii="宋体" w:hAnsi="宋体" w:eastAsia="宋体" w:cs="宋体"/>
                <w:sz w:val="21"/>
                <w:szCs w:val="21"/>
              </w:rPr>
            </w:pPr>
            <w:r>
              <w:rPr>
                <w:rFonts w:ascii="宋体" w:hAnsi="宋体" w:eastAsia="宋体" w:cs="宋体"/>
                <w:spacing w:val="-1"/>
                <w:sz w:val="21"/>
                <w:szCs w:val="21"/>
              </w:rPr>
              <w:t>丙酮、盐酸、甲苯属于第三类易制毒品</w:t>
            </w:r>
          </w:p>
        </w:tc>
      </w:tr>
      <w:tr w14:paraId="3D7C1B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549" w:type="dxa"/>
            <w:gridSpan w:val="2"/>
            <w:vMerge w:val="continue"/>
            <w:tcBorders>
              <w:top w:val="nil"/>
              <w:bottom w:val="nil"/>
            </w:tcBorders>
            <w:vAlign w:val="top"/>
          </w:tcPr>
          <w:p w14:paraId="292D927B">
            <w:pPr>
              <w:pStyle w:val="5"/>
            </w:pPr>
          </w:p>
        </w:tc>
        <w:tc>
          <w:tcPr>
            <w:tcW w:w="1540" w:type="dxa"/>
            <w:gridSpan w:val="2"/>
            <w:vAlign w:val="top"/>
          </w:tcPr>
          <w:p w14:paraId="0C0B7D71">
            <w:pPr>
              <w:spacing w:before="125" w:line="221" w:lineRule="auto"/>
              <w:ind w:left="247"/>
              <w:rPr>
                <w:rFonts w:ascii="宋体" w:hAnsi="宋体" w:eastAsia="宋体" w:cs="宋体"/>
                <w:sz w:val="21"/>
                <w:szCs w:val="21"/>
              </w:rPr>
            </w:pPr>
            <w:r>
              <w:rPr>
                <w:rFonts w:ascii="宋体" w:hAnsi="宋体" w:eastAsia="宋体" w:cs="宋体"/>
                <w:b/>
                <w:bCs/>
                <w:spacing w:val="-3"/>
                <w:sz w:val="21"/>
                <w:szCs w:val="21"/>
              </w:rPr>
              <w:t>监控化学品</w:t>
            </w:r>
          </w:p>
        </w:tc>
        <w:tc>
          <w:tcPr>
            <w:tcW w:w="6285" w:type="dxa"/>
            <w:gridSpan w:val="4"/>
            <w:vAlign w:val="top"/>
          </w:tcPr>
          <w:p w14:paraId="492E44F5">
            <w:pPr>
              <w:spacing w:before="124" w:line="221" w:lineRule="auto"/>
              <w:ind w:left="36"/>
              <w:rPr>
                <w:rFonts w:ascii="宋体" w:hAnsi="宋体" w:eastAsia="宋体" w:cs="宋体"/>
                <w:sz w:val="21"/>
                <w:szCs w:val="21"/>
              </w:rPr>
            </w:pPr>
            <w:r>
              <w:rPr>
                <w:rFonts w:ascii="宋体" w:hAnsi="宋体" w:eastAsia="宋体" w:cs="宋体"/>
                <w:spacing w:val="-1"/>
                <w:sz w:val="21"/>
                <w:szCs w:val="21"/>
              </w:rPr>
              <w:t>不涉及第一、二、三类监控化学品</w:t>
            </w:r>
          </w:p>
        </w:tc>
      </w:tr>
      <w:tr w14:paraId="26405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49" w:type="dxa"/>
            <w:gridSpan w:val="2"/>
            <w:vMerge w:val="continue"/>
            <w:tcBorders>
              <w:top w:val="nil"/>
              <w:bottom w:val="nil"/>
            </w:tcBorders>
            <w:vAlign w:val="top"/>
          </w:tcPr>
          <w:p w14:paraId="3DC6C4E9">
            <w:pPr>
              <w:pStyle w:val="5"/>
            </w:pPr>
          </w:p>
        </w:tc>
        <w:tc>
          <w:tcPr>
            <w:tcW w:w="1540" w:type="dxa"/>
            <w:gridSpan w:val="2"/>
            <w:vAlign w:val="top"/>
          </w:tcPr>
          <w:p w14:paraId="3CBFD104">
            <w:pPr>
              <w:spacing w:before="51" w:line="249" w:lineRule="auto"/>
              <w:ind w:left="682" w:right="29" w:hanging="634"/>
              <w:rPr>
                <w:rFonts w:ascii="宋体" w:hAnsi="宋体" w:eastAsia="宋体" w:cs="宋体"/>
                <w:sz w:val="21"/>
                <w:szCs w:val="21"/>
              </w:rPr>
            </w:pPr>
            <w:r>
              <w:rPr>
                <w:rFonts w:ascii="宋体" w:hAnsi="宋体" w:eastAsia="宋体" w:cs="宋体"/>
                <w:b/>
                <w:bCs/>
                <w:spacing w:val="-5"/>
                <w:sz w:val="21"/>
                <w:szCs w:val="21"/>
              </w:rPr>
              <w:t>易制爆危险化学</w:t>
            </w:r>
            <w:r>
              <w:rPr>
                <w:rFonts w:ascii="宋体" w:hAnsi="宋体" w:eastAsia="宋体" w:cs="宋体"/>
                <w:b/>
                <w:bCs/>
                <w:spacing w:val="-3"/>
                <w:sz w:val="21"/>
                <w:szCs w:val="21"/>
              </w:rPr>
              <w:t>品</w:t>
            </w:r>
          </w:p>
        </w:tc>
        <w:tc>
          <w:tcPr>
            <w:tcW w:w="6285" w:type="dxa"/>
            <w:gridSpan w:val="4"/>
            <w:vAlign w:val="top"/>
          </w:tcPr>
          <w:p w14:paraId="7627DBA9">
            <w:pPr>
              <w:spacing w:before="208" w:line="220" w:lineRule="auto"/>
              <w:ind w:left="32"/>
              <w:rPr>
                <w:rFonts w:ascii="宋体" w:hAnsi="宋体" w:eastAsia="宋体" w:cs="宋体"/>
                <w:sz w:val="21"/>
                <w:szCs w:val="21"/>
              </w:rPr>
            </w:pPr>
            <w:r>
              <w:rPr>
                <w:rFonts w:ascii="宋体" w:hAnsi="宋体" w:eastAsia="宋体" w:cs="宋体"/>
                <w:spacing w:val="-1"/>
                <w:sz w:val="21"/>
                <w:szCs w:val="21"/>
              </w:rPr>
              <w:t>硼氢化锂、硼氢化钠、27.5%双氧水</w:t>
            </w:r>
          </w:p>
        </w:tc>
      </w:tr>
      <w:tr w14:paraId="5756C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49" w:type="dxa"/>
            <w:gridSpan w:val="2"/>
            <w:vMerge w:val="continue"/>
            <w:tcBorders>
              <w:top w:val="nil"/>
            </w:tcBorders>
            <w:vAlign w:val="top"/>
          </w:tcPr>
          <w:p w14:paraId="165BF515">
            <w:pPr>
              <w:pStyle w:val="5"/>
            </w:pPr>
          </w:p>
        </w:tc>
        <w:tc>
          <w:tcPr>
            <w:tcW w:w="1540" w:type="dxa"/>
            <w:gridSpan w:val="2"/>
            <w:vAlign w:val="top"/>
          </w:tcPr>
          <w:p w14:paraId="21E18A43">
            <w:pPr>
              <w:spacing w:before="53" w:line="248" w:lineRule="auto"/>
              <w:ind w:left="563" w:right="29" w:hanging="529"/>
              <w:rPr>
                <w:rFonts w:ascii="宋体" w:hAnsi="宋体" w:eastAsia="宋体" w:cs="宋体"/>
                <w:sz w:val="21"/>
                <w:szCs w:val="21"/>
              </w:rPr>
            </w:pPr>
            <w:r>
              <w:rPr>
                <w:rFonts w:ascii="宋体" w:hAnsi="宋体" w:eastAsia="宋体" w:cs="宋体"/>
                <w:b/>
                <w:bCs/>
                <w:spacing w:val="-3"/>
                <w:sz w:val="21"/>
                <w:szCs w:val="21"/>
              </w:rPr>
              <w:t>特别管控危险化</w:t>
            </w:r>
            <w:r>
              <w:rPr>
                <w:rFonts w:ascii="宋体" w:hAnsi="宋体" w:eastAsia="宋体" w:cs="宋体"/>
                <w:b/>
                <w:bCs/>
                <w:spacing w:val="-5"/>
                <w:sz w:val="21"/>
                <w:szCs w:val="21"/>
              </w:rPr>
              <w:t>学品</w:t>
            </w:r>
          </w:p>
        </w:tc>
        <w:tc>
          <w:tcPr>
            <w:tcW w:w="6285" w:type="dxa"/>
            <w:gridSpan w:val="4"/>
            <w:vAlign w:val="top"/>
          </w:tcPr>
          <w:p w14:paraId="647522D0">
            <w:pPr>
              <w:spacing w:before="209" w:line="221" w:lineRule="auto"/>
              <w:ind w:left="60"/>
              <w:rPr>
                <w:rFonts w:ascii="宋体" w:hAnsi="宋体" w:eastAsia="宋体" w:cs="宋体"/>
                <w:sz w:val="21"/>
                <w:szCs w:val="21"/>
              </w:rPr>
            </w:pPr>
            <w:r>
              <w:rPr>
                <w:rFonts w:ascii="宋体" w:hAnsi="宋体" w:eastAsia="宋体" w:cs="宋体"/>
                <w:spacing w:val="-9"/>
                <w:sz w:val="21"/>
                <w:szCs w:val="21"/>
              </w:rPr>
              <w:t>甲醇</w:t>
            </w:r>
          </w:p>
        </w:tc>
      </w:tr>
      <w:tr w14:paraId="435A95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1" w:hRule="atLeast"/>
        </w:trPr>
        <w:tc>
          <w:tcPr>
            <w:tcW w:w="2089" w:type="dxa"/>
            <w:gridSpan w:val="4"/>
            <w:vAlign w:val="top"/>
          </w:tcPr>
          <w:p w14:paraId="0F39C7AC">
            <w:pPr>
              <w:pStyle w:val="5"/>
              <w:spacing w:line="295" w:lineRule="auto"/>
            </w:pPr>
          </w:p>
          <w:p w14:paraId="0FBE95D7">
            <w:pPr>
              <w:spacing w:before="68" w:line="221" w:lineRule="auto"/>
              <w:ind w:left="525"/>
              <w:rPr>
                <w:rFonts w:ascii="宋体" w:hAnsi="宋体" w:eastAsia="宋体" w:cs="宋体"/>
                <w:sz w:val="21"/>
                <w:szCs w:val="21"/>
              </w:rPr>
            </w:pPr>
            <w:r>
              <w:rPr>
                <w:rFonts w:ascii="宋体" w:hAnsi="宋体" w:eastAsia="宋体" w:cs="宋体"/>
                <w:b/>
                <w:bCs/>
                <w:spacing w:val="-3"/>
                <w:sz w:val="21"/>
                <w:szCs w:val="21"/>
              </w:rPr>
              <w:t>可燃性粉尘</w:t>
            </w:r>
          </w:p>
        </w:tc>
        <w:tc>
          <w:tcPr>
            <w:tcW w:w="6285" w:type="dxa"/>
            <w:gridSpan w:val="4"/>
            <w:vAlign w:val="top"/>
          </w:tcPr>
          <w:p w14:paraId="3966DCAE">
            <w:pPr>
              <w:spacing w:before="53" w:line="257" w:lineRule="auto"/>
              <w:ind w:left="33"/>
              <w:jc w:val="both"/>
              <w:rPr>
                <w:rFonts w:ascii="宋体" w:hAnsi="宋体" w:eastAsia="宋体" w:cs="宋体"/>
                <w:sz w:val="21"/>
                <w:szCs w:val="21"/>
              </w:rPr>
            </w:pPr>
            <w:r>
              <w:rPr>
                <w:rFonts w:ascii="宋体" w:hAnsi="宋体" w:eastAsia="宋体" w:cs="宋体"/>
                <w:spacing w:val="-3"/>
                <w:sz w:val="21"/>
                <w:szCs w:val="21"/>
              </w:rPr>
              <w:t>根据</w:t>
            </w:r>
            <w:r>
              <w:rPr>
                <w:rFonts w:ascii="宋体" w:hAnsi="宋体" w:eastAsia="宋体" w:cs="宋体"/>
                <w:spacing w:val="-46"/>
                <w:sz w:val="21"/>
                <w:szCs w:val="21"/>
              </w:rPr>
              <w:t xml:space="preserve"> </w:t>
            </w:r>
            <w:r>
              <w:rPr>
                <w:rFonts w:ascii="宋体" w:hAnsi="宋体" w:eastAsia="宋体" w:cs="宋体"/>
                <w:spacing w:val="-3"/>
                <w:sz w:val="21"/>
                <w:szCs w:val="21"/>
              </w:rPr>
              <w:t>GB50058-2014《爆炸危险</w:t>
            </w:r>
            <w:r>
              <w:rPr>
                <w:rFonts w:ascii="宋体" w:hAnsi="宋体" w:eastAsia="宋体" w:cs="宋体"/>
                <w:spacing w:val="-4"/>
                <w:sz w:val="21"/>
                <w:szCs w:val="21"/>
              </w:rPr>
              <w:t>环境电力装置设计规范》附录</w:t>
            </w:r>
            <w:r>
              <w:rPr>
                <w:rFonts w:ascii="宋体" w:hAnsi="宋体" w:eastAsia="宋体" w:cs="宋体"/>
                <w:spacing w:val="-46"/>
                <w:sz w:val="21"/>
                <w:szCs w:val="21"/>
              </w:rPr>
              <w:t xml:space="preserve"> </w:t>
            </w:r>
            <w:r>
              <w:rPr>
                <w:rFonts w:ascii="宋体" w:hAnsi="宋体" w:eastAsia="宋体" w:cs="宋体"/>
                <w:spacing w:val="-4"/>
                <w:sz w:val="21"/>
                <w:szCs w:val="21"/>
              </w:rPr>
              <w:t>E“可燃</w:t>
            </w:r>
            <w:r>
              <w:rPr>
                <w:rFonts w:ascii="宋体" w:hAnsi="宋体" w:eastAsia="宋体" w:cs="宋体"/>
                <w:spacing w:val="-2"/>
                <w:sz w:val="21"/>
                <w:szCs w:val="21"/>
              </w:rPr>
              <w:t>性粉尘特性举例”及《工贸行业重点可燃性粉尘目录》（20</w:t>
            </w:r>
            <w:r>
              <w:rPr>
                <w:rFonts w:ascii="宋体" w:hAnsi="宋体" w:eastAsia="宋体" w:cs="宋体"/>
                <w:spacing w:val="-3"/>
                <w:sz w:val="21"/>
                <w:szCs w:val="21"/>
              </w:rPr>
              <w:t>15</w:t>
            </w:r>
            <w:r>
              <w:rPr>
                <w:rFonts w:ascii="宋体" w:hAnsi="宋体" w:eastAsia="宋体" w:cs="宋体"/>
                <w:spacing w:val="-42"/>
                <w:sz w:val="21"/>
                <w:szCs w:val="21"/>
              </w:rPr>
              <w:t xml:space="preserve"> </w:t>
            </w:r>
            <w:r>
              <w:rPr>
                <w:rFonts w:ascii="宋体" w:hAnsi="宋体" w:eastAsia="宋体" w:cs="宋体"/>
                <w:spacing w:val="-3"/>
                <w:sz w:val="21"/>
                <w:szCs w:val="21"/>
              </w:rPr>
              <w:t>版</w:t>
            </w:r>
            <w:r>
              <w:rPr>
                <w:rFonts w:ascii="宋体" w:hAnsi="宋体" w:eastAsia="宋体" w:cs="宋体"/>
                <w:spacing w:val="-28"/>
                <w:sz w:val="21"/>
                <w:szCs w:val="21"/>
              </w:rPr>
              <w:t>），</w:t>
            </w:r>
            <w:r>
              <w:rPr>
                <w:rFonts w:ascii="宋体" w:hAnsi="宋体" w:eastAsia="宋体" w:cs="宋体"/>
                <w:spacing w:val="-1"/>
                <w:sz w:val="21"/>
                <w:szCs w:val="21"/>
              </w:rPr>
              <w:t>本项目涉及可燃性粉尘：457、布他磷、PH-ASL</w:t>
            </w:r>
            <w:r>
              <w:rPr>
                <w:rFonts w:ascii="宋体" w:hAnsi="宋体" w:eastAsia="宋体" w:cs="宋体"/>
                <w:spacing w:val="-2"/>
                <w:sz w:val="21"/>
                <w:szCs w:val="21"/>
              </w:rPr>
              <w:t>K-1。</w:t>
            </w:r>
          </w:p>
        </w:tc>
      </w:tr>
      <w:tr w14:paraId="6E93DC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87" w:type="dxa"/>
            <w:vMerge w:val="restart"/>
            <w:tcBorders>
              <w:bottom w:val="nil"/>
            </w:tcBorders>
            <w:vAlign w:val="top"/>
          </w:tcPr>
          <w:p w14:paraId="36919D5A">
            <w:pPr>
              <w:pStyle w:val="5"/>
              <w:spacing w:line="251" w:lineRule="auto"/>
            </w:pPr>
          </w:p>
          <w:p w14:paraId="27F250A1">
            <w:pPr>
              <w:pStyle w:val="5"/>
              <w:spacing w:line="251" w:lineRule="auto"/>
            </w:pPr>
          </w:p>
          <w:p w14:paraId="21253AD1">
            <w:pPr>
              <w:pStyle w:val="5"/>
              <w:spacing w:line="251" w:lineRule="auto"/>
            </w:pPr>
          </w:p>
          <w:p w14:paraId="45672CED">
            <w:pPr>
              <w:pStyle w:val="5"/>
              <w:spacing w:line="251" w:lineRule="auto"/>
            </w:pPr>
          </w:p>
          <w:p w14:paraId="61FCC46F">
            <w:pPr>
              <w:pStyle w:val="5"/>
              <w:spacing w:line="252" w:lineRule="auto"/>
            </w:pPr>
          </w:p>
          <w:p w14:paraId="4A716993">
            <w:pPr>
              <w:pStyle w:val="5"/>
              <w:spacing w:line="252" w:lineRule="auto"/>
            </w:pPr>
          </w:p>
          <w:p w14:paraId="4D55F3A8">
            <w:pPr>
              <w:pStyle w:val="5"/>
              <w:spacing w:line="252" w:lineRule="auto"/>
            </w:pPr>
          </w:p>
          <w:p w14:paraId="4C25AF02">
            <w:pPr>
              <w:pStyle w:val="5"/>
              <w:spacing w:line="252" w:lineRule="auto"/>
            </w:pPr>
          </w:p>
          <w:p w14:paraId="35AB8E2F">
            <w:pPr>
              <w:pStyle w:val="5"/>
              <w:spacing w:line="252" w:lineRule="auto"/>
            </w:pPr>
          </w:p>
          <w:p w14:paraId="487733C8">
            <w:pPr>
              <w:spacing w:before="68" w:line="274" w:lineRule="auto"/>
              <w:ind w:left="37" w:right="30" w:firstLine="2"/>
              <w:rPr>
                <w:rFonts w:ascii="宋体" w:hAnsi="宋体" w:eastAsia="宋体" w:cs="宋体"/>
                <w:sz w:val="21"/>
                <w:szCs w:val="21"/>
              </w:rPr>
            </w:pPr>
            <w:r>
              <w:rPr>
                <w:rFonts w:ascii="宋体" w:hAnsi="宋体" w:eastAsia="宋体" w:cs="宋体"/>
                <w:b/>
                <w:bCs/>
                <w:spacing w:val="-7"/>
                <w:sz w:val="21"/>
                <w:szCs w:val="21"/>
              </w:rPr>
              <w:t>项目</w:t>
            </w:r>
            <w:r>
              <w:rPr>
                <w:rFonts w:ascii="宋体" w:hAnsi="宋体" w:eastAsia="宋体" w:cs="宋体"/>
                <w:b/>
                <w:bCs/>
                <w:spacing w:val="-6"/>
                <w:sz w:val="21"/>
                <w:szCs w:val="21"/>
              </w:rPr>
              <w:t>其他</w:t>
            </w:r>
          </w:p>
          <w:p w14:paraId="35FC8DEB">
            <w:pPr>
              <w:spacing w:line="276" w:lineRule="auto"/>
              <w:ind w:left="38" w:right="30" w:hanging="1"/>
              <w:rPr>
                <w:rFonts w:ascii="宋体" w:hAnsi="宋体" w:eastAsia="宋体" w:cs="宋体"/>
                <w:sz w:val="21"/>
                <w:szCs w:val="21"/>
              </w:rPr>
            </w:pPr>
            <w:r>
              <w:rPr>
                <w:rFonts w:ascii="宋体" w:hAnsi="宋体" w:eastAsia="宋体" w:cs="宋体"/>
                <w:b/>
                <w:bCs/>
                <w:spacing w:val="-6"/>
                <w:sz w:val="21"/>
                <w:szCs w:val="21"/>
              </w:rPr>
              <w:t>情况</w:t>
            </w:r>
            <w:r>
              <w:rPr>
                <w:rFonts w:ascii="宋体" w:hAnsi="宋体" w:eastAsia="宋体" w:cs="宋体"/>
                <w:b/>
                <w:bCs/>
                <w:spacing w:val="-7"/>
                <w:sz w:val="21"/>
                <w:szCs w:val="21"/>
              </w:rPr>
              <w:t>说明</w:t>
            </w:r>
          </w:p>
        </w:tc>
        <w:tc>
          <w:tcPr>
            <w:tcW w:w="1602" w:type="dxa"/>
            <w:gridSpan w:val="3"/>
            <w:vAlign w:val="top"/>
          </w:tcPr>
          <w:p w14:paraId="7DE9AB88">
            <w:pPr>
              <w:spacing w:before="53" w:line="248" w:lineRule="auto"/>
              <w:ind w:left="382" w:right="303" w:hanging="104"/>
              <w:rPr>
                <w:rFonts w:ascii="宋体" w:hAnsi="宋体" w:eastAsia="宋体" w:cs="宋体"/>
                <w:sz w:val="21"/>
                <w:szCs w:val="21"/>
              </w:rPr>
            </w:pPr>
            <w:r>
              <w:rPr>
                <w:rFonts w:ascii="宋体" w:hAnsi="宋体" w:eastAsia="宋体" w:cs="宋体"/>
                <w:b/>
                <w:bCs/>
                <w:spacing w:val="-10"/>
                <w:sz w:val="21"/>
                <w:szCs w:val="21"/>
              </w:rPr>
              <w:t>主要危险、</w:t>
            </w:r>
            <w:r>
              <w:rPr>
                <w:rFonts w:ascii="宋体" w:hAnsi="宋体" w:eastAsia="宋体" w:cs="宋体"/>
                <w:b/>
                <w:bCs/>
                <w:spacing w:val="-4"/>
                <w:sz w:val="21"/>
                <w:szCs w:val="21"/>
              </w:rPr>
              <w:t>有害因素</w:t>
            </w:r>
          </w:p>
        </w:tc>
        <w:tc>
          <w:tcPr>
            <w:tcW w:w="6285" w:type="dxa"/>
            <w:gridSpan w:val="4"/>
            <w:vAlign w:val="top"/>
          </w:tcPr>
          <w:p w14:paraId="3AB86F80">
            <w:pPr>
              <w:spacing w:before="209" w:line="219" w:lineRule="auto"/>
              <w:ind w:left="35"/>
              <w:rPr>
                <w:rFonts w:ascii="宋体" w:hAnsi="宋体" w:eastAsia="宋体" w:cs="宋体"/>
                <w:sz w:val="21"/>
                <w:szCs w:val="21"/>
              </w:rPr>
            </w:pPr>
            <w:r>
              <w:rPr>
                <w:rFonts w:ascii="宋体" w:hAnsi="宋体" w:eastAsia="宋体" w:cs="宋体"/>
                <w:spacing w:val="-1"/>
                <w:sz w:val="21"/>
                <w:szCs w:val="21"/>
              </w:rPr>
              <w:t>火灾、爆炸，中毒和窒息</w:t>
            </w:r>
          </w:p>
        </w:tc>
      </w:tr>
      <w:tr w14:paraId="6286CA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487" w:type="dxa"/>
            <w:vMerge w:val="continue"/>
            <w:tcBorders>
              <w:top w:val="nil"/>
              <w:bottom w:val="nil"/>
            </w:tcBorders>
            <w:vAlign w:val="top"/>
          </w:tcPr>
          <w:p w14:paraId="659C4E66">
            <w:pPr>
              <w:pStyle w:val="5"/>
            </w:pPr>
          </w:p>
        </w:tc>
        <w:tc>
          <w:tcPr>
            <w:tcW w:w="1602" w:type="dxa"/>
            <w:gridSpan w:val="3"/>
            <w:vMerge w:val="restart"/>
            <w:tcBorders>
              <w:bottom w:val="nil"/>
            </w:tcBorders>
            <w:vAlign w:val="top"/>
          </w:tcPr>
          <w:p w14:paraId="5A054294">
            <w:pPr>
              <w:pStyle w:val="5"/>
              <w:spacing w:line="306" w:lineRule="auto"/>
            </w:pPr>
          </w:p>
          <w:p w14:paraId="19EE2239">
            <w:pPr>
              <w:pStyle w:val="5"/>
              <w:spacing w:line="306" w:lineRule="auto"/>
            </w:pPr>
          </w:p>
          <w:p w14:paraId="27DA5E3D">
            <w:pPr>
              <w:spacing w:before="68" w:line="277" w:lineRule="auto"/>
              <w:ind w:left="590" w:right="61" w:hanging="524"/>
              <w:rPr>
                <w:rFonts w:ascii="宋体" w:hAnsi="宋体" w:eastAsia="宋体" w:cs="宋体"/>
                <w:sz w:val="21"/>
                <w:szCs w:val="21"/>
              </w:rPr>
            </w:pPr>
            <w:r>
              <w:rPr>
                <w:rFonts w:ascii="宋体" w:hAnsi="宋体" w:eastAsia="宋体" w:cs="宋体"/>
                <w:b/>
                <w:bCs/>
                <w:spacing w:val="-3"/>
                <w:sz w:val="21"/>
                <w:szCs w:val="21"/>
              </w:rPr>
              <w:t>重点部位和关键</w:t>
            </w:r>
            <w:r>
              <w:rPr>
                <w:rFonts w:ascii="宋体" w:hAnsi="宋体" w:eastAsia="宋体" w:cs="宋体"/>
                <w:b/>
                <w:bCs/>
                <w:spacing w:val="-4"/>
                <w:sz w:val="21"/>
                <w:szCs w:val="21"/>
              </w:rPr>
              <w:t>装置</w:t>
            </w:r>
          </w:p>
        </w:tc>
        <w:tc>
          <w:tcPr>
            <w:tcW w:w="1689" w:type="dxa"/>
            <w:vAlign w:val="top"/>
          </w:tcPr>
          <w:p w14:paraId="119BA3A6">
            <w:pPr>
              <w:pStyle w:val="5"/>
              <w:spacing w:line="453" w:lineRule="auto"/>
            </w:pPr>
          </w:p>
          <w:p w14:paraId="35089347">
            <w:pPr>
              <w:spacing w:before="68" w:line="221" w:lineRule="auto"/>
              <w:ind w:left="428"/>
              <w:rPr>
                <w:rFonts w:ascii="宋体" w:hAnsi="宋体" w:eastAsia="宋体" w:cs="宋体"/>
                <w:sz w:val="21"/>
                <w:szCs w:val="21"/>
              </w:rPr>
            </w:pPr>
            <w:r>
              <w:rPr>
                <w:rFonts w:ascii="宋体" w:hAnsi="宋体" w:eastAsia="宋体" w:cs="宋体"/>
                <w:b/>
                <w:bCs/>
                <w:spacing w:val="-4"/>
                <w:sz w:val="21"/>
                <w:szCs w:val="21"/>
              </w:rPr>
              <w:t>重点部位</w:t>
            </w:r>
          </w:p>
        </w:tc>
        <w:tc>
          <w:tcPr>
            <w:tcW w:w="4596" w:type="dxa"/>
            <w:gridSpan w:val="3"/>
            <w:vAlign w:val="top"/>
          </w:tcPr>
          <w:p w14:paraId="2503C5DB">
            <w:pPr>
              <w:spacing w:before="56" w:line="221" w:lineRule="auto"/>
              <w:ind w:left="33"/>
              <w:rPr>
                <w:rFonts w:ascii="宋体" w:hAnsi="宋体" w:eastAsia="宋体" w:cs="宋体"/>
                <w:sz w:val="21"/>
                <w:szCs w:val="21"/>
              </w:rPr>
            </w:pPr>
            <w:r>
              <w:rPr>
                <w:rFonts w:ascii="宋体" w:hAnsi="宋体" w:eastAsia="宋体" w:cs="宋体"/>
                <w:spacing w:val="-6"/>
                <w:sz w:val="21"/>
                <w:szCs w:val="21"/>
              </w:rPr>
              <w:t>605</w:t>
            </w:r>
            <w:r>
              <w:rPr>
                <w:rFonts w:ascii="宋体" w:hAnsi="宋体" w:eastAsia="宋体" w:cs="宋体"/>
                <w:spacing w:val="-35"/>
                <w:sz w:val="21"/>
                <w:szCs w:val="21"/>
              </w:rPr>
              <w:t xml:space="preserve"> </w:t>
            </w:r>
            <w:r>
              <w:rPr>
                <w:rFonts w:ascii="宋体" w:hAnsi="宋体" w:eastAsia="宋体" w:cs="宋体"/>
                <w:spacing w:val="-6"/>
                <w:sz w:val="21"/>
                <w:szCs w:val="21"/>
              </w:rPr>
              <w:t>车间、607</w:t>
            </w:r>
            <w:r>
              <w:rPr>
                <w:rFonts w:ascii="宋体" w:hAnsi="宋体" w:eastAsia="宋体" w:cs="宋体"/>
                <w:spacing w:val="-42"/>
                <w:sz w:val="21"/>
                <w:szCs w:val="21"/>
              </w:rPr>
              <w:t xml:space="preserve"> </w:t>
            </w:r>
            <w:r>
              <w:rPr>
                <w:rFonts w:ascii="宋体" w:hAnsi="宋体" w:eastAsia="宋体" w:cs="宋体"/>
                <w:spacing w:val="-6"/>
                <w:sz w:val="21"/>
                <w:szCs w:val="21"/>
              </w:rPr>
              <w:t>车间、608</w:t>
            </w:r>
            <w:r>
              <w:rPr>
                <w:rFonts w:ascii="宋体" w:hAnsi="宋体" w:eastAsia="宋体" w:cs="宋体"/>
                <w:spacing w:val="-45"/>
                <w:sz w:val="21"/>
                <w:szCs w:val="21"/>
              </w:rPr>
              <w:t xml:space="preserve"> </w:t>
            </w:r>
            <w:r>
              <w:rPr>
                <w:rFonts w:ascii="宋体" w:hAnsi="宋体" w:eastAsia="宋体" w:cs="宋体"/>
                <w:spacing w:val="-6"/>
                <w:sz w:val="21"/>
                <w:szCs w:val="21"/>
              </w:rPr>
              <w:t>车间、甲类库</w:t>
            </w:r>
            <w:r>
              <w:rPr>
                <w:rFonts w:ascii="宋体" w:hAnsi="宋体" w:eastAsia="宋体" w:cs="宋体"/>
                <w:spacing w:val="-28"/>
                <w:sz w:val="21"/>
                <w:szCs w:val="21"/>
              </w:rPr>
              <w:t xml:space="preserve"> </w:t>
            </w:r>
            <w:r>
              <w:rPr>
                <w:rFonts w:ascii="宋体" w:hAnsi="宋体" w:eastAsia="宋体" w:cs="宋体"/>
                <w:spacing w:val="-6"/>
                <w:sz w:val="21"/>
                <w:szCs w:val="21"/>
              </w:rPr>
              <w:t>1、甲类库</w:t>
            </w:r>
          </w:p>
          <w:p w14:paraId="6DEB6B08">
            <w:pPr>
              <w:spacing w:before="61" w:line="256" w:lineRule="auto"/>
              <w:ind w:left="35" w:right="46" w:hanging="1"/>
              <w:rPr>
                <w:rFonts w:ascii="宋体" w:hAnsi="宋体" w:eastAsia="宋体" w:cs="宋体"/>
                <w:sz w:val="21"/>
                <w:szCs w:val="21"/>
              </w:rPr>
            </w:pPr>
            <w:r>
              <w:rPr>
                <w:rFonts w:ascii="宋体" w:hAnsi="宋体" w:eastAsia="宋体" w:cs="宋体"/>
                <w:spacing w:val="-2"/>
                <w:sz w:val="21"/>
                <w:szCs w:val="21"/>
              </w:rPr>
              <w:t>2、甲类库</w:t>
            </w:r>
            <w:r>
              <w:rPr>
                <w:rFonts w:ascii="宋体" w:hAnsi="宋体" w:eastAsia="宋体" w:cs="宋体"/>
                <w:spacing w:val="-42"/>
                <w:sz w:val="21"/>
                <w:szCs w:val="21"/>
              </w:rPr>
              <w:t xml:space="preserve"> </w:t>
            </w:r>
            <w:r>
              <w:rPr>
                <w:rFonts w:ascii="宋体" w:hAnsi="宋体" w:eastAsia="宋体" w:cs="宋体"/>
                <w:spacing w:val="-2"/>
                <w:sz w:val="21"/>
                <w:szCs w:val="21"/>
              </w:rPr>
              <w:t>3、甲类库</w:t>
            </w:r>
            <w:r>
              <w:rPr>
                <w:rFonts w:ascii="宋体" w:hAnsi="宋体" w:eastAsia="宋体" w:cs="宋体"/>
                <w:spacing w:val="-45"/>
                <w:sz w:val="21"/>
                <w:szCs w:val="21"/>
              </w:rPr>
              <w:t xml:space="preserve"> </w:t>
            </w:r>
            <w:r>
              <w:rPr>
                <w:rFonts w:ascii="宋体" w:hAnsi="宋体" w:eastAsia="宋体" w:cs="宋体"/>
                <w:spacing w:val="-2"/>
                <w:sz w:val="21"/>
                <w:szCs w:val="21"/>
              </w:rPr>
              <w:t>4、甲类库</w:t>
            </w:r>
            <w:r>
              <w:rPr>
                <w:rFonts w:ascii="宋体" w:hAnsi="宋体" w:eastAsia="宋体" w:cs="宋体"/>
                <w:spacing w:val="-40"/>
                <w:sz w:val="21"/>
                <w:szCs w:val="21"/>
              </w:rPr>
              <w:t xml:space="preserve"> </w:t>
            </w:r>
            <w:r>
              <w:rPr>
                <w:rFonts w:ascii="宋体" w:hAnsi="宋体" w:eastAsia="宋体" w:cs="宋体"/>
                <w:spacing w:val="-2"/>
                <w:sz w:val="21"/>
                <w:szCs w:val="21"/>
              </w:rPr>
              <w:t>5、甲类库</w:t>
            </w:r>
            <w:r>
              <w:rPr>
                <w:rFonts w:ascii="宋体" w:hAnsi="宋体" w:eastAsia="宋体" w:cs="宋体"/>
                <w:spacing w:val="-42"/>
                <w:sz w:val="21"/>
                <w:szCs w:val="21"/>
              </w:rPr>
              <w:t xml:space="preserve"> </w:t>
            </w:r>
            <w:r>
              <w:rPr>
                <w:rFonts w:ascii="宋体" w:hAnsi="宋体" w:eastAsia="宋体" w:cs="宋体"/>
                <w:spacing w:val="-2"/>
                <w:sz w:val="21"/>
                <w:szCs w:val="21"/>
              </w:rPr>
              <w:t>6</w:t>
            </w:r>
            <w:r>
              <w:rPr>
                <w:rFonts w:ascii="宋体" w:hAnsi="宋体" w:eastAsia="宋体" w:cs="宋体"/>
                <w:spacing w:val="-3"/>
                <w:sz w:val="21"/>
                <w:szCs w:val="21"/>
              </w:rPr>
              <w:t>、罐</w:t>
            </w:r>
            <w:r>
              <w:rPr>
                <w:rFonts w:ascii="宋体" w:hAnsi="宋体" w:eastAsia="宋体" w:cs="宋体"/>
                <w:spacing w:val="-2"/>
                <w:sz w:val="21"/>
                <w:szCs w:val="21"/>
              </w:rPr>
              <w:t>区</w:t>
            </w:r>
            <w:r>
              <w:rPr>
                <w:rFonts w:ascii="宋体" w:hAnsi="宋体" w:eastAsia="宋体" w:cs="宋体"/>
                <w:spacing w:val="-29"/>
                <w:sz w:val="21"/>
                <w:szCs w:val="21"/>
              </w:rPr>
              <w:t xml:space="preserve"> </w:t>
            </w:r>
            <w:r>
              <w:rPr>
                <w:rFonts w:ascii="宋体" w:hAnsi="宋体" w:eastAsia="宋体" w:cs="宋体"/>
                <w:spacing w:val="-2"/>
                <w:sz w:val="21"/>
                <w:szCs w:val="21"/>
              </w:rPr>
              <w:t>1、罐区</w:t>
            </w:r>
            <w:r>
              <w:rPr>
                <w:rFonts w:ascii="宋体" w:hAnsi="宋体" w:eastAsia="宋体" w:cs="宋体"/>
                <w:spacing w:val="-43"/>
                <w:sz w:val="21"/>
                <w:szCs w:val="21"/>
              </w:rPr>
              <w:t xml:space="preserve"> </w:t>
            </w:r>
            <w:r>
              <w:rPr>
                <w:rFonts w:ascii="宋体" w:hAnsi="宋体" w:eastAsia="宋体" w:cs="宋体"/>
                <w:spacing w:val="-2"/>
                <w:sz w:val="21"/>
                <w:szCs w:val="21"/>
              </w:rPr>
              <w:t>2、冷却水循环系统、供冷系统、供热</w:t>
            </w:r>
            <w:r>
              <w:rPr>
                <w:rFonts w:ascii="宋体" w:hAnsi="宋体" w:eastAsia="宋体" w:cs="宋体"/>
                <w:spacing w:val="-1"/>
                <w:sz w:val="21"/>
                <w:szCs w:val="21"/>
              </w:rPr>
              <w:t>系统、供气系统、供电系统等</w:t>
            </w:r>
          </w:p>
        </w:tc>
      </w:tr>
      <w:tr w14:paraId="4FC3A8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487" w:type="dxa"/>
            <w:vMerge w:val="continue"/>
            <w:tcBorders>
              <w:top w:val="nil"/>
              <w:bottom w:val="nil"/>
            </w:tcBorders>
            <w:vAlign w:val="top"/>
          </w:tcPr>
          <w:p w14:paraId="082A582B">
            <w:pPr>
              <w:pStyle w:val="5"/>
            </w:pPr>
          </w:p>
        </w:tc>
        <w:tc>
          <w:tcPr>
            <w:tcW w:w="1602" w:type="dxa"/>
            <w:gridSpan w:val="3"/>
            <w:vMerge w:val="continue"/>
            <w:tcBorders>
              <w:top w:val="nil"/>
            </w:tcBorders>
            <w:vAlign w:val="top"/>
          </w:tcPr>
          <w:p w14:paraId="231A1CD1">
            <w:pPr>
              <w:pStyle w:val="5"/>
            </w:pPr>
          </w:p>
        </w:tc>
        <w:tc>
          <w:tcPr>
            <w:tcW w:w="1689" w:type="dxa"/>
            <w:vAlign w:val="top"/>
          </w:tcPr>
          <w:p w14:paraId="73C855F8">
            <w:pPr>
              <w:spacing w:before="210" w:line="221" w:lineRule="auto"/>
              <w:ind w:left="430"/>
              <w:rPr>
                <w:rFonts w:ascii="宋体" w:hAnsi="宋体" w:eastAsia="宋体" w:cs="宋体"/>
                <w:sz w:val="21"/>
                <w:szCs w:val="21"/>
              </w:rPr>
            </w:pPr>
            <w:r>
              <w:rPr>
                <w:rFonts w:ascii="宋体" w:hAnsi="宋体" w:eastAsia="宋体" w:cs="宋体"/>
                <w:b/>
                <w:bCs/>
                <w:spacing w:val="-4"/>
                <w:sz w:val="21"/>
                <w:szCs w:val="21"/>
              </w:rPr>
              <w:t>关键装置</w:t>
            </w:r>
          </w:p>
        </w:tc>
        <w:tc>
          <w:tcPr>
            <w:tcW w:w="4596" w:type="dxa"/>
            <w:gridSpan w:val="3"/>
            <w:vAlign w:val="top"/>
          </w:tcPr>
          <w:p w14:paraId="7ECE5049">
            <w:pPr>
              <w:spacing w:before="53" w:line="248" w:lineRule="auto"/>
              <w:ind w:left="33" w:right="78"/>
              <w:rPr>
                <w:rFonts w:ascii="宋体" w:hAnsi="宋体" w:eastAsia="宋体" w:cs="宋体"/>
                <w:sz w:val="21"/>
                <w:szCs w:val="21"/>
              </w:rPr>
            </w:pPr>
            <w:r>
              <w:rPr>
                <w:rFonts w:ascii="宋体" w:hAnsi="宋体" w:eastAsia="宋体" w:cs="宋体"/>
                <w:spacing w:val="-2"/>
                <w:sz w:val="21"/>
                <w:szCs w:val="21"/>
              </w:rPr>
              <w:t>氧化反应器、烷基化反应器等各类反应釜、RTO、</w:t>
            </w:r>
            <w:r>
              <w:rPr>
                <w:rFonts w:ascii="宋体" w:hAnsi="宋体" w:eastAsia="宋体" w:cs="宋体"/>
                <w:spacing w:val="-1"/>
                <w:sz w:val="21"/>
                <w:szCs w:val="21"/>
              </w:rPr>
              <w:t>制氮装置、液氮罐等</w:t>
            </w:r>
          </w:p>
        </w:tc>
      </w:tr>
      <w:tr w14:paraId="495BD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487" w:type="dxa"/>
            <w:vMerge w:val="continue"/>
            <w:tcBorders>
              <w:top w:val="nil"/>
              <w:bottom w:val="nil"/>
            </w:tcBorders>
            <w:vAlign w:val="top"/>
          </w:tcPr>
          <w:p w14:paraId="4DDF7DD6">
            <w:pPr>
              <w:pStyle w:val="5"/>
            </w:pPr>
          </w:p>
        </w:tc>
        <w:tc>
          <w:tcPr>
            <w:tcW w:w="1602" w:type="dxa"/>
            <w:gridSpan w:val="3"/>
            <w:vAlign w:val="top"/>
          </w:tcPr>
          <w:p w14:paraId="05427D43">
            <w:pPr>
              <w:pStyle w:val="5"/>
              <w:spacing w:line="296" w:lineRule="auto"/>
            </w:pPr>
          </w:p>
          <w:p w14:paraId="6FD8996B">
            <w:pPr>
              <w:spacing w:before="69" w:line="219" w:lineRule="auto"/>
              <w:ind w:left="384"/>
              <w:rPr>
                <w:rFonts w:ascii="宋体" w:hAnsi="宋体" w:eastAsia="宋体" w:cs="宋体"/>
                <w:sz w:val="21"/>
                <w:szCs w:val="21"/>
              </w:rPr>
            </w:pPr>
            <w:r>
              <w:rPr>
                <w:rFonts w:ascii="宋体" w:hAnsi="宋体" w:eastAsia="宋体" w:cs="宋体"/>
                <w:b/>
                <w:bCs/>
                <w:spacing w:val="-4"/>
                <w:sz w:val="21"/>
                <w:szCs w:val="21"/>
              </w:rPr>
              <w:t>涉爆车间</w:t>
            </w:r>
          </w:p>
        </w:tc>
        <w:tc>
          <w:tcPr>
            <w:tcW w:w="6285" w:type="dxa"/>
            <w:gridSpan w:val="4"/>
            <w:vAlign w:val="top"/>
          </w:tcPr>
          <w:p w14:paraId="0FFC0FF7">
            <w:pPr>
              <w:spacing w:before="56" w:line="256" w:lineRule="auto"/>
              <w:ind w:left="34" w:right="20"/>
              <w:jc w:val="both"/>
              <w:rPr>
                <w:rFonts w:ascii="宋体" w:hAnsi="宋体" w:eastAsia="宋体" w:cs="宋体"/>
                <w:sz w:val="21"/>
                <w:szCs w:val="21"/>
              </w:rPr>
            </w:pPr>
            <w:r>
              <w:rPr>
                <w:rFonts w:ascii="宋体" w:hAnsi="宋体" w:eastAsia="宋体" w:cs="宋体"/>
                <w:sz w:val="21"/>
                <w:szCs w:val="21"/>
              </w:rPr>
              <w:t>本项目</w:t>
            </w:r>
            <w:r>
              <w:rPr>
                <w:rFonts w:ascii="宋体" w:hAnsi="宋体" w:eastAsia="宋体" w:cs="宋体"/>
                <w:spacing w:val="-42"/>
                <w:sz w:val="21"/>
                <w:szCs w:val="21"/>
              </w:rPr>
              <w:t xml:space="preserve"> </w:t>
            </w:r>
            <w:r>
              <w:rPr>
                <w:rFonts w:ascii="宋体" w:hAnsi="宋体" w:eastAsia="宋体" w:cs="宋体"/>
                <w:sz w:val="21"/>
                <w:szCs w:val="21"/>
              </w:rPr>
              <w:t>605</w:t>
            </w:r>
            <w:r>
              <w:rPr>
                <w:rFonts w:ascii="宋体" w:hAnsi="宋体" w:eastAsia="宋体" w:cs="宋体"/>
                <w:spacing w:val="-44"/>
                <w:sz w:val="21"/>
                <w:szCs w:val="21"/>
              </w:rPr>
              <w:t xml:space="preserve"> </w:t>
            </w:r>
            <w:r>
              <w:rPr>
                <w:rFonts w:ascii="宋体" w:hAnsi="宋体" w:eastAsia="宋体" w:cs="宋体"/>
                <w:sz w:val="21"/>
                <w:szCs w:val="21"/>
              </w:rPr>
              <w:t>车间、607</w:t>
            </w:r>
            <w:r>
              <w:rPr>
                <w:rFonts w:ascii="宋体" w:hAnsi="宋体" w:eastAsia="宋体" w:cs="宋体"/>
                <w:spacing w:val="-45"/>
                <w:sz w:val="21"/>
                <w:szCs w:val="21"/>
              </w:rPr>
              <w:t xml:space="preserve"> </w:t>
            </w:r>
            <w:r>
              <w:rPr>
                <w:rFonts w:ascii="宋体" w:hAnsi="宋体" w:eastAsia="宋体" w:cs="宋体"/>
                <w:sz w:val="21"/>
                <w:szCs w:val="21"/>
              </w:rPr>
              <w:t>车间和608</w:t>
            </w:r>
            <w:r>
              <w:rPr>
                <w:rFonts w:ascii="宋体" w:hAnsi="宋体" w:eastAsia="宋体" w:cs="宋体"/>
                <w:spacing w:val="-44"/>
                <w:sz w:val="21"/>
                <w:szCs w:val="21"/>
              </w:rPr>
              <w:t xml:space="preserve"> </w:t>
            </w:r>
            <w:r>
              <w:rPr>
                <w:rFonts w:ascii="宋体" w:hAnsi="宋体" w:eastAsia="宋体" w:cs="宋体"/>
                <w:sz w:val="21"/>
                <w:szCs w:val="21"/>
              </w:rPr>
              <w:t>车间在生产过程中涉</w:t>
            </w:r>
            <w:r>
              <w:rPr>
                <w:rFonts w:ascii="宋体" w:hAnsi="宋体" w:eastAsia="宋体" w:cs="宋体"/>
                <w:spacing w:val="-1"/>
                <w:sz w:val="21"/>
                <w:szCs w:val="21"/>
              </w:rPr>
              <w:t>及易燃易爆物</w:t>
            </w:r>
            <w:r>
              <w:rPr>
                <w:rFonts w:ascii="宋体" w:hAnsi="宋体" w:eastAsia="宋体" w:cs="宋体"/>
                <w:sz w:val="21"/>
                <w:szCs w:val="21"/>
              </w:rPr>
              <w:t>质的使用，因此，本项目</w:t>
            </w:r>
            <w:r>
              <w:rPr>
                <w:rFonts w:ascii="宋体" w:hAnsi="宋体" w:eastAsia="宋体" w:cs="宋体"/>
                <w:spacing w:val="-42"/>
                <w:sz w:val="21"/>
                <w:szCs w:val="21"/>
              </w:rPr>
              <w:t xml:space="preserve"> </w:t>
            </w:r>
            <w:r>
              <w:rPr>
                <w:rFonts w:ascii="宋体" w:hAnsi="宋体" w:eastAsia="宋体" w:cs="宋体"/>
                <w:sz w:val="21"/>
                <w:szCs w:val="21"/>
              </w:rPr>
              <w:t>605</w:t>
            </w:r>
            <w:r>
              <w:rPr>
                <w:rFonts w:ascii="宋体" w:hAnsi="宋体" w:eastAsia="宋体" w:cs="宋体"/>
                <w:spacing w:val="-42"/>
                <w:sz w:val="21"/>
                <w:szCs w:val="21"/>
              </w:rPr>
              <w:t xml:space="preserve"> </w:t>
            </w:r>
            <w:r>
              <w:rPr>
                <w:rFonts w:ascii="宋体" w:hAnsi="宋体" w:eastAsia="宋体" w:cs="宋体"/>
                <w:sz w:val="21"/>
                <w:szCs w:val="21"/>
              </w:rPr>
              <w:t>车间、607</w:t>
            </w:r>
            <w:r>
              <w:rPr>
                <w:rFonts w:ascii="宋体" w:hAnsi="宋体" w:eastAsia="宋体" w:cs="宋体"/>
                <w:spacing w:val="-42"/>
                <w:sz w:val="21"/>
                <w:szCs w:val="21"/>
              </w:rPr>
              <w:t xml:space="preserve"> </w:t>
            </w:r>
            <w:r>
              <w:rPr>
                <w:rFonts w:ascii="宋体" w:hAnsi="宋体" w:eastAsia="宋体" w:cs="宋体"/>
                <w:sz w:val="21"/>
                <w:szCs w:val="21"/>
              </w:rPr>
              <w:t>车间</w:t>
            </w:r>
            <w:r>
              <w:rPr>
                <w:rFonts w:ascii="宋体" w:hAnsi="宋体" w:eastAsia="宋体" w:cs="宋体"/>
                <w:spacing w:val="-1"/>
                <w:sz w:val="21"/>
                <w:szCs w:val="21"/>
              </w:rPr>
              <w:t>和608</w:t>
            </w:r>
            <w:r>
              <w:rPr>
                <w:rFonts w:ascii="宋体" w:hAnsi="宋体" w:eastAsia="宋体" w:cs="宋体"/>
                <w:spacing w:val="-45"/>
                <w:sz w:val="21"/>
                <w:szCs w:val="21"/>
              </w:rPr>
              <w:t xml:space="preserve"> </w:t>
            </w:r>
            <w:r>
              <w:rPr>
                <w:rFonts w:ascii="宋体" w:hAnsi="宋体" w:eastAsia="宋体" w:cs="宋体"/>
                <w:spacing w:val="-1"/>
                <w:sz w:val="21"/>
                <w:szCs w:val="21"/>
              </w:rPr>
              <w:t>车间应按涉爆车间要求进行管理。</w:t>
            </w:r>
          </w:p>
        </w:tc>
      </w:tr>
      <w:tr w14:paraId="007F6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4" w:hRule="atLeast"/>
        </w:trPr>
        <w:tc>
          <w:tcPr>
            <w:tcW w:w="487" w:type="dxa"/>
            <w:vMerge w:val="continue"/>
            <w:tcBorders>
              <w:top w:val="nil"/>
              <w:bottom w:val="nil"/>
            </w:tcBorders>
            <w:vAlign w:val="top"/>
          </w:tcPr>
          <w:p w14:paraId="7132B062">
            <w:pPr>
              <w:pStyle w:val="5"/>
            </w:pPr>
          </w:p>
        </w:tc>
        <w:tc>
          <w:tcPr>
            <w:tcW w:w="1602" w:type="dxa"/>
            <w:gridSpan w:val="3"/>
            <w:vAlign w:val="top"/>
          </w:tcPr>
          <w:p w14:paraId="5A1AF8DB">
            <w:pPr>
              <w:spacing w:before="164" w:line="219" w:lineRule="auto"/>
              <w:ind w:left="69"/>
              <w:rPr>
                <w:rFonts w:ascii="宋体" w:hAnsi="宋体" w:eastAsia="宋体" w:cs="宋体"/>
                <w:sz w:val="21"/>
                <w:szCs w:val="21"/>
              </w:rPr>
            </w:pPr>
            <w:r>
              <w:rPr>
                <w:rFonts w:ascii="宋体" w:hAnsi="宋体" w:eastAsia="宋体" w:cs="宋体"/>
                <w:b/>
                <w:bCs/>
                <w:spacing w:val="-3"/>
                <w:sz w:val="21"/>
                <w:szCs w:val="21"/>
              </w:rPr>
              <w:t>具有爆炸危险性</w:t>
            </w:r>
          </w:p>
          <w:p w14:paraId="4C46C0A3">
            <w:pPr>
              <w:spacing w:before="63" w:line="221" w:lineRule="auto"/>
              <w:ind w:left="68"/>
              <w:rPr>
                <w:rFonts w:ascii="宋体" w:hAnsi="宋体" w:eastAsia="宋体" w:cs="宋体"/>
                <w:sz w:val="21"/>
                <w:szCs w:val="21"/>
              </w:rPr>
            </w:pPr>
            <w:r>
              <w:rPr>
                <w:rFonts w:ascii="宋体" w:hAnsi="宋体" w:eastAsia="宋体" w:cs="宋体"/>
                <w:b/>
                <w:bCs/>
                <w:spacing w:val="-3"/>
                <w:sz w:val="21"/>
                <w:szCs w:val="21"/>
              </w:rPr>
              <w:t>危险化学品建设</w:t>
            </w:r>
          </w:p>
          <w:p w14:paraId="1A95AFD6">
            <w:pPr>
              <w:spacing w:before="60" w:line="221" w:lineRule="auto"/>
              <w:ind w:left="385"/>
              <w:rPr>
                <w:rFonts w:ascii="宋体" w:hAnsi="宋体" w:eastAsia="宋体" w:cs="宋体"/>
                <w:sz w:val="21"/>
                <w:szCs w:val="21"/>
              </w:rPr>
            </w:pPr>
            <w:r>
              <w:rPr>
                <w:rFonts w:ascii="宋体" w:hAnsi="宋体" w:eastAsia="宋体" w:cs="宋体"/>
                <w:b/>
                <w:bCs/>
                <w:spacing w:val="-4"/>
                <w:sz w:val="21"/>
                <w:szCs w:val="21"/>
              </w:rPr>
              <w:t>项目判定</w:t>
            </w:r>
          </w:p>
        </w:tc>
        <w:tc>
          <w:tcPr>
            <w:tcW w:w="6285" w:type="dxa"/>
            <w:gridSpan w:val="4"/>
            <w:vAlign w:val="top"/>
          </w:tcPr>
          <w:p w14:paraId="3EFB897D">
            <w:pPr>
              <w:spacing w:before="6" w:line="200" w:lineRule="auto"/>
              <w:ind w:left="35" w:right="21" w:hanging="2"/>
              <w:jc w:val="both"/>
              <w:rPr>
                <w:rFonts w:ascii="宋体" w:hAnsi="宋体" w:eastAsia="宋体" w:cs="宋体"/>
                <w:sz w:val="21"/>
                <w:szCs w:val="21"/>
              </w:rPr>
            </w:pPr>
            <w:r>
              <w:rPr>
                <w:rFonts w:ascii="宋体" w:hAnsi="宋体" w:eastAsia="宋体" w:cs="宋体"/>
                <w:spacing w:val="-3"/>
                <w:sz w:val="21"/>
                <w:szCs w:val="21"/>
              </w:rPr>
              <w:t>根据《国家安全监管总局办公厅关于具有爆炸危险性危险化学品建设</w:t>
            </w:r>
            <w:r>
              <w:rPr>
                <w:rFonts w:ascii="宋体" w:hAnsi="宋体" w:eastAsia="宋体" w:cs="宋体"/>
                <w:spacing w:val="-1"/>
                <w:sz w:val="21"/>
                <w:szCs w:val="21"/>
              </w:rPr>
              <w:t>项目界定标准的复函》（安监总厅管三[2014]</w:t>
            </w:r>
            <w:r>
              <w:rPr>
                <w:rFonts w:ascii="宋体" w:hAnsi="宋体" w:eastAsia="宋体" w:cs="宋体"/>
                <w:spacing w:val="-2"/>
                <w:sz w:val="21"/>
                <w:szCs w:val="21"/>
              </w:rPr>
              <w:t>5</w:t>
            </w:r>
            <w:r>
              <w:rPr>
                <w:rFonts w:ascii="宋体" w:hAnsi="宋体" w:eastAsia="宋体" w:cs="宋体"/>
                <w:spacing w:val="-38"/>
                <w:sz w:val="21"/>
                <w:szCs w:val="21"/>
              </w:rPr>
              <w:t xml:space="preserve"> </w:t>
            </w:r>
            <w:r>
              <w:rPr>
                <w:rFonts w:ascii="宋体" w:hAnsi="宋体" w:eastAsia="宋体" w:cs="宋体"/>
                <w:spacing w:val="-2"/>
                <w:sz w:val="21"/>
                <w:szCs w:val="21"/>
              </w:rPr>
              <w:t>号），本项目涉及乙</w:t>
            </w:r>
            <w:r>
              <w:rPr>
                <w:rFonts w:ascii="宋体" w:hAnsi="宋体" w:eastAsia="宋体" w:cs="宋体"/>
                <w:spacing w:val="-3"/>
                <w:sz w:val="21"/>
                <w:szCs w:val="21"/>
              </w:rPr>
              <w:t>醇、三乙胺、丙酮、乙酸乙酯、N,N-二甲基甲酰胺、正庚烷、四氢呋喃、甲醇等甲乙类危险化学品的使用，因此，本项目属于具有爆炸危</w:t>
            </w:r>
            <w:r>
              <w:rPr>
                <w:rFonts w:ascii="宋体" w:hAnsi="宋体" w:eastAsia="宋体" w:cs="宋体"/>
                <w:spacing w:val="-1"/>
                <w:sz w:val="21"/>
                <w:szCs w:val="21"/>
              </w:rPr>
              <w:t>险性危险化学品建设项目。</w:t>
            </w:r>
          </w:p>
        </w:tc>
      </w:tr>
      <w:tr w14:paraId="6EAC7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11" w:hRule="atLeast"/>
        </w:trPr>
        <w:tc>
          <w:tcPr>
            <w:tcW w:w="487" w:type="dxa"/>
            <w:vMerge w:val="continue"/>
            <w:tcBorders>
              <w:top w:val="nil"/>
            </w:tcBorders>
            <w:vAlign w:val="top"/>
          </w:tcPr>
          <w:p w14:paraId="7B278753">
            <w:pPr>
              <w:pStyle w:val="5"/>
            </w:pPr>
          </w:p>
        </w:tc>
        <w:tc>
          <w:tcPr>
            <w:tcW w:w="1602" w:type="dxa"/>
            <w:gridSpan w:val="3"/>
            <w:vAlign w:val="top"/>
          </w:tcPr>
          <w:p w14:paraId="3CF3E786">
            <w:pPr>
              <w:pStyle w:val="5"/>
              <w:spacing w:line="274" w:lineRule="auto"/>
            </w:pPr>
          </w:p>
          <w:p w14:paraId="26859F77">
            <w:pPr>
              <w:spacing w:before="68" w:line="329" w:lineRule="auto"/>
              <w:ind w:left="593" w:right="166" w:hanging="418"/>
              <w:rPr>
                <w:rFonts w:ascii="宋体" w:hAnsi="宋体" w:eastAsia="宋体" w:cs="宋体"/>
                <w:sz w:val="21"/>
                <w:szCs w:val="21"/>
              </w:rPr>
            </w:pPr>
            <w:r>
              <w:rPr>
                <w:rFonts w:ascii="宋体" w:hAnsi="宋体" w:eastAsia="宋体" w:cs="宋体"/>
                <w:b/>
                <w:bCs/>
                <w:spacing w:val="-4"/>
                <w:sz w:val="21"/>
                <w:szCs w:val="21"/>
              </w:rPr>
              <w:t>安全条件审查</w:t>
            </w:r>
            <w:r>
              <w:rPr>
                <w:rFonts w:ascii="宋体" w:hAnsi="宋体" w:eastAsia="宋体" w:cs="宋体"/>
                <w:b/>
                <w:bCs/>
                <w:spacing w:val="-5"/>
                <w:sz w:val="21"/>
                <w:szCs w:val="21"/>
              </w:rPr>
              <w:t>部门</w:t>
            </w:r>
          </w:p>
        </w:tc>
        <w:tc>
          <w:tcPr>
            <w:tcW w:w="6285" w:type="dxa"/>
            <w:gridSpan w:val="4"/>
            <w:vAlign w:val="top"/>
          </w:tcPr>
          <w:p w14:paraId="51D5AFAB">
            <w:pPr>
              <w:spacing w:before="18" w:line="208" w:lineRule="auto"/>
              <w:ind w:left="34" w:firstLine="418"/>
              <w:jc w:val="both"/>
              <w:rPr>
                <w:rFonts w:ascii="宋体" w:hAnsi="宋体" w:eastAsia="宋体" w:cs="宋体"/>
                <w:sz w:val="21"/>
                <w:szCs w:val="21"/>
              </w:rPr>
            </w:pPr>
            <w:r>
              <w:rPr>
                <w:rFonts w:ascii="宋体" w:hAnsi="宋体" w:eastAsia="宋体" w:cs="宋体"/>
                <w:spacing w:val="-3"/>
                <w:sz w:val="21"/>
                <w:szCs w:val="21"/>
              </w:rPr>
              <w:t>根据《浙江省安全生产监督管理局关于调整危险</w:t>
            </w:r>
            <w:r>
              <w:rPr>
                <w:rFonts w:ascii="宋体" w:hAnsi="宋体" w:eastAsia="宋体" w:cs="宋体"/>
                <w:spacing w:val="-4"/>
                <w:sz w:val="21"/>
                <w:szCs w:val="21"/>
              </w:rPr>
              <w:t>化学品安全行政</w:t>
            </w:r>
            <w:r>
              <w:rPr>
                <w:rFonts w:ascii="宋体" w:hAnsi="宋体" w:eastAsia="宋体" w:cs="宋体"/>
                <w:spacing w:val="-2"/>
                <w:sz w:val="21"/>
                <w:szCs w:val="21"/>
              </w:rPr>
              <w:t>许可证审批权限的通知》（浙安监管危化〔2018〕8</w:t>
            </w:r>
            <w:r>
              <w:rPr>
                <w:rFonts w:ascii="宋体" w:hAnsi="宋体" w:eastAsia="宋体" w:cs="宋体"/>
                <w:spacing w:val="-31"/>
                <w:sz w:val="21"/>
                <w:szCs w:val="21"/>
              </w:rPr>
              <w:t xml:space="preserve"> </w:t>
            </w:r>
            <w:r>
              <w:rPr>
                <w:rFonts w:ascii="宋体" w:hAnsi="宋体" w:eastAsia="宋体" w:cs="宋体"/>
                <w:spacing w:val="-2"/>
                <w:sz w:val="21"/>
                <w:szCs w:val="21"/>
              </w:rPr>
              <w:t>号）、《浙江省危险化学品建设项目安全监督管理实施细则》（浙应急危化〔2023〕</w:t>
            </w:r>
            <w:r>
              <w:rPr>
                <w:rFonts w:ascii="宋体" w:hAnsi="宋体" w:eastAsia="宋体" w:cs="宋体"/>
                <w:spacing w:val="8"/>
                <w:sz w:val="21"/>
                <w:szCs w:val="21"/>
              </w:rPr>
              <w:t xml:space="preserve"> </w:t>
            </w:r>
            <w:r>
              <w:rPr>
                <w:rFonts w:ascii="宋体" w:hAnsi="宋体" w:eastAsia="宋体" w:cs="宋体"/>
                <w:spacing w:val="-8"/>
                <w:sz w:val="21"/>
                <w:szCs w:val="21"/>
              </w:rPr>
              <w:t>179</w:t>
            </w:r>
            <w:r>
              <w:rPr>
                <w:rFonts w:ascii="宋体" w:hAnsi="宋体" w:eastAsia="宋体" w:cs="宋体"/>
                <w:spacing w:val="-39"/>
                <w:sz w:val="21"/>
                <w:szCs w:val="21"/>
              </w:rPr>
              <w:t xml:space="preserve"> </w:t>
            </w:r>
            <w:r>
              <w:rPr>
                <w:rFonts w:ascii="宋体" w:hAnsi="宋体" w:eastAsia="宋体" w:cs="宋体"/>
                <w:spacing w:val="-8"/>
                <w:sz w:val="21"/>
                <w:szCs w:val="21"/>
              </w:rPr>
              <w:t>号）、《绍兴市安全生产监督管理局关于进</w:t>
            </w:r>
            <w:r>
              <w:rPr>
                <w:rFonts w:ascii="宋体" w:hAnsi="宋体" w:eastAsia="宋体" w:cs="宋体"/>
                <w:spacing w:val="-9"/>
                <w:sz w:val="21"/>
                <w:szCs w:val="21"/>
              </w:rPr>
              <w:t>一步深化行政审批“最</w:t>
            </w:r>
            <w:r>
              <w:rPr>
                <w:rFonts w:ascii="宋体" w:hAnsi="宋体" w:eastAsia="宋体" w:cs="宋体"/>
                <w:spacing w:val="-1"/>
                <w:sz w:val="21"/>
                <w:szCs w:val="21"/>
              </w:rPr>
              <w:t>多跑一次”改革提升工作效率的通知》（绍市安监[2018]</w:t>
            </w:r>
            <w:r>
              <w:rPr>
                <w:rFonts w:ascii="宋体" w:hAnsi="宋体" w:eastAsia="宋体" w:cs="宋体"/>
                <w:spacing w:val="-2"/>
                <w:sz w:val="21"/>
                <w:szCs w:val="21"/>
              </w:rPr>
              <w:t>35</w:t>
            </w:r>
            <w:r>
              <w:rPr>
                <w:rFonts w:ascii="宋体" w:hAnsi="宋体" w:eastAsia="宋体" w:cs="宋体"/>
                <w:spacing w:val="-37"/>
                <w:sz w:val="21"/>
                <w:szCs w:val="21"/>
              </w:rPr>
              <w:t xml:space="preserve"> </w:t>
            </w:r>
            <w:r>
              <w:rPr>
                <w:rFonts w:ascii="宋体" w:hAnsi="宋体" w:eastAsia="宋体" w:cs="宋体"/>
                <w:spacing w:val="-2"/>
                <w:sz w:val="21"/>
                <w:szCs w:val="21"/>
              </w:rPr>
              <w:t>号</w:t>
            </w:r>
            <w:r>
              <w:rPr>
                <w:rFonts w:ascii="宋体" w:hAnsi="宋体" w:eastAsia="宋体" w:cs="宋体"/>
                <w:spacing w:val="-13"/>
                <w:sz w:val="21"/>
                <w:szCs w:val="21"/>
              </w:rPr>
              <w:t>）：</w:t>
            </w:r>
          </w:p>
        </w:tc>
      </w:tr>
    </w:tbl>
    <w:p w14:paraId="16A56AD8">
      <w:pPr>
        <w:spacing w:before="18"/>
      </w:pPr>
    </w:p>
    <w:tbl>
      <w:tblPr>
        <w:tblStyle w:val="6"/>
        <w:tblW w:w="83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86"/>
        <w:gridCol w:w="1602"/>
        <w:gridCol w:w="6286"/>
      </w:tblGrid>
      <w:tr w14:paraId="348BB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37" w:hRule="atLeast"/>
        </w:trPr>
        <w:tc>
          <w:tcPr>
            <w:tcW w:w="486" w:type="dxa"/>
            <w:vAlign w:val="top"/>
          </w:tcPr>
          <w:p w14:paraId="745E297E">
            <w:pPr>
              <w:pStyle w:val="5"/>
            </w:pPr>
          </w:p>
        </w:tc>
        <w:tc>
          <w:tcPr>
            <w:tcW w:w="1602" w:type="dxa"/>
            <w:vAlign w:val="top"/>
          </w:tcPr>
          <w:p w14:paraId="3CD18621">
            <w:pPr>
              <w:pStyle w:val="5"/>
            </w:pPr>
          </w:p>
        </w:tc>
        <w:tc>
          <w:tcPr>
            <w:tcW w:w="6286" w:type="dxa"/>
            <w:vAlign w:val="top"/>
          </w:tcPr>
          <w:p w14:paraId="452CD783">
            <w:pPr>
              <w:spacing w:before="15" w:line="211" w:lineRule="auto"/>
              <w:ind w:left="49"/>
              <w:rPr>
                <w:rFonts w:ascii="宋体" w:hAnsi="宋体" w:eastAsia="宋体" w:cs="宋体"/>
                <w:sz w:val="21"/>
                <w:szCs w:val="21"/>
              </w:rPr>
            </w:pPr>
            <w:r>
              <w:rPr>
                <w:rFonts w:ascii="宋体" w:hAnsi="宋体" w:eastAsia="宋体" w:cs="宋体"/>
                <w:spacing w:val="-5"/>
                <w:sz w:val="21"/>
                <w:szCs w:val="21"/>
              </w:rPr>
              <w:t>1）本项目</w:t>
            </w:r>
            <w:r>
              <w:rPr>
                <w:rFonts w:ascii="宋体" w:hAnsi="宋体" w:eastAsia="宋体" w:cs="宋体"/>
                <w:b/>
                <w:bCs/>
                <w:spacing w:val="-5"/>
                <w:sz w:val="21"/>
                <w:szCs w:val="21"/>
              </w:rPr>
              <w:t>不属于</w:t>
            </w:r>
            <w:r>
              <w:rPr>
                <w:rFonts w:ascii="宋体" w:hAnsi="宋体" w:eastAsia="宋体" w:cs="宋体"/>
                <w:spacing w:val="-5"/>
                <w:sz w:val="21"/>
                <w:szCs w:val="21"/>
              </w:rPr>
              <w:t>国务院投资主管部门审批（核</w:t>
            </w:r>
            <w:r>
              <w:rPr>
                <w:rFonts w:ascii="宋体" w:hAnsi="宋体" w:eastAsia="宋体" w:cs="宋体"/>
                <w:spacing w:val="-6"/>
                <w:sz w:val="21"/>
                <w:szCs w:val="21"/>
              </w:rPr>
              <w:t>准、备案）</w:t>
            </w:r>
            <w:r>
              <w:rPr>
                <w:rFonts w:ascii="宋体" w:hAnsi="宋体" w:eastAsia="宋体" w:cs="宋体"/>
                <w:spacing w:val="24"/>
                <w:sz w:val="21"/>
                <w:szCs w:val="21"/>
              </w:rPr>
              <w:t xml:space="preserve"> </w:t>
            </w:r>
            <w:r>
              <w:rPr>
                <w:rFonts w:ascii="宋体" w:hAnsi="宋体" w:eastAsia="宋体" w:cs="宋体"/>
                <w:spacing w:val="-6"/>
                <w:sz w:val="21"/>
                <w:szCs w:val="21"/>
              </w:rPr>
              <w:t>项目；</w:t>
            </w:r>
          </w:p>
          <w:p w14:paraId="11EB8900">
            <w:pPr>
              <w:spacing w:before="1" w:line="210" w:lineRule="auto"/>
              <w:ind w:left="36"/>
              <w:rPr>
                <w:rFonts w:ascii="宋体" w:hAnsi="宋体" w:eastAsia="宋体" w:cs="宋体"/>
                <w:sz w:val="21"/>
                <w:szCs w:val="21"/>
              </w:rPr>
            </w:pPr>
            <w:r>
              <w:rPr>
                <w:rFonts w:ascii="宋体" w:hAnsi="宋体" w:eastAsia="宋体" w:cs="宋体"/>
                <w:spacing w:val="-1"/>
                <w:sz w:val="21"/>
                <w:szCs w:val="21"/>
              </w:rPr>
              <w:t>2）本项目</w:t>
            </w:r>
            <w:r>
              <w:rPr>
                <w:rFonts w:ascii="宋体" w:hAnsi="宋体" w:eastAsia="宋体" w:cs="宋体"/>
                <w:b/>
                <w:bCs/>
                <w:spacing w:val="-1"/>
                <w:sz w:val="21"/>
                <w:szCs w:val="21"/>
              </w:rPr>
              <w:t>不属于</w:t>
            </w:r>
            <w:r>
              <w:rPr>
                <w:rFonts w:ascii="宋体" w:hAnsi="宋体" w:eastAsia="宋体" w:cs="宋体"/>
                <w:spacing w:val="-1"/>
                <w:sz w:val="21"/>
                <w:szCs w:val="21"/>
              </w:rPr>
              <w:t>剧毒化学品生产项目；</w:t>
            </w:r>
          </w:p>
          <w:p w14:paraId="504AD13F">
            <w:pPr>
              <w:spacing w:before="1" w:line="210" w:lineRule="auto"/>
              <w:ind w:left="38"/>
              <w:rPr>
                <w:rFonts w:ascii="宋体" w:hAnsi="宋体" w:eastAsia="宋体" w:cs="宋体"/>
                <w:sz w:val="21"/>
                <w:szCs w:val="21"/>
              </w:rPr>
            </w:pPr>
            <w:r>
              <w:rPr>
                <w:rFonts w:ascii="宋体" w:hAnsi="宋体" w:eastAsia="宋体" w:cs="宋体"/>
                <w:spacing w:val="-1"/>
                <w:sz w:val="21"/>
                <w:szCs w:val="21"/>
              </w:rPr>
              <w:t>3）本项目</w:t>
            </w:r>
            <w:r>
              <w:rPr>
                <w:rFonts w:ascii="宋体" w:hAnsi="宋体" w:eastAsia="宋体" w:cs="宋体"/>
                <w:b/>
                <w:bCs/>
                <w:spacing w:val="-1"/>
                <w:sz w:val="21"/>
                <w:szCs w:val="21"/>
              </w:rPr>
              <w:t>不属于</w:t>
            </w:r>
            <w:r>
              <w:rPr>
                <w:rFonts w:ascii="宋体" w:hAnsi="宋体" w:eastAsia="宋体" w:cs="宋体"/>
                <w:spacing w:val="-1"/>
                <w:sz w:val="21"/>
                <w:szCs w:val="21"/>
              </w:rPr>
              <w:t>跨设区市的项目；</w:t>
            </w:r>
          </w:p>
          <w:p w14:paraId="12DE6EEE">
            <w:pPr>
              <w:spacing w:before="2" w:line="210" w:lineRule="auto"/>
              <w:ind w:left="33" w:right="23"/>
              <w:rPr>
                <w:rFonts w:ascii="宋体" w:hAnsi="宋体" w:eastAsia="宋体" w:cs="宋体"/>
                <w:sz w:val="21"/>
                <w:szCs w:val="21"/>
              </w:rPr>
            </w:pPr>
            <w:r>
              <w:rPr>
                <w:rFonts w:ascii="宋体" w:hAnsi="宋体" w:eastAsia="宋体" w:cs="宋体"/>
                <w:spacing w:val="-4"/>
                <w:sz w:val="21"/>
                <w:szCs w:val="21"/>
              </w:rPr>
              <w:t>4）本项目</w:t>
            </w:r>
            <w:r>
              <w:rPr>
                <w:rFonts w:ascii="宋体" w:hAnsi="宋体" w:eastAsia="宋体" w:cs="宋体"/>
                <w:b/>
                <w:bCs/>
                <w:spacing w:val="-4"/>
                <w:sz w:val="21"/>
                <w:szCs w:val="21"/>
              </w:rPr>
              <w:t>不属于</w:t>
            </w:r>
            <w:r>
              <w:rPr>
                <w:rFonts w:ascii="宋体" w:hAnsi="宋体" w:eastAsia="宋体" w:cs="宋体"/>
                <w:spacing w:val="-4"/>
                <w:sz w:val="21"/>
                <w:szCs w:val="21"/>
              </w:rPr>
              <w:t>新建、扩建投资规模</w:t>
            </w:r>
            <w:r>
              <w:rPr>
                <w:rFonts w:ascii="宋体" w:hAnsi="宋体" w:eastAsia="宋体" w:cs="宋体"/>
                <w:spacing w:val="-19"/>
                <w:sz w:val="21"/>
                <w:szCs w:val="21"/>
              </w:rPr>
              <w:t xml:space="preserve"> </w:t>
            </w:r>
            <w:r>
              <w:rPr>
                <w:rFonts w:ascii="宋体" w:hAnsi="宋体" w:eastAsia="宋体" w:cs="宋体"/>
                <w:spacing w:val="-4"/>
                <w:sz w:val="21"/>
                <w:szCs w:val="21"/>
              </w:rPr>
              <w:t>10</w:t>
            </w:r>
            <w:r>
              <w:rPr>
                <w:rFonts w:ascii="宋体" w:hAnsi="宋体" w:eastAsia="宋体" w:cs="宋体"/>
                <w:spacing w:val="-46"/>
                <w:sz w:val="21"/>
                <w:szCs w:val="21"/>
              </w:rPr>
              <w:t xml:space="preserve"> </w:t>
            </w:r>
            <w:r>
              <w:rPr>
                <w:rFonts w:ascii="宋体" w:hAnsi="宋体" w:eastAsia="宋体" w:cs="宋体"/>
                <w:spacing w:val="-4"/>
                <w:sz w:val="21"/>
                <w:szCs w:val="21"/>
              </w:rPr>
              <w:t>亿以上，且是涉及大型化工</w:t>
            </w:r>
            <w:r>
              <w:rPr>
                <w:rFonts w:ascii="宋体" w:hAnsi="宋体" w:eastAsia="宋体" w:cs="宋体"/>
                <w:spacing w:val="-1"/>
                <w:sz w:val="21"/>
                <w:szCs w:val="21"/>
              </w:rPr>
              <w:t>装置的项目；</w:t>
            </w:r>
          </w:p>
          <w:p w14:paraId="1F9899DC">
            <w:pPr>
              <w:spacing w:before="2" w:line="210" w:lineRule="auto"/>
              <w:ind w:left="51" w:right="66" w:hanging="13"/>
              <w:rPr>
                <w:rFonts w:ascii="宋体" w:hAnsi="宋体" w:eastAsia="宋体" w:cs="宋体"/>
                <w:sz w:val="21"/>
                <w:szCs w:val="21"/>
              </w:rPr>
            </w:pPr>
            <w:r>
              <w:rPr>
                <w:rFonts w:ascii="宋体" w:hAnsi="宋体" w:eastAsia="宋体" w:cs="宋体"/>
                <w:spacing w:val="-1"/>
                <w:sz w:val="21"/>
                <w:szCs w:val="21"/>
              </w:rPr>
              <w:t>5）本项目</w:t>
            </w:r>
            <w:r>
              <w:rPr>
                <w:rFonts w:ascii="宋体" w:hAnsi="宋体" w:eastAsia="宋体" w:cs="宋体"/>
                <w:b/>
                <w:bCs/>
                <w:spacing w:val="-1"/>
                <w:sz w:val="21"/>
                <w:szCs w:val="21"/>
              </w:rPr>
              <w:t>不属于</w:t>
            </w:r>
            <w:r>
              <w:rPr>
                <w:rFonts w:ascii="宋体" w:hAnsi="宋体" w:eastAsia="宋体" w:cs="宋体"/>
                <w:spacing w:val="-1"/>
                <w:sz w:val="21"/>
                <w:szCs w:val="21"/>
              </w:rPr>
              <w:t>省人民政府及其投资主管部门审批（核准、备案）</w:t>
            </w:r>
            <w:r>
              <w:rPr>
                <w:rFonts w:ascii="宋体" w:hAnsi="宋体" w:eastAsia="宋体" w:cs="宋体"/>
                <w:spacing w:val="-6"/>
                <w:sz w:val="21"/>
                <w:szCs w:val="21"/>
              </w:rPr>
              <w:t>的项目；</w:t>
            </w:r>
          </w:p>
          <w:p w14:paraId="4C31677A">
            <w:pPr>
              <w:spacing w:before="2" w:line="210" w:lineRule="auto"/>
              <w:ind w:left="48" w:hanging="12"/>
              <w:rPr>
                <w:rFonts w:ascii="宋体" w:hAnsi="宋体" w:eastAsia="宋体" w:cs="宋体"/>
                <w:sz w:val="21"/>
                <w:szCs w:val="21"/>
              </w:rPr>
            </w:pPr>
            <w:r>
              <w:rPr>
                <w:rFonts w:ascii="宋体" w:hAnsi="宋体" w:eastAsia="宋体" w:cs="宋体"/>
                <w:spacing w:val="-6"/>
                <w:sz w:val="21"/>
                <w:szCs w:val="21"/>
              </w:rPr>
              <w:t>6）本项目</w:t>
            </w:r>
            <w:r>
              <w:rPr>
                <w:rFonts w:ascii="宋体" w:hAnsi="宋体" w:eastAsia="宋体" w:cs="宋体"/>
                <w:b/>
                <w:bCs/>
                <w:spacing w:val="-6"/>
                <w:sz w:val="21"/>
                <w:szCs w:val="21"/>
              </w:rPr>
              <w:t>不属于</w:t>
            </w:r>
            <w:r>
              <w:rPr>
                <w:rFonts w:ascii="宋体" w:hAnsi="宋体" w:eastAsia="宋体" w:cs="宋体"/>
                <w:spacing w:val="-6"/>
                <w:sz w:val="21"/>
                <w:szCs w:val="21"/>
              </w:rPr>
              <w:t>涉及重点监管危险化学品中的有毒气体、液化气体、</w:t>
            </w:r>
            <w:r>
              <w:rPr>
                <w:rFonts w:ascii="宋体" w:hAnsi="宋体" w:eastAsia="宋体" w:cs="宋体"/>
                <w:spacing w:val="-3"/>
                <w:sz w:val="21"/>
                <w:szCs w:val="21"/>
              </w:rPr>
              <w:t>易燃液体、爆炸品，且构成重大危险源的项目；</w:t>
            </w:r>
          </w:p>
          <w:p w14:paraId="50AFFB63">
            <w:pPr>
              <w:spacing w:line="202" w:lineRule="auto"/>
              <w:ind w:left="39"/>
              <w:rPr>
                <w:rFonts w:ascii="宋体" w:hAnsi="宋体" w:eastAsia="宋体" w:cs="宋体"/>
                <w:sz w:val="21"/>
                <w:szCs w:val="21"/>
              </w:rPr>
            </w:pPr>
            <w:r>
              <w:rPr>
                <w:rFonts w:ascii="宋体" w:hAnsi="宋体" w:eastAsia="宋体" w:cs="宋体"/>
                <w:spacing w:val="-1"/>
                <w:sz w:val="21"/>
                <w:szCs w:val="21"/>
              </w:rPr>
              <w:t>7）本项目</w:t>
            </w:r>
            <w:r>
              <w:rPr>
                <w:rFonts w:ascii="宋体" w:hAnsi="宋体" w:eastAsia="宋体" w:cs="宋体"/>
                <w:b/>
                <w:bCs/>
                <w:spacing w:val="-1"/>
                <w:sz w:val="21"/>
                <w:szCs w:val="21"/>
              </w:rPr>
              <w:t>属于</w:t>
            </w:r>
            <w:r>
              <w:rPr>
                <w:rFonts w:ascii="宋体" w:hAnsi="宋体" w:eastAsia="宋体" w:cs="宋体"/>
                <w:spacing w:val="-1"/>
                <w:sz w:val="21"/>
                <w:szCs w:val="21"/>
              </w:rPr>
              <w:t>涉及重点监管危险化工工艺的项目。</w:t>
            </w:r>
          </w:p>
          <w:p w14:paraId="286DF9B1">
            <w:pPr>
              <w:spacing w:line="194" w:lineRule="auto"/>
              <w:ind w:left="50"/>
              <w:rPr>
                <w:rFonts w:ascii="宋体" w:hAnsi="宋体" w:eastAsia="宋体" w:cs="宋体"/>
                <w:sz w:val="21"/>
                <w:szCs w:val="21"/>
              </w:rPr>
            </w:pPr>
            <w:r>
              <w:rPr>
                <w:rFonts w:ascii="宋体" w:hAnsi="宋体" w:eastAsia="宋体" w:cs="宋体"/>
                <w:spacing w:val="-9"/>
                <w:sz w:val="21"/>
                <w:szCs w:val="21"/>
              </w:rPr>
              <w:t>因此，本项目应由绍兴市应急管理局组织安全条件审查。</w:t>
            </w:r>
          </w:p>
        </w:tc>
      </w:tr>
      <w:tr w14:paraId="2FE1CA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2088" w:type="dxa"/>
            <w:gridSpan w:val="2"/>
            <w:vAlign w:val="top"/>
          </w:tcPr>
          <w:p w14:paraId="3650F0E6">
            <w:pPr>
              <w:pStyle w:val="5"/>
              <w:spacing w:line="241" w:lineRule="auto"/>
            </w:pPr>
          </w:p>
          <w:p w14:paraId="0E1FA874">
            <w:pPr>
              <w:pStyle w:val="5"/>
              <w:spacing w:line="241" w:lineRule="auto"/>
            </w:pPr>
          </w:p>
          <w:p w14:paraId="2BCBD45C">
            <w:pPr>
              <w:spacing w:before="68" w:line="219" w:lineRule="auto"/>
              <w:ind w:left="422"/>
              <w:rPr>
                <w:rFonts w:ascii="宋体" w:hAnsi="宋体" w:eastAsia="宋体" w:cs="宋体"/>
                <w:sz w:val="21"/>
                <w:szCs w:val="21"/>
              </w:rPr>
            </w:pPr>
            <w:r>
              <w:rPr>
                <w:rFonts w:ascii="宋体" w:hAnsi="宋体" w:eastAsia="宋体" w:cs="宋体"/>
                <w:b/>
                <w:bCs/>
                <w:spacing w:val="-3"/>
                <w:sz w:val="21"/>
                <w:szCs w:val="21"/>
              </w:rPr>
              <w:t>安全评价结论</w:t>
            </w:r>
          </w:p>
        </w:tc>
        <w:tc>
          <w:tcPr>
            <w:tcW w:w="6286" w:type="dxa"/>
            <w:vAlign w:val="top"/>
          </w:tcPr>
          <w:p w14:paraId="0B4464E5">
            <w:pPr>
              <w:spacing w:before="52" w:line="262" w:lineRule="auto"/>
              <w:ind w:left="33" w:right="23" w:firstLine="3"/>
              <w:jc w:val="both"/>
              <w:rPr>
                <w:rFonts w:ascii="宋体" w:hAnsi="宋体" w:eastAsia="宋体" w:cs="宋体"/>
                <w:sz w:val="21"/>
                <w:szCs w:val="21"/>
              </w:rPr>
            </w:pPr>
            <w:r>
              <w:rPr>
                <w:rFonts w:ascii="宋体" w:hAnsi="宋体" w:eastAsia="宋体" w:cs="宋体"/>
                <w:spacing w:val="-4"/>
                <w:sz w:val="21"/>
                <w:szCs w:val="21"/>
              </w:rPr>
              <w:t>综上所述，康龙化成（绍兴）药业有限公司年产</w:t>
            </w:r>
            <w:r>
              <w:rPr>
                <w:rFonts w:ascii="宋体" w:hAnsi="宋体" w:eastAsia="宋体" w:cs="宋体"/>
                <w:spacing w:val="-28"/>
                <w:sz w:val="21"/>
                <w:szCs w:val="21"/>
              </w:rPr>
              <w:t xml:space="preserve"> </w:t>
            </w:r>
            <w:r>
              <w:rPr>
                <w:rFonts w:ascii="宋体" w:hAnsi="宋体" w:eastAsia="宋体" w:cs="宋体"/>
                <w:spacing w:val="-4"/>
                <w:sz w:val="21"/>
                <w:szCs w:val="21"/>
              </w:rPr>
              <w:t>101</w:t>
            </w:r>
            <w:r>
              <w:rPr>
                <w:rFonts w:ascii="宋体" w:hAnsi="宋体" w:eastAsia="宋体" w:cs="宋体"/>
                <w:spacing w:val="-34"/>
                <w:sz w:val="21"/>
                <w:szCs w:val="21"/>
              </w:rPr>
              <w:t xml:space="preserve"> </w:t>
            </w:r>
            <w:r>
              <w:rPr>
                <w:rFonts w:ascii="宋体" w:hAnsi="宋体" w:eastAsia="宋体" w:cs="宋体"/>
                <w:spacing w:val="-4"/>
                <w:sz w:val="21"/>
                <w:szCs w:val="21"/>
              </w:rPr>
              <w:t>吨医药中间</w:t>
            </w:r>
            <w:r>
              <w:rPr>
                <w:rFonts w:ascii="宋体" w:hAnsi="宋体" w:eastAsia="宋体" w:cs="宋体"/>
                <w:spacing w:val="-5"/>
                <w:sz w:val="21"/>
                <w:szCs w:val="21"/>
              </w:rPr>
              <w:t>体及</w:t>
            </w:r>
            <w:r>
              <w:rPr>
                <w:rFonts w:ascii="宋体" w:hAnsi="宋体" w:eastAsia="宋体" w:cs="宋体"/>
                <w:spacing w:val="-3"/>
                <w:sz w:val="21"/>
                <w:szCs w:val="21"/>
              </w:rPr>
              <w:t>原料药项目（一期年产</w:t>
            </w:r>
            <w:r>
              <w:rPr>
                <w:rFonts w:ascii="宋体" w:hAnsi="宋体" w:eastAsia="宋体" w:cs="宋体"/>
                <w:spacing w:val="-23"/>
                <w:sz w:val="21"/>
                <w:szCs w:val="21"/>
              </w:rPr>
              <w:t xml:space="preserve"> </w:t>
            </w:r>
            <w:r>
              <w:rPr>
                <w:rFonts w:ascii="宋体" w:hAnsi="宋体" w:eastAsia="宋体" w:cs="宋体"/>
                <w:spacing w:val="-3"/>
                <w:sz w:val="21"/>
                <w:szCs w:val="21"/>
              </w:rPr>
              <w:t>20</w:t>
            </w:r>
            <w:r>
              <w:rPr>
                <w:rFonts w:ascii="宋体" w:hAnsi="宋体" w:eastAsia="宋体" w:cs="宋体"/>
                <w:spacing w:val="-36"/>
                <w:sz w:val="21"/>
                <w:szCs w:val="21"/>
              </w:rPr>
              <w:t xml:space="preserve"> </w:t>
            </w:r>
            <w:r>
              <w:rPr>
                <w:rFonts w:ascii="宋体" w:hAnsi="宋体" w:eastAsia="宋体" w:cs="宋体"/>
                <w:spacing w:val="-3"/>
                <w:sz w:val="21"/>
                <w:szCs w:val="21"/>
              </w:rPr>
              <w:t>吨</w:t>
            </w:r>
            <w:r>
              <w:rPr>
                <w:rFonts w:ascii="宋体" w:hAnsi="宋体" w:eastAsia="宋体" w:cs="宋体"/>
                <w:spacing w:val="-45"/>
                <w:sz w:val="21"/>
                <w:szCs w:val="21"/>
              </w:rPr>
              <w:t xml:space="preserve"> </w:t>
            </w:r>
            <w:r>
              <w:rPr>
                <w:rFonts w:ascii="宋体" w:hAnsi="宋体" w:eastAsia="宋体" w:cs="宋体"/>
                <w:spacing w:val="-3"/>
                <w:sz w:val="21"/>
                <w:szCs w:val="21"/>
              </w:rPr>
              <w:t>457、18</w:t>
            </w:r>
            <w:r>
              <w:rPr>
                <w:rFonts w:ascii="宋体" w:hAnsi="宋体" w:eastAsia="宋体" w:cs="宋体"/>
                <w:spacing w:val="-37"/>
                <w:sz w:val="21"/>
                <w:szCs w:val="21"/>
              </w:rPr>
              <w:t xml:space="preserve"> </w:t>
            </w:r>
            <w:r>
              <w:rPr>
                <w:rFonts w:ascii="宋体" w:hAnsi="宋体" w:eastAsia="宋体" w:cs="宋体"/>
                <w:spacing w:val="-3"/>
                <w:sz w:val="21"/>
                <w:szCs w:val="21"/>
              </w:rPr>
              <w:t>吨</w:t>
            </w:r>
            <w:r>
              <w:rPr>
                <w:rFonts w:ascii="宋体" w:hAnsi="宋体" w:eastAsia="宋体" w:cs="宋体"/>
                <w:spacing w:val="-47"/>
                <w:sz w:val="21"/>
                <w:szCs w:val="21"/>
              </w:rPr>
              <w:t xml:space="preserve"> </w:t>
            </w:r>
            <w:r>
              <w:rPr>
                <w:rFonts w:ascii="宋体" w:hAnsi="宋体" w:eastAsia="宋体" w:cs="宋体"/>
                <w:spacing w:val="-3"/>
                <w:sz w:val="21"/>
                <w:szCs w:val="21"/>
              </w:rPr>
              <w:t>PH-ASLK-1、40</w:t>
            </w:r>
            <w:r>
              <w:rPr>
                <w:rFonts w:ascii="宋体" w:hAnsi="宋体" w:eastAsia="宋体" w:cs="宋体"/>
                <w:spacing w:val="-36"/>
                <w:sz w:val="21"/>
                <w:szCs w:val="21"/>
              </w:rPr>
              <w:t xml:space="preserve"> </w:t>
            </w:r>
            <w:r>
              <w:rPr>
                <w:rFonts w:ascii="宋体" w:hAnsi="宋体" w:eastAsia="宋体" w:cs="宋体"/>
                <w:spacing w:val="-3"/>
                <w:sz w:val="21"/>
                <w:szCs w:val="21"/>
              </w:rPr>
              <w:t>吨布他磷）符合国家现行有关法律、法规、规章、标准、规范规定的设立安全条</w:t>
            </w:r>
            <w:r>
              <w:rPr>
                <w:rFonts w:ascii="宋体" w:hAnsi="宋体" w:eastAsia="宋体" w:cs="宋体"/>
                <w:spacing w:val="-10"/>
                <w:sz w:val="21"/>
                <w:szCs w:val="21"/>
              </w:rPr>
              <w:t>件。</w:t>
            </w:r>
          </w:p>
        </w:tc>
      </w:tr>
    </w:tbl>
    <w:p w14:paraId="1A4DC917">
      <w:pPr>
        <w:spacing w:line="100" w:lineRule="auto"/>
        <w:rPr>
          <w:rFonts w:ascii="Arial"/>
          <w:sz w:val="2"/>
        </w:rPr>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4"/>
        <w:gridCol w:w="7519"/>
      </w:tblGrid>
      <w:tr w14:paraId="28CFBE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014" w:type="dxa"/>
            <w:vAlign w:val="top"/>
          </w:tcPr>
          <w:p w14:paraId="75BDA30C">
            <w:pPr>
              <w:spacing w:before="49" w:line="225" w:lineRule="auto"/>
              <w:ind w:left="304" w:right="188" w:hanging="107"/>
              <w:rPr>
                <w:rFonts w:ascii="宋体" w:hAnsi="宋体" w:eastAsia="宋体" w:cs="宋体"/>
                <w:sz w:val="21"/>
                <w:szCs w:val="21"/>
              </w:rPr>
            </w:pPr>
            <w:r>
              <w:rPr>
                <w:rFonts w:ascii="宋体" w:hAnsi="宋体" w:eastAsia="宋体" w:cs="宋体"/>
                <w:b/>
                <w:bCs/>
                <w:spacing w:val="-5"/>
                <w:sz w:val="21"/>
                <w:szCs w:val="21"/>
              </w:rPr>
              <w:t>危险化学品</w:t>
            </w:r>
          </w:p>
        </w:tc>
        <w:tc>
          <w:tcPr>
            <w:tcW w:w="7519" w:type="dxa"/>
            <w:vAlign w:val="top"/>
          </w:tcPr>
          <w:p w14:paraId="5B17445A">
            <w:pPr>
              <w:spacing w:before="49" w:line="225" w:lineRule="auto"/>
              <w:ind w:left="114" w:right="102" w:firstLine="2"/>
              <w:rPr>
                <w:rFonts w:ascii="宋体" w:hAnsi="宋体" w:eastAsia="宋体" w:cs="宋体"/>
                <w:sz w:val="21"/>
                <w:szCs w:val="21"/>
              </w:rPr>
            </w:pPr>
            <w:r>
              <w:rPr>
                <w:rFonts w:ascii="宋体" w:hAnsi="宋体" w:eastAsia="宋体" w:cs="宋体"/>
                <w:spacing w:val="-2"/>
                <w:sz w:val="21"/>
                <w:szCs w:val="21"/>
              </w:rPr>
              <w:t>具有毒害、腐蚀、爆炸、燃烧、助燃等性质，对人体、设施、环境具有危害的剧毒化学品和其他化学品。</w:t>
            </w:r>
          </w:p>
        </w:tc>
      </w:tr>
      <w:tr w14:paraId="6F72B3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014" w:type="dxa"/>
            <w:vAlign w:val="top"/>
          </w:tcPr>
          <w:p w14:paraId="55A673F5">
            <w:pPr>
              <w:spacing w:before="41" w:line="225" w:lineRule="auto"/>
              <w:ind w:left="304" w:right="188" w:hanging="108"/>
              <w:rPr>
                <w:rFonts w:ascii="宋体" w:hAnsi="宋体" w:eastAsia="宋体" w:cs="宋体"/>
                <w:sz w:val="21"/>
                <w:szCs w:val="21"/>
              </w:rPr>
            </w:pPr>
            <w:r>
              <w:rPr>
                <w:rFonts w:ascii="宋体" w:hAnsi="宋体" w:eastAsia="宋体" w:cs="宋体"/>
                <w:b/>
                <w:bCs/>
                <w:spacing w:val="-5"/>
                <w:sz w:val="21"/>
                <w:szCs w:val="21"/>
              </w:rPr>
              <w:t>剧毒化学品</w:t>
            </w:r>
          </w:p>
        </w:tc>
        <w:tc>
          <w:tcPr>
            <w:tcW w:w="7519" w:type="dxa"/>
            <w:vAlign w:val="top"/>
          </w:tcPr>
          <w:p w14:paraId="7FAB7009">
            <w:pPr>
              <w:spacing w:before="41" w:line="225" w:lineRule="auto"/>
              <w:ind w:left="114" w:right="113" w:firstLine="1"/>
              <w:rPr>
                <w:rFonts w:ascii="宋体" w:hAnsi="宋体" w:eastAsia="宋体" w:cs="宋体"/>
                <w:sz w:val="21"/>
                <w:szCs w:val="21"/>
              </w:rPr>
            </w:pPr>
            <w:r>
              <w:rPr>
                <w:rFonts w:ascii="宋体" w:hAnsi="宋体" w:eastAsia="宋体" w:cs="宋体"/>
                <w:spacing w:val="4"/>
                <w:sz w:val="21"/>
                <w:szCs w:val="21"/>
              </w:rPr>
              <w:t>具有剧烈急性毒性危害的化学品，包括人工合成的化学品及其混合物和天然毒</w:t>
            </w:r>
            <w:r>
              <w:rPr>
                <w:rFonts w:ascii="宋体" w:hAnsi="宋体" w:eastAsia="宋体" w:cs="宋体"/>
                <w:spacing w:val="-1"/>
                <w:sz w:val="21"/>
                <w:szCs w:val="21"/>
              </w:rPr>
              <w:t>素，还包括具有急性毒性易造成公共安全危害的化学</w:t>
            </w:r>
            <w:r>
              <w:rPr>
                <w:rFonts w:ascii="宋体" w:hAnsi="宋体" w:eastAsia="宋体" w:cs="宋体"/>
                <w:spacing w:val="-2"/>
                <w:sz w:val="21"/>
                <w:szCs w:val="21"/>
              </w:rPr>
              <w:t>品。</w:t>
            </w:r>
          </w:p>
        </w:tc>
      </w:tr>
      <w:tr w14:paraId="2AA6C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014" w:type="dxa"/>
            <w:vAlign w:val="top"/>
          </w:tcPr>
          <w:p w14:paraId="2B4D914E">
            <w:pPr>
              <w:pStyle w:val="5"/>
              <w:spacing w:line="252" w:lineRule="auto"/>
            </w:pPr>
          </w:p>
          <w:p w14:paraId="02CBB7FD">
            <w:pPr>
              <w:spacing w:before="68" w:line="250" w:lineRule="auto"/>
              <w:ind w:left="196" w:right="188" w:firstLine="13"/>
              <w:rPr>
                <w:rFonts w:ascii="宋体" w:hAnsi="宋体" w:eastAsia="宋体" w:cs="宋体"/>
                <w:sz w:val="21"/>
                <w:szCs w:val="21"/>
              </w:rPr>
            </w:pPr>
            <w:r>
              <w:rPr>
                <w:rFonts w:ascii="宋体" w:hAnsi="宋体" w:eastAsia="宋体" w:cs="宋体"/>
                <w:b/>
                <w:bCs/>
                <w:spacing w:val="-9"/>
                <w:sz w:val="21"/>
                <w:szCs w:val="21"/>
              </w:rPr>
              <w:t>易制毒</w:t>
            </w:r>
            <w:r>
              <w:rPr>
                <w:rFonts w:ascii="宋体" w:hAnsi="宋体" w:eastAsia="宋体" w:cs="宋体"/>
                <w:b/>
                <w:bCs/>
                <w:spacing w:val="-5"/>
                <w:sz w:val="21"/>
                <w:szCs w:val="21"/>
              </w:rPr>
              <w:t>化学品</w:t>
            </w:r>
          </w:p>
        </w:tc>
        <w:tc>
          <w:tcPr>
            <w:tcW w:w="7519" w:type="dxa"/>
            <w:vAlign w:val="top"/>
          </w:tcPr>
          <w:p w14:paraId="67251CEF">
            <w:pPr>
              <w:spacing w:before="45" w:line="235" w:lineRule="auto"/>
              <w:ind w:left="112" w:right="83" w:firstLine="20"/>
              <w:jc w:val="both"/>
              <w:rPr>
                <w:rFonts w:ascii="宋体" w:hAnsi="宋体" w:eastAsia="宋体" w:cs="宋体"/>
                <w:sz w:val="21"/>
                <w:szCs w:val="21"/>
              </w:rPr>
            </w:pPr>
            <w:r>
              <w:rPr>
                <w:rFonts w:ascii="宋体" w:hAnsi="宋体" w:eastAsia="宋体" w:cs="宋体"/>
                <w:spacing w:val="-2"/>
                <w:sz w:val="21"/>
                <w:szCs w:val="21"/>
              </w:rPr>
              <w:t>国家规定管制的可用于制造毒品的前体、原料和化学助剂等物质。分为</w:t>
            </w:r>
            <w:r>
              <w:rPr>
                <w:rFonts w:ascii="宋体" w:hAnsi="宋体" w:eastAsia="宋体" w:cs="宋体"/>
                <w:spacing w:val="-3"/>
                <w:sz w:val="21"/>
                <w:szCs w:val="21"/>
              </w:rPr>
              <w:t>三类。第</w:t>
            </w:r>
            <w:r>
              <w:rPr>
                <w:rFonts w:ascii="宋体" w:hAnsi="宋体" w:eastAsia="宋体" w:cs="宋体"/>
                <w:spacing w:val="-1"/>
                <w:sz w:val="21"/>
                <w:szCs w:val="21"/>
              </w:rPr>
              <w:t>一类是可以用于制毒的主要原料，第二类、第三类是可以用于制毒的化学配剂。</w:t>
            </w:r>
            <w:r>
              <w:rPr>
                <w:rFonts w:ascii="宋体" w:hAnsi="宋体" w:eastAsia="宋体" w:cs="宋体"/>
                <w:spacing w:val="-2"/>
                <w:sz w:val="21"/>
                <w:szCs w:val="21"/>
              </w:rPr>
              <w:t>例如：邻氨基苯甲酸、苯乙烯、醋酸酐、三氯甲烷、高锰酸钾、盐酸、硫酸、溴</w:t>
            </w:r>
            <w:r>
              <w:rPr>
                <w:rFonts w:ascii="宋体" w:hAnsi="宋体" w:eastAsia="宋体" w:cs="宋体"/>
                <w:spacing w:val="-1"/>
                <w:sz w:val="21"/>
                <w:szCs w:val="21"/>
              </w:rPr>
              <w:t>素、甲苯等。</w:t>
            </w:r>
          </w:p>
        </w:tc>
      </w:tr>
      <w:tr w14:paraId="3E8BA9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5" w:hRule="atLeast"/>
        </w:trPr>
        <w:tc>
          <w:tcPr>
            <w:tcW w:w="1014" w:type="dxa"/>
            <w:vAlign w:val="top"/>
          </w:tcPr>
          <w:p w14:paraId="1D6DBBB8">
            <w:pPr>
              <w:spacing w:before="42" w:line="219" w:lineRule="auto"/>
              <w:ind w:left="209"/>
              <w:rPr>
                <w:rFonts w:ascii="宋体" w:hAnsi="宋体" w:eastAsia="宋体" w:cs="宋体"/>
                <w:sz w:val="21"/>
                <w:szCs w:val="21"/>
              </w:rPr>
            </w:pPr>
            <w:r>
              <w:rPr>
                <w:rFonts w:ascii="宋体" w:hAnsi="宋体" w:eastAsia="宋体" w:cs="宋体"/>
                <w:b/>
                <w:bCs/>
                <w:spacing w:val="-7"/>
                <w:sz w:val="21"/>
                <w:szCs w:val="21"/>
              </w:rPr>
              <w:t>易制爆</w:t>
            </w:r>
          </w:p>
          <w:p w14:paraId="25890BAB">
            <w:pPr>
              <w:spacing w:before="31" w:line="225" w:lineRule="auto"/>
              <w:ind w:left="304" w:right="188" w:hanging="107"/>
              <w:rPr>
                <w:rFonts w:ascii="宋体" w:hAnsi="宋体" w:eastAsia="宋体" w:cs="宋体"/>
                <w:sz w:val="21"/>
                <w:szCs w:val="21"/>
              </w:rPr>
            </w:pPr>
            <w:r>
              <w:rPr>
                <w:rFonts w:ascii="宋体" w:hAnsi="宋体" w:eastAsia="宋体" w:cs="宋体"/>
                <w:b/>
                <w:bCs/>
                <w:spacing w:val="-5"/>
                <w:sz w:val="21"/>
                <w:szCs w:val="21"/>
              </w:rPr>
              <w:t>危险化学品</w:t>
            </w:r>
          </w:p>
        </w:tc>
        <w:tc>
          <w:tcPr>
            <w:tcW w:w="7519" w:type="dxa"/>
            <w:vAlign w:val="top"/>
          </w:tcPr>
          <w:p w14:paraId="7F144039">
            <w:pPr>
              <w:spacing w:before="184" w:line="247" w:lineRule="auto"/>
              <w:ind w:left="113" w:right="101"/>
              <w:rPr>
                <w:rFonts w:ascii="宋体" w:hAnsi="宋体" w:eastAsia="宋体" w:cs="宋体"/>
                <w:sz w:val="21"/>
                <w:szCs w:val="21"/>
              </w:rPr>
            </w:pPr>
            <w:r>
              <w:rPr>
                <w:rFonts w:ascii="宋体" w:hAnsi="宋体" w:eastAsia="宋体" w:cs="宋体"/>
                <w:spacing w:val="-2"/>
                <w:sz w:val="21"/>
                <w:szCs w:val="21"/>
              </w:rPr>
              <w:t>本身不属于爆炸品但是可以用于制造爆炸品的原料或辅料的危险化学品。例如：</w:t>
            </w:r>
            <w:r>
              <w:rPr>
                <w:rFonts w:ascii="宋体" w:hAnsi="宋体" w:eastAsia="宋体" w:cs="宋体"/>
                <w:spacing w:val="-1"/>
                <w:sz w:val="21"/>
                <w:szCs w:val="21"/>
              </w:rPr>
              <w:t>硝酸、发烟硝酸、硝酸钠、硝酸钾等。</w:t>
            </w:r>
          </w:p>
        </w:tc>
      </w:tr>
      <w:tr w14:paraId="29CA35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014" w:type="dxa"/>
            <w:vAlign w:val="top"/>
          </w:tcPr>
          <w:p w14:paraId="5478A3E6">
            <w:pPr>
              <w:pStyle w:val="5"/>
              <w:spacing w:line="252" w:lineRule="auto"/>
            </w:pPr>
          </w:p>
          <w:p w14:paraId="45A3E015">
            <w:pPr>
              <w:spacing w:before="69" w:line="250" w:lineRule="auto"/>
              <w:ind w:left="304" w:right="188" w:hanging="108"/>
              <w:rPr>
                <w:rFonts w:ascii="宋体" w:hAnsi="宋体" w:eastAsia="宋体" w:cs="宋体"/>
                <w:sz w:val="21"/>
                <w:szCs w:val="21"/>
              </w:rPr>
            </w:pPr>
            <w:r>
              <w:rPr>
                <w:rFonts w:ascii="宋体" w:hAnsi="宋体" w:eastAsia="宋体" w:cs="宋体"/>
                <w:b/>
                <w:bCs/>
                <w:spacing w:val="-5"/>
                <w:sz w:val="21"/>
                <w:szCs w:val="21"/>
              </w:rPr>
              <w:t>监控化学品</w:t>
            </w:r>
          </w:p>
        </w:tc>
        <w:tc>
          <w:tcPr>
            <w:tcW w:w="7519" w:type="dxa"/>
            <w:vAlign w:val="top"/>
          </w:tcPr>
          <w:p w14:paraId="281043F9">
            <w:pPr>
              <w:spacing w:before="45" w:line="235" w:lineRule="auto"/>
              <w:ind w:left="112" w:right="31" w:firstLine="4"/>
              <w:jc w:val="both"/>
              <w:rPr>
                <w:rFonts w:ascii="宋体" w:hAnsi="宋体" w:eastAsia="宋体" w:cs="宋体"/>
                <w:sz w:val="21"/>
                <w:szCs w:val="21"/>
              </w:rPr>
            </w:pPr>
            <w:r>
              <w:rPr>
                <w:rFonts w:ascii="宋体" w:hAnsi="宋体" w:eastAsia="宋体" w:cs="宋体"/>
                <w:spacing w:val="-1"/>
                <w:sz w:val="21"/>
                <w:szCs w:val="21"/>
              </w:rPr>
              <w:t>受到国家、地方政府严格监控、管制的、可以制造化学武器的物品。分为</w:t>
            </w:r>
            <w:r>
              <w:rPr>
                <w:rFonts w:ascii="宋体" w:hAnsi="宋体" w:eastAsia="宋体" w:cs="宋体"/>
                <w:spacing w:val="-2"/>
                <w:sz w:val="21"/>
                <w:szCs w:val="21"/>
              </w:rPr>
              <w:t>四类。第一类是指可作为化学武器的化学品；第二类是指可作为生产化学武器前体的化</w:t>
            </w:r>
            <w:r>
              <w:rPr>
                <w:rFonts w:ascii="宋体" w:hAnsi="宋体" w:eastAsia="宋体" w:cs="宋体"/>
                <w:spacing w:val="-1"/>
                <w:sz w:val="21"/>
                <w:szCs w:val="21"/>
              </w:rPr>
              <w:t>学品；</w:t>
            </w:r>
            <w:r>
              <w:rPr>
                <w:rFonts w:ascii="宋体" w:hAnsi="宋体" w:eastAsia="宋体" w:cs="宋体"/>
                <w:spacing w:val="99"/>
                <w:sz w:val="21"/>
                <w:szCs w:val="21"/>
              </w:rPr>
              <w:t xml:space="preserve"> </w:t>
            </w:r>
            <w:r>
              <w:rPr>
                <w:rFonts w:ascii="宋体" w:hAnsi="宋体" w:eastAsia="宋体" w:cs="宋体"/>
                <w:spacing w:val="-1"/>
                <w:sz w:val="21"/>
                <w:szCs w:val="21"/>
              </w:rPr>
              <w:t>第三类是指可作为生产化学武器主要原料的化学品；</w:t>
            </w:r>
            <w:r>
              <w:rPr>
                <w:rFonts w:ascii="宋体" w:hAnsi="宋体" w:eastAsia="宋体" w:cs="宋体"/>
                <w:spacing w:val="89"/>
                <w:sz w:val="21"/>
                <w:szCs w:val="21"/>
              </w:rPr>
              <w:t xml:space="preserve"> </w:t>
            </w:r>
            <w:r>
              <w:rPr>
                <w:rFonts w:ascii="宋体" w:hAnsi="宋体" w:eastAsia="宋体" w:cs="宋体"/>
                <w:spacing w:val="-1"/>
                <w:sz w:val="21"/>
                <w:szCs w:val="21"/>
              </w:rPr>
              <w:t>第四类是指除炸</w:t>
            </w:r>
            <w:r>
              <w:rPr>
                <w:rFonts w:ascii="宋体" w:hAnsi="宋体" w:eastAsia="宋体" w:cs="宋体"/>
                <w:spacing w:val="-5"/>
                <w:sz w:val="21"/>
                <w:szCs w:val="21"/>
              </w:rPr>
              <w:t>药和纯碳氢化合物外的特定有机化学品。例如：氰化钠、</w:t>
            </w:r>
            <w:r>
              <w:rPr>
                <w:rFonts w:ascii="宋体" w:hAnsi="宋体" w:eastAsia="宋体" w:cs="宋体"/>
                <w:spacing w:val="-6"/>
                <w:sz w:val="21"/>
                <w:szCs w:val="21"/>
              </w:rPr>
              <w:t>三氯氧磷、氯化亚砜等。</w:t>
            </w:r>
          </w:p>
        </w:tc>
      </w:tr>
      <w:tr w14:paraId="4D7FA8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4" w:hRule="atLeast"/>
        </w:trPr>
        <w:tc>
          <w:tcPr>
            <w:tcW w:w="1014" w:type="dxa"/>
            <w:vAlign w:val="top"/>
          </w:tcPr>
          <w:p w14:paraId="5BCBCF09">
            <w:pPr>
              <w:pStyle w:val="5"/>
              <w:spacing w:line="392" w:lineRule="auto"/>
            </w:pPr>
          </w:p>
          <w:p w14:paraId="247021E7">
            <w:pPr>
              <w:spacing w:before="68" w:line="247" w:lineRule="auto"/>
              <w:ind w:left="194" w:right="188"/>
              <w:rPr>
                <w:rFonts w:ascii="宋体" w:hAnsi="宋体" w:eastAsia="宋体" w:cs="宋体"/>
                <w:sz w:val="21"/>
                <w:szCs w:val="21"/>
              </w:rPr>
            </w:pPr>
            <w:r>
              <w:rPr>
                <w:rFonts w:ascii="宋体" w:hAnsi="宋体" w:eastAsia="宋体" w:cs="宋体"/>
                <w:b/>
                <w:bCs/>
                <w:spacing w:val="-4"/>
                <w:sz w:val="21"/>
                <w:szCs w:val="21"/>
              </w:rPr>
              <w:t>特别管控危险</w:t>
            </w:r>
          </w:p>
          <w:p w14:paraId="40D7B639">
            <w:pPr>
              <w:spacing w:line="222" w:lineRule="auto"/>
              <w:ind w:left="196"/>
              <w:rPr>
                <w:rFonts w:ascii="宋体" w:hAnsi="宋体" w:eastAsia="宋体" w:cs="宋体"/>
                <w:sz w:val="21"/>
                <w:szCs w:val="21"/>
              </w:rPr>
            </w:pPr>
            <w:r>
              <w:rPr>
                <w:rFonts w:ascii="宋体" w:hAnsi="宋体" w:eastAsia="宋体" w:cs="宋体"/>
                <w:b/>
                <w:bCs/>
                <w:spacing w:val="-4"/>
                <w:sz w:val="21"/>
                <w:szCs w:val="21"/>
              </w:rPr>
              <w:t>化学品</w:t>
            </w:r>
          </w:p>
        </w:tc>
        <w:tc>
          <w:tcPr>
            <w:tcW w:w="7519" w:type="dxa"/>
            <w:vAlign w:val="top"/>
          </w:tcPr>
          <w:p w14:paraId="078F0CBF">
            <w:pPr>
              <w:spacing w:before="42" w:line="239" w:lineRule="auto"/>
              <w:ind w:left="111" w:right="33" w:firstLine="19"/>
              <w:jc w:val="both"/>
              <w:rPr>
                <w:rFonts w:ascii="宋体" w:hAnsi="宋体" w:eastAsia="宋体" w:cs="宋体"/>
                <w:sz w:val="21"/>
                <w:szCs w:val="21"/>
              </w:rPr>
            </w:pPr>
            <w:r>
              <w:rPr>
                <w:rFonts w:ascii="宋体" w:hAnsi="宋体" w:eastAsia="宋体" w:cs="宋体"/>
                <w:spacing w:val="-2"/>
                <w:sz w:val="21"/>
                <w:szCs w:val="21"/>
              </w:rPr>
              <w:t>固有危险性高、发生事故的安全风险大、事故后果严重、流通量大</w:t>
            </w:r>
            <w:r>
              <w:rPr>
                <w:rFonts w:ascii="宋体" w:hAnsi="宋体" w:eastAsia="宋体" w:cs="宋体"/>
                <w:spacing w:val="-3"/>
                <w:sz w:val="21"/>
                <w:szCs w:val="21"/>
              </w:rPr>
              <w:t>，需要特别管</w:t>
            </w:r>
            <w:r>
              <w:rPr>
                <w:rFonts w:ascii="宋体" w:hAnsi="宋体" w:eastAsia="宋体" w:cs="宋体"/>
                <w:spacing w:val="-1"/>
                <w:sz w:val="21"/>
                <w:szCs w:val="21"/>
              </w:rPr>
              <w:t>控的化学品，共</w:t>
            </w:r>
            <w:r>
              <w:rPr>
                <w:rFonts w:ascii="宋体" w:hAnsi="宋体" w:eastAsia="宋体" w:cs="宋体"/>
                <w:spacing w:val="-29"/>
                <w:sz w:val="21"/>
                <w:szCs w:val="21"/>
              </w:rPr>
              <w:t xml:space="preserve"> </w:t>
            </w:r>
            <w:r>
              <w:rPr>
                <w:rFonts w:ascii="宋体" w:hAnsi="宋体" w:eastAsia="宋体" w:cs="宋体"/>
                <w:spacing w:val="-1"/>
                <w:sz w:val="21"/>
                <w:szCs w:val="21"/>
              </w:rPr>
              <w:t>20</w:t>
            </w:r>
            <w:r>
              <w:rPr>
                <w:rFonts w:ascii="宋体" w:hAnsi="宋体" w:eastAsia="宋体" w:cs="宋体"/>
                <w:spacing w:val="-46"/>
                <w:sz w:val="21"/>
                <w:szCs w:val="21"/>
              </w:rPr>
              <w:t xml:space="preserve"> </w:t>
            </w:r>
            <w:r>
              <w:rPr>
                <w:rFonts w:ascii="宋体" w:hAnsi="宋体" w:eastAsia="宋体" w:cs="宋体"/>
                <w:spacing w:val="-1"/>
                <w:sz w:val="21"/>
                <w:szCs w:val="21"/>
              </w:rPr>
              <w:t>种：硝酸铵[(钝化)改性硝酸铵除外]、硝化纤维素（包括属于易燃固体的硝化纤维素）、氯酸钾、氯酸钠、液氯、液氨、甲基异氰酸甲酯、硫酸二甲酯、氰化钠、氰化钾、液化石油气、液化天然气、环氧乙烷、氯乙烯、</w:t>
            </w:r>
            <w:r>
              <w:rPr>
                <w:rFonts w:ascii="宋体" w:hAnsi="宋体" w:eastAsia="宋体" w:cs="宋体"/>
                <w:spacing w:val="-2"/>
                <w:sz w:val="21"/>
                <w:szCs w:val="21"/>
              </w:rPr>
              <w:t>二甲醚、汽油（包括甲醇汽油、乙醇汽油）、1，2-</w:t>
            </w:r>
            <w:r>
              <w:rPr>
                <w:rFonts w:ascii="宋体" w:hAnsi="宋体" w:eastAsia="宋体" w:cs="宋体"/>
                <w:spacing w:val="-3"/>
                <w:sz w:val="21"/>
                <w:szCs w:val="21"/>
              </w:rPr>
              <w:t>环氧丙烷、二硫化碳、甲醇、</w:t>
            </w:r>
            <w:r>
              <w:rPr>
                <w:rFonts w:ascii="宋体" w:hAnsi="宋体" w:eastAsia="宋体" w:cs="宋体"/>
                <w:spacing w:val="-8"/>
                <w:sz w:val="21"/>
                <w:szCs w:val="21"/>
              </w:rPr>
              <w:t>乙醇。</w:t>
            </w:r>
          </w:p>
        </w:tc>
      </w:tr>
      <w:tr w14:paraId="011594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014" w:type="dxa"/>
            <w:vAlign w:val="top"/>
          </w:tcPr>
          <w:p w14:paraId="4CF35522">
            <w:pPr>
              <w:spacing w:before="46" w:line="221" w:lineRule="auto"/>
              <w:ind w:left="197"/>
              <w:rPr>
                <w:rFonts w:ascii="宋体" w:hAnsi="宋体" w:eastAsia="宋体" w:cs="宋体"/>
                <w:sz w:val="21"/>
                <w:szCs w:val="21"/>
              </w:rPr>
            </w:pPr>
            <w:r>
              <w:rPr>
                <w:rFonts w:ascii="宋体" w:hAnsi="宋体" w:eastAsia="宋体" w:cs="宋体"/>
                <w:b/>
                <w:bCs/>
                <w:spacing w:val="-4"/>
                <w:sz w:val="21"/>
                <w:szCs w:val="21"/>
              </w:rPr>
              <w:t>危险化</w:t>
            </w:r>
          </w:p>
          <w:p w14:paraId="624E4D93">
            <w:pPr>
              <w:spacing w:before="27" w:line="222" w:lineRule="auto"/>
              <w:ind w:left="199"/>
              <w:rPr>
                <w:rFonts w:ascii="宋体" w:hAnsi="宋体" w:eastAsia="宋体" w:cs="宋体"/>
                <w:sz w:val="21"/>
                <w:szCs w:val="21"/>
              </w:rPr>
            </w:pPr>
            <w:r>
              <w:rPr>
                <w:rFonts w:ascii="宋体" w:hAnsi="宋体" w:eastAsia="宋体" w:cs="宋体"/>
                <w:b/>
                <w:bCs/>
                <w:spacing w:val="-5"/>
                <w:sz w:val="21"/>
                <w:szCs w:val="21"/>
              </w:rPr>
              <w:t>学品重</w:t>
            </w:r>
          </w:p>
          <w:p w14:paraId="3FA25225">
            <w:pPr>
              <w:spacing w:before="27" w:line="224" w:lineRule="auto"/>
              <w:ind w:left="404" w:right="188" w:hanging="207"/>
              <w:rPr>
                <w:rFonts w:ascii="宋体" w:hAnsi="宋体" w:eastAsia="宋体" w:cs="宋体"/>
                <w:sz w:val="21"/>
                <w:szCs w:val="21"/>
              </w:rPr>
            </w:pPr>
            <w:r>
              <w:rPr>
                <w:rFonts w:ascii="宋体" w:hAnsi="宋体" w:eastAsia="宋体" w:cs="宋体"/>
                <w:b/>
                <w:bCs/>
                <w:spacing w:val="-5"/>
                <w:sz w:val="21"/>
                <w:szCs w:val="21"/>
              </w:rPr>
              <w:t>大危险</w:t>
            </w:r>
            <w:r>
              <w:rPr>
                <w:rFonts w:ascii="宋体" w:hAnsi="宋体" w:eastAsia="宋体" w:cs="宋体"/>
                <w:b/>
                <w:bCs/>
                <w:spacing w:val="-3"/>
                <w:sz w:val="21"/>
                <w:szCs w:val="21"/>
              </w:rPr>
              <w:t>源</w:t>
            </w:r>
          </w:p>
        </w:tc>
        <w:tc>
          <w:tcPr>
            <w:tcW w:w="7519" w:type="dxa"/>
            <w:vAlign w:val="top"/>
          </w:tcPr>
          <w:p w14:paraId="1EE5B64D">
            <w:pPr>
              <w:pStyle w:val="5"/>
              <w:spacing w:line="256" w:lineRule="auto"/>
            </w:pPr>
          </w:p>
          <w:p w14:paraId="6A83358A">
            <w:pPr>
              <w:spacing w:before="68" w:line="248" w:lineRule="auto"/>
              <w:ind w:left="111" w:right="103" w:firstLine="1"/>
              <w:rPr>
                <w:rFonts w:ascii="宋体" w:hAnsi="宋体" w:eastAsia="宋体" w:cs="宋体"/>
                <w:sz w:val="21"/>
                <w:szCs w:val="21"/>
              </w:rPr>
            </w:pPr>
            <w:r>
              <w:rPr>
                <w:rFonts w:ascii="宋体" w:hAnsi="宋体" w:eastAsia="宋体" w:cs="宋体"/>
                <w:spacing w:val="-2"/>
                <w:sz w:val="21"/>
                <w:szCs w:val="21"/>
              </w:rPr>
              <w:t>长期或临时地生产、储存、使用和经营危险化学品，且危险化学品的数量等于或</w:t>
            </w:r>
            <w:r>
              <w:rPr>
                <w:rFonts w:ascii="宋体" w:hAnsi="宋体" w:eastAsia="宋体" w:cs="宋体"/>
                <w:spacing w:val="-1"/>
                <w:sz w:val="21"/>
                <w:szCs w:val="21"/>
              </w:rPr>
              <w:t>超过临界量的单元。依据</w:t>
            </w:r>
            <w:r>
              <w:rPr>
                <w:rFonts w:ascii="宋体" w:hAnsi="宋体" w:eastAsia="宋体" w:cs="宋体"/>
                <w:spacing w:val="-49"/>
                <w:sz w:val="21"/>
                <w:szCs w:val="21"/>
              </w:rPr>
              <w:t xml:space="preserve"> </w:t>
            </w:r>
            <w:r>
              <w:rPr>
                <w:rFonts w:ascii="宋体" w:hAnsi="宋体" w:eastAsia="宋体" w:cs="宋体"/>
                <w:spacing w:val="-1"/>
                <w:sz w:val="21"/>
                <w:szCs w:val="21"/>
              </w:rPr>
              <w:t>GB18218-2018《危险化学品重大危险源辨识</w:t>
            </w:r>
            <w:r>
              <w:rPr>
                <w:rFonts w:ascii="宋体" w:hAnsi="宋体" w:eastAsia="宋体" w:cs="宋体"/>
                <w:spacing w:val="-2"/>
                <w:sz w:val="21"/>
                <w:szCs w:val="21"/>
              </w:rPr>
              <w:t>》。</w:t>
            </w:r>
          </w:p>
        </w:tc>
      </w:tr>
      <w:tr w14:paraId="579D2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6A0D40A5">
            <w:pPr>
              <w:spacing w:before="186" w:line="221" w:lineRule="auto"/>
              <w:ind w:left="302"/>
              <w:rPr>
                <w:rFonts w:ascii="宋体" w:hAnsi="宋体" w:eastAsia="宋体" w:cs="宋体"/>
                <w:sz w:val="21"/>
                <w:szCs w:val="21"/>
              </w:rPr>
            </w:pPr>
            <w:r>
              <w:rPr>
                <w:rFonts w:ascii="宋体" w:hAnsi="宋体" w:eastAsia="宋体" w:cs="宋体"/>
                <w:b/>
                <w:bCs/>
                <w:spacing w:val="-5"/>
                <w:sz w:val="21"/>
                <w:szCs w:val="21"/>
              </w:rPr>
              <w:t>单元</w:t>
            </w:r>
          </w:p>
        </w:tc>
        <w:tc>
          <w:tcPr>
            <w:tcW w:w="7519" w:type="dxa"/>
            <w:vAlign w:val="top"/>
          </w:tcPr>
          <w:p w14:paraId="53018959">
            <w:pPr>
              <w:spacing w:before="44" w:line="225" w:lineRule="auto"/>
              <w:ind w:left="111" w:right="105" w:firstLine="2"/>
              <w:rPr>
                <w:rFonts w:ascii="宋体" w:hAnsi="宋体" w:eastAsia="宋体" w:cs="宋体"/>
                <w:sz w:val="21"/>
                <w:szCs w:val="21"/>
              </w:rPr>
            </w:pPr>
            <w:r>
              <w:rPr>
                <w:rFonts w:ascii="宋体" w:hAnsi="宋体" w:eastAsia="宋体" w:cs="宋体"/>
                <w:spacing w:val="-2"/>
                <w:sz w:val="21"/>
                <w:szCs w:val="21"/>
              </w:rPr>
              <w:t>涉及危险化学品的生产、储存装置、设施或场所，分为生产单元和储存单元。依</w:t>
            </w:r>
            <w:r>
              <w:rPr>
                <w:rFonts w:ascii="宋体" w:hAnsi="宋体" w:eastAsia="宋体" w:cs="宋体"/>
                <w:spacing w:val="-1"/>
                <w:sz w:val="21"/>
                <w:szCs w:val="21"/>
              </w:rPr>
              <w:t>据</w:t>
            </w:r>
            <w:r>
              <w:rPr>
                <w:rFonts w:ascii="宋体" w:hAnsi="宋体" w:eastAsia="宋体" w:cs="宋体"/>
                <w:spacing w:val="-45"/>
                <w:sz w:val="21"/>
                <w:szCs w:val="21"/>
              </w:rPr>
              <w:t xml:space="preserve"> </w:t>
            </w:r>
            <w:r>
              <w:rPr>
                <w:rFonts w:ascii="宋体" w:hAnsi="宋体" w:eastAsia="宋体" w:cs="宋体"/>
                <w:spacing w:val="-1"/>
                <w:sz w:val="21"/>
                <w:szCs w:val="21"/>
              </w:rPr>
              <w:t>GB18218-2018《危险化学品重大危险源辨识》。</w:t>
            </w:r>
          </w:p>
        </w:tc>
      </w:tr>
      <w:tr w14:paraId="34D1A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27C8F1B5">
            <w:pPr>
              <w:spacing w:before="183" w:line="221" w:lineRule="auto"/>
              <w:ind w:left="206"/>
              <w:rPr>
                <w:rFonts w:ascii="宋体" w:hAnsi="宋体" w:eastAsia="宋体" w:cs="宋体"/>
                <w:sz w:val="21"/>
                <w:szCs w:val="21"/>
              </w:rPr>
            </w:pPr>
            <w:r>
              <w:rPr>
                <w:rFonts w:ascii="宋体" w:hAnsi="宋体" w:eastAsia="宋体" w:cs="宋体"/>
                <w:b/>
                <w:bCs/>
                <w:spacing w:val="-6"/>
                <w:sz w:val="21"/>
                <w:szCs w:val="21"/>
              </w:rPr>
              <w:t>临界量</w:t>
            </w:r>
          </w:p>
        </w:tc>
        <w:tc>
          <w:tcPr>
            <w:tcW w:w="7519" w:type="dxa"/>
            <w:vAlign w:val="top"/>
          </w:tcPr>
          <w:p w14:paraId="3EE14B47">
            <w:pPr>
              <w:spacing w:before="44" w:line="224" w:lineRule="auto"/>
              <w:ind w:left="113" w:right="105" w:hanging="1"/>
              <w:rPr>
                <w:rFonts w:ascii="宋体" w:hAnsi="宋体" w:eastAsia="宋体" w:cs="宋体"/>
                <w:sz w:val="21"/>
                <w:szCs w:val="21"/>
              </w:rPr>
            </w:pPr>
            <w:r>
              <w:rPr>
                <w:rFonts w:ascii="宋体" w:hAnsi="宋体" w:eastAsia="宋体" w:cs="宋体"/>
                <w:spacing w:val="1"/>
                <w:sz w:val="21"/>
                <w:szCs w:val="21"/>
              </w:rPr>
              <w:t xml:space="preserve">某种或某类危险化学品构成重大危险源所规定的最小数量。依据 </w:t>
            </w:r>
            <w:r>
              <w:rPr>
                <w:rFonts w:ascii="宋体" w:hAnsi="宋体" w:eastAsia="宋体" w:cs="宋体"/>
                <w:sz w:val="21"/>
                <w:szCs w:val="21"/>
              </w:rPr>
              <w:t>GB</w:t>
            </w:r>
            <w:r>
              <w:rPr>
                <w:rFonts w:ascii="宋体" w:hAnsi="宋体" w:eastAsia="宋体" w:cs="宋体"/>
                <w:spacing w:val="1"/>
                <w:sz w:val="21"/>
                <w:szCs w:val="21"/>
              </w:rPr>
              <w:t>18218-2018</w:t>
            </w:r>
            <w:r>
              <w:rPr>
                <w:rFonts w:ascii="宋体" w:hAnsi="宋体" w:eastAsia="宋体" w:cs="宋体"/>
                <w:spacing w:val="11"/>
                <w:sz w:val="21"/>
                <w:szCs w:val="21"/>
              </w:rPr>
              <w:t xml:space="preserve"> </w:t>
            </w:r>
            <w:r>
              <w:rPr>
                <w:rFonts w:ascii="宋体" w:hAnsi="宋体" w:eastAsia="宋体" w:cs="宋体"/>
                <w:spacing w:val="-3"/>
                <w:sz w:val="21"/>
                <w:szCs w:val="21"/>
              </w:rPr>
              <w:t>《危险化学品重大危险源辨识》。</w:t>
            </w:r>
          </w:p>
        </w:tc>
      </w:tr>
      <w:tr w14:paraId="4B9CCB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014" w:type="dxa"/>
            <w:vAlign w:val="top"/>
          </w:tcPr>
          <w:p w14:paraId="48F46FA4">
            <w:pPr>
              <w:spacing w:before="186" w:line="247" w:lineRule="auto"/>
              <w:ind w:left="407" w:right="188" w:hanging="211"/>
              <w:rPr>
                <w:rFonts w:ascii="宋体" w:hAnsi="宋体" w:eastAsia="宋体" w:cs="宋体"/>
                <w:sz w:val="21"/>
                <w:szCs w:val="21"/>
              </w:rPr>
            </w:pPr>
            <w:r>
              <w:rPr>
                <w:rFonts w:ascii="宋体" w:hAnsi="宋体" w:eastAsia="宋体" w:cs="宋体"/>
                <w:b/>
                <w:bCs/>
                <w:spacing w:val="-5"/>
                <w:sz w:val="21"/>
                <w:szCs w:val="21"/>
              </w:rPr>
              <w:t>生产单</w:t>
            </w:r>
            <w:r>
              <w:rPr>
                <w:rFonts w:ascii="宋体" w:hAnsi="宋体" w:eastAsia="宋体" w:cs="宋体"/>
                <w:b/>
                <w:bCs/>
                <w:spacing w:val="-3"/>
                <w:sz w:val="21"/>
                <w:szCs w:val="21"/>
              </w:rPr>
              <w:t>元</w:t>
            </w:r>
          </w:p>
        </w:tc>
        <w:tc>
          <w:tcPr>
            <w:tcW w:w="7519" w:type="dxa"/>
            <w:vAlign w:val="top"/>
          </w:tcPr>
          <w:p w14:paraId="5BAA5C95">
            <w:pPr>
              <w:spacing w:before="45" w:line="231" w:lineRule="auto"/>
              <w:ind w:left="114" w:right="47"/>
              <w:jc w:val="both"/>
              <w:rPr>
                <w:rFonts w:ascii="宋体" w:hAnsi="宋体" w:eastAsia="宋体" w:cs="宋体"/>
                <w:sz w:val="21"/>
                <w:szCs w:val="21"/>
              </w:rPr>
            </w:pPr>
            <w:r>
              <w:rPr>
                <w:rFonts w:ascii="宋体" w:hAnsi="宋体" w:eastAsia="宋体" w:cs="宋体"/>
                <w:spacing w:val="-6"/>
                <w:sz w:val="21"/>
                <w:szCs w:val="21"/>
              </w:rPr>
              <w:t>危险化学品的生产、加工及使用等的装置及设施，当装置及设施之间有切断阀时，</w:t>
            </w:r>
            <w:r>
              <w:rPr>
                <w:rFonts w:ascii="宋体" w:hAnsi="宋体" w:eastAsia="宋体" w:cs="宋体"/>
                <w:spacing w:val="-3"/>
                <w:sz w:val="21"/>
                <w:szCs w:val="21"/>
              </w:rPr>
              <w:t>以切断阀作为分隔界限划分为独立的单元。依据</w:t>
            </w:r>
            <w:r>
              <w:rPr>
                <w:rFonts w:ascii="宋体" w:hAnsi="宋体" w:eastAsia="宋体" w:cs="宋体"/>
                <w:spacing w:val="-40"/>
                <w:sz w:val="21"/>
                <w:szCs w:val="21"/>
              </w:rPr>
              <w:t xml:space="preserve"> </w:t>
            </w:r>
            <w:r>
              <w:rPr>
                <w:rFonts w:ascii="宋体" w:hAnsi="宋体" w:eastAsia="宋体" w:cs="宋体"/>
                <w:spacing w:val="-3"/>
                <w:sz w:val="21"/>
                <w:szCs w:val="21"/>
              </w:rPr>
              <w:t>GB18218-2018《危险化学品重大</w:t>
            </w:r>
            <w:r>
              <w:rPr>
                <w:rFonts w:ascii="宋体" w:hAnsi="宋体" w:eastAsia="宋体" w:cs="宋体"/>
                <w:spacing w:val="-4"/>
                <w:sz w:val="21"/>
                <w:szCs w:val="21"/>
              </w:rPr>
              <w:t>危险源辨识》。</w:t>
            </w:r>
          </w:p>
        </w:tc>
      </w:tr>
      <w:tr w14:paraId="39745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7" w:hRule="atLeast"/>
        </w:trPr>
        <w:tc>
          <w:tcPr>
            <w:tcW w:w="1014" w:type="dxa"/>
            <w:vAlign w:val="top"/>
          </w:tcPr>
          <w:p w14:paraId="1C4BAF0D">
            <w:pPr>
              <w:spacing w:before="187" w:line="249" w:lineRule="auto"/>
              <w:ind w:left="407" w:right="188" w:hanging="213"/>
              <w:rPr>
                <w:rFonts w:ascii="宋体" w:hAnsi="宋体" w:eastAsia="宋体" w:cs="宋体"/>
                <w:sz w:val="21"/>
                <w:szCs w:val="21"/>
              </w:rPr>
            </w:pPr>
            <w:r>
              <w:rPr>
                <w:rFonts w:ascii="宋体" w:hAnsi="宋体" w:eastAsia="宋体" w:cs="宋体"/>
                <w:b/>
                <w:bCs/>
                <w:spacing w:val="-4"/>
                <w:sz w:val="21"/>
                <w:szCs w:val="21"/>
              </w:rPr>
              <w:t>储存单</w:t>
            </w:r>
            <w:r>
              <w:rPr>
                <w:rFonts w:ascii="宋体" w:hAnsi="宋体" w:eastAsia="宋体" w:cs="宋体"/>
                <w:b/>
                <w:bCs/>
                <w:spacing w:val="-3"/>
                <w:sz w:val="21"/>
                <w:szCs w:val="21"/>
              </w:rPr>
              <w:t>元</w:t>
            </w:r>
          </w:p>
        </w:tc>
        <w:tc>
          <w:tcPr>
            <w:tcW w:w="7519" w:type="dxa"/>
            <w:vAlign w:val="top"/>
          </w:tcPr>
          <w:p w14:paraId="6AEC1787">
            <w:pPr>
              <w:spacing w:before="48" w:line="231" w:lineRule="auto"/>
              <w:ind w:left="114" w:right="103"/>
              <w:jc w:val="both"/>
              <w:rPr>
                <w:rFonts w:ascii="宋体" w:hAnsi="宋体" w:eastAsia="宋体" w:cs="宋体"/>
                <w:sz w:val="21"/>
                <w:szCs w:val="21"/>
              </w:rPr>
            </w:pPr>
            <w:r>
              <w:rPr>
                <w:rFonts w:ascii="宋体" w:hAnsi="宋体" w:eastAsia="宋体" w:cs="宋体"/>
                <w:spacing w:val="-2"/>
                <w:sz w:val="21"/>
                <w:szCs w:val="21"/>
              </w:rPr>
              <w:t>用于储存危险化学品的储罐或仓库组成的相对独立的区域，储存区以罐区防火堤为界限划分为独立的单元，仓库以独立库房（独立建筑物）为界限划分为独立的</w:t>
            </w:r>
            <w:r>
              <w:rPr>
                <w:rFonts w:ascii="宋体" w:hAnsi="宋体" w:eastAsia="宋体" w:cs="宋体"/>
                <w:spacing w:val="-1"/>
                <w:sz w:val="21"/>
                <w:szCs w:val="21"/>
              </w:rPr>
              <w:t>单元。依据</w:t>
            </w:r>
            <w:r>
              <w:rPr>
                <w:rFonts w:ascii="宋体" w:hAnsi="宋体" w:eastAsia="宋体" w:cs="宋体"/>
                <w:spacing w:val="-46"/>
                <w:sz w:val="21"/>
                <w:szCs w:val="21"/>
              </w:rPr>
              <w:t xml:space="preserve"> </w:t>
            </w:r>
            <w:r>
              <w:rPr>
                <w:rFonts w:ascii="宋体" w:hAnsi="宋体" w:eastAsia="宋体" w:cs="宋体"/>
                <w:spacing w:val="-1"/>
                <w:sz w:val="21"/>
                <w:szCs w:val="21"/>
              </w:rPr>
              <w:t>GB18218-2018《危</w:t>
            </w:r>
            <w:r>
              <w:rPr>
                <w:rFonts w:ascii="宋体" w:hAnsi="宋体" w:eastAsia="宋体" w:cs="宋体"/>
                <w:spacing w:val="-2"/>
                <w:sz w:val="21"/>
                <w:szCs w:val="21"/>
              </w:rPr>
              <w:t>险化学品重大危险源辨识》。</w:t>
            </w:r>
          </w:p>
        </w:tc>
      </w:tr>
      <w:tr w14:paraId="56E3BE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14" w:type="dxa"/>
            <w:vAlign w:val="top"/>
          </w:tcPr>
          <w:p w14:paraId="277088F9">
            <w:pPr>
              <w:spacing w:before="45" w:line="200" w:lineRule="auto"/>
              <w:ind w:left="197"/>
              <w:rPr>
                <w:rFonts w:ascii="宋体" w:hAnsi="宋体" w:eastAsia="宋体" w:cs="宋体"/>
                <w:sz w:val="21"/>
                <w:szCs w:val="21"/>
              </w:rPr>
            </w:pPr>
            <w:r>
              <w:rPr>
                <w:rFonts w:ascii="宋体" w:hAnsi="宋体" w:eastAsia="宋体" w:cs="宋体"/>
                <w:b/>
                <w:bCs/>
                <w:spacing w:val="-4"/>
                <w:sz w:val="21"/>
                <w:szCs w:val="21"/>
              </w:rPr>
              <w:t>混合液</w:t>
            </w:r>
          </w:p>
        </w:tc>
        <w:tc>
          <w:tcPr>
            <w:tcW w:w="7519" w:type="dxa"/>
            <w:vAlign w:val="top"/>
          </w:tcPr>
          <w:p w14:paraId="0193D9D2">
            <w:pPr>
              <w:spacing w:before="45" w:line="200" w:lineRule="auto"/>
              <w:ind w:left="137"/>
              <w:rPr>
                <w:rFonts w:ascii="宋体" w:hAnsi="宋体" w:eastAsia="宋体" w:cs="宋体"/>
                <w:sz w:val="21"/>
                <w:szCs w:val="21"/>
              </w:rPr>
            </w:pPr>
            <w:r>
              <w:rPr>
                <w:rFonts w:ascii="宋体" w:hAnsi="宋体" w:eastAsia="宋体" w:cs="宋体"/>
                <w:spacing w:val="-2"/>
                <w:sz w:val="21"/>
                <w:szCs w:val="21"/>
              </w:rPr>
              <w:t>由两种或多种物质组成的混合体或者溶液。</w:t>
            </w:r>
          </w:p>
        </w:tc>
      </w:tr>
      <w:tr w14:paraId="4DAFCF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1AB244BE">
            <w:pPr>
              <w:spacing w:before="85" w:line="167" w:lineRule="auto"/>
              <w:ind w:left="349"/>
              <w:rPr>
                <w:rFonts w:ascii="宋体" w:hAnsi="宋体" w:eastAsia="宋体" w:cs="宋体"/>
                <w:sz w:val="11"/>
                <w:szCs w:val="11"/>
              </w:rPr>
            </w:pPr>
            <w:r>
              <w:rPr>
                <w:rFonts w:ascii="宋体" w:hAnsi="宋体" w:eastAsia="宋体" w:cs="宋体"/>
                <w:b/>
                <w:bCs/>
                <w:spacing w:val="-3"/>
                <w:sz w:val="21"/>
                <w:szCs w:val="21"/>
              </w:rPr>
              <w:t>LD</w:t>
            </w:r>
            <w:r>
              <w:rPr>
                <w:rFonts w:ascii="宋体" w:hAnsi="宋体" w:eastAsia="宋体" w:cs="宋体"/>
                <w:b/>
                <w:bCs/>
                <w:spacing w:val="-3"/>
                <w:sz w:val="11"/>
                <w:szCs w:val="11"/>
              </w:rPr>
              <w:t>50</w:t>
            </w:r>
          </w:p>
        </w:tc>
        <w:tc>
          <w:tcPr>
            <w:tcW w:w="7519" w:type="dxa"/>
            <w:vAlign w:val="top"/>
          </w:tcPr>
          <w:p w14:paraId="158E3D2D">
            <w:pPr>
              <w:spacing w:before="48" w:line="199" w:lineRule="auto"/>
              <w:ind w:left="144"/>
              <w:rPr>
                <w:rFonts w:ascii="宋体" w:hAnsi="宋体" w:eastAsia="宋体" w:cs="宋体"/>
                <w:sz w:val="21"/>
                <w:szCs w:val="21"/>
              </w:rPr>
            </w:pPr>
            <w:r>
              <w:rPr>
                <w:rFonts w:ascii="宋体" w:hAnsi="宋体" w:eastAsia="宋体" w:cs="宋体"/>
                <w:spacing w:val="-3"/>
                <w:sz w:val="21"/>
                <w:szCs w:val="21"/>
              </w:rPr>
              <w:t>口服毒性半数致死量、皮肤接触毒性半数致死量。</w:t>
            </w:r>
          </w:p>
        </w:tc>
      </w:tr>
      <w:tr w14:paraId="0E95D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6AF35565">
            <w:pPr>
              <w:spacing w:before="81" w:line="170" w:lineRule="auto"/>
              <w:ind w:left="349"/>
              <w:rPr>
                <w:rFonts w:ascii="宋体" w:hAnsi="宋体" w:eastAsia="宋体" w:cs="宋体"/>
                <w:sz w:val="11"/>
                <w:szCs w:val="11"/>
              </w:rPr>
            </w:pPr>
            <w:r>
              <w:rPr>
                <w:rFonts w:ascii="宋体" w:hAnsi="宋体" w:eastAsia="宋体" w:cs="宋体"/>
                <w:b/>
                <w:bCs/>
                <w:spacing w:val="-3"/>
                <w:sz w:val="21"/>
                <w:szCs w:val="21"/>
              </w:rPr>
              <w:t>LC</w:t>
            </w:r>
            <w:r>
              <w:rPr>
                <w:rFonts w:ascii="宋体" w:hAnsi="宋体" w:eastAsia="宋体" w:cs="宋体"/>
                <w:b/>
                <w:bCs/>
                <w:spacing w:val="-3"/>
                <w:sz w:val="11"/>
                <w:szCs w:val="11"/>
              </w:rPr>
              <w:t>50</w:t>
            </w:r>
          </w:p>
        </w:tc>
        <w:tc>
          <w:tcPr>
            <w:tcW w:w="7519" w:type="dxa"/>
            <w:vAlign w:val="top"/>
          </w:tcPr>
          <w:p w14:paraId="4ADF68DE">
            <w:pPr>
              <w:spacing w:before="46" w:line="201" w:lineRule="auto"/>
              <w:ind w:left="120"/>
              <w:rPr>
                <w:rFonts w:ascii="宋体" w:hAnsi="宋体" w:eastAsia="宋体" w:cs="宋体"/>
                <w:sz w:val="21"/>
                <w:szCs w:val="21"/>
              </w:rPr>
            </w:pPr>
            <w:r>
              <w:rPr>
                <w:rFonts w:ascii="宋体" w:hAnsi="宋体" w:eastAsia="宋体" w:cs="宋体"/>
                <w:spacing w:val="-3"/>
                <w:sz w:val="21"/>
                <w:szCs w:val="21"/>
              </w:rPr>
              <w:t>吸入毒性半数致死浓度。</w:t>
            </w:r>
          </w:p>
        </w:tc>
      </w:tr>
      <w:tr w14:paraId="240193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605B76DA">
            <w:pPr>
              <w:spacing w:before="222" w:line="183" w:lineRule="auto"/>
              <w:ind w:left="191"/>
              <w:rPr>
                <w:rFonts w:ascii="宋体" w:hAnsi="宋体" w:eastAsia="宋体" w:cs="宋体"/>
                <w:sz w:val="21"/>
                <w:szCs w:val="21"/>
              </w:rPr>
            </w:pPr>
            <w:r>
              <w:rPr>
                <w:rFonts w:ascii="宋体" w:hAnsi="宋体" w:eastAsia="宋体" w:cs="宋体"/>
                <w:b/>
                <w:bCs/>
                <w:spacing w:val="-3"/>
                <w:sz w:val="21"/>
                <w:szCs w:val="21"/>
              </w:rPr>
              <w:t>PC-TWA</w:t>
            </w:r>
          </w:p>
        </w:tc>
        <w:tc>
          <w:tcPr>
            <w:tcW w:w="7519" w:type="dxa"/>
            <w:vAlign w:val="top"/>
          </w:tcPr>
          <w:p w14:paraId="756D2283">
            <w:pPr>
              <w:spacing w:before="46" w:line="224" w:lineRule="auto"/>
              <w:ind w:left="111" w:right="115" w:firstLine="7"/>
              <w:rPr>
                <w:rFonts w:ascii="宋体" w:hAnsi="宋体" w:eastAsia="宋体" w:cs="宋体"/>
                <w:sz w:val="21"/>
                <w:szCs w:val="21"/>
              </w:rPr>
            </w:pPr>
            <w:r>
              <w:rPr>
                <w:rFonts w:ascii="宋体" w:hAnsi="宋体" w:eastAsia="宋体" w:cs="宋体"/>
                <w:spacing w:val="2"/>
                <w:sz w:val="21"/>
                <w:szCs w:val="21"/>
              </w:rPr>
              <w:t>（</w:t>
            </w:r>
            <w:r>
              <w:rPr>
                <w:rFonts w:ascii="宋体" w:hAnsi="宋体" w:eastAsia="宋体" w:cs="宋体"/>
                <w:sz w:val="21"/>
                <w:szCs w:val="21"/>
              </w:rPr>
              <w:t>Permissible</w:t>
            </w:r>
            <w:r>
              <w:rPr>
                <w:rFonts w:ascii="宋体" w:hAnsi="宋体" w:eastAsia="宋体" w:cs="宋体"/>
                <w:spacing w:val="2"/>
                <w:sz w:val="21"/>
                <w:szCs w:val="21"/>
              </w:rPr>
              <w:t xml:space="preserve"> </w:t>
            </w:r>
            <w:r>
              <w:rPr>
                <w:rFonts w:ascii="宋体" w:hAnsi="宋体" w:eastAsia="宋体" w:cs="宋体"/>
                <w:sz w:val="21"/>
                <w:szCs w:val="21"/>
              </w:rPr>
              <w:t>concentration</w:t>
            </w:r>
            <w:r>
              <w:rPr>
                <w:rFonts w:ascii="宋体" w:hAnsi="宋体" w:eastAsia="宋体" w:cs="宋体"/>
                <w:spacing w:val="2"/>
                <w:sz w:val="21"/>
                <w:szCs w:val="21"/>
              </w:rPr>
              <w:t>-</w:t>
            </w:r>
            <w:r>
              <w:rPr>
                <w:rFonts w:ascii="宋体" w:hAnsi="宋体" w:eastAsia="宋体" w:cs="宋体"/>
                <w:sz w:val="21"/>
                <w:szCs w:val="21"/>
              </w:rPr>
              <w:t>Time</w:t>
            </w:r>
            <w:r>
              <w:rPr>
                <w:rFonts w:ascii="宋体" w:hAnsi="宋体" w:eastAsia="宋体" w:cs="宋体"/>
                <w:spacing w:val="2"/>
                <w:sz w:val="21"/>
                <w:szCs w:val="21"/>
              </w:rPr>
              <w:t xml:space="preserve"> </w:t>
            </w:r>
            <w:r>
              <w:rPr>
                <w:rFonts w:ascii="宋体" w:hAnsi="宋体" w:eastAsia="宋体" w:cs="宋体"/>
                <w:sz w:val="21"/>
                <w:szCs w:val="21"/>
              </w:rPr>
              <w:t>Weighted</w:t>
            </w:r>
            <w:r>
              <w:rPr>
                <w:rFonts w:ascii="宋体" w:hAnsi="宋体" w:eastAsia="宋体" w:cs="宋体"/>
                <w:spacing w:val="2"/>
                <w:sz w:val="21"/>
                <w:szCs w:val="21"/>
              </w:rPr>
              <w:t xml:space="preserve"> </w:t>
            </w:r>
            <w:r>
              <w:rPr>
                <w:rFonts w:ascii="宋体" w:hAnsi="宋体" w:eastAsia="宋体" w:cs="宋体"/>
                <w:sz w:val="21"/>
                <w:szCs w:val="21"/>
              </w:rPr>
              <w:t>Average</w:t>
            </w:r>
            <w:r>
              <w:rPr>
                <w:rFonts w:ascii="宋体" w:hAnsi="宋体" w:eastAsia="宋体" w:cs="宋体"/>
                <w:spacing w:val="2"/>
                <w:sz w:val="21"/>
                <w:szCs w:val="21"/>
              </w:rPr>
              <w:t>）时间加权平均容许浓</w:t>
            </w:r>
            <w:r>
              <w:rPr>
                <w:rFonts w:ascii="宋体" w:hAnsi="宋体" w:eastAsia="宋体" w:cs="宋体"/>
                <w:spacing w:val="1"/>
                <w:sz w:val="21"/>
                <w:szCs w:val="21"/>
              </w:rPr>
              <w:t>度（8</w:t>
            </w:r>
            <w:r>
              <w:rPr>
                <w:rFonts w:ascii="宋体" w:hAnsi="宋体" w:eastAsia="宋体" w:cs="宋体"/>
                <w:spacing w:val="-40"/>
                <w:sz w:val="21"/>
                <w:szCs w:val="21"/>
              </w:rPr>
              <w:t xml:space="preserve"> </w:t>
            </w:r>
            <w:r>
              <w:rPr>
                <w:rFonts w:ascii="宋体" w:hAnsi="宋体" w:eastAsia="宋体" w:cs="宋体"/>
                <w:spacing w:val="1"/>
                <w:sz w:val="21"/>
                <w:szCs w:val="21"/>
              </w:rPr>
              <w:t>小时）。以时间为权数规定的8</w:t>
            </w:r>
            <w:r>
              <w:rPr>
                <w:rFonts w:ascii="宋体" w:hAnsi="宋体" w:eastAsia="宋体" w:cs="宋体"/>
                <w:spacing w:val="-39"/>
                <w:sz w:val="21"/>
                <w:szCs w:val="21"/>
              </w:rPr>
              <w:t xml:space="preserve"> </w:t>
            </w:r>
            <w:r>
              <w:rPr>
                <w:rFonts w:ascii="宋体" w:hAnsi="宋体" w:eastAsia="宋体" w:cs="宋体"/>
                <w:spacing w:val="1"/>
                <w:sz w:val="21"/>
                <w:szCs w:val="21"/>
              </w:rPr>
              <w:t>小时工作日的平</w:t>
            </w:r>
            <w:r>
              <w:rPr>
                <w:rFonts w:ascii="宋体" w:hAnsi="宋体" w:eastAsia="宋体" w:cs="宋体"/>
                <w:sz w:val="21"/>
                <w:szCs w:val="21"/>
              </w:rPr>
              <w:t>均容许接触水平。</w:t>
            </w:r>
          </w:p>
        </w:tc>
      </w:tr>
      <w:tr w14:paraId="7975A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9" w:hRule="atLeast"/>
        </w:trPr>
        <w:tc>
          <w:tcPr>
            <w:tcW w:w="1014" w:type="dxa"/>
            <w:vAlign w:val="top"/>
          </w:tcPr>
          <w:p w14:paraId="190E478A">
            <w:pPr>
              <w:pStyle w:val="5"/>
              <w:spacing w:line="290" w:lineRule="auto"/>
            </w:pPr>
          </w:p>
          <w:p w14:paraId="16DC5F24">
            <w:pPr>
              <w:spacing w:before="68" w:line="182" w:lineRule="auto"/>
              <w:ind w:left="139"/>
              <w:rPr>
                <w:rFonts w:ascii="宋体" w:hAnsi="宋体" w:eastAsia="宋体" w:cs="宋体"/>
                <w:sz w:val="21"/>
                <w:szCs w:val="21"/>
              </w:rPr>
            </w:pPr>
            <w:r>
              <w:rPr>
                <w:rFonts w:ascii="宋体" w:hAnsi="宋体" w:eastAsia="宋体" w:cs="宋体"/>
                <w:b/>
                <w:bCs/>
                <w:spacing w:val="-3"/>
                <w:sz w:val="21"/>
                <w:szCs w:val="21"/>
              </w:rPr>
              <w:t>PC-STEL</w:t>
            </w:r>
          </w:p>
        </w:tc>
        <w:tc>
          <w:tcPr>
            <w:tcW w:w="7519" w:type="dxa"/>
            <w:vAlign w:val="top"/>
          </w:tcPr>
          <w:p w14:paraId="6DCC1E86">
            <w:pPr>
              <w:spacing w:before="47" w:line="232" w:lineRule="auto"/>
              <w:ind w:left="111" w:right="105" w:firstLine="7"/>
              <w:jc w:val="both"/>
              <w:rPr>
                <w:rFonts w:ascii="宋体" w:hAnsi="宋体" w:eastAsia="宋体" w:cs="宋体"/>
                <w:sz w:val="21"/>
                <w:szCs w:val="21"/>
              </w:rPr>
            </w:pPr>
            <w:r>
              <w:rPr>
                <w:rFonts w:ascii="宋体" w:hAnsi="宋体" w:eastAsia="宋体" w:cs="宋体"/>
                <w:spacing w:val="-1"/>
                <w:sz w:val="21"/>
                <w:szCs w:val="21"/>
              </w:rPr>
              <w:t>（Pemissible concentration-Short Term Exposure Limit）短时间接</w:t>
            </w:r>
            <w:r>
              <w:rPr>
                <w:rFonts w:ascii="宋体" w:hAnsi="宋体" w:eastAsia="宋体" w:cs="宋体"/>
                <w:spacing w:val="-2"/>
                <w:sz w:val="21"/>
                <w:szCs w:val="21"/>
              </w:rPr>
              <w:t>触容许浓</w:t>
            </w:r>
            <w:r>
              <w:rPr>
                <w:rFonts w:ascii="宋体" w:hAnsi="宋体" w:eastAsia="宋体" w:cs="宋体"/>
                <w:spacing w:val="-1"/>
                <w:sz w:val="21"/>
                <w:szCs w:val="21"/>
              </w:rPr>
              <w:t>度（15</w:t>
            </w:r>
            <w:r>
              <w:rPr>
                <w:rFonts w:ascii="宋体" w:hAnsi="宋体" w:eastAsia="宋体" w:cs="宋体"/>
                <w:spacing w:val="-44"/>
                <w:sz w:val="21"/>
                <w:szCs w:val="21"/>
              </w:rPr>
              <w:t xml:space="preserve"> </w:t>
            </w:r>
            <w:r>
              <w:rPr>
                <w:rFonts w:ascii="宋体" w:hAnsi="宋体" w:eastAsia="宋体" w:cs="宋体"/>
                <w:spacing w:val="-1"/>
                <w:sz w:val="21"/>
                <w:szCs w:val="21"/>
              </w:rPr>
              <w:t>分钟）。指一个工作日内，任何一次接触不得超过的</w:t>
            </w:r>
            <w:r>
              <w:rPr>
                <w:rFonts w:ascii="宋体" w:hAnsi="宋体" w:eastAsia="宋体" w:cs="宋体"/>
                <w:spacing w:val="-28"/>
                <w:sz w:val="21"/>
                <w:szCs w:val="21"/>
              </w:rPr>
              <w:t xml:space="preserve"> </w:t>
            </w:r>
            <w:r>
              <w:rPr>
                <w:rFonts w:ascii="宋体" w:hAnsi="宋体" w:eastAsia="宋体" w:cs="宋体"/>
                <w:spacing w:val="-1"/>
                <w:sz w:val="21"/>
                <w:szCs w:val="21"/>
              </w:rPr>
              <w:t>1</w:t>
            </w:r>
            <w:r>
              <w:rPr>
                <w:rFonts w:ascii="宋体" w:hAnsi="宋体" w:eastAsia="宋体" w:cs="宋体"/>
                <w:spacing w:val="-2"/>
                <w:sz w:val="21"/>
                <w:szCs w:val="21"/>
              </w:rPr>
              <w:t>5</w:t>
            </w:r>
            <w:r>
              <w:rPr>
                <w:rFonts w:ascii="宋体" w:hAnsi="宋体" w:eastAsia="宋体" w:cs="宋体"/>
                <w:spacing w:val="-43"/>
                <w:sz w:val="21"/>
                <w:szCs w:val="21"/>
              </w:rPr>
              <w:t xml:space="preserve"> </w:t>
            </w:r>
            <w:r>
              <w:rPr>
                <w:rFonts w:ascii="宋体" w:hAnsi="宋体" w:eastAsia="宋体" w:cs="宋体"/>
                <w:spacing w:val="-2"/>
                <w:sz w:val="21"/>
                <w:szCs w:val="21"/>
              </w:rPr>
              <w:t>分钟时间加权平</w:t>
            </w:r>
            <w:r>
              <w:rPr>
                <w:rFonts w:ascii="宋体" w:hAnsi="宋体" w:eastAsia="宋体" w:cs="宋体"/>
                <w:spacing w:val="-3"/>
                <w:sz w:val="21"/>
                <w:szCs w:val="21"/>
              </w:rPr>
              <w:t>均的容许接触水平。</w:t>
            </w:r>
          </w:p>
        </w:tc>
      </w:tr>
    </w:tbl>
    <w:p w14:paraId="1F5409F5">
      <w:pPr>
        <w:spacing w:before="31"/>
      </w:pPr>
    </w:p>
    <w:tbl>
      <w:tblPr>
        <w:tblStyle w:val="6"/>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14"/>
        <w:gridCol w:w="1154"/>
        <w:gridCol w:w="691"/>
        <w:gridCol w:w="1003"/>
        <w:gridCol w:w="696"/>
        <w:gridCol w:w="360"/>
        <w:gridCol w:w="1000"/>
        <w:gridCol w:w="1146"/>
        <w:gridCol w:w="1469"/>
      </w:tblGrid>
      <w:tr w14:paraId="73F09C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0" w:hRule="atLeast"/>
        </w:trPr>
        <w:tc>
          <w:tcPr>
            <w:tcW w:w="1014" w:type="dxa"/>
            <w:vAlign w:val="top"/>
          </w:tcPr>
          <w:p w14:paraId="55FC8E7F">
            <w:pPr>
              <w:pStyle w:val="5"/>
              <w:spacing w:line="431" w:lineRule="auto"/>
            </w:pPr>
          </w:p>
          <w:p w14:paraId="33C1E045">
            <w:pPr>
              <w:spacing w:before="68" w:line="182" w:lineRule="auto"/>
              <w:ind w:left="350"/>
              <w:rPr>
                <w:rFonts w:ascii="宋体" w:hAnsi="宋体" w:eastAsia="宋体" w:cs="宋体"/>
                <w:sz w:val="21"/>
                <w:szCs w:val="21"/>
              </w:rPr>
            </w:pPr>
            <w:r>
              <w:rPr>
                <w:rFonts w:ascii="宋体" w:hAnsi="宋体" w:eastAsia="宋体" w:cs="宋体"/>
                <w:b/>
                <w:bCs/>
                <w:spacing w:val="-3"/>
                <w:sz w:val="21"/>
                <w:szCs w:val="21"/>
              </w:rPr>
              <w:t>PLC</w:t>
            </w:r>
          </w:p>
        </w:tc>
        <w:tc>
          <w:tcPr>
            <w:tcW w:w="7519" w:type="dxa"/>
            <w:gridSpan w:val="8"/>
            <w:vAlign w:val="top"/>
          </w:tcPr>
          <w:p w14:paraId="45B34B0B">
            <w:pPr>
              <w:spacing w:before="46" w:line="236" w:lineRule="auto"/>
              <w:ind w:left="112" w:right="47" w:firstLine="6"/>
              <w:jc w:val="both"/>
              <w:rPr>
                <w:rFonts w:ascii="宋体" w:hAnsi="宋体" w:eastAsia="宋体" w:cs="宋体"/>
                <w:sz w:val="21"/>
                <w:szCs w:val="21"/>
              </w:rPr>
            </w:pPr>
            <w:r>
              <w:rPr>
                <w:rFonts w:ascii="宋体" w:hAnsi="宋体" w:eastAsia="宋体" w:cs="宋体"/>
                <w:spacing w:val="-1"/>
                <w:sz w:val="21"/>
                <w:szCs w:val="21"/>
              </w:rPr>
              <w:t>（Programmable</w:t>
            </w:r>
            <w:r>
              <w:rPr>
                <w:rFonts w:ascii="宋体" w:hAnsi="宋体" w:eastAsia="宋体" w:cs="宋体"/>
                <w:spacing w:val="-32"/>
                <w:sz w:val="21"/>
                <w:szCs w:val="21"/>
              </w:rPr>
              <w:t xml:space="preserve"> </w:t>
            </w:r>
            <w:r>
              <w:rPr>
                <w:rFonts w:ascii="宋体" w:hAnsi="宋体" w:eastAsia="宋体" w:cs="宋体"/>
                <w:spacing w:val="-1"/>
                <w:sz w:val="21"/>
                <w:szCs w:val="21"/>
              </w:rPr>
              <w:t>Logic</w:t>
            </w:r>
            <w:r>
              <w:rPr>
                <w:rFonts w:ascii="宋体" w:hAnsi="宋体" w:eastAsia="宋体" w:cs="宋体"/>
                <w:spacing w:val="-46"/>
                <w:sz w:val="21"/>
                <w:szCs w:val="21"/>
              </w:rPr>
              <w:t xml:space="preserve"> </w:t>
            </w:r>
            <w:r>
              <w:rPr>
                <w:rFonts w:ascii="宋体" w:hAnsi="宋体" w:eastAsia="宋体" w:cs="宋体"/>
                <w:spacing w:val="-1"/>
                <w:sz w:val="21"/>
                <w:szCs w:val="21"/>
              </w:rPr>
              <w:t>Controller）可编程控制器。PLC</w:t>
            </w:r>
            <w:r>
              <w:rPr>
                <w:rFonts w:ascii="宋体" w:hAnsi="宋体" w:eastAsia="宋体" w:cs="宋体"/>
                <w:spacing w:val="-42"/>
                <w:sz w:val="21"/>
                <w:szCs w:val="21"/>
              </w:rPr>
              <w:t xml:space="preserve"> </w:t>
            </w:r>
            <w:r>
              <w:rPr>
                <w:rFonts w:ascii="宋体" w:hAnsi="宋体" w:eastAsia="宋体" w:cs="宋体"/>
                <w:spacing w:val="-1"/>
                <w:sz w:val="21"/>
                <w:szCs w:val="21"/>
              </w:rPr>
              <w:t>主要是指数字运算操作</w:t>
            </w:r>
            <w:r>
              <w:rPr>
                <w:rFonts w:ascii="宋体" w:hAnsi="宋体" w:eastAsia="宋体" w:cs="宋体"/>
                <w:spacing w:val="-6"/>
                <w:sz w:val="21"/>
                <w:szCs w:val="21"/>
              </w:rPr>
              <w:t>电子系统的可编程逻辑控制器，采用一类可编程的存储器，用于其内部存储程序，</w:t>
            </w:r>
            <w:r>
              <w:rPr>
                <w:rFonts w:ascii="宋体" w:hAnsi="宋体" w:eastAsia="宋体" w:cs="宋体"/>
                <w:spacing w:val="-2"/>
                <w:sz w:val="21"/>
                <w:szCs w:val="21"/>
              </w:rPr>
              <w:t>执行逻辑运算、顺序控制、定时、计数与算术操作等面向用户的指令，并通过数</w:t>
            </w:r>
            <w:r>
              <w:rPr>
                <w:rFonts w:ascii="宋体" w:hAnsi="宋体" w:eastAsia="宋体" w:cs="宋体"/>
                <w:spacing w:val="-1"/>
                <w:sz w:val="21"/>
                <w:szCs w:val="21"/>
              </w:rPr>
              <w:t>字或模拟式输入/输出控制各种类型的生产过程。</w:t>
            </w:r>
          </w:p>
        </w:tc>
      </w:tr>
      <w:tr w14:paraId="5BE1C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3" w:hRule="atLeast"/>
        </w:trPr>
        <w:tc>
          <w:tcPr>
            <w:tcW w:w="1014" w:type="dxa"/>
            <w:vAlign w:val="top"/>
          </w:tcPr>
          <w:p w14:paraId="2864DD44">
            <w:pPr>
              <w:pStyle w:val="5"/>
              <w:spacing w:line="282" w:lineRule="auto"/>
            </w:pPr>
          </w:p>
          <w:p w14:paraId="3F986CD4">
            <w:pPr>
              <w:pStyle w:val="5"/>
              <w:spacing w:line="283" w:lineRule="auto"/>
            </w:pPr>
          </w:p>
          <w:p w14:paraId="1539A406">
            <w:pPr>
              <w:spacing w:before="68" w:line="182" w:lineRule="auto"/>
              <w:ind w:left="349"/>
              <w:rPr>
                <w:rFonts w:ascii="宋体" w:hAnsi="宋体" w:eastAsia="宋体" w:cs="宋体"/>
                <w:sz w:val="21"/>
                <w:szCs w:val="21"/>
              </w:rPr>
            </w:pPr>
            <w:r>
              <w:rPr>
                <w:rFonts w:ascii="宋体" w:hAnsi="宋体" w:eastAsia="宋体" w:cs="宋体"/>
                <w:b/>
                <w:bCs/>
                <w:spacing w:val="-4"/>
                <w:sz w:val="21"/>
                <w:szCs w:val="21"/>
              </w:rPr>
              <w:t>DCS</w:t>
            </w:r>
          </w:p>
        </w:tc>
        <w:tc>
          <w:tcPr>
            <w:tcW w:w="7519" w:type="dxa"/>
            <w:gridSpan w:val="8"/>
            <w:vAlign w:val="top"/>
          </w:tcPr>
          <w:p w14:paraId="16D37377">
            <w:pPr>
              <w:spacing w:before="39" w:line="238" w:lineRule="auto"/>
              <w:ind w:left="114" w:right="33" w:firstLine="4"/>
              <w:jc w:val="both"/>
              <w:rPr>
                <w:rFonts w:ascii="宋体" w:hAnsi="宋体" w:eastAsia="宋体" w:cs="宋体"/>
                <w:sz w:val="21"/>
                <w:szCs w:val="21"/>
              </w:rPr>
            </w:pPr>
            <w:r>
              <w:rPr>
                <w:rFonts w:ascii="宋体" w:hAnsi="宋体" w:eastAsia="宋体" w:cs="宋体"/>
                <w:spacing w:val="1"/>
                <w:sz w:val="21"/>
                <w:szCs w:val="21"/>
              </w:rPr>
              <w:t>（</w:t>
            </w:r>
            <w:r>
              <w:rPr>
                <w:rFonts w:ascii="宋体" w:hAnsi="宋体" w:eastAsia="宋体" w:cs="宋体"/>
                <w:sz w:val="21"/>
                <w:szCs w:val="21"/>
              </w:rPr>
              <w:t>Distributed</w:t>
            </w:r>
            <w:r>
              <w:rPr>
                <w:rFonts w:ascii="宋体" w:hAnsi="宋体" w:eastAsia="宋体" w:cs="宋体"/>
                <w:spacing w:val="1"/>
                <w:sz w:val="21"/>
                <w:szCs w:val="21"/>
              </w:rPr>
              <w:t xml:space="preserve"> </w:t>
            </w:r>
            <w:r>
              <w:rPr>
                <w:rFonts w:ascii="宋体" w:hAnsi="宋体" w:eastAsia="宋体" w:cs="宋体"/>
                <w:sz w:val="21"/>
                <w:szCs w:val="21"/>
              </w:rPr>
              <w:t>Control</w:t>
            </w:r>
            <w:r>
              <w:rPr>
                <w:rFonts w:ascii="宋体" w:hAnsi="宋体" w:eastAsia="宋体" w:cs="宋体"/>
                <w:spacing w:val="1"/>
                <w:sz w:val="21"/>
                <w:szCs w:val="21"/>
              </w:rPr>
              <w:t xml:space="preserve"> </w:t>
            </w:r>
            <w:r>
              <w:rPr>
                <w:rFonts w:ascii="宋体" w:hAnsi="宋体" w:eastAsia="宋体" w:cs="宋体"/>
                <w:sz w:val="21"/>
                <w:szCs w:val="21"/>
              </w:rPr>
              <w:t>System</w:t>
            </w:r>
            <w:r>
              <w:rPr>
                <w:rFonts w:ascii="宋体" w:hAnsi="宋体" w:eastAsia="宋体" w:cs="宋体"/>
                <w:spacing w:val="1"/>
                <w:sz w:val="21"/>
                <w:szCs w:val="21"/>
              </w:rPr>
              <w:t>） 分散控制系统，国内一般习惯称为集散控制</w:t>
            </w:r>
            <w:r>
              <w:rPr>
                <w:rFonts w:ascii="宋体" w:hAnsi="宋体" w:eastAsia="宋体" w:cs="宋体"/>
                <w:sz w:val="21"/>
                <w:szCs w:val="21"/>
              </w:rPr>
              <w:t>系统。DCS</w:t>
            </w:r>
            <w:r>
              <w:rPr>
                <w:rFonts w:ascii="宋体" w:hAnsi="宋体" w:eastAsia="宋体" w:cs="宋体"/>
                <w:spacing w:val="-41"/>
                <w:sz w:val="21"/>
                <w:szCs w:val="21"/>
              </w:rPr>
              <w:t xml:space="preserve"> </w:t>
            </w:r>
            <w:r>
              <w:rPr>
                <w:rFonts w:ascii="宋体" w:hAnsi="宋体" w:eastAsia="宋体" w:cs="宋体"/>
                <w:sz w:val="21"/>
                <w:szCs w:val="21"/>
              </w:rPr>
              <w:t>是一个由过程控制级和过程监控级组</w:t>
            </w:r>
            <w:r>
              <w:rPr>
                <w:rFonts w:ascii="宋体" w:hAnsi="宋体" w:eastAsia="宋体" w:cs="宋体"/>
                <w:spacing w:val="-1"/>
                <w:sz w:val="21"/>
                <w:szCs w:val="21"/>
              </w:rPr>
              <w:t>成的以通信网络为纽带的多级计算机系统，综合了计算机(Computer)、通讯(Communication)、显</w:t>
            </w:r>
            <w:r>
              <w:rPr>
                <w:rFonts w:ascii="宋体" w:hAnsi="宋体" w:eastAsia="宋体" w:cs="宋体"/>
                <w:spacing w:val="-2"/>
                <w:sz w:val="21"/>
                <w:szCs w:val="21"/>
              </w:rPr>
              <w:t>示(CRT)和控制</w:t>
            </w:r>
            <w:r>
              <w:rPr>
                <w:rFonts w:ascii="宋体" w:hAnsi="宋体" w:eastAsia="宋体" w:cs="宋体"/>
                <w:spacing w:val="-5"/>
                <w:sz w:val="21"/>
                <w:szCs w:val="21"/>
              </w:rPr>
              <w:t>(Control)等</w:t>
            </w:r>
            <w:r>
              <w:rPr>
                <w:rFonts w:ascii="宋体" w:hAnsi="宋体" w:eastAsia="宋体" w:cs="宋体"/>
                <w:spacing w:val="-44"/>
                <w:sz w:val="21"/>
                <w:szCs w:val="21"/>
              </w:rPr>
              <w:t xml:space="preserve"> </w:t>
            </w:r>
            <w:r>
              <w:rPr>
                <w:rFonts w:ascii="宋体" w:hAnsi="宋体" w:eastAsia="宋体" w:cs="宋体"/>
                <w:spacing w:val="-5"/>
                <w:sz w:val="21"/>
                <w:szCs w:val="21"/>
              </w:rPr>
              <w:t>4C</w:t>
            </w:r>
            <w:r>
              <w:rPr>
                <w:rFonts w:ascii="宋体" w:hAnsi="宋体" w:eastAsia="宋体" w:cs="宋体"/>
                <w:spacing w:val="-46"/>
                <w:sz w:val="21"/>
                <w:szCs w:val="21"/>
              </w:rPr>
              <w:t xml:space="preserve"> </w:t>
            </w:r>
            <w:r>
              <w:rPr>
                <w:rFonts w:ascii="宋体" w:hAnsi="宋体" w:eastAsia="宋体" w:cs="宋体"/>
                <w:spacing w:val="-5"/>
                <w:sz w:val="21"/>
                <w:szCs w:val="21"/>
              </w:rPr>
              <w:t>技术，其基本思想是分散控制、集中操作、分级管理、</w:t>
            </w:r>
            <w:r>
              <w:rPr>
                <w:rFonts w:ascii="宋体" w:hAnsi="宋体" w:eastAsia="宋体" w:cs="宋体"/>
                <w:spacing w:val="-6"/>
                <w:sz w:val="21"/>
                <w:szCs w:val="21"/>
              </w:rPr>
              <w:t>配置灵活、</w:t>
            </w:r>
            <w:r>
              <w:rPr>
                <w:rFonts w:ascii="宋体" w:hAnsi="宋体" w:eastAsia="宋体" w:cs="宋体"/>
                <w:spacing w:val="-5"/>
                <w:sz w:val="21"/>
                <w:szCs w:val="21"/>
              </w:rPr>
              <w:t>组态方便。</w:t>
            </w:r>
          </w:p>
        </w:tc>
      </w:tr>
      <w:tr w14:paraId="6A8DD2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45128BBE">
            <w:pPr>
              <w:spacing w:before="80" w:line="171" w:lineRule="auto"/>
              <w:ind w:left="351"/>
              <w:rPr>
                <w:rFonts w:ascii="宋体" w:hAnsi="宋体" w:eastAsia="宋体" w:cs="宋体"/>
                <w:sz w:val="21"/>
                <w:szCs w:val="21"/>
              </w:rPr>
            </w:pPr>
            <w:r>
              <w:rPr>
                <w:rFonts w:ascii="宋体" w:hAnsi="宋体" w:eastAsia="宋体" w:cs="宋体"/>
                <w:b/>
                <w:bCs/>
                <w:spacing w:val="-4"/>
                <w:sz w:val="21"/>
                <w:szCs w:val="21"/>
              </w:rPr>
              <w:t>ESD</w:t>
            </w:r>
          </w:p>
        </w:tc>
        <w:tc>
          <w:tcPr>
            <w:tcW w:w="7519" w:type="dxa"/>
            <w:gridSpan w:val="8"/>
            <w:vAlign w:val="top"/>
          </w:tcPr>
          <w:p w14:paraId="50AEFB5E">
            <w:pPr>
              <w:spacing w:before="45" w:line="202" w:lineRule="auto"/>
              <w:ind w:left="118"/>
              <w:rPr>
                <w:rFonts w:ascii="宋体" w:hAnsi="宋体" w:eastAsia="宋体" w:cs="宋体"/>
                <w:sz w:val="21"/>
                <w:szCs w:val="21"/>
              </w:rPr>
            </w:pPr>
            <w:r>
              <w:rPr>
                <w:rFonts w:ascii="宋体" w:hAnsi="宋体" w:eastAsia="宋体" w:cs="宋体"/>
                <w:sz w:val="21"/>
                <w:szCs w:val="21"/>
              </w:rPr>
              <w:t>（Emergency shutdown Sy</w:t>
            </w:r>
            <w:r>
              <w:rPr>
                <w:rFonts w:ascii="宋体" w:hAnsi="宋体" w:eastAsia="宋体" w:cs="宋体"/>
                <w:spacing w:val="-1"/>
                <w:sz w:val="21"/>
                <w:szCs w:val="21"/>
              </w:rPr>
              <w:t>stem）紧急停车系统。</w:t>
            </w:r>
          </w:p>
        </w:tc>
      </w:tr>
      <w:tr w14:paraId="4BE06D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604EA6E3">
            <w:pPr>
              <w:spacing w:before="79" w:line="172" w:lineRule="auto"/>
              <w:ind w:left="297"/>
              <w:rPr>
                <w:rFonts w:ascii="宋体" w:hAnsi="宋体" w:eastAsia="宋体" w:cs="宋体"/>
                <w:sz w:val="21"/>
                <w:szCs w:val="21"/>
              </w:rPr>
            </w:pPr>
            <w:r>
              <w:rPr>
                <w:rFonts w:ascii="宋体" w:hAnsi="宋体" w:eastAsia="宋体" w:cs="宋体"/>
                <w:b/>
                <w:bCs/>
                <w:spacing w:val="-3"/>
                <w:sz w:val="21"/>
                <w:szCs w:val="21"/>
              </w:rPr>
              <w:t>P&amp;ID</w:t>
            </w:r>
          </w:p>
        </w:tc>
        <w:tc>
          <w:tcPr>
            <w:tcW w:w="7519" w:type="dxa"/>
            <w:gridSpan w:val="8"/>
            <w:vAlign w:val="top"/>
          </w:tcPr>
          <w:p w14:paraId="1D44EB62">
            <w:pPr>
              <w:spacing w:before="42" w:line="204" w:lineRule="auto"/>
              <w:ind w:left="118"/>
              <w:rPr>
                <w:rFonts w:ascii="宋体" w:hAnsi="宋体" w:eastAsia="宋体" w:cs="宋体"/>
                <w:sz w:val="21"/>
                <w:szCs w:val="21"/>
              </w:rPr>
            </w:pPr>
            <w:r>
              <w:rPr>
                <w:rFonts w:ascii="宋体" w:hAnsi="宋体" w:eastAsia="宋体" w:cs="宋体"/>
                <w:spacing w:val="-1"/>
                <w:sz w:val="21"/>
                <w:szCs w:val="21"/>
              </w:rPr>
              <w:t>（Piping &amp; Instrument Diagram） 管道及仪表流程图。</w:t>
            </w:r>
          </w:p>
        </w:tc>
      </w:tr>
      <w:tr w14:paraId="04DF83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3AC54FED">
            <w:pPr>
              <w:spacing w:before="221" w:line="181" w:lineRule="auto"/>
              <w:ind w:left="365"/>
              <w:rPr>
                <w:rFonts w:ascii="宋体" w:hAnsi="宋体" w:eastAsia="宋体" w:cs="宋体"/>
                <w:sz w:val="21"/>
                <w:szCs w:val="21"/>
              </w:rPr>
            </w:pPr>
            <w:r>
              <w:rPr>
                <w:rFonts w:ascii="宋体" w:hAnsi="宋体" w:eastAsia="宋体" w:cs="宋体"/>
                <w:b/>
                <w:bCs/>
                <w:spacing w:val="-7"/>
                <w:sz w:val="21"/>
                <w:szCs w:val="21"/>
              </w:rPr>
              <w:t>IPL</w:t>
            </w:r>
          </w:p>
        </w:tc>
        <w:tc>
          <w:tcPr>
            <w:tcW w:w="7519" w:type="dxa"/>
            <w:gridSpan w:val="8"/>
            <w:vAlign w:val="top"/>
          </w:tcPr>
          <w:p w14:paraId="381C8B83">
            <w:pPr>
              <w:spacing w:before="44" w:line="225" w:lineRule="auto"/>
              <w:ind w:left="114" w:right="160" w:firstLine="35"/>
              <w:rPr>
                <w:rFonts w:ascii="宋体" w:hAnsi="宋体" w:eastAsia="宋体" w:cs="宋体"/>
                <w:sz w:val="21"/>
                <w:szCs w:val="21"/>
              </w:rPr>
            </w:pPr>
            <w:r>
              <w:rPr>
                <w:rFonts w:ascii="宋体" w:hAnsi="宋体" w:eastAsia="宋体" w:cs="宋体"/>
                <w:spacing w:val="-1"/>
                <w:sz w:val="21"/>
                <w:szCs w:val="21"/>
              </w:rPr>
              <w:t>(Independent protection layer) 独立保护层。能够阻止场景向不期望后果发</w:t>
            </w:r>
            <w:r>
              <w:rPr>
                <w:rFonts w:ascii="宋体" w:hAnsi="宋体" w:eastAsia="宋体" w:cs="宋体"/>
                <w:sz w:val="21"/>
                <w:szCs w:val="21"/>
              </w:rPr>
              <w:t>展，并且独立于场景的初始事件或其他保护层的设备、系</w:t>
            </w:r>
            <w:r>
              <w:rPr>
                <w:rFonts w:ascii="宋体" w:hAnsi="宋体" w:eastAsia="宋体" w:cs="宋体"/>
                <w:spacing w:val="-1"/>
                <w:sz w:val="21"/>
                <w:szCs w:val="21"/>
              </w:rPr>
              <w:t>统或行动。</w:t>
            </w:r>
          </w:p>
        </w:tc>
      </w:tr>
      <w:tr w14:paraId="4A6FEC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0C0DFE9E">
            <w:pPr>
              <w:spacing w:before="217" w:line="183" w:lineRule="auto"/>
              <w:ind w:left="299"/>
              <w:rPr>
                <w:rFonts w:ascii="宋体" w:hAnsi="宋体" w:eastAsia="宋体" w:cs="宋体"/>
                <w:sz w:val="21"/>
                <w:szCs w:val="21"/>
              </w:rPr>
            </w:pPr>
            <w:r>
              <w:rPr>
                <w:rFonts w:ascii="宋体" w:hAnsi="宋体" w:eastAsia="宋体" w:cs="宋体"/>
                <w:b/>
                <w:bCs/>
                <w:spacing w:val="-4"/>
                <w:sz w:val="21"/>
                <w:szCs w:val="21"/>
              </w:rPr>
              <w:t>LOPA</w:t>
            </w:r>
          </w:p>
        </w:tc>
        <w:tc>
          <w:tcPr>
            <w:tcW w:w="7519" w:type="dxa"/>
            <w:gridSpan w:val="8"/>
            <w:vAlign w:val="top"/>
          </w:tcPr>
          <w:p w14:paraId="20D6DDE6">
            <w:pPr>
              <w:spacing w:before="44" w:line="224" w:lineRule="auto"/>
              <w:ind w:left="114" w:right="88" w:firstLine="4"/>
              <w:rPr>
                <w:rFonts w:ascii="宋体" w:hAnsi="宋体" w:eastAsia="宋体" w:cs="宋体"/>
                <w:sz w:val="21"/>
                <w:szCs w:val="21"/>
              </w:rPr>
            </w:pPr>
            <w:r>
              <w:rPr>
                <w:rFonts w:ascii="宋体" w:hAnsi="宋体" w:eastAsia="宋体" w:cs="宋体"/>
                <w:spacing w:val="-1"/>
                <w:sz w:val="21"/>
                <w:szCs w:val="21"/>
              </w:rPr>
              <w:t>（layer of protection analysis）保护层分析。通过分析事故场景初始事件、后果和独立保护层，对事故场景风险进行半定量评估的一种系统方法。</w:t>
            </w:r>
          </w:p>
        </w:tc>
      </w:tr>
      <w:tr w14:paraId="3C26B8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7F9D0840">
            <w:pPr>
              <w:spacing w:before="222" w:line="181" w:lineRule="auto"/>
              <w:ind w:left="350"/>
              <w:rPr>
                <w:rFonts w:ascii="宋体" w:hAnsi="宋体" w:eastAsia="宋体" w:cs="宋体"/>
                <w:sz w:val="21"/>
                <w:szCs w:val="21"/>
              </w:rPr>
            </w:pPr>
            <w:r>
              <w:rPr>
                <w:rFonts w:ascii="宋体" w:hAnsi="宋体" w:eastAsia="宋体" w:cs="宋体"/>
                <w:b/>
                <w:bCs/>
                <w:spacing w:val="-4"/>
                <w:sz w:val="21"/>
                <w:szCs w:val="21"/>
              </w:rPr>
              <w:t>PFD</w:t>
            </w:r>
          </w:p>
        </w:tc>
        <w:tc>
          <w:tcPr>
            <w:tcW w:w="7519" w:type="dxa"/>
            <w:gridSpan w:val="8"/>
            <w:vAlign w:val="top"/>
          </w:tcPr>
          <w:p w14:paraId="6E07A330">
            <w:pPr>
              <w:spacing w:before="44" w:line="225" w:lineRule="auto"/>
              <w:ind w:left="112" w:right="121" w:firstLine="6"/>
              <w:rPr>
                <w:rFonts w:ascii="宋体" w:hAnsi="宋体" w:eastAsia="宋体" w:cs="宋体"/>
                <w:sz w:val="21"/>
                <w:szCs w:val="21"/>
              </w:rPr>
            </w:pPr>
            <w:r>
              <w:rPr>
                <w:rFonts w:ascii="宋体" w:hAnsi="宋体" w:eastAsia="宋体" w:cs="宋体"/>
                <w:spacing w:val="-1"/>
                <w:sz w:val="21"/>
                <w:szCs w:val="21"/>
              </w:rPr>
              <w:t>（probability of failure o</w:t>
            </w:r>
            <w:r>
              <w:rPr>
                <w:rFonts w:ascii="宋体" w:hAnsi="宋体" w:eastAsia="宋体" w:cs="宋体"/>
                <w:spacing w:val="-2"/>
                <w:sz w:val="21"/>
                <w:szCs w:val="21"/>
              </w:rPr>
              <w:t>n demand）要求时的失效概率。系统要求独立保护</w:t>
            </w:r>
            <w:r>
              <w:rPr>
                <w:rFonts w:ascii="宋体" w:hAnsi="宋体" w:eastAsia="宋体" w:cs="宋体"/>
                <w:sz w:val="21"/>
                <w:szCs w:val="21"/>
              </w:rPr>
              <w:t>层起作用时，独立保护层发生失效，不能完成一个具体功能的</w:t>
            </w:r>
            <w:r>
              <w:rPr>
                <w:rFonts w:ascii="宋体" w:hAnsi="宋体" w:eastAsia="宋体" w:cs="宋体"/>
                <w:spacing w:val="-1"/>
                <w:sz w:val="21"/>
                <w:szCs w:val="21"/>
              </w:rPr>
              <w:t>概率。</w:t>
            </w:r>
          </w:p>
        </w:tc>
      </w:tr>
      <w:tr w14:paraId="648FEE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70C832E1">
            <w:pPr>
              <w:spacing w:before="219" w:line="182" w:lineRule="auto"/>
              <w:ind w:left="354"/>
              <w:rPr>
                <w:rFonts w:ascii="宋体" w:hAnsi="宋体" w:eastAsia="宋体" w:cs="宋体"/>
                <w:sz w:val="21"/>
                <w:szCs w:val="21"/>
              </w:rPr>
            </w:pPr>
            <w:r>
              <w:rPr>
                <w:rFonts w:ascii="宋体" w:hAnsi="宋体" w:eastAsia="宋体" w:cs="宋体"/>
                <w:b/>
                <w:bCs/>
                <w:spacing w:val="-4"/>
                <w:sz w:val="21"/>
                <w:szCs w:val="21"/>
              </w:rPr>
              <w:t>SIF</w:t>
            </w:r>
          </w:p>
        </w:tc>
        <w:tc>
          <w:tcPr>
            <w:tcW w:w="7519" w:type="dxa"/>
            <w:gridSpan w:val="8"/>
            <w:vAlign w:val="top"/>
          </w:tcPr>
          <w:p w14:paraId="6253E2D8">
            <w:pPr>
              <w:spacing w:before="44" w:line="224" w:lineRule="auto"/>
              <w:ind w:left="116" w:right="160" w:firstLine="32"/>
              <w:rPr>
                <w:rFonts w:ascii="宋体" w:hAnsi="宋体" w:eastAsia="宋体" w:cs="宋体"/>
                <w:sz w:val="21"/>
                <w:szCs w:val="21"/>
              </w:rPr>
            </w:pPr>
            <w:r>
              <w:rPr>
                <w:rFonts w:ascii="宋体" w:hAnsi="宋体" w:eastAsia="宋体" w:cs="宋体"/>
                <w:spacing w:val="-1"/>
                <w:sz w:val="21"/>
                <w:szCs w:val="21"/>
              </w:rPr>
              <w:t>(Safety instrumented function) 安全仪表功能。为了达到功能安全所必需的具有特定安全完整性水平的安全功能。</w:t>
            </w:r>
          </w:p>
        </w:tc>
      </w:tr>
      <w:tr w14:paraId="656867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7278A7AB">
            <w:pPr>
              <w:spacing w:before="221" w:line="182" w:lineRule="auto"/>
              <w:ind w:left="354"/>
              <w:rPr>
                <w:rFonts w:ascii="宋体" w:hAnsi="宋体" w:eastAsia="宋体" w:cs="宋体"/>
                <w:sz w:val="21"/>
                <w:szCs w:val="21"/>
              </w:rPr>
            </w:pPr>
            <w:r>
              <w:rPr>
                <w:rFonts w:ascii="宋体" w:hAnsi="宋体" w:eastAsia="宋体" w:cs="宋体"/>
                <w:b/>
                <w:bCs/>
                <w:spacing w:val="-4"/>
                <w:sz w:val="21"/>
                <w:szCs w:val="21"/>
              </w:rPr>
              <w:t>SIS</w:t>
            </w:r>
          </w:p>
        </w:tc>
        <w:tc>
          <w:tcPr>
            <w:tcW w:w="7519" w:type="dxa"/>
            <w:gridSpan w:val="8"/>
            <w:vAlign w:val="top"/>
          </w:tcPr>
          <w:p w14:paraId="5F74DE4A">
            <w:pPr>
              <w:spacing w:before="44" w:line="225" w:lineRule="auto"/>
              <w:ind w:left="115" w:right="107" w:firstLine="2"/>
              <w:rPr>
                <w:rFonts w:ascii="宋体" w:hAnsi="宋体" w:eastAsia="宋体" w:cs="宋体"/>
                <w:sz w:val="21"/>
                <w:szCs w:val="21"/>
              </w:rPr>
            </w:pPr>
            <w:r>
              <w:rPr>
                <w:rFonts w:ascii="宋体" w:hAnsi="宋体" w:eastAsia="宋体" w:cs="宋体"/>
                <w:spacing w:val="-1"/>
                <w:sz w:val="21"/>
                <w:szCs w:val="21"/>
              </w:rPr>
              <w:t>（Safety Instrumented System）安全仪表</w:t>
            </w:r>
            <w:r>
              <w:rPr>
                <w:rFonts w:ascii="宋体" w:hAnsi="宋体" w:eastAsia="宋体" w:cs="宋体"/>
                <w:spacing w:val="-2"/>
                <w:sz w:val="21"/>
                <w:szCs w:val="21"/>
              </w:rPr>
              <w:t>系统。用来实现一个或几个仪表安全</w:t>
            </w:r>
            <w:r>
              <w:rPr>
                <w:rFonts w:ascii="宋体" w:hAnsi="宋体" w:eastAsia="宋体" w:cs="宋体"/>
                <w:sz w:val="21"/>
                <w:szCs w:val="21"/>
              </w:rPr>
              <w:t>功能的仪表系统，可由传感器、逻辑控制器和最终元件的任</w:t>
            </w:r>
            <w:r>
              <w:rPr>
                <w:rFonts w:ascii="宋体" w:hAnsi="宋体" w:eastAsia="宋体" w:cs="宋体"/>
                <w:spacing w:val="-1"/>
                <w:sz w:val="21"/>
                <w:szCs w:val="21"/>
              </w:rPr>
              <w:t>何组合组成。</w:t>
            </w:r>
          </w:p>
        </w:tc>
      </w:tr>
      <w:tr w14:paraId="418D56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014" w:type="dxa"/>
            <w:vAlign w:val="top"/>
          </w:tcPr>
          <w:p w14:paraId="35535A5F">
            <w:pPr>
              <w:pStyle w:val="5"/>
              <w:spacing w:line="288" w:lineRule="auto"/>
            </w:pPr>
          </w:p>
          <w:p w14:paraId="426A01A2">
            <w:pPr>
              <w:spacing w:before="68" w:line="182" w:lineRule="auto"/>
              <w:ind w:left="354"/>
              <w:rPr>
                <w:rFonts w:ascii="宋体" w:hAnsi="宋体" w:eastAsia="宋体" w:cs="宋体"/>
                <w:sz w:val="21"/>
                <w:szCs w:val="21"/>
              </w:rPr>
            </w:pPr>
            <w:r>
              <w:rPr>
                <w:rFonts w:ascii="宋体" w:hAnsi="宋体" w:eastAsia="宋体" w:cs="宋体"/>
                <w:b/>
                <w:bCs/>
                <w:spacing w:val="-4"/>
                <w:sz w:val="21"/>
                <w:szCs w:val="21"/>
              </w:rPr>
              <w:t>SIL</w:t>
            </w:r>
          </w:p>
        </w:tc>
        <w:tc>
          <w:tcPr>
            <w:tcW w:w="7519" w:type="dxa"/>
            <w:gridSpan w:val="8"/>
            <w:vAlign w:val="top"/>
          </w:tcPr>
          <w:p w14:paraId="58E430F9">
            <w:pPr>
              <w:spacing w:before="45" w:line="231" w:lineRule="auto"/>
              <w:ind w:left="114" w:right="107" w:firstLine="4"/>
              <w:jc w:val="both"/>
              <w:rPr>
                <w:rFonts w:ascii="宋体" w:hAnsi="宋体" w:eastAsia="宋体" w:cs="宋体"/>
                <w:sz w:val="21"/>
                <w:szCs w:val="21"/>
              </w:rPr>
            </w:pPr>
            <w:r>
              <w:rPr>
                <w:rFonts w:ascii="宋体" w:hAnsi="宋体" w:eastAsia="宋体" w:cs="宋体"/>
                <w:spacing w:val="-2"/>
                <w:sz w:val="21"/>
                <w:szCs w:val="21"/>
              </w:rPr>
              <w:t>（safety</w:t>
            </w:r>
            <w:r>
              <w:rPr>
                <w:rFonts w:ascii="宋体" w:hAnsi="宋体" w:eastAsia="宋体" w:cs="宋体"/>
                <w:spacing w:val="-30"/>
                <w:sz w:val="21"/>
                <w:szCs w:val="21"/>
              </w:rPr>
              <w:t xml:space="preserve"> </w:t>
            </w:r>
            <w:r>
              <w:rPr>
                <w:rFonts w:ascii="宋体" w:hAnsi="宋体" w:eastAsia="宋体" w:cs="宋体"/>
                <w:spacing w:val="-2"/>
                <w:sz w:val="21"/>
                <w:szCs w:val="21"/>
              </w:rPr>
              <w:t>integrity</w:t>
            </w:r>
            <w:r>
              <w:rPr>
                <w:rFonts w:ascii="宋体" w:hAnsi="宋体" w:eastAsia="宋体" w:cs="宋体"/>
                <w:spacing w:val="-31"/>
                <w:sz w:val="21"/>
                <w:szCs w:val="21"/>
              </w:rPr>
              <w:t xml:space="preserve"> </w:t>
            </w:r>
            <w:r>
              <w:rPr>
                <w:rFonts w:ascii="宋体" w:hAnsi="宋体" w:eastAsia="宋体" w:cs="宋体"/>
                <w:spacing w:val="-2"/>
                <w:sz w:val="21"/>
                <w:szCs w:val="21"/>
              </w:rPr>
              <w:t>level）</w:t>
            </w:r>
            <w:r>
              <w:rPr>
                <w:rFonts w:ascii="宋体" w:hAnsi="宋体" w:eastAsia="宋体" w:cs="宋体"/>
                <w:spacing w:val="-3"/>
                <w:sz w:val="21"/>
                <w:szCs w:val="21"/>
              </w:rPr>
              <w:t>安全完整性等级。从</w:t>
            </w:r>
            <w:r>
              <w:rPr>
                <w:rFonts w:ascii="宋体" w:hAnsi="宋体" w:eastAsia="宋体" w:cs="宋体"/>
                <w:spacing w:val="-28"/>
                <w:sz w:val="21"/>
                <w:szCs w:val="21"/>
              </w:rPr>
              <w:t xml:space="preserve"> </w:t>
            </w:r>
            <w:r>
              <w:rPr>
                <w:rFonts w:ascii="宋体" w:hAnsi="宋体" w:eastAsia="宋体" w:cs="宋体"/>
                <w:spacing w:val="-3"/>
                <w:sz w:val="21"/>
                <w:szCs w:val="21"/>
              </w:rPr>
              <w:t>1 到</w:t>
            </w:r>
            <w:r>
              <w:rPr>
                <w:rFonts w:ascii="宋体" w:hAnsi="宋体" w:eastAsia="宋体" w:cs="宋体"/>
                <w:spacing w:val="-45"/>
                <w:sz w:val="21"/>
                <w:szCs w:val="21"/>
              </w:rPr>
              <w:t xml:space="preserve"> </w:t>
            </w:r>
            <w:r>
              <w:rPr>
                <w:rFonts w:ascii="宋体" w:hAnsi="宋体" w:eastAsia="宋体" w:cs="宋体"/>
                <w:spacing w:val="-3"/>
                <w:sz w:val="21"/>
                <w:szCs w:val="21"/>
              </w:rPr>
              <w:t>4</w:t>
            </w:r>
            <w:r>
              <w:rPr>
                <w:rFonts w:ascii="宋体" w:hAnsi="宋体" w:eastAsia="宋体" w:cs="宋体"/>
                <w:spacing w:val="-27"/>
                <w:sz w:val="21"/>
                <w:szCs w:val="21"/>
              </w:rPr>
              <w:t xml:space="preserve"> </w:t>
            </w:r>
            <w:r>
              <w:rPr>
                <w:rFonts w:ascii="宋体" w:hAnsi="宋体" w:eastAsia="宋体" w:cs="宋体"/>
                <w:spacing w:val="-3"/>
                <w:sz w:val="21"/>
                <w:szCs w:val="21"/>
              </w:rPr>
              <w:t>的离散等级，用于规定安全仪表系统所具有的安全仪表功能的安全完整性。SIL</w:t>
            </w:r>
            <w:r>
              <w:rPr>
                <w:rFonts w:ascii="宋体" w:hAnsi="宋体" w:eastAsia="宋体" w:cs="宋体"/>
                <w:spacing w:val="-4"/>
                <w:sz w:val="21"/>
                <w:szCs w:val="21"/>
              </w:rPr>
              <w:t>4</w:t>
            </w:r>
            <w:r>
              <w:rPr>
                <w:rFonts w:ascii="宋体" w:hAnsi="宋体" w:eastAsia="宋体" w:cs="宋体"/>
                <w:spacing w:val="-42"/>
                <w:sz w:val="21"/>
                <w:szCs w:val="21"/>
              </w:rPr>
              <w:t xml:space="preserve"> </w:t>
            </w:r>
            <w:r>
              <w:rPr>
                <w:rFonts w:ascii="宋体" w:hAnsi="宋体" w:eastAsia="宋体" w:cs="宋体"/>
                <w:spacing w:val="-4"/>
                <w:sz w:val="21"/>
                <w:szCs w:val="21"/>
              </w:rPr>
              <w:t>具有最高的安全完整性</w:t>
            </w:r>
            <w:r>
              <w:rPr>
                <w:rFonts w:ascii="宋体" w:hAnsi="宋体" w:eastAsia="宋体" w:cs="宋体"/>
                <w:spacing w:val="-1"/>
                <w:sz w:val="21"/>
                <w:szCs w:val="21"/>
              </w:rPr>
              <w:t>等级，SIL1 具有最低的安全完整性等</w:t>
            </w:r>
            <w:r>
              <w:rPr>
                <w:rFonts w:ascii="宋体" w:hAnsi="宋体" w:eastAsia="宋体" w:cs="宋体"/>
                <w:spacing w:val="-2"/>
                <w:sz w:val="21"/>
                <w:szCs w:val="21"/>
              </w:rPr>
              <w:t>级。</w:t>
            </w:r>
          </w:p>
        </w:tc>
      </w:tr>
      <w:tr w14:paraId="6E5E0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1DECFEED">
            <w:pPr>
              <w:spacing w:before="45" w:line="202" w:lineRule="auto"/>
              <w:ind w:left="453"/>
              <w:rPr>
                <w:rFonts w:ascii="宋体" w:hAnsi="宋体" w:eastAsia="宋体" w:cs="宋体"/>
                <w:sz w:val="21"/>
                <w:szCs w:val="21"/>
              </w:rPr>
            </w:pPr>
            <w:r>
              <w:rPr>
                <w:rFonts w:ascii="宋体" w:hAnsi="宋体" w:eastAsia="宋体" w:cs="宋体"/>
                <w:b/>
                <w:bCs/>
                <w:spacing w:val="-3"/>
                <w:sz w:val="21"/>
                <w:szCs w:val="21"/>
              </w:rPr>
              <w:t>m</w:t>
            </w:r>
          </w:p>
        </w:tc>
        <w:tc>
          <w:tcPr>
            <w:tcW w:w="1154" w:type="dxa"/>
            <w:vAlign w:val="top"/>
          </w:tcPr>
          <w:p w14:paraId="28555AF1">
            <w:pPr>
              <w:spacing w:before="45" w:line="202" w:lineRule="auto"/>
              <w:ind w:left="474"/>
              <w:rPr>
                <w:rFonts w:ascii="宋体" w:hAnsi="宋体" w:eastAsia="宋体" w:cs="宋体"/>
                <w:sz w:val="21"/>
                <w:szCs w:val="21"/>
              </w:rPr>
            </w:pPr>
            <w:r>
              <w:rPr>
                <w:rFonts w:ascii="宋体" w:hAnsi="宋体" w:eastAsia="宋体" w:cs="宋体"/>
                <w:sz w:val="21"/>
                <w:szCs w:val="21"/>
              </w:rPr>
              <w:t>米</w:t>
            </w:r>
          </w:p>
        </w:tc>
        <w:tc>
          <w:tcPr>
            <w:tcW w:w="691" w:type="dxa"/>
            <w:vAlign w:val="top"/>
          </w:tcPr>
          <w:p w14:paraId="6D242F30">
            <w:pPr>
              <w:spacing w:before="81" w:line="170" w:lineRule="auto"/>
              <w:ind w:left="183"/>
              <w:rPr>
                <w:rFonts w:ascii="宋体" w:hAnsi="宋体" w:eastAsia="宋体" w:cs="宋体"/>
                <w:sz w:val="21"/>
                <w:szCs w:val="21"/>
              </w:rPr>
            </w:pPr>
            <w:r>
              <w:rPr>
                <w:rFonts w:ascii="宋体" w:hAnsi="宋体" w:eastAsia="宋体" w:cs="宋体"/>
                <w:b/>
                <w:bCs/>
                <w:spacing w:val="-3"/>
                <w:sz w:val="21"/>
                <w:szCs w:val="21"/>
              </w:rPr>
              <w:t>MPa</w:t>
            </w:r>
          </w:p>
        </w:tc>
        <w:tc>
          <w:tcPr>
            <w:tcW w:w="1003" w:type="dxa"/>
            <w:vAlign w:val="top"/>
          </w:tcPr>
          <w:p w14:paraId="79F03BB0">
            <w:pPr>
              <w:spacing w:before="45" w:line="202" w:lineRule="auto"/>
              <w:ind w:left="294"/>
              <w:rPr>
                <w:rFonts w:ascii="宋体" w:hAnsi="宋体" w:eastAsia="宋体" w:cs="宋体"/>
                <w:sz w:val="21"/>
                <w:szCs w:val="21"/>
              </w:rPr>
            </w:pPr>
            <w:r>
              <w:rPr>
                <w:rFonts w:ascii="宋体" w:hAnsi="宋体" w:eastAsia="宋体" w:cs="宋体"/>
                <w:spacing w:val="-2"/>
                <w:sz w:val="21"/>
                <w:szCs w:val="21"/>
              </w:rPr>
              <w:t>兆帕</w:t>
            </w:r>
          </w:p>
        </w:tc>
        <w:tc>
          <w:tcPr>
            <w:tcW w:w="696" w:type="dxa"/>
            <w:vAlign w:val="top"/>
          </w:tcPr>
          <w:p w14:paraId="78886F86">
            <w:pPr>
              <w:spacing w:before="45" w:line="202" w:lineRule="auto"/>
              <w:ind w:left="310"/>
              <w:rPr>
                <w:rFonts w:ascii="宋体" w:hAnsi="宋体" w:eastAsia="宋体" w:cs="宋体"/>
                <w:sz w:val="21"/>
                <w:szCs w:val="21"/>
              </w:rPr>
            </w:pPr>
            <w:r>
              <w:rPr>
                <w:rFonts w:ascii="宋体" w:hAnsi="宋体" w:eastAsia="宋体" w:cs="宋体"/>
                <w:b/>
                <w:bCs/>
                <w:spacing w:val="-3"/>
                <w:sz w:val="21"/>
                <w:szCs w:val="21"/>
              </w:rPr>
              <w:t>s</w:t>
            </w:r>
          </w:p>
        </w:tc>
        <w:tc>
          <w:tcPr>
            <w:tcW w:w="1360" w:type="dxa"/>
            <w:gridSpan w:val="2"/>
            <w:vAlign w:val="top"/>
          </w:tcPr>
          <w:p w14:paraId="1CB09BD7">
            <w:pPr>
              <w:spacing w:before="45" w:line="202" w:lineRule="auto"/>
              <w:ind w:left="578"/>
              <w:rPr>
                <w:rFonts w:ascii="宋体" w:hAnsi="宋体" w:eastAsia="宋体" w:cs="宋体"/>
                <w:sz w:val="21"/>
                <w:szCs w:val="21"/>
              </w:rPr>
            </w:pPr>
            <w:r>
              <w:rPr>
                <w:rFonts w:ascii="宋体" w:hAnsi="宋体" w:eastAsia="宋体" w:cs="宋体"/>
                <w:sz w:val="21"/>
                <w:szCs w:val="21"/>
              </w:rPr>
              <w:t>秒</w:t>
            </w:r>
          </w:p>
        </w:tc>
        <w:tc>
          <w:tcPr>
            <w:tcW w:w="1146" w:type="dxa"/>
            <w:vAlign w:val="top"/>
          </w:tcPr>
          <w:p w14:paraId="520F9565">
            <w:pPr>
              <w:spacing w:before="75" w:line="175" w:lineRule="auto"/>
              <w:ind w:left="418"/>
              <w:rPr>
                <w:rFonts w:ascii="宋体" w:hAnsi="宋体" w:eastAsia="宋体" w:cs="宋体"/>
                <w:sz w:val="21"/>
                <w:szCs w:val="21"/>
              </w:rPr>
            </w:pPr>
            <w:r>
              <w:rPr>
                <w:rFonts w:ascii="宋体" w:hAnsi="宋体" w:eastAsia="宋体" w:cs="宋体"/>
                <w:b/>
                <w:bCs/>
                <w:spacing w:val="-4"/>
                <w:sz w:val="21"/>
                <w:szCs w:val="21"/>
              </w:rPr>
              <w:t>kVA</w:t>
            </w:r>
          </w:p>
        </w:tc>
        <w:tc>
          <w:tcPr>
            <w:tcW w:w="1469" w:type="dxa"/>
            <w:vAlign w:val="top"/>
          </w:tcPr>
          <w:p w14:paraId="62329DB8">
            <w:pPr>
              <w:spacing w:before="45" w:line="202" w:lineRule="auto"/>
              <w:ind w:left="423"/>
              <w:rPr>
                <w:rFonts w:ascii="宋体" w:hAnsi="宋体" w:eastAsia="宋体" w:cs="宋体"/>
                <w:sz w:val="21"/>
                <w:szCs w:val="21"/>
              </w:rPr>
            </w:pPr>
            <w:r>
              <w:rPr>
                <w:rFonts w:ascii="宋体" w:hAnsi="宋体" w:eastAsia="宋体" w:cs="宋体"/>
                <w:spacing w:val="-2"/>
                <w:sz w:val="21"/>
                <w:szCs w:val="21"/>
              </w:rPr>
              <w:t>千伏安</w:t>
            </w:r>
          </w:p>
        </w:tc>
      </w:tr>
      <w:tr w14:paraId="2F116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14" w:type="dxa"/>
            <w:vAlign w:val="top"/>
          </w:tcPr>
          <w:p w14:paraId="50BC8509">
            <w:pPr>
              <w:spacing w:before="45" w:line="200" w:lineRule="auto"/>
              <w:ind w:left="464"/>
              <w:rPr>
                <w:rFonts w:ascii="宋体" w:hAnsi="宋体" w:eastAsia="宋体" w:cs="宋体"/>
                <w:sz w:val="21"/>
                <w:szCs w:val="21"/>
              </w:rPr>
            </w:pPr>
            <w:r>
              <w:rPr>
                <w:rFonts w:ascii="宋体" w:hAnsi="宋体" w:eastAsia="宋体" w:cs="宋体"/>
                <w:b/>
                <w:bCs/>
                <w:spacing w:val="-3"/>
                <w:sz w:val="21"/>
                <w:szCs w:val="21"/>
              </w:rPr>
              <w:t>t</w:t>
            </w:r>
          </w:p>
        </w:tc>
        <w:tc>
          <w:tcPr>
            <w:tcW w:w="1154" w:type="dxa"/>
            <w:vAlign w:val="top"/>
          </w:tcPr>
          <w:p w14:paraId="6ABDB3FF">
            <w:pPr>
              <w:spacing w:before="45" w:line="200" w:lineRule="auto"/>
              <w:ind w:left="484"/>
              <w:rPr>
                <w:rFonts w:ascii="宋体" w:hAnsi="宋体" w:eastAsia="宋体" w:cs="宋体"/>
                <w:sz w:val="21"/>
                <w:szCs w:val="21"/>
              </w:rPr>
            </w:pPr>
            <w:r>
              <w:rPr>
                <w:rFonts w:ascii="宋体" w:hAnsi="宋体" w:eastAsia="宋体" w:cs="宋体"/>
                <w:sz w:val="21"/>
                <w:szCs w:val="21"/>
              </w:rPr>
              <w:t>吨</w:t>
            </w:r>
          </w:p>
        </w:tc>
        <w:tc>
          <w:tcPr>
            <w:tcW w:w="691" w:type="dxa"/>
            <w:vAlign w:val="top"/>
          </w:tcPr>
          <w:p w14:paraId="18905176">
            <w:pPr>
              <w:spacing w:before="76" w:line="173" w:lineRule="auto"/>
              <w:ind w:left="188"/>
              <w:rPr>
                <w:rFonts w:ascii="宋体" w:hAnsi="宋体" w:eastAsia="宋体" w:cs="宋体"/>
                <w:sz w:val="21"/>
                <w:szCs w:val="21"/>
              </w:rPr>
            </w:pPr>
            <w:r>
              <w:rPr>
                <w:rFonts w:ascii="宋体" w:hAnsi="宋体" w:eastAsia="宋体" w:cs="宋体"/>
                <w:b/>
                <w:bCs/>
                <w:spacing w:val="-4"/>
                <w:sz w:val="21"/>
                <w:szCs w:val="21"/>
              </w:rPr>
              <w:t>kPa</w:t>
            </w:r>
          </w:p>
        </w:tc>
        <w:tc>
          <w:tcPr>
            <w:tcW w:w="1003" w:type="dxa"/>
            <w:vAlign w:val="top"/>
          </w:tcPr>
          <w:p w14:paraId="46C48765">
            <w:pPr>
              <w:spacing w:before="45" w:line="200" w:lineRule="auto"/>
              <w:ind w:left="293"/>
              <w:rPr>
                <w:rFonts w:ascii="宋体" w:hAnsi="宋体" w:eastAsia="宋体" w:cs="宋体"/>
                <w:sz w:val="21"/>
                <w:szCs w:val="21"/>
              </w:rPr>
            </w:pPr>
            <w:r>
              <w:rPr>
                <w:rFonts w:ascii="宋体" w:hAnsi="宋体" w:eastAsia="宋体" w:cs="宋体"/>
                <w:spacing w:val="-2"/>
                <w:sz w:val="21"/>
                <w:szCs w:val="21"/>
              </w:rPr>
              <w:t>千帕</w:t>
            </w:r>
          </w:p>
        </w:tc>
        <w:tc>
          <w:tcPr>
            <w:tcW w:w="696" w:type="dxa"/>
            <w:vAlign w:val="top"/>
          </w:tcPr>
          <w:p w14:paraId="14AC2806">
            <w:pPr>
              <w:spacing w:before="45" w:line="200" w:lineRule="auto"/>
              <w:ind w:left="301"/>
              <w:rPr>
                <w:rFonts w:ascii="宋体" w:hAnsi="宋体" w:eastAsia="宋体" w:cs="宋体"/>
                <w:sz w:val="21"/>
                <w:szCs w:val="21"/>
              </w:rPr>
            </w:pPr>
            <w:r>
              <w:rPr>
                <w:rFonts w:ascii="宋体" w:hAnsi="宋体" w:eastAsia="宋体" w:cs="宋体"/>
                <w:b/>
                <w:bCs/>
                <w:spacing w:val="-3"/>
                <w:sz w:val="21"/>
                <w:szCs w:val="21"/>
              </w:rPr>
              <w:t>a</w:t>
            </w:r>
          </w:p>
        </w:tc>
        <w:tc>
          <w:tcPr>
            <w:tcW w:w="1360" w:type="dxa"/>
            <w:gridSpan w:val="2"/>
            <w:vAlign w:val="top"/>
          </w:tcPr>
          <w:p w14:paraId="6D2FB538">
            <w:pPr>
              <w:spacing w:before="45" w:line="200" w:lineRule="auto"/>
              <w:ind w:left="580"/>
              <w:rPr>
                <w:rFonts w:ascii="宋体" w:hAnsi="宋体" w:eastAsia="宋体" w:cs="宋体"/>
                <w:sz w:val="21"/>
                <w:szCs w:val="21"/>
              </w:rPr>
            </w:pPr>
            <w:r>
              <w:rPr>
                <w:rFonts w:ascii="宋体" w:hAnsi="宋体" w:eastAsia="宋体" w:cs="宋体"/>
                <w:sz w:val="21"/>
                <w:szCs w:val="21"/>
              </w:rPr>
              <w:t>年</w:t>
            </w:r>
          </w:p>
        </w:tc>
        <w:tc>
          <w:tcPr>
            <w:tcW w:w="1146" w:type="dxa"/>
            <w:vAlign w:val="top"/>
          </w:tcPr>
          <w:p w14:paraId="66896867">
            <w:pPr>
              <w:spacing w:before="45" w:line="200" w:lineRule="auto"/>
              <w:ind w:left="488"/>
              <w:rPr>
                <w:rFonts w:ascii="宋体" w:hAnsi="宋体" w:eastAsia="宋体" w:cs="宋体"/>
                <w:sz w:val="21"/>
                <w:szCs w:val="21"/>
              </w:rPr>
            </w:pPr>
            <w:r>
              <w:rPr>
                <w:rFonts w:ascii="宋体" w:hAnsi="宋体" w:eastAsia="宋体" w:cs="宋体"/>
                <w:b/>
                <w:bCs/>
                <w:spacing w:val="-3"/>
                <w:sz w:val="21"/>
                <w:szCs w:val="21"/>
              </w:rPr>
              <w:t>℃</w:t>
            </w:r>
          </w:p>
        </w:tc>
        <w:tc>
          <w:tcPr>
            <w:tcW w:w="1469" w:type="dxa"/>
            <w:vAlign w:val="top"/>
          </w:tcPr>
          <w:p w14:paraId="691DADF3">
            <w:pPr>
              <w:spacing w:before="45" w:line="200" w:lineRule="auto"/>
              <w:ind w:left="423"/>
              <w:rPr>
                <w:rFonts w:ascii="宋体" w:hAnsi="宋体" w:eastAsia="宋体" w:cs="宋体"/>
                <w:sz w:val="21"/>
                <w:szCs w:val="21"/>
              </w:rPr>
            </w:pPr>
            <w:r>
              <w:rPr>
                <w:rFonts w:ascii="宋体" w:hAnsi="宋体" w:eastAsia="宋体" w:cs="宋体"/>
                <w:spacing w:val="-2"/>
                <w:sz w:val="21"/>
                <w:szCs w:val="21"/>
              </w:rPr>
              <w:t>摄氏度</w:t>
            </w:r>
          </w:p>
        </w:tc>
      </w:tr>
      <w:tr w14:paraId="1A1F64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0CE004CB">
            <w:pPr>
              <w:spacing w:before="47" w:line="200" w:lineRule="auto"/>
              <w:ind w:left="463"/>
              <w:rPr>
                <w:rFonts w:ascii="宋体" w:hAnsi="宋体" w:eastAsia="宋体" w:cs="宋体"/>
                <w:sz w:val="21"/>
                <w:szCs w:val="21"/>
              </w:rPr>
            </w:pPr>
            <w:r>
              <w:rPr>
                <w:rFonts w:ascii="宋体" w:hAnsi="宋体" w:eastAsia="宋体" w:cs="宋体"/>
                <w:b/>
                <w:bCs/>
                <w:spacing w:val="-3"/>
                <w:sz w:val="21"/>
                <w:szCs w:val="21"/>
              </w:rPr>
              <w:t>d</w:t>
            </w:r>
          </w:p>
        </w:tc>
        <w:tc>
          <w:tcPr>
            <w:tcW w:w="1154" w:type="dxa"/>
            <w:vAlign w:val="top"/>
          </w:tcPr>
          <w:p w14:paraId="35C15697">
            <w:pPr>
              <w:spacing w:before="47" w:line="200" w:lineRule="auto"/>
              <w:ind w:left="478"/>
              <w:rPr>
                <w:rFonts w:ascii="宋体" w:hAnsi="宋体" w:eastAsia="宋体" w:cs="宋体"/>
                <w:sz w:val="21"/>
                <w:szCs w:val="21"/>
              </w:rPr>
            </w:pPr>
            <w:r>
              <w:rPr>
                <w:rFonts w:ascii="宋体" w:hAnsi="宋体" w:eastAsia="宋体" w:cs="宋体"/>
                <w:sz w:val="21"/>
                <w:szCs w:val="21"/>
              </w:rPr>
              <w:t>天</w:t>
            </w:r>
          </w:p>
        </w:tc>
        <w:tc>
          <w:tcPr>
            <w:tcW w:w="691" w:type="dxa"/>
            <w:vAlign w:val="top"/>
          </w:tcPr>
          <w:p w14:paraId="5D0029CE">
            <w:pPr>
              <w:spacing w:before="47" w:line="200" w:lineRule="auto"/>
              <w:ind w:left="237"/>
              <w:rPr>
                <w:rFonts w:ascii="宋体" w:hAnsi="宋体" w:eastAsia="宋体" w:cs="宋体"/>
                <w:sz w:val="21"/>
                <w:szCs w:val="21"/>
              </w:rPr>
            </w:pPr>
            <w:r>
              <w:rPr>
                <w:rFonts w:ascii="宋体" w:hAnsi="宋体" w:eastAsia="宋体" w:cs="宋体"/>
                <w:b/>
                <w:bCs/>
                <w:spacing w:val="-3"/>
                <w:sz w:val="21"/>
                <w:szCs w:val="21"/>
              </w:rPr>
              <w:t>mm</w:t>
            </w:r>
          </w:p>
        </w:tc>
        <w:tc>
          <w:tcPr>
            <w:tcW w:w="1003" w:type="dxa"/>
            <w:vAlign w:val="top"/>
          </w:tcPr>
          <w:p w14:paraId="6BC6995C">
            <w:pPr>
              <w:spacing w:before="47" w:line="200" w:lineRule="auto"/>
              <w:ind w:left="296"/>
              <w:rPr>
                <w:rFonts w:ascii="宋体" w:hAnsi="宋体" w:eastAsia="宋体" w:cs="宋体"/>
                <w:sz w:val="21"/>
                <w:szCs w:val="21"/>
              </w:rPr>
            </w:pPr>
            <w:r>
              <w:rPr>
                <w:rFonts w:ascii="宋体" w:hAnsi="宋体" w:eastAsia="宋体" w:cs="宋体"/>
                <w:spacing w:val="-3"/>
                <w:sz w:val="21"/>
                <w:szCs w:val="21"/>
              </w:rPr>
              <w:t>毫米</w:t>
            </w:r>
          </w:p>
        </w:tc>
        <w:tc>
          <w:tcPr>
            <w:tcW w:w="696" w:type="dxa"/>
            <w:vAlign w:val="top"/>
          </w:tcPr>
          <w:p w14:paraId="2832FD6D">
            <w:pPr>
              <w:spacing w:before="85" w:line="167" w:lineRule="auto"/>
              <w:ind w:left="294"/>
              <w:rPr>
                <w:rFonts w:ascii="宋体" w:hAnsi="宋体" w:eastAsia="宋体" w:cs="宋体"/>
                <w:sz w:val="21"/>
                <w:szCs w:val="21"/>
              </w:rPr>
            </w:pPr>
            <w:r>
              <w:rPr>
                <w:rFonts w:ascii="宋体" w:hAnsi="宋体" w:eastAsia="宋体" w:cs="宋体"/>
                <w:b/>
                <w:bCs/>
                <w:spacing w:val="-3"/>
                <w:sz w:val="21"/>
                <w:szCs w:val="21"/>
              </w:rPr>
              <w:t>W</w:t>
            </w:r>
          </w:p>
        </w:tc>
        <w:tc>
          <w:tcPr>
            <w:tcW w:w="1360" w:type="dxa"/>
            <w:gridSpan w:val="2"/>
            <w:vAlign w:val="top"/>
          </w:tcPr>
          <w:p w14:paraId="77E63D69">
            <w:pPr>
              <w:spacing w:before="47" w:line="200" w:lineRule="auto"/>
              <w:ind w:left="587"/>
              <w:rPr>
                <w:rFonts w:ascii="宋体" w:hAnsi="宋体" w:eastAsia="宋体" w:cs="宋体"/>
                <w:sz w:val="21"/>
                <w:szCs w:val="21"/>
              </w:rPr>
            </w:pPr>
            <w:r>
              <w:rPr>
                <w:rFonts w:ascii="宋体" w:hAnsi="宋体" w:eastAsia="宋体" w:cs="宋体"/>
                <w:sz w:val="21"/>
                <w:szCs w:val="21"/>
              </w:rPr>
              <w:t>瓦</w:t>
            </w:r>
          </w:p>
        </w:tc>
        <w:tc>
          <w:tcPr>
            <w:tcW w:w="1146" w:type="dxa"/>
            <w:vAlign w:val="top"/>
          </w:tcPr>
          <w:p w14:paraId="22AD5E07">
            <w:pPr>
              <w:spacing w:before="47" w:line="200" w:lineRule="auto"/>
              <w:ind w:left="414"/>
              <w:rPr>
                <w:rFonts w:ascii="宋体" w:hAnsi="宋体" w:eastAsia="宋体" w:cs="宋体"/>
                <w:sz w:val="21"/>
                <w:szCs w:val="21"/>
              </w:rPr>
            </w:pPr>
            <w:r>
              <w:rPr>
                <w:rFonts w:ascii="宋体" w:hAnsi="宋体" w:eastAsia="宋体" w:cs="宋体"/>
                <w:b/>
                <w:bCs/>
                <w:spacing w:val="-3"/>
                <w:sz w:val="21"/>
                <w:szCs w:val="21"/>
              </w:rPr>
              <w:t>m/s</w:t>
            </w:r>
          </w:p>
        </w:tc>
        <w:tc>
          <w:tcPr>
            <w:tcW w:w="1469" w:type="dxa"/>
            <w:vAlign w:val="top"/>
          </w:tcPr>
          <w:p w14:paraId="5BBA8FDB">
            <w:pPr>
              <w:spacing w:before="47" w:line="200" w:lineRule="auto"/>
              <w:ind w:left="476"/>
              <w:rPr>
                <w:rFonts w:ascii="宋体" w:hAnsi="宋体" w:eastAsia="宋体" w:cs="宋体"/>
                <w:sz w:val="21"/>
                <w:szCs w:val="21"/>
              </w:rPr>
            </w:pPr>
            <w:r>
              <w:rPr>
                <w:rFonts w:ascii="宋体" w:hAnsi="宋体" w:eastAsia="宋体" w:cs="宋体"/>
                <w:spacing w:val="-2"/>
                <w:sz w:val="21"/>
                <w:szCs w:val="21"/>
              </w:rPr>
              <w:t>米/秒</w:t>
            </w:r>
          </w:p>
        </w:tc>
      </w:tr>
      <w:tr w14:paraId="4E3912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1014" w:type="dxa"/>
            <w:vAlign w:val="top"/>
          </w:tcPr>
          <w:p w14:paraId="2DCC14F7">
            <w:pPr>
              <w:spacing w:before="128" w:line="147" w:lineRule="exact"/>
              <w:ind w:left="456"/>
              <w:rPr>
                <w:rFonts w:ascii="宋体" w:hAnsi="宋体" w:eastAsia="宋体" w:cs="宋体"/>
                <w:sz w:val="21"/>
                <w:szCs w:val="21"/>
              </w:rPr>
            </w:pPr>
            <w:r>
              <w:rPr>
                <w:rFonts w:ascii="宋体" w:hAnsi="宋体" w:eastAsia="宋体" w:cs="宋体"/>
                <w:b/>
                <w:bCs/>
                <w:spacing w:val="-3"/>
                <w:position w:val="1"/>
                <w:sz w:val="21"/>
                <w:szCs w:val="21"/>
              </w:rPr>
              <w:t>p</w:t>
            </w:r>
          </w:p>
        </w:tc>
        <w:tc>
          <w:tcPr>
            <w:tcW w:w="1154" w:type="dxa"/>
            <w:vAlign w:val="top"/>
          </w:tcPr>
          <w:p w14:paraId="6A4B4243">
            <w:pPr>
              <w:spacing w:before="46" w:line="202" w:lineRule="auto"/>
              <w:ind w:left="475"/>
              <w:rPr>
                <w:rFonts w:ascii="宋体" w:hAnsi="宋体" w:eastAsia="宋体" w:cs="宋体"/>
                <w:sz w:val="21"/>
                <w:szCs w:val="21"/>
              </w:rPr>
            </w:pPr>
            <w:r>
              <w:rPr>
                <w:rFonts w:ascii="宋体" w:hAnsi="宋体" w:eastAsia="宋体" w:cs="宋体"/>
                <w:sz w:val="21"/>
                <w:szCs w:val="21"/>
              </w:rPr>
              <w:t>泵</w:t>
            </w:r>
          </w:p>
        </w:tc>
        <w:tc>
          <w:tcPr>
            <w:tcW w:w="691" w:type="dxa"/>
            <w:vAlign w:val="top"/>
          </w:tcPr>
          <w:p w14:paraId="351A5319">
            <w:pPr>
              <w:spacing w:before="83" w:line="169" w:lineRule="auto"/>
              <w:ind w:left="293"/>
              <w:rPr>
                <w:rFonts w:ascii="宋体" w:hAnsi="宋体" w:eastAsia="宋体" w:cs="宋体"/>
                <w:sz w:val="21"/>
                <w:szCs w:val="21"/>
              </w:rPr>
            </w:pPr>
            <w:r>
              <w:rPr>
                <w:rFonts w:ascii="宋体" w:hAnsi="宋体" w:eastAsia="宋体" w:cs="宋体"/>
                <w:b/>
                <w:bCs/>
                <w:spacing w:val="-3"/>
                <w:sz w:val="21"/>
                <w:szCs w:val="21"/>
              </w:rPr>
              <w:t>E</w:t>
            </w:r>
          </w:p>
        </w:tc>
        <w:tc>
          <w:tcPr>
            <w:tcW w:w="1003" w:type="dxa"/>
            <w:vAlign w:val="top"/>
          </w:tcPr>
          <w:p w14:paraId="0940E9BB">
            <w:pPr>
              <w:spacing w:before="46" w:line="202" w:lineRule="auto"/>
              <w:ind w:left="189"/>
              <w:rPr>
                <w:rFonts w:ascii="宋体" w:hAnsi="宋体" w:eastAsia="宋体" w:cs="宋体"/>
                <w:sz w:val="21"/>
                <w:szCs w:val="21"/>
              </w:rPr>
            </w:pPr>
            <w:r>
              <w:rPr>
                <w:rFonts w:ascii="宋体" w:hAnsi="宋体" w:eastAsia="宋体" w:cs="宋体"/>
                <w:spacing w:val="-2"/>
                <w:sz w:val="21"/>
                <w:szCs w:val="21"/>
              </w:rPr>
              <w:t>换热器</w:t>
            </w:r>
          </w:p>
        </w:tc>
        <w:tc>
          <w:tcPr>
            <w:tcW w:w="696" w:type="dxa"/>
            <w:vAlign w:val="top"/>
          </w:tcPr>
          <w:p w14:paraId="0FE90C0B">
            <w:pPr>
              <w:spacing w:before="83" w:line="169" w:lineRule="auto"/>
              <w:ind w:left="296"/>
              <w:rPr>
                <w:rFonts w:ascii="宋体" w:hAnsi="宋体" w:eastAsia="宋体" w:cs="宋体"/>
                <w:sz w:val="21"/>
                <w:szCs w:val="21"/>
              </w:rPr>
            </w:pPr>
            <w:r>
              <w:rPr>
                <w:rFonts w:ascii="宋体" w:hAnsi="宋体" w:eastAsia="宋体" w:cs="宋体"/>
                <w:b/>
                <w:bCs/>
                <w:spacing w:val="-3"/>
                <w:sz w:val="21"/>
                <w:szCs w:val="21"/>
              </w:rPr>
              <w:t>V</w:t>
            </w:r>
          </w:p>
        </w:tc>
        <w:tc>
          <w:tcPr>
            <w:tcW w:w="1360" w:type="dxa"/>
            <w:gridSpan w:val="2"/>
            <w:vAlign w:val="top"/>
          </w:tcPr>
          <w:p w14:paraId="6B1B796C">
            <w:pPr>
              <w:spacing w:before="46" w:line="202" w:lineRule="auto"/>
              <w:ind w:left="476"/>
              <w:rPr>
                <w:rFonts w:ascii="宋体" w:hAnsi="宋体" w:eastAsia="宋体" w:cs="宋体"/>
                <w:sz w:val="21"/>
                <w:szCs w:val="21"/>
              </w:rPr>
            </w:pPr>
            <w:r>
              <w:rPr>
                <w:rFonts w:ascii="宋体" w:hAnsi="宋体" w:eastAsia="宋体" w:cs="宋体"/>
                <w:spacing w:val="-3"/>
                <w:sz w:val="21"/>
                <w:szCs w:val="21"/>
              </w:rPr>
              <w:t>容器</w:t>
            </w:r>
          </w:p>
        </w:tc>
        <w:tc>
          <w:tcPr>
            <w:tcW w:w="1146" w:type="dxa"/>
            <w:vAlign w:val="top"/>
          </w:tcPr>
          <w:p w14:paraId="5DF56532">
            <w:pPr>
              <w:spacing w:before="83" w:line="169" w:lineRule="auto"/>
              <w:ind w:left="523"/>
              <w:rPr>
                <w:rFonts w:ascii="宋体" w:hAnsi="宋体" w:eastAsia="宋体" w:cs="宋体"/>
                <w:sz w:val="21"/>
                <w:szCs w:val="21"/>
              </w:rPr>
            </w:pPr>
            <w:r>
              <w:rPr>
                <w:rFonts w:ascii="宋体" w:hAnsi="宋体" w:eastAsia="宋体" w:cs="宋体"/>
                <w:b/>
                <w:bCs/>
                <w:spacing w:val="-3"/>
                <w:sz w:val="21"/>
                <w:szCs w:val="21"/>
              </w:rPr>
              <w:t>R</w:t>
            </w:r>
          </w:p>
        </w:tc>
        <w:tc>
          <w:tcPr>
            <w:tcW w:w="1469" w:type="dxa"/>
            <w:vAlign w:val="top"/>
          </w:tcPr>
          <w:p w14:paraId="4D2D8A33">
            <w:pPr>
              <w:spacing w:before="46" w:line="202" w:lineRule="auto"/>
              <w:ind w:left="424"/>
              <w:rPr>
                <w:rFonts w:ascii="宋体" w:hAnsi="宋体" w:eastAsia="宋体" w:cs="宋体"/>
                <w:sz w:val="21"/>
                <w:szCs w:val="21"/>
              </w:rPr>
            </w:pPr>
            <w:r>
              <w:rPr>
                <w:rFonts w:ascii="宋体" w:hAnsi="宋体" w:eastAsia="宋体" w:cs="宋体"/>
                <w:spacing w:val="-2"/>
                <w:sz w:val="21"/>
                <w:szCs w:val="21"/>
              </w:rPr>
              <w:t>反应器</w:t>
            </w:r>
          </w:p>
        </w:tc>
      </w:tr>
      <w:tr w14:paraId="7A1A5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5FD4B23D">
            <w:pPr>
              <w:spacing w:before="45" w:line="202" w:lineRule="auto"/>
              <w:ind w:left="404"/>
              <w:rPr>
                <w:rFonts w:ascii="宋体" w:hAnsi="宋体" w:eastAsia="宋体" w:cs="宋体"/>
                <w:sz w:val="21"/>
                <w:szCs w:val="21"/>
              </w:rPr>
            </w:pPr>
            <w:r>
              <w:rPr>
                <w:rFonts w:ascii="宋体" w:hAnsi="宋体" w:eastAsia="宋体" w:cs="宋体"/>
                <w:b/>
                <w:bCs/>
                <w:spacing w:val="-4"/>
                <w:sz w:val="21"/>
                <w:szCs w:val="21"/>
              </w:rPr>
              <w:t>kg</w:t>
            </w:r>
          </w:p>
        </w:tc>
        <w:tc>
          <w:tcPr>
            <w:tcW w:w="1154" w:type="dxa"/>
            <w:vAlign w:val="top"/>
          </w:tcPr>
          <w:p w14:paraId="3A236712">
            <w:pPr>
              <w:spacing w:before="45" w:line="202" w:lineRule="auto"/>
              <w:ind w:left="371"/>
              <w:rPr>
                <w:rFonts w:ascii="宋体" w:hAnsi="宋体" w:eastAsia="宋体" w:cs="宋体"/>
                <w:sz w:val="21"/>
                <w:szCs w:val="21"/>
              </w:rPr>
            </w:pPr>
            <w:r>
              <w:rPr>
                <w:rFonts w:ascii="宋体" w:hAnsi="宋体" w:eastAsia="宋体" w:cs="宋体"/>
                <w:spacing w:val="-2"/>
                <w:sz w:val="21"/>
                <w:szCs w:val="21"/>
              </w:rPr>
              <w:t>千克</w:t>
            </w:r>
          </w:p>
        </w:tc>
        <w:tc>
          <w:tcPr>
            <w:tcW w:w="691" w:type="dxa"/>
            <w:vAlign w:val="top"/>
          </w:tcPr>
          <w:p w14:paraId="1CA7F874">
            <w:pPr>
              <w:spacing w:before="45" w:line="202" w:lineRule="auto"/>
              <w:ind w:left="293"/>
              <w:rPr>
                <w:rFonts w:ascii="宋体" w:hAnsi="宋体" w:eastAsia="宋体" w:cs="宋体"/>
                <w:sz w:val="21"/>
                <w:szCs w:val="21"/>
              </w:rPr>
            </w:pPr>
            <w:r>
              <w:rPr>
                <w:rFonts w:ascii="宋体" w:hAnsi="宋体" w:eastAsia="宋体" w:cs="宋体"/>
                <w:b/>
                <w:bCs/>
                <w:spacing w:val="-3"/>
                <w:sz w:val="21"/>
                <w:szCs w:val="21"/>
              </w:rPr>
              <w:t>h</w:t>
            </w:r>
          </w:p>
        </w:tc>
        <w:tc>
          <w:tcPr>
            <w:tcW w:w="1003" w:type="dxa"/>
            <w:vAlign w:val="top"/>
          </w:tcPr>
          <w:p w14:paraId="60FEAC38">
            <w:pPr>
              <w:spacing w:before="45" w:line="202" w:lineRule="auto"/>
              <w:ind w:left="299"/>
              <w:rPr>
                <w:rFonts w:ascii="宋体" w:hAnsi="宋体" w:eastAsia="宋体" w:cs="宋体"/>
                <w:sz w:val="21"/>
                <w:szCs w:val="21"/>
              </w:rPr>
            </w:pPr>
            <w:r>
              <w:rPr>
                <w:rFonts w:ascii="宋体" w:hAnsi="宋体" w:eastAsia="宋体" w:cs="宋体"/>
                <w:spacing w:val="-3"/>
                <w:sz w:val="21"/>
                <w:szCs w:val="21"/>
              </w:rPr>
              <w:t>小时</w:t>
            </w:r>
          </w:p>
        </w:tc>
        <w:tc>
          <w:tcPr>
            <w:tcW w:w="696" w:type="dxa"/>
            <w:vAlign w:val="top"/>
          </w:tcPr>
          <w:p w14:paraId="74D065A7">
            <w:pPr>
              <w:spacing w:before="45" w:line="202" w:lineRule="auto"/>
              <w:ind w:left="189"/>
              <w:rPr>
                <w:rFonts w:ascii="宋体" w:hAnsi="宋体" w:eastAsia="宋体" w:cs="宋体"/>
                <w:sz w:val="21"/>
                <w:szCs w:val="21"/>
              </w:rPr>
            </w:pPr>
            <w:r>
              <w:rPr>
                <w:rFonts w:ascii="宋体" w:hAnsi="宋体" w:eastAsia="宋体" w:cs="宋体"/>
                <w:b/>
                <w:bCs/>
                <w:spacing w:val="-3"/>
                <w:sz w:val="21"/>
                <w:szCs w:val="21"/>
              </w:rPr>
              <w:t>min</w:t>
            </w:r>
          </w:p>
        </w:tc>
        <w:tc>
          <w:tcPr>
            <w:tcW w:w="1360" w:type="dxa"/>
            <w:gridSpan w:val="2"/>
            <w:vAlign w:val="top"/>
          </w:tcPr>
          <w:p w14:paraId="0CA42D50">
            <w:pPr>
              <w:spacing w:before="45" w:line="202" w:lineRule="auto"/>
              <w:ind w:left="476"/>
              <w:rPr>
                <w:rFonts w:ascii="宋体" w:hAnsi="宋体" w:eastAsia="宋体" w:cs="宋体"/>
                <w:sz w:val="21"/>
                <w:szCs w:val="21"/>
              </w:rPr>
            </w:pPr>
            <w:r>
              <w:rPr>
                <w:rFonts w:ascii="宋体" w:hAnsi="宋体" w:eastAsia="宋体" w:cs="宋体"/>
                <w:spacing w:val="-3"/>
                <w:sz w:val="21"/>
                <w:szCs w:val="21"/>
              </w:rPr>
              <w:t>分钟</w:t>
            </w:r>
          </w:p>
        </w:tc>
        <w:tc>
          <w:tcPr>
            <w:tcW w:w="1146" w:type="dxa"/>
            <w:vAlign w:val="top"/>
          </w:tcPr>
          <w:p w14:paraId="54316093">
            <w:pPr>
              <w:spacing w:before="82" w:line="169" w:lineRule="auto"/>
              <w:ind w:left="521"/>
              <w:rPr>
                <w:rFonts w:ascii="宋体" w:hAnsi="宋体" w:eastAsia="宋体" w:cs="宋体"/>
                <w:sz w:val="21"/>
                <w:szCs w:val="21"/>
              </w:rPr>
            </w:pPr>
            <w:r>
              <w:rPr>
                <w:rFonts w:ascii="宋体" w:hAnsi="宋体" w:eastAsia="宋体" w:cs="宋体"/>
                <w:b/>
                <w:bCs/>
                <w:spacing w:val="-3"/>
                <w:sz w:val="21"/>
                <w:szCs w:val="21"/>
              </w:rPr>
              <w:t>D</w:t>
            </w:r>
          </w:p>
        </w:tc>
        <w:tc>
          <w:tcPr>
            <w:tcW w:w="1469" w:type="dxa"/>
            <w:vAlign w:val="top"/>
          </w:tcPr>
          <w:p w14:paraId="560BBDFD">
            <w:pPr>
              <w:spacing w:before="45" w:line="202" w:lineRule="auto"/>
              <w:ind w:left="531"/>
              <w:rPr>
                <w:rFonts w:ascii="宋体" w:hAnsi="宋体" w:eastAsia="宋体" w:cs="宋体"/>
                <w:sz w:val="21"/>
                <w:szCs w:val="21"/>
              </w:rPr>
            </w:pPr>
            <w:r>
              <w:rPr>
                <w:rFonts w:ascii="宋体" w:hAnsi="宋体" w:eastAsia="宋体" w:cs="宋体"/>
                <w:spacing w:val="-2"/>
                <w:sz w:val="21"/>
                <w:szCs w:val="21"/>
              </w:rPr>
              <w:t>直径</w:t>
            </w:r>
          </w:p>
        </w:tc>
      </w:tr>
      <w:tr w14:paraId="6ABC0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1014" w:type="dxa"/>
            <w:vAlign w:val="top"/>
          </w:tcPr>
          <w:p w14:paraId="0B0A2CBA">
            <w:pPr>
              <w:spacing w:before="161" w:line="234" w:lineRule="auto"/>
              <w:ind w:left="373"/>
              <w:rPr>
                <w:rFonts w:ascii="宋体" w:hAnsi="宋体" w:eastAsia="宋体" w:cs="宋体"/>
                <w:sz w:val="11"/>
                <w:szCs w:val="11"/>
              </w:rPr>
            </w:pPr>
            <w:r>
              <w:rPr>
                <w:rFonts w:ascii="宋体" w:hAnsi="宋体" w:eastAsia="宋体" w:cs="宋体"/>
                <w:b/>
                <w:bCs/>
                <w:spacing w:val="-2"/>
                <w:position w:val="-2"/>
                <w:sz w:val="21"/>
                <w:szCs w:val="21"/>
              </w:rPr>
              <w:t>Nm</w:t>
            </w:r>
            <w:r>
              <w:rPr>
                <w:rFonts w:ascii="宋体" w:hAnsi="宋体" w:eastAsia="宋体" w:cs="宋体"/>
                <w:b/>
                <w:bCs/>
                <w:spacing w:val="-2"/>
                <w:position w:val="8"/>
                <w:sz w:val="11"/>
                <w:szCs w:val="11"/>
              </w:rPr>
              <w:t>3</w:t>
            </w:r>
          </w:p>
        </w:tc>
        <w:tc>
          <w:tcPr>
            <w:tcW w:w="1845" w:type="dxa"/>
            <w:gridSpan w:val="2"/>
            <w:vAlign w:val="top"/>
          </w:tcPr>
          <w:p w14:paraId="07CA701E">
            <w:pPr>
              <w:spacing w:before="184" w:line="221" w:lineRule="auto"/>
              <w:ind w:left="401"/>
              <w:rPr>
                <w:rFonts w:ascii="宋体" w:hAnsi="宋体" w:eastAsia="宋体" w:cs="宋体"/>
                <w:sz w:val="21"/>
                <w:szCs w:val="21"/>
              </w:rPr>
            </w:pPr>
            <w:r>
              <w:rPr>
                <w:rFonts w:ascii="宋体" w:hAnsi="宋体" w:eastAsia="宋体" w:cs="宋体"/>
                <w:spacing w:val="-2"/>
                <w:sz w:val="21"/>
                <w:szCs w:val="21"/>
              </w:rPr>
              <w:t>标准立方米</w:t>
            </w:r>
          </w:p>
        </w:tc>
        <w:tc>
          <w:tcPr>
            <w:tcW w:w="1003" w:type="dxa"/>
            <w:vAlign w:val="top"/>
          </w:tcPr>
          <w:p w14:paraId="5900452B">
            <w:pPr>
              <w:spacing w:before="219" w:line="183" w:lineRule="auto"/>
              <w:ind w:left="235"/>
              <w:rPr>
                <w:rFonts w:ascii="宋体" w:hAnsi="宋体" w:eastAsia="宋体" w:cs="宋体"/>
                <w:sz w:val="21"/>
                <w:szCs w:val="21"/>
              </w:rPr>
            </w:pPr>
            <w:r>
              <w:rPr>
                <w:rFonts w:ascii="宋体" w:hAnsi="宋体" w:eastAsia="宋体" w:cs="宋体"/>
                <w:b/>
                <w:bCs/>
                <w:spacing w:val="-3"/>
                <w:sz w:val="21"/>
                <w:szCs w:val="21"/>
              </w:rPr>
              <w:t>HAZOP</w:t>
            </w:r>
          </w:p>
        </w:tc>
        <w:tc>
          <w:tcPr>
            <w:tcW w:w="2056" w:type="dxa"/>
            <w:gridSpan w:val="3"/>
            <w:vAlign w:val="top"/>
          </w:tcPr>
          <w:p w14:paraId="6995CC8F">
            <w:pPr>
              <w:spacing w:before="45" w:line="221" w:lineRule="auto"/>
              <w:ind w:left="195"/>
              <w:rPr>
                <w:rFonts w:ascii="宋体" w:hAnsi="宋体" w:eastAsia="宋体" w:cs="宋体"/>
                <w:sz w:val="21"/>
                <w:szCs w:val="21"/>
              </w:rPr>
            </w:pPr>
            <w:r>
              <w:rPr>
                <w:rFonts w:ascii="宋体" w:hAnsi="宋体" w:eastAsia="宋体" w:cs="宋体"/>
                <w:spacing w:val="-1"/>
                <w:sz w:val="21"/>
                <w:szCs w:val="21"/>
              </w:rPr>
              <w:t>危险和可操作性研</w:t>
            </w:r>
          </w:p>
          <w:p w14:paraId="1D5BC412">
            <w:pPr>
              <w:spacing w:before="29" w:line="200" w:lineRule="auto"/>
              <w:ind w:left="937"/>
              <w:rPr>
                <w:rFonts w:ascii="宋体" w:hAnsi="宋体" w:eastAsia="宋体" w:cs="宋体"/>
                <w:sz w:val="21"/>
                <w:szCs w:val="21"/>
              </w:rPr>
            </w:pPr>
            <w:r>
              <w:rPr>
                <w:rFonts w:ascii="宋体" w:hAnsi="宋体" w:eastAsia="宋体" w:cs="宋体"/>
                <w:sz w:val="21"/>
                <w:szCs w:val="21"/>
              </w:rPr>
              <w:t>究</w:t>
            </w:r>
          </w:p>
        </w:tc>
        <w:tc>
          <w:tcPr>
            <w:tcW w:w="1146" w:type="dxa"/>
            <w:vAlign w:val="top"/>
          </w:tcPr>
          <w:p w14:paraId="0E25D370">
            <w:pPr>
              <w:spacing w:before="221" w:line="181" w:lineRule="auto"/>
              <w:ind w:left="363"/>
              <w:rPr>
                <w:rFonts w:ascii="宋体" w:hAnsi="宋体" w:eastAsia="宋体" w:cs="宋体"/>
                <w:sz w:val="21"/>
                <w:szCs w:val="21"/>
              </w:rPr>
            </w:pPr>
            <w:r>
              <w:rPr>
                <w:rFonts w:ascii="宋体" w:hAnsi="宋体" w:eastAsia="宋体" w:cs="宋体"/>
                <w:b/>
                <w:bCs/>
                <w:spacing w:val="-3"/>
                <w:sz w:val="21"/>
                <w:szCs w:val="21"/>
              </w:rPr>
              <w:t>PTFE</w:t>
            </w:r>
          </w:p>
        </w:tc>
        <w:tc>
          <w:tcPr>
            <w:tcW w:w="1469" w:type="dxa"/>
            <w:vAlign w:val="top"/>
          </w:tcPr>
          <w:p w14:paraId="31406D8D">
            <w:pPr>
              <w:spacing w:before="184" w:line="221" w:lineRule="auto"/>
              <w:ind w:left="222"/>
              <w:rPr>
                <w:rFonts w:ascii="宋体" w:hAnsi="宋体" w:eastAsia="宋体" w:cs="宋体"/>
                <w:sz w:val="21"/>
                <w:szCs w:val="21"/>
              </w:rPr>
            </w:pPr>
            <w:r>
              <w:rPr>
                <w:rFonts w:ascii="宋体" w:hAnsi="宋体" w:eastAsia="宋体" w:cs="宋体"/>
                <w:spacing w:val="-3"/>
                <w:sz w:val="21"/>
                <w:szCs w:val="21"/>
              </w:rPr>
              <w:t>聚四氟乙烯</w:t>
            </w:r>
          </w:p>
        </w:tc>
      </w:tr>
      <w:tr w14:paraId="516C2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1014" w:type="dxa"/>
            <w:vAlign w:val="top"/>
          </w:tcPr>
          <w:p w14:paraId="3459A22C">
            <w:pPr>
              <w:spacing w:before="82" w:line="170" w:lineRule="auto"/>
              <w:ind w:left="347"/>
              <w:rPr>
                <w:rFonts w:ascii="宋体" w:hAnsi="宋体" w:eastAsia="宋体" w:cs="宋体"/>
                <w:sz w:val="21"/>
                <w:szCs w:val="21"/>
              </w:rPr>
            </w:pPr>
            <w:r>
              <w:rPr>
                <w:rFonts w:ascii="宋体" w:hAnsi="宋体" w:eastAsia="宋体" w:cs="宋体"/>
                <w:b/>
                <w:bCs/>
                <w:spacing w:val="-3"/>
                <w:sz w:val="21"/>
                <w:szCs w:val="21"/>
              </w:rPr>
              <w:t>ARC</w:t>
            </w:r>
          </w:p>
        </w:tc>
        <w:tc>
          <w:tcPr>
            <w:tcW w:w="2848" w:type="dxa"/>
            <w:gridSpan w:val="3"/>
            <w:vAlign w:val="top"/>
          </w:tcPr>
          <w:p w14:paraId="499E827D">
            <w:pPr>
              <w:spacing w:before="48" w:line="200" w:lineRule="auto"/>
              <w:ind w:left="114"/>
              <w:rPr>
                <w:rFonts w:ascii="宋体" w:hAnsi="宋体" w:eastAsia="宋体" w:cs="宋体"/>
                <w:sz w:val="21"/>
                <w:szCs w:val="21"/>
              </w:rPr>
            </w:pPr>
            <w:r>
              <w:rPr>
                <w:rFonts w:ascii="宋体" w:hAnsi="宋体" w:eastAsia="宋体" w:cs="宋体"/>
                <w:spacing w:val="-1"/>
                <w:sz w:val="21"/>
                <w:szCs w:val="21"/>
              </w:rPr>
              <w:t>绝热加速量热仪</w:t>
            </w:r>
          </w:p>
        </w:tc>
        <w:tc>
          <w:tcPr>
            <w:tcW w:w="1056" w:type="dxa"/>
            <w:gridSpan w:val="2"/>
            <w:vAlign w:val="top"/>
          </w:tcPr>
          <w:p w14:paraId="369415EB">
            <w:pPr>
              <w:spacing w:before="83" w:line="169" w:lineRule="auto"/>
              <w:ind w:left="371"/>
              <w:rPr>
                <w:rFonts w:ascii="宋体" w:hAnsi="宋体" w:eastAsia="宋体" w:cs="宋体"/>
                <w:sz w:val="21"/>
                <w:szCs w:val="21"/>
              </w:rPr>
            </w:pPr>
            <w:r>
              <w:rPr>
                <w:rFonts w:ascii="宋体" w:hAnsi="宋体" w:eastAsia="宋体" w:cs="宋体"/>
                <w:b/>
                <w:bCs/>
                <w:spacing w:val="-3"/>
                <w:sz w:val="21"/>
                <w:szCs w:val="21"/>
              </w:rPr>
              <w:t>DSC</w:t>
            </w:r>
          </w:p>
        </w:tc>
        <w:tc>
          <w:tcPr>
            <w:tcW w:w="3615" w:type="dxa"/>
            <w:gridSpan w:val="3"/>
            <w:vAlign w:val="top"/>
          </w:tcPr>
          <w:p w14:paraId="13C9AD6F">
            <w:pPr>
              <w:spacing w:before="48" w:line="200" w:lineRule="auto"/>
              <w:ind w:left="114"/>
              <w:rPr>
                <w:rFonts w:ascii="宋体" w:hAnsi="宋体" w:eastAsia="宋体" w:cs="宋体"/>
                <w:sz w:val="21"/>
                <w:szCs w:val="21"/>
              </w:rPr>
            </w:pPr>
            <w:r>
              <w:rPr>
                <w:rFonts w:ascii="宋体" w:hAnsi="宋体" w:eastAsia="宋体" w:cs="宋体"/>
                <w:spacing w:val="-2"/>
                <w:sz w:val="21"/>
                <w:szCs w:val="21"/>
              </w:rPr>
              <w:t>差示扫描量热仪</w:t>
            </w:r>
          </w:p>
        </w:tc>
      </w:tr>
      <w:tr w14:paraId="42B3A2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0A366ACA">
            <w:pPr>
              <w:spacing w:before="80" w:line="171" w:lineRule="auto"/>
              <w:ind w:left="299"/>
              <w:rPr>
                <w:rFonts w:ascii="宋体" w:hAnsi="宋体" w:eastAsia="宋体" w:cs="宋体"/>
                <w:sz w:val="21"/>
                <w:szCs w:val="21"/>
              </w:rPr>
            </w:pPr>
            <w:r>
              <w:rPr>
                <w:rFonts w:ascii="宋体" w:hAnsi="宋体" w:eastAsia="宋体" w:cs="宋体"/>
                <w:b/>
                <w:bCs/>
                <w:spacing w:val="-3"/>
                <w:sz w:val="21"/>
                <w:szCs w:val="21"/>
              </w:rPr>
              <w:t>RC1e</w:t>
            </w:r>
          </w:p>
        </w:tc>
        <w:tc>
          <w:tcPr>
            <w:tcW w:w="2848" w:type="dxa"/>
            <w:gridSpan w:val="3"/>
            <w:vAlign w:val="top"/>
          </w:tcPr>
          <w:p w14:paraId="4AB719D9">
            <w:pPr>
              <w:spacing w:before="45" w:line="202" w:lineRule="auto"/>
              <w:ind w:left="113"/>
              <w:rPr>
                <w:rFonts w:ascii="宋体" w:hAnsi="宋体" w:eastAsia="宋体" w:cs="宋体"/>
                <w:sz w:val="21"/>
                <w:szCs w:val="21"/>
              </w:rPr>
            </w:pPr>
            <w:r>
              <w:rPr>
                <w:rFonts w:ascii="宋体" w:hAnsi="宋体" w:eastAsia="宋体" w:cs="宋体"/>
                <w:spacing w:val="-2"/>
                <w:sz w:val="21"/>
                <w:szCs w:val="21"/>
              </w:rPr>
              <w:t>反应量热仪</w:t>
            </w:r>
          </w:p>
        </w:tc>
        <w:tc>
          <w:tcPr>
            <w:tcW w:w="1056" w:type="dxa"/>
            <w:gridSpan w:val="2"/>
            <w:vAlign w:val="top"/>
          </w:tcPr>
          <w:p w14:paraId="2B95791E">
            <w:pPr>
              <w:spacing w:before="45" w:line="202" w:lineRule="auto"/>
              <w:ind w:left="267"/>
              <w:rPr>
                <w:rFonts w:ascii="宋体" w:hAnsi="宋体" w:eastAsia="宋体" w:cs="宋体"/>
                <w:sz w:val="21"/>
                <w:szCs w:val="21"/>
              </w:rPr>
            </w:pPr>
            <w:r>
              <w:rPr>
                <w:rFonts w:ascii="宋体" w:hAnsi="宋体" w:eastAsia="宋体" w:cs="宋体"/>
                <w:b/>
                <w:bCs/>
                <w:spacing w:val="-3"/>
                <w:sz w:val="21"/>
                <w:szCs w:val="21"/>
              </w:rPr>
              <w:t>GC/LC</w:t>
            </w:r>
          </w:p>
        </w:tc>
        <w:tc>
          <w:tcPr>
            <w:tcW w:w="3615" w:type="dxa"/>
            <w:gridSpan w:val="3"/>
            <w:vAlign w:val="top"/>
          </w:tcPr>
          <w:p w14:paraId="48280FAA">
            <w:pPr>
              <w:spacing w:before="45" w:line="202" w:lineRule="auto"/>
              <w:ind w:left="112"/>
              <w:rPr>
                <w:rFonts w:ascii="宋体" w:hAnsi="宋体" w:eastAsia="宋体" w:cs="宋体"/>
                <w:sz w:val="21"/>
                <w:szCs w:val="21"/>
              </w:rPr>
            </w:pPr>
            <w:r>
              <w:rPr>
                <w:rFonts w:ascii="宋体" w:hAnsi="宋体" w:eastAsia="宋体" w:cs="宋体"/>
                <w:spacing w:val="-1"/>
                <w:sz w:val="21"/>
                <w:szCs w:val="21"/>
              </w:rPr>
              <w:t>气相色谱/液相色谱</w:t>
            </w:r>
          </w:p>
        </w:tc>
      </w:tr>
      <w:tr w14:paraId="052D4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014" w:type="dxa"/>
            <w:vAlign w:val="top"/>
          </w:tcPr>
          <w:p w14:paraId="53207E2A">
            <w:pPr>
              <w:spacing w:before="82" w:line="169" w:lineRule="auto"/>
              <w:ind w:left="430"/>
              <w:rPr>
                <w:rFonts w:ascii="宋体" w:hAnsi="宋体" w:eastAsia="宋体" w:cs="宋体"/>
                <w:sz w:val="11"/>
                <w:szCs w:val="11"/>
              </w:rPr>
            </w:pPr>
            <w:r>
              <w:rPr>
                <w:rFonts w:ascii="宋体" w:hAnsi="宋体" w:eastAsia="宋体" w:cs="宋体"/>
                <w:b/>
                <w:bCs/>
                <w:spacing w:val="-5"/>
                <w:sz w:val="21"/>
                <w:szCs w:val="21"/>
              </w:rPr>
              <w:t>T</w:t>
            </w:r>
            <w:r>
              <w:rPr>
                <w:rFonts w:ascii="宋体" w:hAnsi="宋体" w:eastAsia="宋体" w:cs="宋体"/>
                <w:b/>
                <w:bCs/>
                <w:spacing w:val="-5"/>
                <w:sz w:val="11"/>
                <w:szCs w:val="11"/>
              </w:rPr>
              <w:t>P</w:t>
            </w:r>
          </w:p>
        </w:tc>
        <w:tc>
          <w:tcPr>
            <w:tcW w:w="7519" w:type="dxa"/>
            <w:gridSpan w:val="8"/>
            <w:vAlign w:val="top"/>
          </w:tcPr>
          <w:p w14:paraId="5BFF1329">
            <w:pPr>
              <w:spacing w:before="45" w:line="202" w:lineRule="auto"/>
              <w:ind w:left="114"/>
              <w:rPr>
                <w:rFonts w:ascii="宋体" w:hAnsi="宋体" w:eastAsia="宋体" w:cs="宋体"/>
                <w:sz w:val="21"/>
                <w:szCs w:val="21"/>
              </w:rPr>
            </w:pPr>
            <w:r>
              <w:rPr>
                <w:rFonts w:ascii="宋体" w:hAnsi="宋体" w:eastAsia="宋体" w:cs="宋体"/>
                <w:sz w:val="21"/>
                <w:szCs w:val="21"/>
              </w:rPr>
              <w:t>工艺操作温度，也是反应过程中冷却失效时的初始温度，单位：</w:t>
            </w:r>
            <w:r>
              <w:rPr>
                <w:rFonts w:ascii="宋体" w:hAnsi="宋体" w:eastAsia="宋体" w:cs="宋体"/>
                <w:spacing w:val="-1"/>
                <w:sz w:val="21"/>
                <w:szCs w:val="21"/>
              </w:rPr>
              <w:t>℃或 K。</w:t>
            </w:r>
          </w:p>
        </w:tc>
      </w:tr>
      <w:tr w14:paraId="04785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4" w:hRule="atLeast"/>
        </w:trPr>
        <w:tc>
          <w:tcPr>
            <w:tcW w:w="1014" w:type="dxa"/>
            <w:vAlign w:val="top"/>
          </w:tcPr>
          <w:p w14:paraId="17B105E2">
            <w:pPr>
              <w:pStyle w:val="5"/>
              <w:spacing w:line="292" w:lineRule="auto"/>
            </w:pPr>
          </w:p>
          <w:p w14:paraId="7F8C2D40">
            <w:pPr>
              <w:spacing w:before="68" w:line="182" w:lineRule="auto"/>
              <w:ind w:left="294"/>
              <w:rPr>
                <w:rFonts w:ascii="宋体" w:hAnsi="宋体" w:eastAsia="宋体" w:cs="宋体"/>
                <w:sz w:val="21"/>
                <w:szCs w:val="21"/>
              </w:rPr>
            </w:pPr>
            <w:r>
              <w:rPr>
                <w:rFonts w:ascii="宋体" w:hAnsi="宋体" w:eastAsia="宋体" w:cs="宋体"/>
                <w:b/>
                <w:bCs/>
                <w:spacing w:val="-3"/>
                <w:sz w:val="21"/>
                <w:szCs w:val="21"/>
              </w:rPr>
              <w:t>MTSR</w:t>
            </w:r>
          </w:p>
        </w:tc>
        <w:tc>
          <w:tcPr>
            <w:tcW w:w="7519" w:type="dxa"/>
            <w:gridSpan w:val="8"/>
            <w:vAlign w:val="top"/>
          </w:tcPr>
          <w:p w14:paraId="41C0A9D4">
            <w:pPr>
              <w:spacing w:before="45" w:line="231" w:lineRule="auto"/>
              <w:ind w:left="112" w:right="103" w:firstLine="6"/>
              <w:jc w:val="both"/>
              <w:rPr>
                <w:rFonts w:ascii="宋体" w:hAnsi="宋体" w:eastAsia="宋体" w:cs="宋体"/>
                <w:sz w:val="21"/>
                <w:szCs w:val="21"/>
              </w:rPr>
            </w:pPr>
            <w:r>
              <w:rPr>
                <w:rFonts w:ascii="宋体" w:hAnsi="宋体" w:eastAsia="宋体" w:cs="宋体"/>
                <w:spacing w:val="-1"/>
                <w:sz w:val="21"/>
                <w:szCs w:val="21"/>
              </w:rPr>
              <w:t>（Maxium Temperature of the Synthesis Reaction）热失控时合成反</w:t>
            </w:r>
            <w:r>
              <w:rPr>
                <w:rFonts w:ascii="宋体" w:hAnsi="宋体" w:eastAsia="宋体" w:cs="宋体"/>
                <w:spacing w:val="-2"/>
                <w:sz w:val="21"/>
                <w:szCs w:val="21"/>
              </w:rPr>
              <w:t>应能达到的最高温度，指绝热条件下反应体系最大热累积时合成反应达到的最高温度，单</w:t>
            </w:r>
            <w:r>
              <w:rPr>
                <w:rFonts w:ascii="宋体" w:hAnsi="宋体" w:eastAsia="宋体" w:cs="宋体"/>
                <w:spacing w:val="-1"/>
                <w:sz w:val="21"/>
                <w:szCs w:val="21"/>
              </w:rPr>
              <w:t>位：℃或 K。</w:t>
            </w:r>
          </w:p>
        </w:tc>
      </w:tr>
      <w:tr w14:paraId="53649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014" w:type="dxa"/>
            <w:vAlign w:val="top"/>
          </w:tcPr>
          <w:p w14:paraId="21A883AD">
            <w:pPr>
              <w:spacing w:before="224" w:line="181" w:lineRule="auto"/>
              <w:ind w:left="347"/>
              <w:rPr>
                <w:rFonts w:ascii="宋体" w:hAnsi="宋体" w:eastAsia="宋体" w:cs="宋体"/>
                <w:sz w:val="21"/>
                <w:szCs w:val="21"/>
              </w:rPr>
            </w:pPr>
            <w:r>
              <w:rPr>
                <w:rFonts w:ascii="宋体" w:hAnsi="宋体" w:eastAsia="宋体" w:cs="宋体"/>
                <w:b/>
                <w:bCs/>
                <w:spacing w:val="-3"/>
                <w:sz w:val="21"/>
                <w:szCs w:val="21"/>
              </w:rPr>
              <w:t>MTT</w:t>
            </w:r>
          </w:p>
        </w:tc>
        <w:tc>
          <w:tcPr>
            <w:tcW w:w="7519" w:type="dxa"/>
            <w:gridSpan w:val="8"/>
            <w:vAlign w:val="top"/>
          </w:tcPr>
          <w:p w14:paraId="3F8D3EEE">
            <w:pPr>
              <w:spacing w:before="46" w:line="224" w:lineRule="auto"/>
              <w:ind w:left="111" w:right="30" w:firstLine="1"/>
              <w:rPr>
                <w:rFonts w:ascii="宋体" w:hAnsi="宋体" w:eastAsia="宋体" w:cs="宋体"/>
                <w:sz w:val="21"/>
                <w:szCs w:val="21"/>
              </w:rPr>
            </w:pPr>
            <w:r>
              <w:rPr>
                <w:rFonts w:ascii="宋体" w:hAnsi="宋体" w:eastAsia="宋体" w:cs="宋体"/>
                <w:spacing w:val="-2"/>
                <w:sz w:val="21"/>
                <w:szCs w:val="21"/>
              </w:rPr>
              <w:t>技术最高温度，对于常压反应体系来说，Tp 为反应体</w:t>
            </w:r>
            <w:r>
              <w:rPr>
                <w:rFonts w:ascii="宋体" w:hAnsi="宋体" w:eastAsia="宋体" w:cs="宋体"/>
                <w:spacing w:val="-3"/>
                <w:sz w:val="21"/>
                <w:szCs w:val="21"/>
              </w:rPr>
              <w:t>系溶剂或混合物料的沸点；</w:t>
            </w:r>
            <w:r>
              <w:rPr>
                <w:rFonts w:ascii="宋体" w:hAnsi="宋体" w:eastAsia="宋体" w:cs="宋体"/>
                <w:spacing w:val="-8"/>
                <w:sz w:val="21"/>
                <w:szCs w:val="21"/>
              </w:rPr>
              <w:t>对于密封体系而言，Tp 为反应容器最大允许压力时所对应的温度，单位：℃或 K。</w:t>
            </w:r>
          </w:p>
        </w:tc>
      </w:tr>
      <w:tr w14:paraId="596F39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014" w:type="dxa"/>
            <w:vAlign w:val="top"/>
          </w:tcPr>
          <w:p w14:paraId="5F35A96C">
            <w:pPr>
              <w:spacing w:before="78" w:line="171" w:lineRule="auto"/>
              <w:ind w:left="340"/>
              <w:rPr>
                <w:rFonts w:ascii="宋体" w:hAnsi="宋体" w:eastAsia="宋体" w:cs="宋体"/>
                <w:sz w:val="11"/>
                <w:szCs w:val="11"/>
              </w:rPr>
            </w:pPr>
            <w:r>
              <w:rPr>
                <w:rFonts w:ascii="宋体" w:hAnsi="宋体" w:eastAsia="宋体" w:cs="宋体"/>
                <w:b/>
                <w:bCs/>
                <w:spacing w:val="-27"/>
                <w:sz w:val="21"/>
                <w:szCs w:val="21"/>
              </w:rPr>
              <w:t>ΔT</w:t>
            </w:r>
            <w:r>
              <w:rPr>
                <w:rFonts w:ascii="宋体" w:hAnsi="宋体" w:eastAsia="宋体" w:cs="宋体"/>
                <w:b/>
                <w:bCs/>
                <w:spacing w:val="-1"/>
                <w:sz w:val="11"/>
                <w:szCs w:val="11"/>
              </w:rPr>
              <w:t>ad</w:t>
            </w:r>
          </w:p>
        </w:tc>
        <w:tc>
          <w:tcPr>
            <w:tcW w:w="7519" w:type="dxa"/>
            <w:gridSpan w:val="8"/>
            <w:vAlign w:val="top"/>
          </w:tcPr>
          <w:p w14:paraId="18A32A05">
            <w:pPr>
              <w:spacing w:before="46" w:line="199" w:lineRule="auto"/>
              <w:jc w:val="right"/>
              <w:rPr>
                <w:rFonts w:ascii="宋体" w:hAnsi="宋体" w:eastAsia="宋体" w:cs="宋体"/>
                <w:sz w:val="21"/>
                <w:szCs w:val="21"/>
              </w:rPr>
            </w:pPr>
            <w:r>
              <w:rPr>
                <w:rFonts w:ascii="宋体" w:hAnsi="宋体" w:eastAsia="宋体" w:cs="宋体"/>
                <w:spacing w:val="-4"/>
                <w:sz w:val="21"/>
                <w:szCs w:val="21"/>
              </w:rPr>
              <w:t>失控体系，反应物完全转化时所放出的热量</w:t>
            </w:r>
            <w:r>
              <w:rPr>
                <w:rFonts w:ascii="宋体" w:hAnsi="宋体" w:eastAsia="宋体" w:cs="宋体"/>
                <w:spacing w:val="-5"/>
                <w:sz w:val="21"/>
                <w:szCs w:val="21"/>
              </w:rPr>
              <w:t>导致物料温度的升高，单位：℃或 K。</w:t>
            </w:r>
          </w:p>
        </w:tc>
      </w:tr>
      <w:tr w14:paraId="156328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7" w:hRule="atLeast"/>
        </w:trPr>
        <w:tc>
          <w:tcPr>
            <w:tcW w:w="1014" w:type="dxa"/>
            <w:vAlign w:val="top"/>
          </w:tcPr>
          <w:p w14:paraId="143538D3">
            <w:pPr>
              <w:pStyle w:val="5"/>
              <w:spacing w:line="295" w:lineRule="auto"/>
            </w:pPr>
          </w:p>
          <w:p w14:paraId="19A5F528">
            <w:pPr>
              <w:spacing w:before="68" w:line="204" w:lineRule="auto"/>
              <w:ind w:left="295"/>
              <w:rPr>
                <w:rFonts w:ascii="宋体" w:hAnsi="宋体" w:eastAsia="宋体" w:cs="宋体"/>
                <w:sz w:val="11"/>
                <w:szCs w:val="11"/>
              </w:rPr>
            </w:pPr>
            <w:r>
              <w:rPr>
                <w:rFonts w:ascii="宋体" w:hAnsi="宋体" w:eastAsia="宋体" w:cs="宋体"/>
                <w:b/>
                <w:bCs/>
                <w:spacing w:val="-3"/>
                <w:sz w:val="21"/>
                <w:szCs w:val="21"/>
              </w:rPr>
              <w:t>TMR</w:t>
            </w:r>
            <w:r>
              <w:rPr>
                <w:rFonts w:ascii="宋体" w:hAnsi="宋体" w:eastAsia="宋体" w:cs="宋体"/>
                <w:b/>
                <w:bCs/>
                <w:spacing w:val="-3"/>
                <w:sz w:val="11"/>
                <w:szCs w:val="11"/>
              </w:rPr>
              <w:t>ad</w:t>
            </w:r>
          </w:p>
        </w:tc>
        <w:tc>
          <w:tcPr>
            <w:tcW w:w="7519" w:type="dxa"/>
            <w:gridSpan w:val="8"/>
            <w:vAlign w:val="top"/>
          </w:tcPr>
          <w:p w14:paraId="0C702016">
            <w:pPr>
              <w:spacing w:before="48" w:line="231" w:lineRule="auto"/>
              <w:ind w:left="118" w:right="105"/>
              <w:jc w:val="both"/>
              <w:rPr>
                <w:rFonts w:ascii="宋体" w:hAnsi="宋体" w:eastAsia="宋体" w:cs="宋体"/>
                <w:sz w:val="21"/>
                <w:szCs w:val="21"/>
              </w:rPr>
            </w:pPr>
            <w:r>
              <w:rPr>
                <w:rFonts w:ascii="宋体" w:hAnsi="宋体" w:eastAsia="宋体" w:cs="宋体"/>
                <w:spacing w:val="-1"/>
                <w:sz w:val="21"/>
                <w:szCs w:val="21"/>
              </w:rPr>
              <w:t>（Time to Maxium Rate under adiabatic conditions）失控反应</w:t>
            </w:r>
            <w:r>
              <w:rPr>
                <w:rFonts w:ascii="宋体" w:hAnsi="宋体" w:eastAsia="宋体" w:cs="宋体"/>
                <w:spacing w:val="-2"/>
                <w:sz w:val="21"/>
                <w:szCs w:val="21"/>
              </w:rPr>
              <w:t>最大反应速率到达时间，即在绝热条件下失控反应到达最大反应速率所需要的时间，即致爆时间，单位：h。</w:t>
            </w:r>
          </w:p>
        </w:tc>
      </w:tr>
      <w:tr w14:paraId="027C62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1014" w:type="dxa"/>
            <w:vAlign w:val="top"/>
          </w:tcPr>
          <w:p w14:paraId="5435C239">
            <w:pPr>
              <w:spacing w:before="223" w:line="189" w:lineRule="auto"/>
              <w:ind w:left="375"/>
              <w:rPr>
                <w:rFonts w:ascii="宋体" w:hAnsi="宋体" w:eastAsia="宋体" w:cs="宋体"/>
                <w:sz w:val="11"/>
                <w:szCs w:val="11"/>
              </w:rPr>
            </w:pPr>
            <w:r>
              <w:rPr>
                <w:rFonts w:ascii="宋体" w:hAnsi="宋体" w:eastAsia="宋体" w:cs="宋体"/>
                <w:b/>
                <w:bCs/>
                <w:spacing w:val="-3"/>
                <w:sz w:val="21"/>
                <w:szCs w:val="21"/>
              </w:rPr>
              <w:t>T</w:t>
            </w:r>
            <w:r>
              <w:rPr>
                <w:rFonts w:ascii="宋体" w:hAnsi="宋体" w:eastAsia="宋体" w:cs="宋体"/>
                <w:b/>
                <w:bCs/>
                <w:spacing w:val="-3"/>
                <w:sz w:val="11"/>
                <w:szCs w:val="11"/>
              </w:rPr>
              <w:t>D24</w:t>
            </w:r>
          </w:p>
        </w:tc>
        <w:tc>
          <w:tcPr>
            <w:tcW w:w="7519" w:type="dxa"/>
            <w:gridSpan w:val="8"/>
            <w:vAlign w:val="top"/>
          </w:tcPr>
          <w:p w14:paraId="38334C36">
            <w:pPr>
              <w:spacing w:before="47" w:line="225" w:lineRule="auto"/>
              <w:ind w:left="112" w:right="206" w:firstLine="1"/>
              <w:rPr>
                <w:rFonts w:ascii="宋体" w:hAnsi="宋体" w:eastAsia="宋体" w:cs="宋体"/>
                <w:sz w:val="21"/>
                <w:szCs w:val="21"/>
              </w:rPr>
            </w:pPr>
            <w:r>
              <w:rPr>
                <w:rFonts w:ascii="宋体" w:hAnsi="宋体" w:eastAsia="宋体" w:cs="宋体"/>
                <w:sz w:val="21"/>
                <w:szCs w:val="21"/>
              </w:rPr>
              <w:t>绝热条件下，失控反应最大反应速率到达时间 TMR</w:t>
            </w:r>
            <w:r>
              <w:rPr>
                <w:rFonts w:ascii="宋体" w:hAnsi="宋体" w:eastAsia="宋体" w:cs="宋体"/>
                <w:sz w:val="11"/>
                <w:szCs w:val="11"/>
              </w:rPr>
              <w:t xml:space="preserve">ad </w:t>
            </w:r>
            <w:r>
              <w:rPr>
                <w:rFonts w:ascii="宋体" w:hAnsi="宋体" w:eastAsia="宋体" w:cs="宋体"/>
                <w:sz w:val="21"/>
                <w:szCs w:val="21"/>
              </w:rPr>
              <w:t xml:space="preserve">为 24h </w:t>
            </w:r>
            <w:r>
              <w:rPr>
                <w:rFonts w:ascii="宋体" w:hAnsi="宋体" w:eastAsia="宋体" w:cs="宋体"/>
                <w:spacing w:val="-1"/>
                <w:sz w:val="21"/>
                <w:szCs w:val="21"/>
              </w:rPr>
              <w:t>时对应的温度，单位：℃或 K。</w:t>
            </w:r>
          </w:p>
        </w:tc>
      </w:tr>
    </w:tbl>
    <w:p w14:paraId="16B80838">
      <w:pPr>
        <w:spacing w:line="69" w:lineRule="exact"/>
      </w:pPr>
    </w:p>
    <w:tbl>
      <w:tblPr>
        <w:tblStyle w:val="6"/>
        <w:tblW w:w="842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6"/>
        <w:gridCol w:w="6587"/>
        <w:gridCol w:w="917"/>
      </w:tblGrid>
      <w:tr w14:paraId="0CDB3E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16" w:type="dxa"/>
            <w:vAlign w:val="top"/>
          </w:tcPr>
          <w:p w14:paraId="6D166766">
            <w:pPr>
              <w:spacing w:before="68" w:line="220" w:lineRule="auto"/>
              <w:ind w:left="100"/>
              <w:rPr>
                <w:rFonts w:ascii="宋体" w:hAnsi="宋体" w:eastAsia="宋体" w:cs="宋体"/>
                <w:sz w:val="18"/>
                <w:szCs w:val="18"/>
              </w:rPr>
            </w:pPr>
            <w:r>
              <w:rPr>
                <w:rFonts w:ascii="宋体" w:hAnsi="宋体" w:eastAsia="宋体" w:cs="宋体"/>
                <w:b/>
                <w:bCs/>
                <w:spacing w:val="-4"/>
                <w:sz w:val="18"/>
                <w:szCs w:val="18"/>
              </w:rPr>
              <w:t>物料名称</w:t>
            </w:r>
          </w:p>
        </w:tc>
        <w:tc>
          <w:tcPr>
            <w:tcW w:w="6587" w:type="dxa"/>
            <w:vAlign w:val="top"/>
          </w:tcPr>
          <w:p w14:paraId="297AC7B6">
            <w:pPr>
              <w:spacing w:before="67" w:line="220" w:lineRule="auto"/>
              <w:ind w:left="3118"/>
              <w:rPr>
                <w:rFonts w:ascii="宋体" w:hAnsi="宋体" w:eastAsia="宋体" w:cs="宋体"/>
                <w:sz w:val="18"/>
                <w:szCs w:val="18"/>
              </w:rPr>
            </w:pPr>
            <w:r>
              <w:rPr>
                <w:rFonts w:ascii="宋体" w:hAnsi="宋体" w:eastAsia="宋体" w:cs="宋体"/>
                <w:b/>
                <w:bCs/>
                <w:spacing w:val="-4"/>
                <w:sz w:val="18"/>
                <w:szCs w:val="18"/>
              </w:rPr>
              <w:t>说明</w:t>
            </w:r>
          </w:p>
        </w:tc>
        <w:tc>
          <w:tcPr>
            <w:tcW w:w="917" w:type="dxa"/>
            <w:vAlign w:val="top"/>
          </w:tcPr>
          <w:p w14:paraId="7FD836C6">
            <w:pPr>
              <w:spacing w:before="68" w:line="221" w:lineRule="auto"/>
              <w:ind w:left="283"/>
              <w:rPr>
                <w:rFonts w:ascii="宋体" w:hAnsi="宋体" w:eastAsia="宋体" w:cs="宋体"/>
                <w:sz w:val="18"/>
                <w:szCs w:val="18"/>
              </w:rPr>
            </w:pPr>
            <w:r>
              <w:rPr>
                <w:rFonts w:ascii="宋体" w:hAnsi="宋体" w:eastAsia="宋体" w:cs="宋体"/>
                <w:b/>
                <w:bCs/>
                <w:spacing w:val="-4"/>
                <w:sz w:val="18"/>
                <w:szCs w:val="18"/>
              </w:rPr>
              <w:t>备注</w:t>
            </w:r>
          </w:p>
        </w:tc>
      </w:tr>
      <w:tr w14:paraId="53FF5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6" w:hRule="atLeast"/>
        </w:trPr>
        <w:tc>
          <w:tcPr>
            <w:tcW w:w="916" w:type="dxa"/>
            <w:vAlign w:val="top"/>
          </w:tcPr>
          <w:p w14:paraId="77365949">
            <w:pPr>
              <w:pStyle w:val="5"/>
              <w:spacing w:line="264" w:lineRule="auto"/>
            </w:pPr>
          </w:p>
          <w:p w14:paraId="4A8343BF">
            <w:pPr>
              <w:pStyle w:val="5"/>
              <w:spacing w:line="264" w:lineRule="auto"/>
            </w:pPr>
          </w:p>
          <w:p w14:paraId="23C1251B">
            <w:pPr>
              <w:pStyle w:val="5"/>
              <w:spacing w:line="264" w:lineRule="auto"/>
            </w:pPr>
          </w:p>
          <w:p w14:paraId="086BF8D6">
            <w:pPr>
              <w:pStyle w:val="5"/>
              <w:spacing w:line="264" w:lineRule="auto"/>
            </w:pPr>
          </w:p>
          <w:p w14:paraId="37A23AB5">
            <w:pPr>
              <w:pStyle w:val="5"/>
              <w:spacing w:line="265" w:lineRule="auto"/>
            </w:pPr>
          </w:p>
          <w:p w14:paraId="2EE42626">
            <w:pPr>
              <w:pStyle w:val="5"/>
              <w:spacing w:line="265" w:lineRule="auto"/>
            </w:pPr>
          </w:p>
          <w:p w14:paraId="1762EDA7">
            <w:pPr>
              <w:spacing w:before="59"/>
              <w:ind w:left="226"/>
              <w:rPr>
                <w:rFonts w:ascii="宋体" w:hAnsi="宋体" w:eastAsia="宋体" w:cs="宋体"/>
                <w:sz w:val="18"/>
                <w:szCs w:val="18"/>
              </w:rPr>
            </w:pPr>
            <w:r>
              <w:rPr>
                <w:rFonts w:ascii="宋体" w:hAnsi="宋体" w:eastAsia="宋体" w:cs="宋体"/>
                <w:spacing w:val="-1"/>
                <w:sz w:val="18"/>
                <w:szCs w:val="18"/>
              </w:rPr>
              <w:t>457</w:t>
            </w:r>
          </w:p>
        </w:tc>
        <w:tc>
          <w:tcPr>
            <w:tcW w:w="6587" w:type="dxa"/>
            <w:vAlign w:val="top"/>
          </w:tcPr>
          <w:p w14:paraId="5F2A5E4D">
            <w:pPr>
              <w:spacing w:before="63" w:line="320" w:lineRule="auto"/>
              <w:ind w:left="53" w:right="50"/>
              <w:rPr>
                <w:rFonts w:ascii="宋体" w:hAnsi="宋体" w:eastAsia="宋体" w:cs="宋体"/>
                <w:sz w:val="18"/>
                <w:szCs w:val="18"/>
              </w:rPr>
            </w:pPr>
            <w:r>
              <w:rPr>
                <w:rFonts w:ascii="宋体" w:hAnsi="宋体" w:eastAsia="宋体" w:cs="宋体"/>
                <w:sz w:val="18"/>
                <w:szCs w:val="18"/>
              </w:rPr>
              <w:t>化学名称：1-（3-（6-乙氧基吡啶-3-）-2，5-二甲基-1H-吡咯-1）-N,N-二</w:t>
            </w:r>
            <w:r>
              <w:rPr>
                <w:rFonts w:ascii="宋体" w:hAnsi="宋体" w:eastAsia="宋体" w:cs="宋体"/>
                <w:spacing w:val="-1"/>
                <w:sz w:val="18"/>
                <w:szCs w:val="18"/>
              </w:rPr>
              <w:t>甲基丙基-2-胺</w:t>
            </w:r>
          </w:p>
          <w:p w14:paraId="7DDB2C96">
            <w:pPr>
              <w:spacing w:line="220" w:lineRule="auto"/>
              <w:ind w:left="55"/>
              <w:rPr>
                <w:rFonts w:ascii="宋体" w:hAnsi="宋体" w:eastAsia="宋体" w:cs="宋体"/>
                <w:sz w:val="18"/>
                <w:szCs w:val="18"/>
              </w:rPr>
            </w:pPr>
            <w:r>
              <w:rPr>
                <w:rFonts w:ascii="宋体" w:hAnsi="宋体" w:eastAsia="宋体" w:cs="宋体"/>
                <w:spacing w:val="-1"/>
                <w:sz w:val="18"/>
                <w:szCs w:val="18"/>
              </w:rPr>
              <w:t>分子式：C</w:t>
            </w:r>
            <w:r>
              <w:rPr>
                <w:rFonts w:ascii="宋体" w:hAnsi="宋体" w:eastAsia="宋体" w:cs="宋体"/>
                <w:spacing w:val="-1"/>
                <w:sz w:val="9"/>
                <w:szCs w:val="9"/>
              </w:rPr>
              <w:t>23</w:t>
            </w:r>
            <w:r>
              <w:rPr>
                <w:rFonts w:ascii="宋体" w:hAnsi="宋体" w:eastAsia="宋体" w:cs="宋体"/>
                <w:spacing w:val="-1"/>
                <w:sz w:val="18"/>
                <w:szCs w:val="18"/>
              </w:rPr>
              <w:t>H</w:t>
            </w:r>
            <w:r>
              <w:rPr>
                <w:rFonts w:ascii="宋体" w:hAnsi="宋体" w:eastAsia="宋体" w:cs="宋体"/>
                <w:spacing w:val="-1"/>
                <w:sz w:val="9"/>
                <w:szCs w:val="9"/>
              </w:rPr>
              <w:t>27</w:t>
            </w:r>
            <w:r>
              <w:rPr>
                <w:rFonts w:ascii="宋体" w:hAnsi="宋体" w:eastAsia="宋体" w:cs="宋体"/>
                <w:spacing w:val="-1"/>
                <w:sz w:val="18"/>
                <w:szCs w:val="18"/>
              </w:rPr>
              <w:t>N</w:t>
            </w:r>
            <w:r>
              <w:rPr>
                <w:rFonts w:ascii="宋体" w:hAnsi="宋体" w:eastAsia="宋体" w:cs="宋体"/>
                <w:spacing w:val="-1"/>
                <w:sz w:val="9"/>
                <w:szCs w:val="9"/>
              </w:rPr>
              <w:t>7</w:t>
            </w:r>
            <w:r>
              <w:rPr>
                <w:rFonts w:ascii="宋体" w:hAnsi="宋体" w:eastAsia="宋体" w:cs="宋体"/>
                <w:spacing w:val="-1"/>
                <w:sz w:val="18"/>
                <w:szCs w:val="18"/>
              </w:rPr>
              <w:t>O</w:t>
            </w:r>
          </w:p>
          <w:p w14:paraId="52A232A3">
            <w:pPr>
              <w:spacing w:before="97" w:line="220" w:lineRule="auto"/>
              <w:ind w:left="55"/>
              <w:rPr>
                <w:rFonts w:ascii="宋体" w:hAnsi="宋体" w:eastAsia="宋体" w:cs="宋体"/>
                <w:sz w:val="18"/>
                <w:szCs w:val="18"/>
              </w:rPr>
            </w:pPr>
            <w:r>
              <w:rPr>
                <w:rFonts w:ascii="宋体" w:hAnsi="宋体" w:eastAsia="宋体" w:cs="宋体"/>
                <w:spacing w:val="-1"/>
                <w:sz w:val="18"/>
                <w:szCs w:val="18"/>
              </w:rPr>
              <w:t>分子量：417.52</w:t>
            </w:r>
          </w:p>
          <w:p w14:paraId="12B9FED3">
            <w:pPr>
              <w:spacing w:before="97" w:line="220" w:lineRule="auto"/>
              <w:ind w:left="57"/>
              <w:rPr>
                <w:rFonts w:ascii="宋体" w:hAnsi="宋体" w:eastAsia="宋体" w:cs="宋体"/>
                <w:sz w:val="18"/>
                <w:szCs w:val="18"/>
              </w:rPr>
            </w:pPr>
            <w:r>
              <w:rPr>
                <w:rFonts w:ascii="宋体" w:hAnsi="宋体" w:eastAsia="宋体" w:cs="宋体"/>
                <w:spacing w:val="-10"/>
                <w:sz w:val="18"/>
                <w:szCs w:val="18"/>
              </w:rPr>
              <w:t>结构式：</w:t>
            </w:r>
          </w:p>
          <w:p w14:paraId="1981B973">
            <w:pPr>
              <w:pStyle w:val="5"/>
              <w:spacing w:line="244" w:lineRule="auto"/>
            </w:pPr>
          </w:p>
          <w:p w14:paraId="172A4DDE">
            <w:pPr>
              <w:spacing w:line="1047" w:lineRule="exact"/>
              <w:ind w:left="1807"/>
            </w:pPr>
            <w:r>
              <w:rPr>
                <w:position w:val="-21"/>
              </w:rPr>
              <w:drawing>
                <wp:inline distT="0" distB="0" distL="0" distR="0">
                  <wp:extent cx="1889125" cy="664210"/>
                  <wp:effectExtent l="0" t="0" r="635" b="635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4"/>
                          <a:stretch>
                            <a:fillRect/>
                          </a:stretch>
                        </pic:blipFill>
                        <pic:spPr>
                          <a:xfrm>
                            <a:off x="0" y="0"/>
                            <a:ext cx="1889602" cy="664712"/>
                          </a:xfrm>
                          <a:prstGeom prst="rect">
                            <a:avLst/>
                          </a:prstGeom>
                        </pic:spPr>
                      </pic:pic>
                    </a:graphicData>
                  </a:graphic>
                </wp:inline>
              </w:drawing>
            </w:r>
          </w:p>
          <w:p w14:paraId="76F99166">
            <w:pPr>
              <w:pStyle w:val="5"/>
              <w:spacing w:before="249" w:line="141" w:lineRule="exact"/>
              <w:ind w:left="3082"/>
              <w:rPr>
                <w:sz w:val="19"/>
                <w:szCs w:val="19"/>
              </w:rPr>
            </w:pPr>
            <w:r>
              <w:rPr>
                <w:position w:val="-2"/>
                <w:sz w:val="19"/>
                <w:szCs w:val="19"/>
              </w:rPr>
              <w:t>457-0</w:t>
            </w:r>
          </w:p>
        </w:tc>
        <w:tc>
          <w:tcPr>
            <w:tcW w:w="917" w:type="dxa"/>
            <w:vAlign w:val="top"/>
          </w:tcPr>
          <w:p w14:paraId="6BD9D299">
            <w:pPr>
              <w:pStyle w:val="5"/>
              <w:spacing w:line="259" w:lineRule="auto"/>
            </w:pPr>
          </w:p>
          <w:p w14:paraId="3A83FCF2">
            <w:pPr>
              <w:pStyle w:val="5"/>
              <w:spacing w:line="259" w:lineRule="auto"/>
            </w:pPr>
          </w:p>
          <w:p w14:paraId="3A838DE2">
            <w:pPr>
              <w:pStyle w:val="5"/>
              <w:spacing w:line="259" w:lineRule="auto"/>
            </w:pPr>
          </w:p>
          <w:p w14:paraId="46AE63BC">
            <w:pPr>
              <w:pStyle w:val="5"/>
              <w:spacing w:line="259" w:lineRule="auto"/>
            </w:pPr>
          </w:p>
          <w:p w14:paraId="3AECF5AA">
            <w:pPr>
              <w:pStyle w:val="5"/>
              <w:spacing w:line="259" w:lineRule="auto"/>
            </w:pPr>
          </w:p>
          <w:p w14:paraId="38A67585">
            <w:pPr>
              <w:pStyle w:val="5"/>
              <w:spacing w:line="260" w:lineRule="auto"/>
            </w:pPr>
          </w:p>
          <w:p w14:paraId="6C056EBE">
            <w:pPr>
              <w:spacing w:before="58" w:line="220" w:lineRule="auto"/>
              <w:ind w:left="283"/>
              <w:rPr>
                <w:rFonts w:ascii="宋体" w:hAnsi="宋体" w:eastAsia="宋体" w:cs="宋体"/>
                <w:sz w:val="18"/>
                <w:szCs w:val="18"/>
              </w:rPr>
            </w:pPr>
            <w:r>
              <w:rPr>
                <w:rFonts w:ascii="宋体" w:hAnsi="宋体" w:eastAsia="宋体" w:cs="宋体"/>
                <w:spacing w:val="-2"/>
                <w:sz w:val="18"/>
                <w:szCs w:val="18"/>
              </w:rPr>
              <w:t>产品</w:t>
            </w:r>
          </w:p>
        </w:tc>
      </w:tr>
      <w:tr w14:paraId="5007C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7" w:hRule="atLeast"/>
        </w:trPr>
        <w:tc>
          <w:tcPr>
            <w:tcW w:w="916" w:type="dxa"/>
            <w:vAlign w:val="top"/>
          </w:tcPr>
          <w:p w14:paraId="7513F9BD">
            <w:pPr>
              <w:pStyle w:val="5"/>
              <w:spacing w:line="244" w:lineRule="auto"/>
            </w:pPr>
          </w:p>
          <w:p w14:paraId="6085233A">
            <w:pPr>
              <w:pStyle w:val="5"/>
              <w:spacing w:line="244" w:lineRule="auto"/>
            </w:pPr>
          </w:p>
          <w:p w14:paraId="35BB721D">
            <w:pPr>
              <w:pStyle w:val="5"/>
              <w:spacing w:line="244" w:lineRule="auto"/>
            </w:pPr>
          </w:p>
          <w:p w14:paraId="0F340CEB">
            <w:pPr>
              <w:pStyle w:val="5"/>
              <w:spacing w:line="244" w:lineRule="auto"/>
            </w:pPr>
          </w:p>
          <w:p w14:paraId="227D2433">
            <w:pPr>
              <w:pStyle w:val="5"/>
              <w:spacing w:line="245" w:lineRule="auto"/>
            </w:pPr>
          </w:p>
          <w:p w14:paraId="4847A6E7">
            <w:pPr>
              <w:pStyle w:val="5"/>
              <w:spacing w:line="245" w:lineRule="auto"/>
            </w:pPr>
          </w:p>
          <w:p w14:paraId="5A430C1E">
            <w:pPr>
              <w:pStyle w:val="5"/>
              <w:spacing w:line="245" w:lineRule="auto"/>
            </w:pPr>
          </w:p>
          <w:p w14:paraId="030C1C20">
            <w:pPr>
              <w:spacing w:before="59"/>
              <w:ind w:left="54"/>
              <w:rPr>
                <w:rFonts w:ascii="宋体" w:hAnsi="宋体" w:eastAsia="宋体" w:cs="宋体"/>
                <w:sz w:val="18"/>
                <w:szCs w:val="18"/>
              </w:rPr>
            </w:pPr>
            <w:r>
              <w:rPr>
                <w:rFonts w:ascii="宋体" w:hAnsi="宋体" w:eastAsia="宋体" w:cs="宋体"/>
                <w:spacing w:val="-1"/>
                <w:sz w:val="18"/>
                <w:szCs w:val="18"/>
              </w:rPr>
              <w:t>PH-ASLK-1</w:t>
            </w:r>
          </w:p>
        </w:tc>
        <w:tc>
          <w:tcPr>
            <w:tcW w:w="6587" w:type="dxa"/>
            <w:vAlign w:val="top"/>
          </w:tcPr>
          <w:p w14:paraId="653896BF">
            <w:pPr>
              <w:spacing w:before="65" w:line="221" w:lineRule="auto"/>
              <w:ind w:left="53"/>
              <w:rPr>
                <w:rFonts w:ascii="宋体" w:hAnsi="宋体" w:eastAsia="宋体" w:cs="宋体"/>
                <w:sz w:val="18"/>
                <w:szCs w:val="18"/>
              </w:rPr>
            </w:pPr>
            <w:r>
              <w:rPr>
                <w:rFonts w:ascii="宋体" w:hAnsi="宋体" w:eastAsia="宋体" w:cs="宋体"/>
                <w:spacing w:val="-8"/>
                <w:sz w:val="18"/>
                <w:szCs w:val="18"/>
              </w:rPr>
              <w:t>化学名称：</w:t>
            </w:r>
          </w:p>
          <w:p w14:paraId="224B395B">
            <w:pPr>
              <w:spacing w:before="96" w:line="320" w:lineRule="auto"/>
              <w:ind w:left="53" w:right="50" w:firstLine="30"/>
              <w:rPr>
                <w:rFonts w:ascii="宋体" w:hAnsi="宋体" w:eastAsia="宋体" w:cs="宋体"/>
                <w:sz w:val="18"/>
                <w:szCs w:val="18"/>
              </w:rPr>
            </w:pPr>
            <w:r>
              <w:rPr>
                <w:rFonts w:ascii="宋体" w:hAnsi="宋体" w:eastAsia="宋体" w:cs="宋体"/>
                <w:sz w:val="18"/>
                <w:szCs w:val="18"/>
              </w:rPr>
              <w:t>(R)-1-((3aR,5R,6S,6aR)</w:t>
            </w:r>
            <w:r>
              <w:rPr>
                <w:rFonts w:ascii="宋体" w:hAnsi="宋体" w:eastAsia="宋体" w:cs="宋体"/>
                <w:spacing w:val="-1"/>
                <w:sz w:val="18"/>
                <w:szCs w:val="18"/>
              </w:rPr>
              <w:t>-5-(((叔丁基二苯基硅)氧基)甲基)-2,2-二甲基-6-(萘乙</w:t>
            </w:r>
            <w:r>
              <w:rPr>
                <w:rFonts w:ascii="宋体" w:hAnsi="宋体" w:eastAsia="宋体" w:cs="宋体"/>
                <w:sz w:val="18"/>
                <w:szCs w:val="18"/>
              </w:rPr>
              <w:t>酰胺-2-氧基)四氢呋喃[2,3-d][1,3]二氧杂环-5-基)乙</w:t>
            </w:r>
            <w:r>
              <w:rPr>
                <w:rFonts w:ascii="宋体" w:hAnsi="宋体" w:eastAsia="宋体" w:cs="宋体"/>
                <w:spacing w:val="-1"/>
                <w:sz w:val="18"/>
                <w:szCs w:val="18"/>
              </w:rPr>
              <w:t>基甲磺酸酯</w:t>
            </w:r>
          </w:p>
          <w:p w14:paraId="6117123F">
            <w:pPr>
              <w:spacing w:line="220" w:lineRule="auto"/>
              <w:ind w:left="55"/>
              <w:rPr>
                <w:rFonts w:ascii="宋体" w:hAnsi="宋体" w:eastAsia="宋体" w:cs="宋体"/>
                <w:sz w:val="18"/>
                <w:szCs w:val="18"/>
              </w:rPr>
            </w:pPr>
            <w:r>
              <w:rPr>
                <w:rFonts w:ascii="宋体" w:hAnsi="宋体" w:eastAsia="宋体" w:cs="宋体"/>
                <w:spacing w:val="-1"/>
                <w:sz w:val="18"/>
                <w:szCs w:val="18"/>
              </w:rPr>
              <w:t>分子式：C</w:t>
            </w:r>
            <w:r>
              <w:rPr>
                <w:rFonts w:ascii="宋体" w:hAnsi="宋体" w:eastAsia="宋体" w:cs="宋体"/>
                <w:spacing w:val="-1"/>
                <w:sz w:val="9"/>
                <w:szCs w:val="9"/>
              </w:rPr>
              <w:t>38</w:t>
            </w:r>
            <w:r>
              <w:rPr>
                <w:rFonts w:ascii="宋体" w:hAnsi="宋体" w:eastAsia="宋体" w:cs="宋体"/>
                <w:spacing w:val="-1"/>
                <w:sz w:val="18"/>
                <w:szCs w:val="18"/>
              </w:rPr>
              <w:t>H</w:t>
            </w:r>
            <w:r>
              <w:rPr>
                <w:rFonts w:ascii="宋体" w:hAnsi="宋体" w:eastAsia="宋体" w:cs="宋体"/>
                <w:spacing w:val="-1"/>
                <w:sz w:val="9"/>
                <w:szCs w:val="9"/>
              </w:rPr>
              <w:t>46</w:t>
            </w:r>
            <w:r>
              <w:rPr>
                <w:rFonts w:ascii="宋体" w:hAnsi="宋体" w:eastAsia="宋体" w:cs="宋体"/>
                <w:spacing w:val="-1"/>
                <w:sz w:val="18"/>
                <w:szCs w:val="18"/>
              </w:rPr>
              <w:t>O</w:t>
            </w:r>
            <w:r>
              <w:rPr>
                <w:rFonts w:ascii="宋体" w:hAnsi="宋体" w:eastAsia="宋体" w:cs="宋体"/>
                <w:spacing w:val="-1"/>
                <w:sz w:val="9"/>
                <w:szCs w:val="9"/>
              </w:rPr>
              <w:t>8</w:t>
            </w:r>
            <w:r>
              <w:rPr>
                <w:rFonts w:ascii="宋体" w:hAnsi="宋体" w:eastAsia="宋体" w:cs="宋体"/>
                <w:spacing w:val="-1"/>
                <w:sz w:val="18"/>
                <w:szCs w:val="18"/>
              </w:rPr>
              <w:t>SSi</w:t>
            </w:r>
          </w:p>
          <w:p w14:paraId="59A916C9">
            <w:pPr>
              <w:spacing w:before="97" w:line="220" w:lineRule="auto"/>
              <w:ind w:left="55"/>
              <w:rPr>
                <w:rFonts w:ascii="宋体" w:hAnsi="宋体" w:eastAsia="宋体" w:cs="宋体"/>
                <w:sz w:val="18"/>
                <w:szCs w:val="18"/>
              </w:rPr>
            </w:pPr>
            <w:r>
              <w:rPr>
                <w:rFonts w:ascii="宋体" w:hAnsi="宋体" w:eastAsia="宋体" w:cs="宋体"/>
                <w:spacing w:val="-1"/>
                <w:sz w:val="18"/>
                <w:szCs w:val="18"/>
              </w:rPr>
              <w:t>分子量：690.92</w:t>
            </w:r>
          </w:p>
          <w:p w14:paraId="2AE8BD43">
            <w:pPr>
              <w:spacing w:before="97" w:line="220" w:lineRule="auto"/>
              <w:ind w:left="57"/>
              <w:rPr>
                <w:rFonts w:ascii="宋体" w:hAnsi="宋体" w:eastAsia="宋体" w:cs="宋体"/>
                <w:sz w:val="18"/>
                <w:szCs w:val="18"/>
              </w:rPr>
            </w:pPr>
            <w:r>
              <w:rPr>
                <w:rFonts w:ascii="宋体" w:hAnsi="宋体" w:eastAsia="宋体" w:cs="宋体"/>
                <w:spacing w:val="-10"/>
                <w:sz w:val="18"/>
                <w:szCs w:val="18"/>
              </w:rPr>
              <w:t>结构式：</w:t>
            </w:r>
          </w:p>
          <w:p w14:paraId="623A147E">
            <w:pPr>
              <w:spacing w:before="140" w:line="1658" w:lineRule="exact"/>
              <w:ind w:left="2031"/>
            </w:pPr>
            <w:r>
              <w:rPr>
                <w:position w:val="-33"/>
              </w:rPr>
              <w:drawing>
                <wp:inline distT="0" distB="0" distL="0" distR="0">
                  <wp:extent cx="1602740" cy="1052830"/>
                  <wp:effectExtent l="0" t="0" r="12700" b="1397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5"/>
                          <a:stretch>
                            <a:fillRect/>
                          </a:stretch>
                        </pic:blipFill>
                        <pic:spPr>
                          <a:xfrm>
                            <a:off x="0" y="0"/>
                            <a:ext cx="1603090" cy="1053064"/>
                          </a:xfrm>
                          <a:prstGeom prst="rect">
                            <a:avLst/>
                          </a:prstGeom>
                        </pic:spPr>
                      </pic:pic>
                    </a:graphicData>
                  </a:graphic>
                </wp:inline>
              </w:drawing>
            </w:r>
          </w:p>
        </w:tc>
        <w:tc>
          <w:tcPr>
            <w:tcW w:w="917" w:type="dxa"/>
            <w:vAlign w:val="top"/>
          </w:tcPr>
          <w:p w14:paraId="5AB2B116">
            <w:pPr>
              <w:pStyle w:val="5"/>
              <w:spacing w:line="244" w:lineRule="auto"/>
            </w:pPr>
          </w:p>
          <w:p w14:paraId="6788840C">
            <w:pPr>
              <w:pStyle w:val="5"/>
              <w:spacing w:line="244" w:lineRule="auto"/>
            </w:pPr>
          </w:p>
          <w:p w14:paraId="0AD4341F">
            <w:pPr>
              <w:pStyle w:val="5"/>
              <w:spacing w:line="244" w:lineRule="auto"/>
            </w:pPr>
          </w:p>
          <w:p w14:paraId="67F171DC">
            <w:pPr>
              <w:pStyle w:val="5"/>
              <w:spacing w:line="244" w:lineRule="auto"/>
            </w:pPr>
          </w:p>
          <w:p w14:paraId="7871169F">
            <w:pPr>
              <w:pStyle w:val="5"/>
              <w:spacing w:line="245" w:lineRule="auto"/>
            </w:pPr>
          </w:p>
          <w:p w14:paraId="7251CEE0">
            <w:pPr>
              <w:pStyle w:val="5"/>
              <w:spacing w:line="245" w:lineRule="auto"/>
            </w:pPr>
          </w:p>
          <w:p w14:paraId="429BCCF3">
            <w:pPr>
              <w:pStyle w:val="5"/>
              <w:spacing w:line="245" w:lineRule="auto"/>
            </w:pPr>
          </w:p>
          <w:p w14:paraId="212FE909">
            <w:pPr>
              <w:spacing w:before="59" w:line="220" w:lineRule="auto"/>
              <w:ind w:left="283"/>
              <w:rPr>
                <w:rFonts w:ascii="宋体" w:hAnsi="宋体" w:eastAsia="宋体" w:cs="宋体"/>
                <w:sz w:val="18"/>
                <w:szCs w:val="18"/>
              </w:rPr>
            </w:pPr>
            <w:r>
              <w:rPr>
                <w:rFonts w:ascii="宋体" w:hAnsi="宋体" w:eastAsia="宋体" w:cs="宋体"/>
                <w:spacing w:val="-2"/>
                <w:sz w:val="18"/>
                <w:szCs w:val="18"/>
              </w:rPr>
              <w:t>产品</w:t>
            </w:r>
          </w:p>
        </w:tc>
      </w:tr>
      <w:tr w14:paraId="6C3415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26" w:hRule="atLeast"/>
        </w:trPr>
        <w:tc>
          <w:tcPr>
            <w:tcW w:w="916" w:type="dxa"/>
            <w:vAlign w:val="top"/>
          </w:tcPr>
          <w:p w14:paraId="403E4A6B">
            <w:pPr>
              <w:pStyle w:val="5"/>
              <w:spacing w:line="281" w:lineRule="auto"/>
            </w:pPr>
          </w:p>
          <w:p w14:paraId="6F5607EB">
            <w:pPr>
              <w:pStyle w:val="5"/>
              <w:spacing w:line="281" w:lineRule="auto"/>
            </w:pPr>
          </w:p>
          <w:p w14:paraId="30F779F4">
            <w:pPr>
              <w:pStyle w:val="5"/>
              <w:spacing w:line="281" w:lineRule="auto"/>
            </w:pPr>
          </w:p>
          <w:p w14:paraId="4677C387">
            <w:pPr>
              <w:pStyle w:val="5"/>
              <w:spacing w:line="281" w:lineRule="auto"/>
            </w:pPr>
          </w:p>
          <w:p w14:paraId="5073974F">
            <w:pPr>
              <w:pStyle w:val="5"/>
              <w:spacing w:line="282" w:lineRule="auto"/>
            </w:pPr>
          </w:p>
          <w:p w14:paraId="59B91A03">
            <w:pPr>
              <w:spacing w:before="58" w:line="219" w:lineRule="auto"/>
              <w:ind w:left="191"/>
              <w:rPr>
                <w:rFonts w:ascii="宋体" w:hAnsi="宋体" w:eastAsia="宋体" w:cs="宋体"/>
                <w:sz w:val="18"/>
                <w:szCs w:val="18"/>
              </w:rPr>
            </w:pPr>
            <w:r>
              <w:rPr>
                <w:rFonts w:ascii="宋体" w:hAnsi="宋体" w:eastAsia="宋体" w:cs="宋体"/>
                <w:spacing w:val="-2"/>
                <w:sz w:val="18"/>
                <w:szCs w:val="18"/>
              </w:rPr>
              <w:t>布他磷</w:t>
            </w:r>
          </w:p>
        </w:tc>
        <w:tc>
          <w:tcPr>
            <w:tcW w:w="6587" w:type="dxa"/>
            <w:vAlign w:val="top"/>
          </w:tcPr>
          <w:p w14:paraId="57BFFFBA">
            <w:pPr>
              <w:spacing w:before="69" w:line="221" w:lineRule="auto"/>
              <w:ind w:left="53"/>
              <w:rPr>
                <w:rFonts w:ascii="宋体" w:hAnsi="宋体" w:eastAsia="宋体" w:cs="宋体"/>
                <w:sz w:val="18"/>
                <w:szCs w:val="18"/>
              </w:rPr>
            </w:pPr>
            <w:r>
              <w:rPr>
                <w:rFonts w:ascii="宋体" w:hAnsi="宋体" w:eastAsia="宋体" w:cs="宋体"/>
                <w:spacing w:val="-8"/>
                <w:sz w:val="18"/>
                <w:szCs w:val="18"/>
              </w:rPr>
              <w:t>化学名称：</w:t>
            </w:r>
          </w:p>
          <w:p w14:paraId="09CC1B49">
            <w:pPr>
              <w:spacing w:before="96" w:line="320" w:lineRule="auto"/>
              <w:ind w:left="55" w:right="3924" w:firstLine="11"/>
              <w:rPr>
                <w:rFonts w:ascii="宋体" w:hAnsi="宋体" w:eastAsia="宋体" w:cs="宋体"/>
                <w:sz w:val="18"/>
                <w:szCs w:val="18"/>
              </w:rPr>
            </w:pPr>
            <w:r>
              <w:rPr>
                <w:rFonts w:ascii="宋体" w:hAnsi="宋体" w:eastAsia="宋体" w:cs="宋体"/>
                <w:spacing w:val="-1"/>
                <w:sz w:val="18"/>
                <w:szCs w:val="18"/>
              </w:rPr>
              <w:t>1-(丁基氨基)-1-甲基乙基]-膦酸分子式：C</w:t>
            </w:r>
            <w:r>
              <w:rPr>
                <w:rFonts w:ascii="宋体" w:hAnsi="宋体" w:eastAsia="宋体" w:cs="宋体"/>
                <w:spacing w:val="-1"/>
                <w:sz w:val="9"/>
                <w:szCs w:val="9"/>
              </w:rPr>
              <w:t>7</w:t>
            </w:r>
            <w:r>
              <w:rPr>
                <w:rFonts w:ascii="宋体" w:hAnsi="宋体" w:eastAsia="宋体" w:cs="宋体"/>
                <w:spacing w:val="-1"/>
                <w:sz w:val="18"/>
                <w:szCs w:val="18"/>
              </w:rPr>
              <w:t>H</w:t>
            </w:r>
            <w:r>
              <w:rPr>
                <w:rFonts w:ascii="宋体" w:hAnsi="宋体" w:eastAsia="宋体" w:cs="宋体"/>
                <w:spacing w:val="-1"/>
                <w:sz w:val="9"/>
                <w:szCs w:val="9"/>
              </w:rPr>
              <w:t>18</w:t>
            </w:r>
            <w:r>
              <w:rPr>
                <w:rFonts w:ascii="宋体" w:hAnsi="宋体" w:eastAsia="宋体" w:cs="宋体"/>
                <w:spacing w:val="-1"/>
                <w:sz w:val="18"/>
                <w:szCs w:val="18"/>
              </w:rPr>
              <w:t>NO</w:t>
            </w:r>
            <w:r>
              <w:rPr>
                <w:rFonts w:ascii="宋体" w:hAnsi="宋体" w:eastAsia="宋体" w:cs="宋体"/>
                <w:spacing w:val="-1"/>
                <w:sz w:val="9"/>
                <w:szCs w:val="9"/>
              </w:rPr>
              <w:t>2</w:t>
            </w:r>
            <w:r>
              <w:rPr>
                <w:rFonts w:ascii="宋体" w:hAnsi="宋体" w:eastAsia="宋体" w:cs="宋体"/>
                <w:spacing w:val="-1"/>
                <w:sz w:val="18"/>
                <w:szCs w:val="18"/>
              </w:rPr>
              <w:t>P</w:t>
            </w:r>
          </w:p>
          <w:p w14:paraId="33EE27AF">
            <w:pPr>
              <w:spacing w:line="220" w:lineRule="auto"/>
              <w:ind w:left="55"/>
              <w:rPr>
                <w:rFonts w:ascii="宋体" w:hAnsi="宋体" w:eastAsia="宋体" w:cs="宋体"/>
                <w:sz w:val="18"/>
                <w:szCs w:val="18"/>
              </w:rPr>
            </w:pPr>
            <w:r>
              <w:rPr>
                <w:rFonts w:ascii="宋体" w:hAnsi="宋体" w:eastAsia="宋体" w:cs="宋体"/>
                <w:spacing w:val="-1"/>
                <w:sz w:val="18"/>
                <w:szCs w:val="18"/>
              </w:rPr>
              <w:t>分子量：179.2</w:t>
            </w:r>
          </w:p>
          <w:p w14:paraId="3A7FEFD3">
            <w:pPr>
              <w:spacing w:before="97" w:line="220" w:lineRule="auto"/>
              <w:ind w:left="57"/>
              <w:rPr>
                <w:rFonts w:ascii="宋体" w:hAnsi="宋体" w:eastAsia="宋体" w:cs="宋体"/>
                <w:sz w:val="18"/>
                <w:szCs w:val="18"/>
              </w:rPr>
            </w:pPr>
            <w:r>
              <w:rPr>
                <w:rFonts w:ascii="宋体" w:hAnsi="宋体" w:eastAsia="宋体" w:cs="宋体"/>
                <w:spacing w:val="-10"/>
                <w:sz w:val="18"/>
                <w:szCs w:val="18"/>
              </w:rPr>
              <w:t>结构式：</w:t>
            </w:r>
          </w:p>
          <w:p w14:paraId="7DC2425C">
            <w:pPr>
              <w:spacing w:before="226" w:line="819" w:lineRule="exact"/>
              <w:ind w:left="2179"/>
            </w:pPr>
            <w:r>
              <w:rPr>
                <w:position w:val="-16"/>
              </w:rPr>
              <w:drawing>
                <wp:inline distT="0" distB="0" distL="0" distR="0">
                  <wp:extent cx="1406525" cy="520065"/>
                  <wp:effectExtent l="0" t="0" r="10795" b="1333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6"/>
                          <a:stretch>
                            <a:fillRect/>
                          </a:stretch>
                        </pic:blipFill>
                        <pic:spPr>
                          <a:xfrm>
                            <a:off x="0" y="0"/>
                            <a:ext cx="1406860" cy="520419"/>
                          </a:xfrm>
                          <a:prstGeom prst="rect">
                            <a:avLst/>
                          </a:prstGeom>
                        </pic:spPr>
                      </pic:pic>
                    </a:graphicData>
                  </a:graphic>
                </wp:inline>
              </w:drawing>
            </w:r>
          </w:p>
          <w:p w14:paraId="6749CC6B">
            <w:pPr>
              <w:pStyle w:val="5"/>
              <w:spacing w:before="189" w:line="196" w:lineRule="auto"/>
              <w:ind w:left="2173"/>
              <w:rPr>
                <w:sz w:val="19"/>
                <w:szCs w:val="19"/>
              </w:rPr>
            </w:pPr>
            <w:r>
              <w:rPr>
                <w:sz w:val="19"/>
                <w:szCs w:val="19"/>
              </w:rPr>
              <w:t>Molecular</w:t>
            </w:r>
            <w:r>
              <w:rPr>
                <w:spacing w:val="9"/>
                <w:sz w:val="19"/>
                <w:szCs w:val="19"/>
              </w:rPr>
              <w:t xml:space="preserve"> </w:t>
            </w:r>
            <w:r>
              <w:rPr>
                <w:sz w:val="19"/>
                <w:szCs w:val="19"/>
              </w:rPr>
              <w:t>weight</w:t>
            </w:r>
            <w:r>
              <w:rPr>
                <w:spacing w:val="9"/>
                <w:sz w:val="19"/>
                <w:szCs w:val="19"/>
              </w:rPr>
              <w:t>:</w:t>
            </w:r>
            <w:r>
              <w:rPr>
                <w:spacing w:val="46"/>
                <w:w w:val="101"/>
                <w:sz w:val="19"/>
                <w:szCs w:val="19"/>
              </w:rPr>
              <w:t xml:space="preserve"> </w:t>
            </w:r>
            <w:r>
              <w:rPr>
                <w:spacing w:val="9"/>
                <w:sz w:val="19"/>
                <w:szCs w:val="19"/>
              </w:rPr>
              <w:t>179.20</w:t>
            </w:r>
          </w:p>
        </w:tc>
        <w:tc>
          <w:tcPr>
            <w:tcW w:w="917" w:type="dxa"/>
            <w:vAlign w:val="top"/>
          </w:tcPr>
          <w:p w14:paraId="0BB8876C">
            <w:pPr>
              <w:pStyle w:val="5"/>
              <w:spacing w:line="281" w:lineRule="auto"/>
            </w:pPr>
          </w:p>
          <w:p w14:paraId="6B7290E4">
            <w:pPr>
              <w:pStyle w:val="5"/>
              <w:spacing w:line="281" w:lineRule="auto"/>
            </w:pPr>
          </w:p>
          <w:p w14:paraId="6562A016">
            <w:pPr>
              <w:pStyle w:val="5"/>
              <w:spacing w:line="281" w:lineRule="auto"/>
            </w:pPr>
          </w:p>
          <w:p w14:paraId="37F68CA7">
            <w:pPr>
              <w:pStyle w:val="5"/>
              <w:spacing w:line="281" w:lineRule="auto"/>
            </w:pPr>
          </w:p>
          <w:p w14:paraId="5C35E4A0">
            <w:pPr>
              <w:pStyle w:val="5"/>
              <w:spacing w:line="281" w:lineRule="auto"/>
            </w:pPr>
          </w:p>
          <w:p w14:paraId="6B403CA2">
            <w:pPr>
              <w:spacing w:before="59" w:line="220" w:lineRule="auto"/>
              <w:ind w:left="283"/>
              <w:rPr>
                <w:rFonts w:ascii="宋体" w:hAnsi="宋体" w:eastAsia="宋体" w:cs="宋体"/>
                <w:sz w:val="18"/>
                <w:szCs w:val="18"/>
              </w:rPr>
            </w:pPr>
            <w:r>
              <w:rPr>
                <w:rFonts w:ascii="宋体" w:hAnsi="宋体" w:eastAsia="宋体" w:cs="宋体"/>
                <w:spacing w:val="-2"/>
                <w:sz w:val="18"/>
                <w:szCs w:val="18"/>
              </w:rPr>
              <w:t>产品</w:t>
            </w:r>
          </w:p>
        </w:tc>
      </w:tr>
      <w:tr w14:paraId="7448B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916" w:type="dxa"/>
            <w:vAlign w:val="top"/>
          </w:tcPr>
          <w:p w14:paraId="344E511B">
            <w:pPr>
              <w:spacing w:before="69" w:line="282" w:lineRule="auto"/>
              <w:ind w:left="371" w:right="71" w:hanging="202"/>
              <w:rPr>
                <w:rFonts w:ascii="宋体" w:hAnsi="宋体" w:eastAsia="宋体" w:cs="宋体"/>
                <w:sz w:val="18"/>
                <w:szCs w:val="18"/>
              </w:rPr>
            </w:pPr>
            <w:r>
              <w:rPr>
                <w:rFonts w:ascii="宋体" w:hAnsi="宋体" w:eastAsia="宋体" w:cs="宋体"/>
                <w:spacing w:val="-5"/>
                <w:sz w:val="18"/>
                <w:szCs w:val="18"/>
              </w:rPr>
              <w:t>457-0</w:t>
            </w:r>
            <w:r>
              <w:rPr>
                <w:rFonts w:ascii="宋体" w:hAnsi="宋体" w:eastAsia="宋体" w:cs="宋体"/>
                <w:spacing w:val="-21"/>
                <w:sz w:val="18"/>
                <w:szCs w:val="18"/>
              </w:rPr>
              <w:t xml:space="preserve"> </w:t>
            </w:r>
            <w:r>
              <w:rPr>
                <w:rFonts w:ascii="宋体" w:hAnsi="宋体" w:eastAsia="宋体" w:cs="宋体"/>
                <w:spacing w:val="-5"/>
                <w:sz w:val="18"/>
                <w:szCs w:val="18"/>
              </w:rPr>
              <w:t>晶</w:t>
            </w:r>
            <w:r>
              <w:rPr>
                <w:rFonts w:ascii="宋体" w:hAnsi="宋体" w:eastAsia="宋体" w:cs="宋体"/>
                <w:sz w:val="18"/>
                <w:szCs w:val="18"/>
              </w:rPr>
              <w:t>种</w:t>
            </w:r>
          </w:p>
        </w:tc>
        <w:tc>
          <w:tcPr>
            <w:tcW w:w="6587" w:type="dxa"/>
            <w:vAlign w:val="top"/>
          </w:tcPr>
          <w:p w14:paraId="6BDC486B">
            <w:pPr>
              <w:spacing w:before="69" w:line="282" w:lineRule="auto"/>
              <w:ind w:left="52" w:right="46" w:firstLine="4"/>
              <w:rPr>
                <w:rFonts w:ascii="宋体" w:hAnsi="宋体" w:eastAsia="宋体" w:cs="宋体"/>
                <w:sz w:val="18"/>
                <w:szCs w:val="18"/>
              </w:rPr>
            </w:pPr>
            <w:r>
              <w:rPr>
                <w:rFonts w:ascii="宋体" w:hAnsi="宋体" w:eastAsia="宋体" w:cs="宋体"/>
                <w:sz w:val="18"/>
                <w:szCs w:val="18"/>
              </w:rPr>
              <w:t>3-(2-乙氧基喹啉-6-基）-1-</w:t>
            </w:r>
            <w:r>
              <w:rPr>
                <w:rFonts w:ascii="宋体" w:hAnsi="宋体" w:eastAsia="宋体" w:cs="宋体"/>
                <w:spacing w:val="-36"/>
                <w:sz w:val="18"/>
                <w:szCs w:val="18"/>
              </w:rPr>
              <w:t>（（</w:t>
            </w:r>
            <w:r>
              <w:rPr>
                <w:rFonts w:ascii="宋体" w:hAnsi="宋体" w:eastAsia="宋体" w:cs="宋体"/>
                <w:sz w:val="18"/>
                <w:szCs w:val="18"/>
              </w:rPr>
              <w:t>1-甲基呱啶-4-基</w:t>
            </w:r>
            <w:r>
              <w:rPr>
                <w:rFonts w:ascii="宋体" w:hAnsi="宋体" w:eastAsia="宋体" w:cs="宋体"/>
                <w:spacing w:val="-1"/>
                <w:sz w:val="18"/>
                <w:szCs w:val="18"/>
              </w:rPr>
              <w:t>)甲基）-1H-吡唑[3,4-d]嘧啶-4-</w:t>
            </w:r>
            <w:r>
              <w:rPr>
                <w:rFonts w:ascii="宋体" w:hAnsi="宋体" w:eastAsia="宋体" w:cs="宋体"/>
                <w:sz w:val="18"/>
                <w:szCs w:val="18"/>
              </w:rPr>
              <w:t>胺</w:t>
            </w:r>
          </w:p>
        </w:tc>
        <w:tc>
          <w:tcPr>
            <w:tcW w:w="917" w:type="dxa"/>
            <w:vAlign w:val="top"/>
          </w:tcPr>
          <w:p w14:paraId="3F258D5C">
            <w:pPr>
              <w:spacing w:before="69" w:line="282" w:lineRule="auto"/>
              <w:ind w:left="105" w:right="95" w:firstLine="18"/>
              <w:rPr>
                <w:rFonts w:ascii="宋体" w:hAnsi="宋体" w:eastAsia="宋体" w:cs="宋体"/>
                <w:sz w:val="18"/>
                <w:szCs w:val="18"/>
              </w:rPr>
            </w:pPr>
            <w:r>
              <w:rPr>
                <w:rFonts w:ascii="宋体" w:hAnsi="宋体" w:eastAsia="宋体" w:cs="宋体"/>
                <w:spacing w:val="-3"/>
                <w:sz w:val="18"/>
                <w:szCs w:val="18"/>
              </w:rPr>
              <w:t>457</w:t>
            </w:r>
            <w:r>
              <w:rPr>
                <w:rFonts w:ascii="宋体" w:hAnsi="宋体" w:eastAsia="宋体" w:cs="宋体"/>
                <w:spacing w:val="-35"/>
                <w:sz w:val="18"/>
                <w:szCs w:val="18"/>
              </w:rPr>
              <w:t xml:space="preserve"> </w:t>
            </w:r>
            <w:r>
              <w:rPr>
                <w:rFonts w:ascii="宋体" w:hAnsi="宋体" w:eastAsia="宋体" w:cs="宋体"/>
                <w:spacing w:val="-3"/>
                <w:sz w:val="18"/>
                <w:szCs w:val="18"/>
              </w:rPr>
              <w:t>生产线的原料</w:t>
            </w:r>
          </w:p>
        </w:tc>
      </w:tr>
      <w:tr w14:paraId="737710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916" w:type="dxa"/>
            <w:vAlign w:val="top"/>
          </w:tcPr>
          <w:p w14:paraId="44404943">
            <w:pPr>
              <w:pStyle w:val="5"/>
              <w:spacing w:line="348" w:lineRule="auto"/>
            </w:pPr>
          </w:p>
          <w:p w14:paraId="2668F6F8">
            <w:pPr>
              <w:spacing w:before="58" w:line="183" w:lineRule="auto"/>
              <w:ind w:left="279"/>
              <w:rPr>
                <w:rFonts w:ascii="宋体" w:hAnsi="宋体" w:eastAsia="宋体" w:cs="宋体"/>
                <w:sz w:val="18"/>
                <w:szCs w:val="18"/>
              </w:rPr>
            </w:pPr>
            <w:r>
              <w:rPr>
                <w:rFonts w:ascii="宋体" w:hAnsi="宋体" w:eastAsia="宋体" w:cs="宋体"/>
                <w:spacing w:val="-1"/>
                <w:sz w:val="18"/>
                <w:szCs w:val="18"/>
              </w:rPr>
              <w:t>DMAP</w:t>
            </w:r>
          </w:p>
        </w:tc>
        <w:tc>
          <w:tcPr>
            <w:tcW w:w="6587" w:type="dxa"/>
            <w:vAlign w:val="top"/>
          </w:tcPr>
          <w:p w14:paraId="689BF265">
            <w:pPr>
              <w:pStyle w:val="5"/>
              <w:spacing w:line="320" w:lineRule="auto"/>
            </w:pPr>
          </w:p>
          <w:p w14:paraId="6FC602EF">
            <w:pPr>
              <w:spacing w:before="58" w:line="220" w:lineRule="auto"/>
              <w:ind w:left="52"/>
              <w:rPr>
                <w:rFonts w:ascii="宋体" w:hAnsi="宋体" w:eastAsia="宋体" w:cs="宋体"/>
                <w:sz w:val="18"/>
                <w:szCs w:val="18"/>
              </w:rPr>
            </w:pPr>
            <w:r>
              <w:rPr>
                <w:rFonts w:ascii="宋体" w:hAnsi="宋体" w:eastAsia="宋体" w:cs="宋体"/>
                <w:spacing w:val="-1"/>
                <w:sz w:val="18"/>
                <w:szCs w:val="18"/>
              </w:rPr>
              <w:t>4-二甲氨基吡啶</w:t>
            </w:r>
          </w:p>
        </w:tc>
        <w:tc>
          <w:tcPr>
            <w:tcW w:w="917" w:type="dxa"/>
            <w:vAlign w:val="top"/>
          </w:tcPr>
          <w:p w14:paraId="4FA7CA69">
            <w:pPr>
              <w:spacing w:before="68"/>
              <w:ind w:left="55"/>
              <w:rPr>
                <w:rFonts w:ascii="宋体" w:hAnsi="宋体" w:eastAsia="宋体" w:cs="宋体"/>
                <w:sz w:val="18"/>
                <w:szCs w:val="18"/>
              </w:rPr>
            </w:pPr>
            <w:r>
              <w:rPr>
                <w:rFonts w:ascii="宋体" w:hAnsi="宋体" w:eastAsia="宋体" w:cs="宋体"/>
                <w:spacing w:val="-1"/>
                <w:sz w:val="18"/>
                <w:szCs w:val="18"/>
              </w:rPr>
              <w:t>PH-ASLK-1</w:t>
            </w:r>
          </w:p>
          <w:p w14:paraId="52313F8B">
            <w:pPr>
              <w:spacing w:before="77" w:line="220" w:lineRule="auto"/>
              <w:ind w:left="105"/>
              <w:rPr>
                <w:rFonts w:ascii="宋体" w:hAnsi="宋体" w:eastAsia="宋体" w:cs="宋体"/>
                <w:sz w:val="18"/>
                <w:szCs w:val="18"/>
              </w:rPr>
            </w:pPr>
            <w:r>
              <w:rPr>
                <w:rFonts w:ascii="宋体" w:hAnsi="宋体" w:eastAsia="宋体" w:cs="宋体"/>
                <w:spacing w:val="-2"/>
                <w:sz w:val="18"/>
                <w:szCs w:val="18"/>
              </w:rPr>
              <w:t>生产线的</w:t>
            </w:r>
          </w:p>
          <w:p w14:paraId="06153DB1">
            <w:pPr>
              <w:spacing w:before="98" w:line="220" w:lineRule="auto"/>
              <w:ind w:left="288"/>
              <w:rPr>
                <w:rFonts w:ascii="宋体" w:hAnsi="宋体" w:eastAsia="宋体" w:cs="宋体"/>
                <w:sz w:val="18"/>
                <w:szCs w:val="18"/>
              </w:rPr>
            </w:pPr>
            <w:r>
              <w:rPr>
                <w:rFonts w:ascii="宋体" w:hAnsi="宋体" w:eastAsia="宋体" w:cs="宋体"/>
                <w:spacing w:val="-3"/>
                <w:sz w:val="18"/>
                <w:szCs w:val="18"/>
              </w:rPr>
              <w:t>原料</w:t>
            </w:r>
          </w:p>
        </w:tc>
      </w:tr>
    </w:tbl>
    <w:p w14:paraId="2935EFD0">
      <w:pPr>
        <w:pStyle w:val="2"/>
        <w:spacing w:before="283" w:line="214" w:lineRule="auto"/>
        <w:ind w:left="2872"/>
        <w:rPr>
          <w:sz w:val="24"/>
          <w:szCs w:val="24"/>
        </w:rPr>
      </w:pPr>
      <w:r>
        <w:rPr>
          <w:b/>
          <w:bCs/>
          <w:spacing w:val="-3"/>
          <w:sz w:val="24"/>
          <w:szCs w:val="24"/>
        </w:rPr>
        <w:t>表</w:t>
      </w:r>
      <w:r>
        <w:rPr>
          <w:spacing w:val="-43"/>
          <w:sz w:val="24"/>
          <w:szCs w:val="24"/>
        </w:rPr>
        <w:t xml:space="preserve"> </w:t>
      </w:r>
      <w:r>
        <w:rPr>
          <w:b/>
          <w:bCs/>
          <w:spacing w:val="-3"/>
          <w:sz w:val="24"/>
          <w:szCs w:val="24"/>
        </w:rPr>
        <w:t>2-1</w:t>
      </w:r>
      <w:r>
        <w:rPr>
          <w:spacing w:val="-3"/>
          <w:sz w:val="24"/>
          <w:szCs w:val="24"/>
        </w:rPr>
        <w:t xml:space="preserve">  </w:t>
      </w:r>
      <w:r>
        <w:rPr>
          <w:b/>
          <w:bCs/>
          <w:spacing w:val="-3"/>
          <w:sz w:val="24"/>
          <w:szCs w:val="24"/>
        </w:rPr>
        <w:t>建设单位基本情况一览表</w:t>
      </w:r>
    </w:p>
    <w:tbl>
      <w:tblPr>
        <w:tblStyle w:val="6"/>
        <w:tblW w:w="907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9"/>
        <w:gridCol w:w="2409"/>
        <w:gridCol w:w="897"/>
        <w:gridCol w:w="1272"/>
        <w:gridCol w:w="312"/>
        <w:gridCol w:w="983"/>
        <w:gridCol w:w="1656"/>
      </w:tblGrid>
      <w:tr w14:paraId="3F0723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9078" w:type="dxa"/>
            <w:gridSpan w:val="7"/>
            <w:vAlign w:val="top"/>
          </w:tcPr>
          <w:p w14:paraId="2D2628F6">
            <w:pPr>
              <w:spacing w:before="58" w:line="220" w:lineRule="auto"/>
              <w:ind w:left="3494"/>
              <w:rPr>
                <w:rFonts w:ascii="宋体" w:hAnsi="宋体" w:eastAsia="宋体" w:cs="宋体"/>
                <w:sz w:val="21"/>
                <w:szCs w:val="21"/>
              </w:rPr>
            </w:pPr>
            <w:r>
              <w:rPr>
                <w:rFonts w:ascii="宋体" w:hAnsi="宋体" w:eastAsia="宋体" w:cs="宋体"/>
                <w:b/>
                <w:bCs/>
                <w:spacing w:val="-4"/>
                <w:sz w:val="21"/>
                <w:szCs w:val="21"/>
              </w:rPr>
              <w:t>一、建设单位基本情况</w:t>
            </w:r>
          </w:p>
        </w:tc>
      </w:tr>
      <w:tr w14:paraId="3E5688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3" w:hRule="atLeast"/>
        </w:trPr>
        <w:tc>
          <w:tcPr>
            <w:tcW w:w="1549" w:type="dxa"/>
            <w:vAlign w:val="top"/>
          </w:tcPr>
          <w:p w14:paraId="06E46CCE">
            <w:pPr>
              <w:spacing w:before="42" w:line="203" w:lineRule="auto"/>
              <w:ind w:left="360"/>
              <w:rPr>
                <w:rFonts w:ascii="宋体" w:hAnsi="宋体" w:eastAsia="宋体" w:cs="宋体"/>
                <w:sz w:val="21"/>
                <w:szCs w:val="21"/>
              </w:rPr>
            </w:pPr>
            <w:r>
              <w:rPr>
                <w:rFonts w:ascii="宋体" w:hAnsi="宋体" w:eastAsia="宋体" w:cs="宋体"/>
                <w:b/>
                <w:bCs/>
                <w:spacing w:val="-4"/>
                <w:sz w:val="21"/>
                <w:szCs w:val="21"/>
              </w:rPr>
              <w:t>建设单位</w:t>
            </w:r>
          </w:p>
        </w:tc>
        <w:tc>
          <w:tcPr>
            <w:tcW w:w="7529" w:type="dxa"/>
            <w:gridSpan w:val="6"/>
            <w:vAlign w:val="top"/>
          </w:tcPr>
          <w:p w14:paraId="5F7DE79C">
            <w:pPr>
              <w:spacing w:before="42" w:line="203" w:lineRule="auto"/>
              <w:ind w:left="2296"/>
              <w:rPr>
                <w:rFonts w:ascii="宋体" w:hAnsi="宋体" w:eastAsia="宋体" w:cs="宋体"/>
                <w:sz w:val="21"/>
                <w:szCs w:val="21"/>
              </w:rPr>
            </w:pPr>
            <w:r>
              <w:rPr>
                <w:rFonts w:ascii="宋体" w:hAnsi="宋体" w:eastAsia="宋体" w:cs="宋体"/>
                <w:spacing w:val="-1"/>
                <w:sz w:val="21"/>
                <w:szCs w:val="21"/>
              </w:rPr>
              <w:t>康龙化成（绍兴）药业有限公司</w:t>
            </w:r>
          </w:p>
        </w:tc>
      </w:tr>
      <w:tr w14:paraId="420C4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549" w:type="dxa"/>
            <w:vAlign w:val="top"/>
          </w:tcPr>
          <w:p w14:paraId="259A8347">
            <w:pPr>
              <w:spacing w:before="45" w:line="202" w:lineRule="auto"/>
              <w:ind w:left="361"/>
              <w:rPr>
                <w:rFonts w:ascii="宋体" w:hAnsi="宋体" w:eastAsia="宋体" w:cs="宋体"/>
                <w:sz w:val="21"/>
                <w:szCs w:val="21"/>
              </w:rPr>
            </w:pPr>
            <w:r>
              <w:rPr>
                <w:rFonts w:ascii="宋体" w:hAnsi="宋体" w:eastAsia="宋体" w:cs="宋体"/>
                <w:b/>
                <w:bCs/>
                <w:spacing w:val="-4"/>
                <w:sz w:val="21"/>
                <w:szCs w:val="21"/>
              </w:rPr>
              <w:t>企业类型</w:t>
            </w:r>
          </w:p>
        </w:tc>
        <w:tc>
          <w:tcPr>
            <w:tcW w:w="3306" w:type="dxa"/>
            <w:gridSpan w:val="2"/>
            <w:vAlign w:val="top"/>
          </w:tcPr>
          <w:p w14:paraId="23F54299">
            <w:pPr>
              <w:spacing w:before="45" w:line="202" w:lineRule="auto"/>
              <w:ind w:left="327"/>
              <w:rPr>
                <w:rFonts w:ascii="宋体" w:hAnsi="宋体" w:eastAsia="宋体" w:cs="宋体"/>
                <w:sz w:val="21"/>
                <w:szCs w:val="21"/>
              </w:rPr>
            </w:pPr>
            <w:r>
              <w:rPr>
                <w:rFonts w:ascii="宋体" w:hAnsi="宋体" w:eastAsia="宋体" w:cs="宋体"/>
                <w:spacing w:val="-3"/>
                <w:sz w:val="21"/>
                <w:szCs w:val="21"/>
              </w:rPr>
              <w:t>自然人投资或控股的法人独资</w:t>
            </w:r>
          </w:p>
        </w:tc>
        <w:tc>
          <w:tcPr>
            <w:tcW w:w="1584" w:type="dxa"/>
            <w:gridSpan w:val="2"/>
            <w:vAlign w:val="top"/>
          </w:tcPr>
          <w:p w14:paraId="50B6D791">
            <w:pPr>
              <w:spacing w:before="45" w:line="202" w:lineRule="auto"/>
              <w:ind w:left="382"/>
              <w:rPr>
                <w:rFonts w:ascii="宋体" w:hAnsi="宋体" w:eastAsia="宋体" w:cs="宋体"/>
                <w:sz w:val="21"/>
                <w:szCs w:val="21"/>
              </w:rPr>
            </w:pPr>
            <w:r>
              <w:rPr>
                <w:rFonts w:ascii="宋体" w:hAnsi="宋体" w:eastAsia="宋体" w:cs="宋体"/>
                <w:spacing w:val="-2"/>
                <w:sz w:val="21"/>
                <w:szCs w:val="21"/>
              </w:rPr>
              <w:t>成立时间</w:t>
            </w:r>
          </w:p>
        </w:tc>
        <w:tc>
          <w:tcPr>
            <w:tcW w:w="2639" w:type="dxa"/>
            <w:gridSpan w:val="2"/>
            <w:vAlign w:val="top"/>
          </w:tcPr>
          <w:p w14:paraId="469F0EEF">
            <w:pPr>
              <w:spacing w:before="45" w:line="202" w:lineRule="auto"/>
              <w:ind w:left="461"/>
              <w:rPr>
                <w:rFonts w:ascii="宋体" w:hAnsi="宋体" w:eastAsia="宋体" w:cs="宋体"/>
                <w:sz w:val="21"/>
                <w:szCs w:val="21"/>
              </w:rPr>
            </w:pPr>
            <w:r>
              <w:rPr>
                <w:rFonts w:ascii="宋体" w:hAnsi="宋体" w:eastAsia="宋体" w:cs="宋体"/>
                <w:spacing w:val="-5"/>
                <w:sz w:val="21"/>
                <w:szCs w:val="21"/>
              </w:rPr>
              <w:t>2017</w:t>
            </w:r>
            <w:r>
              <w:rPr>
                <w:rFonts w:ascii="宋体" w:hAnsi="宋体" w:eastAsia="宋体" w:cs="宋体"/>
                <w:spacing w:val="-42"/>
                <w:sz w:val="21"/>
                <w:szCs w:val="21"/>
              </w:rPr>
              <w:t xml:space="preserve"> </w:t>
            </w:r>
            <w:r>
              <w:rPr>
                <w:rFonts w:ascii="宋体" w:hAnsi="宋体" w:eastAsia="宋体" w:cs="宋体"/>
                <w:spacing w:val="-5"/>
                <w:sz w:val="21"/>
                <w:szCs w:val="21"/>
              </w:rPr>
              <w:t>年</w:t>
            </w:r>
            <w:r>
              <w:rPr>
                <w:rFonts w:ascii="宋体" w:hAnsi="宋体" w:eastAsia="宋体" w:cs="宋体"/>
                <w:spacing w:val="-43"/>
                <w:sz w:val="21"/>
                <w:szCs w:val="21"/>
              </w:rPr>
              <w:t xml:space="preserve"> </w:t>
            </w:r>
            <w:r>
              <w:rPr>
                <w:rFonts w:ascii="宋体" w:hAnsi="宋体" w:eastAsia="宋体" w:cs="宋体"/>
                <w:spacing w:val="-5"/>
                <w:sz w:val="21"/>
                <w:szCs w:val="21"/>
              </w:rPr>
              <w:t>01</w:t>
            </w:r>
            <w:r>
              <w:rPr>
                <w:rFonts w:ascii="宋体" w:hAnsi="宋体" w:eastAsia="宋体" w:cs="宋体"/>
                <w:spacing w:val="-41"/>
                <w:sz w:val="21"/>
                <w:szCs w:val="21"/>
              </w:rPr>
              <w:t xml:space="preserve"> </w:t>
            </w:r>
            <w:r>
              <w:rPr>
                <w:rFonts w:ascii="宋体" w:hAnsi="宋体" w:eastAsia="宋体" w:cs="宋体"/>
                <w:spacing w:val="-5"/>
                <w:sz w:val="21"/>
                <w:szCs w:val="21"/>
              </w:rPr>
              <w:t>月</w:t>
            </w:r>
            <w:r>
              <w:rPr>
                <w:rFonts w:ascii="宋体" w:hAnsi="宋体" w:eastAsia="宋体" w:cs="宋体"/>
                <w:spacing w:val="-42"/>
                <w:sz w:val="21"/>
                <w:szCs w:val="21"/>
              </w:rPr>
              <w:t xml:space="preserve"> </w:t>
            </w:r>
            <w:r>
              <w:rPr>
                <w:rFonts w:ascii="宋体" w:hAnsi="宋体" w:eastAsia="宋体" w:cs="宋体"/>
                <w:spacing w:val="-5"/>
                <w:sz w:val="21"/>
                <w:szCs w:val="21"/>
              </w:rPr>
              <w:t>03 日</w:t>
            </w:r>
          </w:p>
        </w:tc>
      </w:tr>
      <w:tr w14:paraId="19161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549" w:type="dxa"/>
            <w:vMerge w:val="restart"/>
            <w:tcBorders>
              <w:bottom w:val="nil"/>
            </w:tcBorders>
            <w:vAlign w:val="top"/>
          </w:tcPr>
          <w:p w14:paraId="3EC4D023">
            <w:pPr>
              <w:pStyle w:val="5"/>
              <w:spacing w:line="258" w:lineRule="auto"/>
            </w:pPr>
          </w:p>
          <w:p w14:paraId="1ED055EF">
            <w:pPr>
              <w:spacing w:before="68" w:line="222" w:lineRule="auto"/>
              <w:ind w:left="358"/>
              <w:rPr>
                <w:rFonts w:ascii="宋体" w:hAnsi="宋体" w:eastAsia="宋体" w:cs="宋体"/>
                <w:sz w:val="21"/>
                <w:szCs w:val="21"/>
              </w:rPr>
            </w:pPr>
            <w:r>
              <w:rPr>
                <w:rFonts w:ascii="宋体" w:hAnsi="宋体" w:eastAsia="宋体" w:cs="宋体"/>
                <w:b/>
                <w:bCs/>
                <w:spacing w:val="-3"/>
                <w:sz w:val="21"/>
                <w:szCs w:val="21"/>
              </w:rPr>
              <w:t>注册地址</w:t>
            </w:r>
          </w:p>
        </w:tc>
        <w:tc>
          <w:tcPr>
            <w:tcW w:w="7529" w:type="dxa"/>
            <w:gridSpan w:val="6"/>
            <w:vAlign w:val="top"/>
          </w:tcPr>
          <w:p w14:paraId="26FEFD3B">
            <w:pPr>
              <w:spacing w:before="42" w:line="204" w:lineRule="auto"/>
              <w:ind w:left="2296"/>
              <w:rPr>
                <w:rFonts w:ascii="宋体" w:hAnsi="宋体" w:eastAsia="宋体" w:cs="宋体"/>
                <w:sz w:val="21"/>
                <w:szCs w:val="21"/>
              </w:rPr>
            </w:pPr>
            <w:r>
              <w:rPr>
                <w:rFonts w:ascii="宋体" w:hAnsi="宋体" w:eastAsia="宋体" w:cs="宋体"/>
                <w:spacing w:val="-1"/>
                <w:sz w:val="21"/>
                <w:szCs w:val="21"/>
              </w:rPr>
              <w:t>杭州湾上虞经济技术开发区东区</w:t>
            </w:r>
          </w:p>
        </w:tc>
      </w:tr>
      <w:tr w14:paraId="5315D2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1549" w:type="dxa"/>
            <w:vMerge w:val="continue"/>
            <w:tcBorders>
              <w:top w:val="nil"/>
            </w:tcBorders>
            <w:vAlign w:val="top"/>
          </w:tcPr>
          <w:p w14:paraId="14819B6C">
            <w:pPr>
              <w:pStyle w:val="5"/>
            </w:pPr>
          </w:p>
        </w:tc>
        <w:tc>
          <w:tcPr>
            <w:tcW w:w="7529" w:type="dxa"/>
            <w:gridSpan w:val="6"/>
            <w:vAlign w:val="top"/>
          </w:tcPr>
          <w:p w14:paraId="1D3EAB9E">
            <w:pPr>
              <w:spacing w:before="44" w:line="225" w:lineRule="auto"/>
              <w:ind w:left="32"/>
              <w:rPr>
                <w:rFonts w:ascii="宋体" w:hAnsi="宋体" w:eastAsia="宋体" w:cs="宋体"/>
                <w:sz w:val="21"/>
                <w:szCs w:val="21"/>
              </w:rPr>
            </w:pPr>
            <w:r>
              <w:rPr>
                <w:rFonts w:ascii="宋体" w:hAnsi="宋体" w:eastAsia="宋体" w:cs="宋体"/>
                <w:spacing w:val="-2"/>
                <w:sz w:val="21"/>
                <w:szCs w:val="21"/>
              </w:rPr>
              <w:t>注：杭州湾上虞经济技术开发区列入《浙江省化工园区（集聚区）合格园区名单》序号</w:t>
            </w:r>
            <w:r>
              <w:rPr>
                <w:rFonts w:ascii="宋体" w:hAnsi="宋体" w:eastAsia="宋体" w:cs="宋体"/>
                <w:spacing w:val="-41"/>
                <w:sz w:val="21"/>
                <w:szCs w:val="21"/>
              </w:rPr>
              <w:t xml:space="preserve"> </w:t>
            </w:r>
            <w:r>
              <w:rPr>
                <w:rFonts w:ascii="宋体" w:hAnsi="宋体" w:eastAsia="宋体" w:cs="宋体"/>
                <w:spacing w:val="-2"/>
                <w:sz w:val="21"/>
                <w:szCs w:val="21"/>
              </w:rPr>
              <w:t>27，2024</w:t>
            </w:r>
            <w:r>
              <w:rPr>
                <w:rFonts w:ascii="宋体" w:hAnsi="宋体" w:eastAsia="宋体" w:cs="宋体"/>
                <w:spacing w:val="-46"/>
                <w:sz w:val="21"/>
                <w:szCs w:val="21"/>
              </w:rPr>
              <w:t xml:space="preserve"> </w:t>
            </w:r>
            <w:r>
              <w:rPr>
                <w:rFonts w:ascii="宋体" w:hAnsi="宋体" w:eastAsia="宋体" w:cs="宋体"/>
                <w:spacing w:val="-2"/>
                <w:sz w:val="21"/>
                <w:szCs w:val="21"/>
              </w:rPr>
              <w:t>年浙江省较低安全风险等级化</w:t>
            </w:r>
            <w:r>
              <w:rPr>
                <w:rFonts w:ascii="宋体" w:hAnsi="宋体" w:eastAsia="宋体" w:cs="宋体"/>
                <w:spacing w:val="-3"/>
                <w:sz w:val="21"/>
                <w:szCs w:val="21"/>
              </w:rPr>
              <w:t>工园区名单（第一批）</w:t>
            </w:r>
          </w:p>
        </w:tc>
      </w:tr>
      <w:tr w14:paraId="3D6153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1549" w:type="dxa"/>
            <w:vAlign w:val="top"/>
          </w:tcPr>
          <w:p w14:paraId="752C199D">
            <w:pPr>
              <w:spacing w:before="182" w:line="221" w:lineRule="auto"/>
              <w:ind w:left="360"/>
              <w:rPr>
                <w:rFonts w:ascii="宋体" w:hAnsi="宋体" w:eastAsia="宋体" w:cs="宋体"/>
                <w:sz w:val="21"/>
                <w:szCs w:val="21"/>
              </w:rPr>
            </w:pPr>
            <w:r>
              <w:rPr>
                <w:rFonts w:ascii="宋体" w:hAnsi="宋体" w:eastAsia="宋体" w:cs="宋体"/>
                <w:b/>
                <w:bCs/>
                <w:spacing w:val="-4"/>
                <w:sz w:val="21"/>
                <w:szCs w:val="21"/>
              </w:rPr>
              <w:t>生产地址</w:t>
            </w:r>
          </w:p>
        </w:tc>
        <w:tc>
          <w:tcPr>
            <w:tcW w:w="4578" w:type="dxa"/>
            <w:gridSpan w:val="3"/>
            <w:vAlign w:val="top"/>
          </w:tcPr>
          <w:p w14:paraId="7CEF9651">
            <w:pPr>
              <w:spacing w:before="182" w:line="220" w:lineRule="auto"/>
              <w:ind w:left="822"/>
              <w:rPr>
                <w:rFonts w:ascii="宋体" w:hAnsi="宋体" w:eastAsia="宋体" w:cs="宋体"/>
                <w:sz w:val="21"/>
                <w:szCs w:val="21"/>
              </w:rPr>
            </w:pPr>
            <w:r>
              <w:rPr>
                <w:rFonts w:ascii="宋体" w:hAnsi="宋体" w:eastAsia="宋体" w:cs="宋体"/>
                <w:spacing w:val="-1"/>
                <w:sz w:val="21"/>
                <w:szCs w:val="21"/>
              </w:rPr>
              <w:t>杭州湾上虞经济技术开发区东区</w:t>
            </w:r>
          </w:p>
        </w:tc>
        <w:tc>
          <w:tcPr>
            <w:tcW w:w="1295" w:type="dxa"/>
            <w:gridSpan w:val="2"/>
            <w:vAlign w:val="top"/>
          </w:tcPr>
          <w:p w14:paraId="30D2F1F7">
            <w:pPr>
              <w:spacing w:before="43" w:line="224" w:lineRule="auto"/>
              <w:ind w:left="549" w:right="114" w:hanging="417"/>
              <w:rPr>
                <w:rFonts w:ascii="宋体" w:hAnsi="宋体" w:eastAsia="宋体" w:cs="宋体"/>
                <w:sz w:val="21"/>
                <w:szCs w:val="21"/>
              </w:rPr>
            </w:pPr>
            <w:r>
              <w:rPr>
                <w:rFonts w:ascii="宋体" w:hAnsi="宋体" w:eastAsia="宋体" w:cs="宋体"/>
                <w:spacing w:val="-2"/>
                <w:sz w:val="21"/>
                <w:szCs w:val="21"/>
              </w:rPr>
              <w:t>厂区占地面</w:t>
            </w:r>
            <w:r>
              <w:rPr>
                <w:rFonts w:ascii="宋体" w:hAnsi="宋体" w:eastAsia="宋体" w:cs="宋体"/>
                <w:sz w:val="21"/>
                <w:szCs w:val="21"/>
              </w:rPr>
              <w:t>积</w:t>
            </w:r>
          </w:p>
        </w:tc>
        <w:tc>
          <w:tcPr>
            <w:tcW w:w="1656" w:type="dxa"/>
            <w:vAlign w:val="top"/>
          </w:tcPr>
          <w:p w14:paraId="234C8573">
            <w:pPr>
              <w:spacing w:before="158" w:line="297" w:lineRule="exact"/>
              <w:ind w:left="350"/>
              <w:rPr>
                <w:rFonts w:ascii="宋体" w:hAnsi="宋体" w:eastAsia="宋体" w:cs="宋体"/>
                <w:sz w:val="11"/>
                <w:szCs w:val="11"/>
              </w:rPr>
            </w:pPr>
            <w:r>
              <w:rPr>
                <w:rFonts w:ascii="宋体" w:hAnsi="宋体" w:eastAsia="宋体" w:cs="宋体"/>
                <w:spacing w:val="-3"/>
                <w:sz w:val="21"/>
                <w:szCs w:val="21"/>
              </w:rPr>
              <w:t>166826.2m</w:t>
            </w:r>
            <w:r>
              <w:rPr>
                <w:rFonts w:ascii="宋体" w:hAnsi="宋体" w:eastAsia="宋体" w:cs="宋体"/>
                <w:spacing w:val="-3"/>
                <w:position w:val="10"/>
                <w:sz w:val="11"/>
                <w:szCs w:val="11"/>
              </w:rPr>
              <w:t>2</w:t>
            </w:r>
          </w:p>
        </w:tc>
      </w:tr>
      <w:tr w14:paraId="68139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5" w:hRule="atLeast"/>
        </w:trPr>
        <w:tc>
          <w:tcPr>
            <w:tcW w:w="1549" w:type="dxa"/>
            <w:vAlign w:val="top"/>
          </w:tcPr>
          <w:p w14:paraId="1BDA824A">
            <w:pPr>
              <w:spacing w:before="44" w:line="203" w:lineRule="auto"/>
              <w:ind w:left="359"/>
              <w:rPr>
                <w:rFonts w:ascii="宋体" w:hAnsi="宋体" w:eastAsia="宋体" w:cs="宋体"/>
                <w:sz w:val="21"/>
                <w:szCs w:val="21"/>
              </w:rPr>
            </w:pPr>
            <w:r>
              <w:rPr>
                <w:rFonts w:ascii="宋体" w:hAnsi="宋体" w:eastAsia="宋体" w:cs="宋体"/>
                <w:b/>
                <w:bCs/>
                <w:spacing w:val="-4"/>
                <w:sz w:val="21"/>
                <w:szCs w:val="21"/>
              </w:rPr>
              <w:t>法人代表</w:t>
            </w:r>
          </w:p>
        </w:tc>
        <w:tc>
          <w:tcPr>
            <w:tcW w:w="2409" w:type="dxa"/>
            <w:vAlign w:val="top"/>
          </w:tcPr>
          <w:p w14:paraId="20E05B0A">
            <w:pPr>
              <w:spacing w:before="44" w:line="203" w:lineRule="auto"/>
              <w:ind w:left="900"/>
              <w:rPr>
                <w:rFonts w:ascii="宋体" w:hAnsi="宋体" w:eastAsia="宋体" w:cs="宋体"/>
                <w:sz w:val="21"/>
                <w:szCs w:val="21"/>
              </w:rPr>
            </w:pPr>
            <w:r>
              <w:rPr>
                <w:rFonts w:ascii="宋体" w:hAnsi="宋体" w:eastAsia="宋体" w:cs="宋体"/>
                <w:spacing w:val="-3"/>
                <w:sz w:val="21"/>
                <w:szCs w:val="21"/>
              </w:rPr>
              <w:t>张发良</w:t>
            </w:r>
          </w:p>
        </w:tc>
        <w:tc>
          <w:tcPr>
            <w:tcW w:w="2169" w:type="dxa"/>
            <w:gridSpan w:val="2"/>
            <w:vAlign w:val="top"/>
          </w:tcPr>
          <w:p w14:paraId="3B344A66">
            <w:pPr>
              <w:spacing w:before="44" w:line="203" w:lineRule="auto"/>
              <w:ind w:left="567"/>
              <w:rPr>
                <w:rFonts w:ascii="宋体" w:hAnsi="宋体" w:eastAsia="宋体" w:cs="宋体"/>
                <w:sz w:val="21"/>
                <w:szCs w:val="21"/>
              </w:rPr>
            </w:pPr>
            <w:r>
              <w:rPr>
                <w:rFonts w:ascii="宋体" w:hAnsi="宋体" w:eastAsia="宋体" w:cs="宋体"/>
                <w:spacing w:val="-2"/>
                <w:sz w:val="21"/>
                <w:szCs w:val="21"/>
              </w:rPr>
              <w:t>主要负责人</w:t>
            </w:r>
          </w:p>
        </w:tc>
        <w:tc>
          <w:tcPr>
            <w:tcW w:w="2951" w:type="dxa"/>
            <w:gridSpan w:val="3"/>
            <w:vAlign w:val="top"/>
          </w:tcPr>
          <w:p w14:paraId="2883D226">
            <w:pPr>
              <w:spacing w:before="44" w:line="203" w:lineRule="auto"/>
              <w:ind w:left="1171"/>
              <w:rPr>
                <w:rFonts w:ascii="宋体" w:hAnsi="宋体" w:eastAsia="宋体" w:cs="宋体"/>
                <w:sz w:val="21"/>
                <w:szCs w:val="21"/>
              </w:rPr>
            </w:pPr>
            <w:r>
              <w:rPr>
                <w:rFonts w:ascii="宋体" w:hAnsi="宋体" w:eastAsia="宋体" w:cs="宋体"/>
                <w:spacing w:val="-3"/>
                <w:sz w:val="21"/>
                <w:szCs w:val="21"/>
              </w:rPr>
              <w:t>张发良</w:t>
            </w:r>
          </w:p>
        </w:tc>
      </w:tr>
      <w:tr w14:paraId="2F409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 w:hRule="atLeast"/>
        </w:trPr>
        <w:tc>
          <w:tcPr>
            <w:tcW w:w="1549" w:type="dxa"/>
            <w:vAlign w:val="top"/>
          </w:tcPr>
          <w:p w14:paraId="7F175684">
            <w:pPr>
              <w:spacing w:before="45" w:line="203" w:lineRule="auto"/>
              <w:ind w:left="464"/>
              <w:rPr>
                <w:rFonts w:ascii="宋体" w:hAnsi="宋体" w:eastAsia="宋体" w:cs="宋体"/>
                <w:sz w:val="21"/>
                <w:szCs w:val="21"/>
              </w:rPr>
            </w:pPr>
            <w:r>
              <w:rPr>
                <w:rFonts w:ascii="宋体" w:hAnsi="宋体" w:eastAsia="宋体" w:cs="宋体"/>
                <w:b/>
                <w:bCs/>
                <w:spacing w:val="-4"/>
                <w:sz w:val="21"/>
                <w:szCs w:val="21"/>
              </w:rPr>
              <w:t>联系人</w:t>
            </w:r>
          </w:p>
        </w:tc>
        <w:tc>
          <w:tcPr>
            <w:tcW w:w="2409" w:type="dxa"/>
            <w:vAlign w:val="top"/>
          </w:tcPr>
          <w:p w14:paraId="4AB65546">
            <w:pPr>
              <w:spacing w:before="45" w:line="203" w:lineRule="auto"/>
              <w:ind w:left="898"/>
              <w:rPr>
                <w:rFonts w:ascii="宋体" w:hAnsi="宋体" w:eastAsia="宋体" w:cs="宋体"/>
                <w:sz w:val="21"/>
                <w:szCs w:val="21"/>
              </w:rPr>
            </w:pPr>
            <w:r>
              <w:rPr>
                <w:rFonts w:ascii="宋体" w:hAnsi="宋体" w:eastAsia="宋体" w:cs="宋体"/>
                <w:spacing w:val="-2"/>
                <w:sz w:val="21"/>
                <w:szCs w:val="21"/>
              </w:rPr>
              <w:t>何燕丽</w:t>
            </w:r>
          </w:p>
        </w:tc>
        <w:tc>
          <w:tcPr>
            <w:tcW w:w="2169" w:type="dxa"/>
            <w:gridSpan w:val="2"/>
            <w:vAlign w:val="top"/>
          </w:tcPr>
          <w:p w14:paraId="207EBE10">
            <w:pPr>
              <w:spacing w:before="45" w:line="203" w:lineRule="auto"/>
              <w:ind w:left="671"/>
              <w:rPr>
                <w:rFonts w:ascii="宋体" w:hAnsi="宋体" w:eastAsia="宋体" w:cs="宋体"/>
                <w:sz w:val="21"/>
                <w:szCs w:val="21"/>
              </w:rPr>
            </w:pPr>
            <w:r>
              <w:rPr>
                <w:rFonts w:ascii="宋体" w:hAnsi="宋体" w:eastAsia="宋体" w:cs="宋体"/>
                <w:spacing w:val="-2"/>
                <w:sz w:val="21"/>
                <w:szCs w:val="21"/>
              </w:rPr>
              <w:t>联系电话</w:t>
            </w:r>
          </w:p>
        </w:tc>
        <w:tc>
          <w:tcPr>
            <w:tcW w:w="2951" w:type="dxa"/>
            <w:gridSpan w:val="3"/>
            <w:vAlign w:val="top"/>
          </w:tcPr>
          <w:p w14:paraId="04DEA1F8">
            <w:pPr>
              <w:spacing w:before="45" w:line="203" w:lineRule="auto"/>
              <w:ind w:left="920"/>
              <w:rPr>
                <w:rFonts w:ascii="宋体" w:hAnsi="宋体" w:eastAsia="宋体" w:cs="宋体"/>
                <w:sz w:val="21"/>
                <w:szCs w:val="21"/>
              </w:rPr>
            </w:pPr>
            <w:r>
              <w:rPr>
                <w:rFonts w:ascii="宋体" w:hAnsi="宋体" w:eastAsia="宋体" w:cs="宋体"/>
                <w:spacing w:val="-2"/>
                <w:sz w:val="21"/>
                <w:szCs w:val="21"/>
              </w:rPr>
              <w:t>15067532516</w:t>
            </w:r>
          </w:p>
        </w:tc>
      </w:tr>
      <w:tr w14:paraId="5B4D5D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07" w:hRule="atLeast"/>
        </w:trPr>
        <w:tc>
          <w:tcPr>
            <w:tcW w:w="1549" w:type="dxa"/>
            <w:vAlign w:val="top"/>
          </w:tcPr>
          <w:p w14:paraId="2676E47A">
            <w:pPr>
              <w:pStyle w:val="5"/>
              <w:spacing w:line="438" w:lineRule="auto"/>
            </w:pPr>
          </w:p>
          <w:p w14:paraId="56A7B319">
            <w:pPr>
              <w:spacing w:before="68" w:line="221" w:lineRule="auto"/>
              <w:jc w:val="right"/>
              <w:rPr>
                <w:rFonts w:ascii="宋体" w:hAnsi="宋体" w:eastAsia="宋体" w:cs="宋体"/>
                <w:sz w:val="21"/>
                <w:szCs w:val="21"/>
              </w:rPr>
            </w:pPr>
            <w:r>
              <w:rPr>
                <w:rFonts w:ascii="宋体" w:hAnsi="宋体" w:eastAsia="宋体" w:cs="宋体"/>
                <w:b/>
                <w:bCs/>
                <w:spacing w:val="-24"/>
                <w:sz w:val="21"/>
                <w:szCs w:val="21"/>
              </w:rPr>
              <w:t>康龙化成（绍兴）</w:t>
            </w:r>
          </w:p>
          <w:p w14:paraId="57AAACBA">
            <w:pPr>
              <w:spacing w:before="48" w:line="221" w:lineRule="auto"/>
              <w:ind w:left="44"/>
              <w:rPr>
                <w:rFonts w:ascii="宋体" w:hAnsi="宋体" w:eastAsia="宋体" w:cs="宋体"/>
                <w:sz w:val="21"/>
                <w:szCs w:val="21"/>
              </w:rPr>
            </w:pPr>
            <w:r>
              <w:rPr>
                <w:rFonts w:ascii="宋体" w:hAnsi="宋体" w:eastAsia="宋体" w:cs="宋体"/>
                <w:b/>
                <w:bCs/>
                <w:spacing w:val="-3"/>
                <w:sz w:val="21"/>
                <w:szCs w:val="21"/>
              </w:rPr>
              <w:t>药业有限公司内</w:t>
            </w:r>
          </w:p>
          <w:p w14:paraId="5D36DAE7">
            <w:pPr>
              <w:spacing w:before="48" w:line="220" w:lineRule="auto"/>
              <w:ind w:left="41"/>
              <w:rPr>
                <w:rFonts w:ascii="宋体" w:hAnsi="宋体" w:eastAsia="宋体" w:cs="宋体"/>
                <w:sz w:val="21"/>
                <w:szCs w:val="21"/>
              </w:rPr>
            </w:pPr>
            <w:r>
              <w:rPr>
                <w:rFonts w:ascii="宋体" w:hAnsi="宋体" w:eastAsia="宋体" w:cs="宋体"/>
                <w:b/>
                <w:bCs/>
                <w:spacing w:val="-3"/>
                <w:sz w:val="21"/>
                <w:szCs w:val="21"/>
              </w:rPr>
              <w:t>产品生产情况介</w:t>
            </w:r>
          </w:p>
          <w:p w14:paraId="12B815D5">
            <w:pPr>
              <w:spacing w:before="50" w:line="226" w:lineRule="auto"/>
              <w:ind w:left="678"/>
              <w:rPr>
                <w:rFonts w:ascii="宋体" w:hAnsi="宋体" w:eastAsia="宋体" w:cs="宋体"/>
                <w:sz w:val="21"/>
                <w:szCs w:val="21"/>
              </w:rPr>
            </w:pPr>
            <w:r>
              <w:rPr>
                <w:rFonts w:ascii="宋体" w:hAnsi="宋体" w:eastAsia="宋体" w:cs="宋体"/>
                <w:b/>
                <w:bCs/>
                <w:spacing w:val="-3"/>
                <w:sz w:val="21"/>
                <w:szCs w:val="21"/>
              </w:rPr>
              <w:t>绍</w:t>
            </w:r>
          </w:p>
        </w:tc>
        <w:tc>
          <w:tcPr>
            <w:tcW w:w="7529" w:type="dxa"/>
            <w:gridSpan w:val="6"/>
            <w:vAlign w:val="top"/>
          </w:tcPr>
          <w:p w14:paraId="15FB69E6">
            <w:pPr>
              <w:spacing w:before="58" w:line="256" w:lineRule="auto"/>
              <w:ind w:left="32"/>
              <w:jc w:val="both"/>
              <w:rPr>
                <w:rFonts w:ascii="宋体" w:hAnsi="宋体" w:eastAsia="宋体" w:cs="宋体"/>
                <w:sz w:val="21"/>
                <w:szCs w:val="21"/>
              </w:rPr>
            </w:pPr>
            <w:r>
              <w:rPr>
                <w:rFonts w:ascii="宋体" w:hAnsi="宋体" w:eastAsia="宋体" w:cs="宋体"/>
                <w:spacing w:val="-1"/>
                <w:sz w:val="21"/>
                <w:szCs w:val="21"/>
              </w:rPr>
              <w:t>康龙化成（绍兴）药业有限公司已建成年产</w:t>
            </w:r>
            <w:r>
              <w:rPr>
                <w:rFonts w:ascii="宋体" w:hAnsi="宋体" w:eastAsia="宋体" w:cs="宋体"/>
                <w:spacing w:val="-38"/>
                <w:sz w:val="21"/>
                <w:szCs w:val="21"/>
              </w:rPr>
              <w:t xml:space="preserve"> </w:t>
            </w:r>
            <w:r>
              <w:rPr>
                <w:rFonts w:ascii="宋体" w:hAnsi="宋体" w:eastAsia="宋体" w:cs="宋体"/>
                <w:spacing w:val="-1"/>
                <w:sz w:val="21"/>
                <w:szCs w:val="21"/>
              </w:rPr>
              <w:t>47</w:t>
            </w:r>
            <w:r>
              <w:rPr>
                <w:rFonts w:ascii="宋体" w:hAnsi="宋体" w:eastAsia="宋体" w:cs="宋体"/>
                <w:spacing w:val="-30"/>
                <w:sz w:val="21"/>
                <w:szCs w:val="21"/>
              </w:rPr>
              <w:t xml:space="preserve"> </w:t>
            </w:r>
            <w:r>
              <w:rPr>
                <w:rFonts w:ascii="宋体" w:hAnsi="宋体" w:eastAsia="宋体" w:cs="宋体"/>
                <w:spacing w:val="-2"/>
                <w:sz w:val="21"/>
                <w:szCs w:val="21"/>
              </w:rPr>
              <w:t>吨医药中间体项目和年产 25 吨医</w:t>
            </w:r>
            <w:r>
              <w:rPr>
                <w:rFonts w:ascii="宋体" w:hAnsi="宋体" w:eastAsia="宋体" w:cs="宋体"/>
                <w:spacing w:val="-3"/>
                <w:sz w:val="21"/>
                <w:szCs w:val="21"/>
              </w:rPr>
              <w:t>药中间体项目，已于</w:t>
            </w:r>
            <w:r>
              <w:rPr>
                <w:rFonts w:ascii="宋体" w:hAnsi="宋体" w:eastAsia="宋体" w:cs="宋体"/>
                <w:spacing w:val="-34"/>
                <w:sz w:val="21"/>
                <w:szCs w:val="21"/>
              </w:rPr>
              <w:t xml:space="preserve"> </w:t>
            </w:r>
            <w:r>
              <w:rPr>
                <w:rFonts w:ascii="宋体" w:hAnsi="宋体" w:eastAsia="宋体" w:cs="宋体"/>
                <w:spacing w:val="-3"/>
                <w:sz w:val="21"/>
                <w:szCs w:val="21"/>
              </w:rPr>
              <w:t>2024</w:t>
            </w:r>
            <w:r>
              <w:rPr>
                <w:rFonts w:ascii="宋体" w:hAnsi="宋体" w:eastAsia="宋体" w:cs="宋体"/>
                <w:spacing w:val="-36"/>
                <w:sz w:val="21"/>
                <w:szCs w:val="21"/>
              </w:rPr>
              <w:t xml:space="preserve"> </w:t>
            </w:r>
            <w:r>
              <w:rPr>
                <w:rFonts w:ascii="宋体" w:hAnsi="宋体" w:eastAsia="宋体" w:cs="宋体"/>
                <w:spacing w:val="-3"/>
                <w:sz w:val="21"/>
                <w:szCs w:val="21"/>
              </w:rPr>
              <w:t>年</w:t>
            </w:r>
            <w:r>
              <w:rPr>
                <w:rFonts w:ascii="宋体" w:hAnsi="宋体" w:eastAsia="宋体" w:cs="宋体"/>
                <w:spacing w:val="-36"/>
                <w:sz w:val="21"/>
                <w:szCs w:val="21"/>
              </w:rPr>
              <w:t xml:space="preserve"> </w:t>
            </w:r>
            <w:r>
              <w:rPr>
                <w:rFonts w:ascii="宋体" w:hAnsi="宋体" w:eastAsia="宋体" w:cs="宋体"/>
                <w:spacing w:val="-3"/>
                <w:sz w:val="21"/>
                <w:szCs w:val="21"/>
              </w:rPr>
              <w:t>4</w:t>
            </w:r>
            <w:r>
              <w:rPr>
                <w:rFonts w:ascii="宋体" w:hAnsi="宋体" w:eastAsia="宋体" w:cs="宋体"/>
                <w:spacing w:val="-29"/>
                <w:sz w:val="21"/>
                <w:szCs w:val="21"/>
              </w:rPr>
              <w:t xml:space="preserve"> </w:t>
            </w:r>
            <w:r>
              <w:rPr>
                <w:rFonts w:ascii="宋体" w:hAnsi="宋体" w:eastAsia="宋体" w:cs="宋体"/>
                <w:spacing w:val="-3"/>
                <w:sz w:val="21"/>
                <w:szCs w:val="21"/>
              </w:rPr>
              <w:t>月</w:t>
            </w:r>
            <w:r>
              <w:rPr>
                <w:rFonts w:ascii="宋体" w:hAnsi="宋体" w:eastAsia="宋体" w:cs="宋体"/>
                <w:spacing w:val="-22"/>
                <w:sz w:val="21"/>
                <w:szCs w:val="21"/>
              </w:rPr>
              <w:t xml:space="preserve"> </w:t>
            </w:r>
            <w:r>
              <w:rPr>
                <w:rFonts w:ascii="宋体" w:hAnsi="宋体" w:eastAsia="宋体" w:cs="宋体"/>
                <w:spacing w:val="-3"/>
                <w:sz w:val="21"/>
                <w:szCs w:val="21"/>
              </w:rPr>
              <w:t>12 日取得安全</w:t>
            </w:r>
            <w:r>
              <w:rPr>
                <w:rFonts w:ascii="宋体" w:hAnsi="宋体" w:eastAsia="宋体" w:cs="宋体"/>
                <w:spacing w:val="-4"/>
                <w:sz w:val="21"/>
                <w:szCs w:val="21"/>
              </w:rPr>
              <w:t>生产许可证（编号</w:t>
            </w:r>
            <w:r>
              <w:rPr>
                <w:rFonts w:ascii="宋体" w:hAnsi="宋体" w:eastAsia="宋体" w:cs="宋体"/>
                <w:spacing w:val="-9"/>
                <w:sz w:val="21"/>
                <w:szCs w:val="21"/>
              </w:rPr>
              <w:t>：（</w:t>
            </w:r>
            <w:r>
              <w:rPr>
                <w:rFonts w:ascii="宋体" w:hAnsi="宋体" w:eastAsia="宋体" w:cs="宋体"/>
                <w:spacing w:val="-4"/>
                <w:sz w:val="21"/>
                <w:szCs w:val="21"/>
              </w:rPr>
              <w:t>ZJ）WH</w:t>
            </w:r>
            <w:r>
              <w:rPr>
                <w:rFonts w:ascii="宋体" w:hAnsi="宋体" w:eastAsia="宋体" w:cs="宋体"/>
                <w:spacing w:val="-33"/>
                <w:sz w:val="21"/>
                <w:szCs w:val="21"/>
              </w:rPr>
              <w:t xml:space="preserve"> </w:t>
            </w:r>
            <w:r>
              <w:rPr>
                <w:rFonts w:ascii="宋体" w:hAnsi="宋体" w:eastAsia="宋体" w:cs="宋体"/>
                <w:spacing w:val="-4"/>
                <w:sz w:val="21"/>
                <w:szCs w:val="21"/>
              </w:rPr>
              <w:t>安</w:t>
            </w:r>
            <w:r>
              <w:rPr>
                <w:rFonts w:ascii="宋体" w:hAnsi="宋体" w:eastAsia="宋体" w:cs="宋体"/>
                <w:spacing w:val="-1"/>
                <w:sz w:val="21"/>
                <w:szCs w:val="21"/>
              </w:rPr>
              <w:t>许证字[2024]-D-2613</w:t>
            </w:r>
            <w:r>
              <w:rPr>
                <w:rFonts w:ascii="宋体" w:hAnsi="宋体" w:eastAsia="宋体" w:cs="宋体"/>
                <w:spacing w:val="8"/>
                <w:sz w:val="21"/>
                <w:szCs w:val="21"/>
              </w:rPr>
              <w:t>），</w:t>
            </w:r>
            <w:r>
              <w:rPr>
                <w:rFonts w:ascii="宋体" w:hAnsi="宋体" w:eastAsia="宋体" w:cs="宋体"/>
                <w:spacing w:val="-1"/>
                <w:sz w:val="21"/>
                <w:szCs w:val="21"/>
              </w:rPr>
              <w:t>许可范围：年提纯套用：乙腈</w:t>
            </w:r>
            <w:r>
              <w:rPr>
                <w:rFonts w:ascii="宋体" w:hAnsi="宋体" w:eastAsia="宋体" w:cs="宋体"/>
                <w:spacing w:val="-40"/>
                <w:sz w:val="21"/>
                <w:szCs w:val="21"/>
              </w:rPr>
              <w:t xml:space="preserve"> </w:t>
            </w:r>
            <w:r>
              <w:rPr>
                <w:rFonts w:ascii="宋体" w:hAnsi="宋体" w:eastAsia="宋体" w:cs="宋体"/>
                <w:spacing w:val="-1"/>
                <w:sz w:val="21"/>
                <w:szCs w:val="21"/>
              </w:rPr>
              <w:t>9</w:t>
            </w:r>
            <w:r>
              <w:rPr>
                <w:rFonts w:ascii="宋体" w:hAnsi="宋体" w:eastAsia="宋体" w:cs="宋体"/>
                <w:spacing w:val="-31"/>
                <w:sz w:val="21"/>
                <w:szCs w:val="21"/>
              </w:rPr>
              <w:t xml:space="preserve"> </w:t>
            </w:r>
            <w:r>
              <w:rPr>
                <w:rFonts w:ascii="宋体" w:hAnsi="宋体" w:eastAsia="宋体" w:cs="宋体"/>
                <w:spacing w:val="-1"/>
                <w:sz w:val="21"/>
                <w:szCs w:val="21"/>
              </w:rPr>
              <w:t>吨、2-丁酮4</w:t>
            </w:r>
            <w:r>
              <w:rPr>
                <w:rFonts w:ascii="宋体" w:hAnsi="宋体" w:eastAsia="宋体" w:cs="宋体"/>
                <w:spacing w:val="-30"/>
                <w:sz w:val="21"/>
                <w:szCs w:val="21"/>
              </w:rPr>
              <w:t xml:space="preserve"> </w:t>
            </w:r>
            <w:r>
              <w:rPr>
                <w:rFonts w:ascii="宋体" w:hAnsi="宋体" w:eastAsia="宋体" w:cs="宋体"/>
                <w:spacing w:val="-1"/>
                <w:sz w:val="21"/>
                <w:szCs w:val="21"/>
              </w:rPr>
              <w:t>吨、四氢</w:t>
            </w:r>
            <w:r>
              <w:rPr>
                <w:rFonts w:ascii="宋体" w:hAnsi="宋体" w:eastAsia="宋体" w:cs="宋体"/>
                <w:spacing w:val="-9"/>
                <w:sz w:val="21"/>
                <w:szCs w:val="21"/>
              </w:rPr>
              <w:t>呋喃</w:t>
            </w:r>
            <w:r>
              <w:rPr>
                <w:rFonts w:ascii="宋体" w:hAnsi="宋体" w:eastAsia="宋体" w:cs="宋体"/>
                <w:spacing w:val="-24"/>
                <w:sz w:val="21"/>
                <w:szCs w:val="21"/>
              </w:rPr>
              <w:t xml:space="preserve"> </w:t>
            </w:r>
            <w:r>
              <w:rPr>
                <w:rFonts w:ascii="宋体" w:hAnsi="宋体" w:eastAsia="宋体" w:cs="宋体"/>
                <w:spacing w:val="-9"/>
                <w:sz w:val="21"/>
                <w:szCs w:val="21"/>
              </w:rPr>
              <w:t>215</w:t>
            </w:r>
            <w:r>
              <w:rPr>
                <w:rFonts w:ascii="宋体" w:hAnsi="宋体" w:eastAsia="宋体" w:cs="宋体"/>
                <w:spacing w:val="-34"/>
                <w:sz w:val="21"/>
                <w:szCs w:val="21"/>
              </w:rPr>
              <w:t xml:space="preserve"> </w:t>
            </w:r>
            <w:r>
              <w:rPr>
                <w:rFonts w:ascii="宋体" w:hAnsi="宋体" w:eastAsia="宋体" w:cs="宋体"/>
                <w:spacing w:val="-9"/>
                <w:sz w:val="21"/>
                <w:szCs w:val="21"/>
              </w:rPr>
              <w:t>吨、二氯甲烷</w:t>
            </w:r>
            <w:r>
              <w:rPr>
                <w:rFonts w:ascii="宋体" w:hAnsi="宋体" w:eastAsia="宋体" w:cs="宋体"/>
                <w:spacing w:val="-31"/>
                <w:sz w:val="21"/>
                <w:szCs w:val="21"/>
              </w:rPr>
              <w:t xml:space="preserve"> </w:t>
            </w:r>
            <w:r>
              <w:rPr>
                <w:rFonts w:ascii="宋体" w:hAnsi="宋体" w:eastAsia="宋体" w:cs="宋体"/>
                <w:spacing w:val="-9"/>
                <w:sz w:val="21"/>
                <w:szCs w:val="21"/>
              </w:rPr>
              <w:t>173</w:t>
            </w:r>
            <w:r>
              <w:rPr>
                <w:rFonts w:ascii="宋体" w:hAnsi="宋体" w:eastAsia="宋体" w:cs="宋体"/>
                <w:spacing w:val="-34"/>
                <w:sz w:val="21"/>
                <w:szCs w:val="21"/>
              </w:rPr>
              <w:t xml:space="preserve"> </w:t>
            </w:r>
            <w:r>
              <w:rPr>
                <w:rFonts w:ascii="宋体" w:hAnsi="宋体" w:eastAsia="宋体" w:cs="宋体"/>
                <w:spacing w:val="-9"/>
                <w:sz w:val="21"/>
                <w:szCs w:val="21"/>
              </w:rPr>
              <w:t>吨、甲基叔丁基醚</w:t>
            </w:r>
            <w:r>
              <w:rPr>
                <w:rFonts w:ascii="宋体" w:hAnsi="宋体" w:eastAsia="宋体" w:cs="宋体"/>
                <w:spacing w:val="-42"/>
                <w:sz w:val="21"/>
                <w:szCs w:val="21"/>
              </w:rPr>
              <w:t xml:space="preserve"> </w:t>
            </w:r>
            <w:r>
              <w:rPr>
                <w:rFonts w:ascii="宋体" w:hAnsi="宋体" w:eastAsia="宋体" w:cs="宋体"/>
                <w:spacing w:val="-9"/>
                <w:sz w:val="21"/>
                <w:szCs w:val="21"/>
              </w:rPr>
              <w:t>253</w:t>
            </w:r>
            <w:r>
              <w:rPr>
                <w:rFonts w:ascii="宋体" w:hAnsi="宋体" w:eastAsia="宋体" w:cs="宋体"/>
                <w:spacing w:val="-34"/>
                <w:sz w:val="21"/>
                <w:szCs w:val="21"/>
              </w:rPr>
              <w:t xml:space="preserve"> </w:t>
            </w:r>
            <w:r>
              <w:rPr>
                <w:rFonts w:ascii="宋体" w:hAnsi="宋体" w:eastAsia="宋体" w:cs="宋体"/>
                <w:spacing w:val="-9"/>
                <w:sz w:val="21"/>
                <w:szCs w:val="21"/>
              </w:rPr>
              <w:t>吨、正庚烷</w:t>
            </w:r>
            <w:r>
              <w:rPr>
                <w:rFonts w:ascii="宋体" w:hAnsi="宋体" w:eastAsia="宋体" w:cs="宋体"/>
                <w:spacing w:val="-46"/>
                <w:sz w:val="21"/>
                <w:szCs w:val="21"/>
              </w:rPr>
              <w:t xml:space="preserve"> </w:t>
            </w:r>
            <w:r>
              <w:rPr>
                <w:rFonts w:ascii="宋体" w:hAnsi="宋体" w:eastAsia="宋体" w:cs="宋体"/>
                <w:spacing w:val="-9"/>
                <w:sz w:val="21"/>
                <w:szCs w:val="21"/>
              </w:rPr>
              <w:t>961</w:t>
            </w:r>
            <w:r>
              <w:rPr>
                <w:rFonts w:ascii="宋体" w:hAnsi="宋体" w:eastAsia="宋体" w:cs="宋体"/>
                <w:spacing w:val="-37"/>
                <w:sz w:val="21"/>
                <w:szCs w:val="21"/>
              </w:rPr>
              <w:t xml:space="preserve"> </w:t>
            </w:r>
            <w:r>
              <w:rPr>
                <w:rFonts w:ascii="宋体" w:hAnsi="宋体" w:eastAsia="宋体" w:cs="宋体"/>
                <w:spacing w:val="-9"/>
                <w:sz w:val="21"/>
                <w:szCs w:val="21"/>
              </w:rPr>
              <w:t>吨、乙醇溶液[含</w:t>
            </w:r>
            <w:r>
              <w:rPr>
                <w:rFonts w:ascii="宋体" w:hAnsi="宋体" w:eastAsia="宋体" w:cs="宋体"/>
                <w:spacing w:val="-4"/>
                <w:sz w:val="21"/>
                <w:szCs w:val="21"/>
              </w:rPr>
              <w:t>量≥95%]64</w:t>
            </w:r>
            <w:r>
              <w:rPr>
                <w:rFonts w:ascii="宋体" w:hAnsi="宋体" w:eastAsia="宋体" w:cs="宋体"/>
                <w:spacing w:val="-35"/>
                <w:sz w:val="21"/>
                <w:szCs w:val="21"/>
              </w:rPr>
              <w:t xml:space="preserve"> </w:t>
            </w:r>
            <w:r>
              <w:rPr>
                <w:rFonts w:ascii="宋体" w:hAnsi="宋体" w:eastAsia="宋体" w:cs="宋体"/>
                <w:spacing w:val="-4"/>
                <w:sz w:val="21"/>
                <w:szCs w:val="21"/>
              </w:rPr>
              <w:t>吨、乙酸乙酯</w:t>
            </w:r>
            <w:r>
              <w:rPr>
                <w:rFonts w:ascii="宋体" w:hAnsi="宋体" w:eastAsia="宋体" w:cs="宋体"/>
                <w:spacing w:val="-44"/>
                <w:sz w:val="21"/>
                <w:szCs w:val="21"/>
              </w:rPr>
              <w:t xml:space="preserve"> </w:t>
            </w:r>
            <w:r>
              <w:rPr>
                <w:rFonts w:ascii="宋体" w:hAnsi="宋体" w:eastAsia="宋体" w:cs="宋体"/>
                <w:spacing w:val="-4"/>
                <w:sz w:val="21"/>
                <w:szCs w:val="21"/>
              </w:rPr>
              <w:t>222</w:t>
            </w:r>
            <w:r>
              <w:rPr>
                <w:rFonts w:ascii="宋体" w:hAnsi="宋体" w:eastAsia="宋体" w:cs="宋体"/>
                <w:spacing w:val="-34"/>
                <w:sz w:val="21"/>
                <w:szCs w:val="21"/>
              </w:rPr>
              <w:t xml:space="preserve"> </w:t>
            </w:r>
            <w:r>
              <w:rPr>
                <w:rFonts w:ascii="宋体" w:hAnsi="宋体" w:eastAsia="宋体" w:cs="宋体"/>
                <w:spacing w:val="-4"/>
                <w:sz w:val="21"/>
                <w:szCs w:val="21"/>
              </w:rPr>
              <w:t>吨、N,N-二甲基甲酰胺</w:t>
            </w:r>
            <w:r>
              <w:rPr>
                <w:rFonts w:ascii="宋体" w:hAnsi="宋体" w:eastAsia="宋体" w:cs="宋体"/>
                <w:spacing w:val="-28"/>
                <w:sz w:val="21"/>
                <w:szCs w:val="21"/>
              </w:rPr>
              <w:t xml:space="preserve"> </w:t>
            </w:r>
            <w:r>
              <w:rPr>
                <w:rFonts w:ascii="宋体" w:hAnsi="宋体" w:eastAsia="宋体" w:cs="宋体"/>
                <w:spacing w:val="-4"/>
                <w:sz w:val="21"/>
                <w:szCs w:val="21"/>
              </w:rPr>
              <w:t>17</w:t>
            </w:r>
            <w:r>
              <w:rPr>
                <w:rFonts w:ascii="宋体" w:hAnsi="宋体" w:eastAsia="宋体" w:cs="宋体"/>
                <w:spacing w:val="-37"/>
                <w:sz w:val="21"/>
                <w:szCs w:val="21"/>
              </w:rPr>
              <w:t xml:space="preserve"> </w:t>
            </w:r>
            <w:r>
              <w:rPr>
                <w:rFonts w:ascii="宋体" w:hAnsi="宋体" w:eastAsia="宋体" w:cs="宋体"/>
                <w:spacing w:val="-4"/>
                <w:sz w:val="21"/>
                <w:szCs w:val="21"/>
              </w:rPr>
              <w:t>吨、甲醇</w:t>
            </w:r>
            <w:r>
              <w:rPr>
                <w:rFonts w:ascii="宋体" w:hAnsi="宋体" w:eastAsia="宋体" w:cs="宋体"/>
                <w:spacing w:val="-40"/>
                <w:sz w:val="21"/>
                <w:szCs w:val="21"/>
              </w:rPr>
              <w:t xml:space="preserve"> </w:t>
            </w:r>
            <w:r>
              <w:rPr>
                <w:rFonts w:ascii="宋体" w:hAnsi="宋体" w:eastAsia="宋体" w:cs="宋体"/>
                <w:spacing w:val="-4"/>
                <w:sz w:val="21"/>
                <w:szCs w:val="21"/>
              </w:rPr>
              <w:t>522</w:t>
            </w:r>
            <w:r>
              <w:rPr>
                <w:rFonts w:ascii="宋体" w:hAnsi="宋体" w:eastAsia="宋体" w:cs="宋体"/>
                <w:spacing w:val="-34"/>
                <w:sz w:val="21"/>
                <w:szCs w:val="21"/>
              </w:rPr>
              <w:t xml:space="preserve"> </w:t>
            </w:r>
            <w:r>
              <w:rPr>
                <w:rFonts w:ascii="宋体" w:hAnsi="宋体" w:eastAsia="宋体" w:cs="宋体"/>
                <w:spacing w:val="-4"/>
                <w:sz w:val="21"/>
                <w:szCs w:val="21"/>
              </w:rPr>
              <w:t>吨</w:t>
            </w:r>
            <w:r>
              <w:rPr>
                <w:rFonts w:ascii="宋体" w:hAnsi="宋体" w:eastAsia="宋体" w:cs="宋体"/>
                <w:spacing w:val="-5"/>
                <w:sz w:val="21"/>
                <w:szCs w:val="21"/>
              </w:rPr>
              <w:t>、1,4-二氧杂环己烷</w:t>
            </w:r>
            <w:r>
              <w:rPr>
                <w:rFonts w:ascii="宋体" w:hAnsi="宋体" w:eastAsia="宋体" w:cs="宋体"/>
                <w:spacing w:val="-41"/>
                <w:sz w:val="21"/>
                <w:szCs w:val="21"/>
              </w:rPr>
              <w:t xml:space="preserve"> </w:t>
            </w:r>
            <w:r>
              <w:rPr>
                <w:rFonts w:ascii="宋体" w:hAnsi="宋体" w:eastAsia="宋体" w:cs="宋体"/>
                <w:spacing w:val="-5"/>
                <w:sz w:val="21"/>
                <w:szCs w:val="21"/>
              </w:rPr>
              <w:t>217</w:t>
            </w:r>
            <w:r>
              <w:rPr>
                <w:rFonts w:ascii="宋体" w:hAnsi="宋体" w:eastAsia="宋体" w:cs="宋体"/>
                <w:spacing w:val="-37"/>
                <w:sz w:val="21"/>
                <w:szCs w:val="21"/>
              </w:rPr>
              <w:t xml:space="preserve"> </w:t>
            </w:r>
            <w:r>
              <w:rPr>
                <w:rFonts w:ascii="宋体" w:hAnsi="宋体" w:eastAsia="宋体" w:cs="宋体"/>
                <w:spacing w:val="-5"/>
                <w:sz w:val="21"/>
                <w:szCs w:val="21"/>
              </w:rPr>
              <w:t>吨、甲苯</w:t>
            </w:r>
            <w:r>
              <w:rPr>
                <w:rFonts w:ascii="宋体" w:hAnsi="宋体" w:eastAsia="宋体" w:cs="宋体"/>
                <w:spacing w:val="-44"/>
                <w:sz w:val="21"/>
                <w:szCs w:val="21"/>
              </w:rPr>
              <w:t xml:space="preserve"> </w:t>
            </w:r>
            <w:r>
              <w:rPr>
                <w:rFonts w:ascii="宋体" w:hAnsi="宋体" w:eastAsia="宋体" w:cs="宋体"/>
                <w:spacing w:val="-5"/>
                <w:sz w:val="21"/>
                <w:szCs w:val="21"/>
              </w:rPr>
              <w:t>241</w:t>
            </w:r>
            <w:r>
              <w:rPr>
                <w:rFonts w:ascii="宋体" w:hAnsi="宋体" w:eastAsia="宋体" w:cs="宋体"/>
                <w:spacing w:val="-34"/>
                <w:sz w:val="21"/>
                <w:szCs w:val="21"/>
              </w:rPr>
              <w:t xml:space="preserve"> </w:t>
            </w:r>
            <w:r>
              <w:rPr>
                <w:rFonts w:ascii="宋体" w:hAnsi="宋体" w:eastAsia="宋体" w:cs="宋体"/>
                <w:spacing w:val="-5"/>
                <w:sz w:val="21"/>
                <w:szCs w:val="21"/>
              </w:rPr>
              <w:t>吨、三乙</w:t>
            </w:r>
            <w:r>
              <w:rPr>
                <w:rFonts w:ascii="宋体" w:hAnsi="宋体" w:eastAsia="宋体" w:cs="宋体"/>
                <w:spacing w:val="-6"/>
                <w:sz w:val="21"/>
                <w:szCs w:val="21"/>
              </w:rPr>
              <w:t>胺</w:t>
            </w:r>
            <w:r>
              <w:rPr>
                <w:rFonts w:ascii="宋体" w:hAnsi="宋体" w:eastAsia="宋体" w:cs="宋体"/>
                <w:spacing w:val="-31"/>
                <w:sz w:val="21"/>
                <w:szCs w:val="21"/>
              </w:rPr>
              <w:t xml:space="preserve"> </w:t>
            </w:r>
            <w:r>
              <w:rPr>
                <w:rFonts w:ascii="宋体" w:hAnsi="宋体" w:eastAsia="宋体" w:cs="宋体"/>
                <w:spacing w:val="-6"/>
                <w:sz w:val="21"/>
                <w:szCs w:val="21"/>
              </w:rPr>
              <w:t>19</w:t>
            </w:r>
            <w:r>
              <w:rPr>
                <w:rFonts w:ascii="宋体" w:hAnsi="宋体" w:eastAsia="宋体" w:cs="宋体"/>
                <w:spacing w:val="-37"/>
                <w:sz w:val="21"/>
                <w:szCs w:val="21"/>
              </w:rPr>
              <w:t xml:space="preserve"> </w:t>
            </w:r>
            <w:r>
              <w:rPr>
                <w:rFonts w:ascii="宋体" w:hAnsi="宋体" w:eastAsia="宋体" w:cs="宋体"/>
                <w:spacing w:val="-6"/>
                <w:sz w:val="21"/>
                <w:szCs w:val="21"/>
              </w:rPr>
              <w:t>吨、乙酸异丙酯</w:t>
            </w:r>
            <w:r>
              <w:rPr>
                <w:rFonts w:ascii="宋体" w:hAnsi="宋体" w:eastAsia="宋体" w:cs="宋体"/>
                <w:spacing w:val="-42"/>
                <w:sz w:val="21"/>
                <w:szCs w:val="21"/>
              </w:rPr>
              <w:t xml:space="preserve"> </w:t>
            </w:r>
            <w:r>
              <w:rPr>
                <w:rFonts w:ascii="宋体" w:hAnsi="宋体" w:eastAsia="宋体" w:cs="宋体"/>
                <w:spacing w:val="-6"/>
                <w:sz w:val="21"/>
                <w:szCs w:val="21"/>
              </w:rPr>
              <w:t>6</w:t>
            </w:r>
            <w:r>
              <w:rPr>
                <w:rFonts w:ascii="宋体" w:hAnsi="宋体" w:eastAsia="宋体" w:cs="宋体"/>
                <w:spacing w:val="-37"/>
                <w:sz w:val="21"/>
                <w:szCs w:val="21"/>
              </w:rPr>
              <w:t xml:space="preserve"> </w:t>
            </w:r>
            <w:r>
              <w:rPr>
                <w:rFonts w:ascii="宋体" w:hAnsi="宋体" w:eastAsia="宋体" w:cs="宋体"/>
                <w:spacing w:val="-6"/>
                <w:sz w:val="21"/>
                <w:szCs w:val="21"/>
              </w:rPr>
              <w:t>吨、苯甲醚</w:t>
            </w:r>
            <w:r>
              <w:rPr>
                <w:rFonts w:ascii="宋体" w:hAnsi="宋体" w:eastAsia="宋体" w:cs="宋体"/>
                <w:spacing w:val="-41"/>
                <w:sz w:val="21"/>
                <w:szCs w:val="21"/>
              </w:rPr>
              <w:t xml:space="preserve"> </w:t>
            </w:r>
            <w:r>
              <w:rPr>
                <w:rFonts w:ascii="宋体" w:hAnsi="宋体" w:eastAsia="宋体" w:cs="宋体"/>
                <w:spacing w:val="-6"/>
                <w:sz w:val="21"/>
                <w:szCs w:val="21"/>
              </w:rPr>
              <w:t>21</w:t>
            </w:r>
            <w:r>
              <w:rPr>
                <w:rFonts w:ascii="宋体" w:hAnsi="宋体" w:eastAsia="宋体" w:cs="宋体"/>
                <w:spacing w:val="-37"/>
                <w:sz w:val="21"/>
                <w:szCs w:val="21"/>
              </w:rPr>
              <w:t xml:space="preserve"> </w:t>
            </w:r>
            <w:r>
              <w:rPr>
                <w:rFonts w:ascii="宋体" w:hAnsi="宋体" w:eastAsia="宋体" w:cs="宋体"/>
                <w:spacing w:val="-6"/>
                <w:sz w:val="21"/>
                <w:szCs w:val="21"/>
              </w:rPr>
              <w:t>吨、</w:t>
            </w:r>
            <w:r>
              <w:rPr>
                <w:rFonts w:ascii="宋体" w:hAnsi="宋体" w:eastAsia="宋体" w:cs="宋体"/>
                <w:spacing w:val="-7"/>
                <w:sz w:val="21"/>
                <w:szCs w:val="21"/>
              </w:rPr>
              <w:t>丙酮</w:t>
            </w:r>
            <w:r>
              <w:rPr>
                <w:rFonts w:ascii="宋体" w:hAnsi="宋体" w:eastAsia="宋体" w:cs="宋体"/>
                <w:spacing w:val="-45"/>
                <w:sz w:val="21"/>
                <w:szCs w:val="21"/>
              </w:rPr>
              <w:t xml:space="preserve"> </w:t>
            </w:r>
            <w:r>
              <w:rPr>
                <w:rFonts w:ascii="宋体" w:hAnsi="宋体" w:eastAsia="宋体" w:cs="宋体"/>
                <w:spacing w:val="-7"/>
                <w:sz w:val="21"/>
                <w:szCs w:val="21"/>
              </w:rPr>
              <w:t>44</w:t>
            </w:r>
            <w:r>
              <w:rPr>
                <w:rFonts w:ascii="宋体" w:hAnsi="宋体" w:eastAsia="宋体" w:cs="宋体"/>
                <w:spacing w:val="-34"/>
                <w:sz w:val="21"/>
                <w:szCs w:val="21"/>
              </w:rPr>
              <w:t xml:space="preserve"> </w:t>
            </w:r>
            <w:r>
              <w:rPr>
                <w:rFonts w:ascii="宋体" w:hAnsi="宋体" w:eastAsia="宋体" w:cs="宋体"/>
                <w:spacing w:val="-7"/>
                <w:sz w:val="21"/>
                <w:szCs w:val="21"/>
              </w:rPr>
              <w:t>吨、2-丙醇</w:t>
            </w:r>
            <w:r>
              <w:rPr>
                <w:rFonts w:ascii="宋体" w:hAnsi="宋体" w:eastAsia="宋体" w:cs="宋体"/>
                <w:spacing w:val="-44"/>
                <w:sz w:val="21"/>
                <w:szCs w:val="21"/>
              </w:rPr>
              <w:t xml:space="preserve"> </w:t>
            </w:r>
            <w:r>
              <w:rPr>
                <w:rFonts w:ascii="宋体" w:hAnsi="宋体" w:eastAsia="宋体" w:cs="宋体"/>
                <w:spacing w:val="-7"/>
                <w:sz w:val="21"/>
                <w:szCs w:val="21"/>
              </w:rPr>
              <w:t>29</w:t>
            </w:r>
            <w:r>
              <w:rPr>
                <w:rFonts w:ascii="宋体" w:hAnsi="宋体" w:eastAsia="宋体" w:cs="宋体"/>
                <w:spacing w:val="-35"/>
                <w:sz w:val="21"/>
                <w:szCs w:val="21"/>
              </w:rPr>
              <w:t xml:space="preserve"> </w:t>
            </w:r>
            <w:r>
              <w:rPr>
                <w:rFonts w:ascii="宋体" w:hAnsi="宋体" w:eastAsia="宋体" w:cs="宋体"/>
                <w:spacing w:val="-7"/>
                <w:sz w:val="21"/>
                <w:szCs w:val="21"/>
              </w:rPr>
              <w:t>吨。有效期</w:t>
            </w:r>
            <w:r>
              <w:rPr>
                <w:rFonts w:ascii="宋体" w:hAnsi="宋体" w:eastAsia="宋体" w:cs="宋体"/>
                <w:spacing w:val="-41"/>
                <w:sz w:val="21"/>
                <w:szCs w:val="21"/>
              </w:rPr>
              <w:t xml:space="preserve"> </w:t>
            </w:r>
            <w:r>
              <w:rPr>
                <w:rFonts w:ascii="宋体" w:hAnsi="宋体" w:eastAsia="宋体" w:cs="宋体"/>
                <w:spacing w:val="-7"/>
                <w:sz w:val="21"/>
                <w:szCs w:val="21"/>
              </w:rPr>
              <w:t>2024</w:t>
            </w:r>
            <w:r>
              <w:rPr>
                <w:rFonts w:ascii="宋体" w:hAnsi="宋体" w:eastAsia="宋体" w:cs="宋体"/>
                <w:spacing w:val="-46"/>
                <w:sz w:val="21"/>
                <w:szCs w:val="21"/>
              </w:rPr>
              <w:t xml:space="preserve"> </w:t>
            </w:r>
            <w:r>
              <w:rPr>
                <w:rFonts w:ascii="宋体" w:hAnsi="宋体" w:eastAsia="宋体" w:cs="宋体"/>
                <w:spacing w:val="-7"/>
                <w:sz w:val="21"/>
                <w:szCs w:val="21"/>
              </w:rPr>
              <w:t>年</w:t>
            </w:r>
            <w:r>
              <w:rPr>
                <w:rFonts w:ascii="宋体" w:hAnsi="宋体" w:eastAsia="宋体" w:cs="宋体"/>
                <w:spacing w:val="-45"/>
                <w:sz w:val="21"/>
                <w:szCs w:val="21"/>
              </w:rPr>
              <w:t xml:space="preserve"> </w:t>
            </w:r>
            <w:r>
              <w:rPr>
                <w:rFonts w:ascii="宋体" w:hAnsi="宋体" w:eastAsia="宋体" w:cs="宋体"/>
                <w:spacing w:val="-7"/>
                <w:sz w:val="21"/>
                <w:szCs w:val="21"/>
              </w:rPr>
              <w:t>4</w:t>
            </w:r>
            <w:r>
              <w:rPr>
                <w:rFonts w:ascii="宋体" w:hAnsi="宋体" w:eastAsia="宋体" w:cs="宋体"/>
                <w:spacing w:val="-41"/>
                <w:sz w:val="21"/>
                <w:szCs w:val="21"/>
              </w:rPr>
              <w:t xml:space="preserve"> </w:t>
            </w:r>
            <w:r>
              <w:rPr>
                <w:rFonts w:ascii="宋体" w:hAnsi="宋体" w:eastAsia="宋体" w:cs="宋体"/>
                <w:spacing w:val="-7"/>
                <w:sz w:val="21"/>
                <w:szCs w:val="21"/>
              </w:rPr>
              <w:t>月</w:t>
            </w:r>
            <w:r>
              <w:rPr>
                <w:rFonts w:ascii="宋体" w:hAnsi="宋体" w:eastAsia="宋体" w:cs="宋体"/>
                <w:spacing w:val="-29"/>
                <w:sz w:val="21"/>
                <w:szCs w:val="21"/>
              </w:rPr>
              <w:t xml:space="preserve"> </w:t>
            </w:r>
            <w:r>
              <w:rPr>
                <w:rFonts w:ascii="宋体" w:hAnsi="宋体" w:eastAsia="宋体" w:cs="宋体"/>
                <w:spacing w:val="-7"/>
                <w:sz w:val="21"/>
                <w:szCs w:val="21"/>
              </w:rPr>
              <w:t>12</w:t>
            </w:r>
            <w:r>
              <w:rPr>
                <w:rFonts w:ascii="宋体" w:hAnsi="宋体" w:eastAsia="宋体" w:cs="宋体"/>
                <w:spacing w:val="-8"/>
                <w:sz w:val="21"/>
                <w:szCs w:val="21"/>
              </w:rPr>
              <w:t xml:space="preserve"> 日至</w:t>
            </w:r>
            <w:r>
              <w:rPr>
                <w:rFonts w:ascii="宋体" w:hAnsi="宋体" w:eastAsia="宋体" w:cs="宋体"/>
                <w:spacing w:val="-42"/>
                <w:sz w:val="21"/>
                <w:szCs w:val="21"/>
              </w:rPr>
              <w:t xml:space="preserve"> </w:t>
            </w:r>
            <w:r>
              <w:rPr>
                <w:rFonts w:ascii="宋体" w:hAnsi="宋体" w:eastAsia="宋体" w:cs="宋体"/>
                <w:spacing w:val="-8"/>
                <w:sz w:val="21"/>
                <w:szCs w:val="21"/>
              </w:rPr>
              <w:t>2027</w:t>
            </w:r>
            <w:r>
              <w:rPr>
                <w:rFonts w:ascii="宋体" w:hAnsi="宋体" w:eastAsia="宋体" w:cs="宋体"/>
                <w:spacing w:val="-46"/>
                <w:sz w:val="21"/>
                <w:szCs w:val="21"/>
              </w:rPr>
              <w:t xml:space="preserve"> </w:t>
            </w:r>
            <w:r>
              <w:rPr>
                <w:rFonts w:ascii="宋体" w:hAnsi="宋体" w:eastAsia="宋体" w:cs="宋体"/>
                <w:spacing w:val="-8"/>
                <w:sz w:val="21"/>
                <w:szCs w:val="21"/>
              </w:rPr>
              <w:t>年</w:t>
            </w:r>
            <w:r>
              <w:rPr>
                <w:rFonts w:ascii="宋体" w:hAnsi="宋体" w:eastAsia="宋体" w:cs="宋体"/>
                <w:spacing w:val="-45"/>
                <w:sz w:val="21"/>
                <w:szCs w:val="21"/>
              </w:rPr>
              <w:t xml:space="preserve"> </w:t>
            </w:r>
            <w:r>
              <w:rPr>
                <w:rFonts w:ascii="宋体" w:hAnsi="宋体" w:eastAsia="宋体" w:cs="宋体"/>
                <w:spacing w:val="-8"/>
                <w:sz w:val="21"/>
                <w:szCs w:val="21"/>
              </w:rPr>
              <w:t>4</w:t>
            </w:r>
            <w:r>
              <w:rPr>
                <w:rFonts w:ascii="宋体" w:hAnsi="宋体" w:eastAsia="宋体" w:cs="宋体"/>
                <w:spacing w:val="-41"/>
                <w:sz w:val="21"/>
                <w:szCs w:val="21"/>
              </w:rPr>
              <w:t xml:space="preserve"> </w:t>
            </w:r>
            <w:r>
              <w:rPr>
                <w:rFonts w:ascii="宋体" w:hAnsi="宋体" w:eastAsia="宋体" w:cs="宋体"/>
                <w:spacing w:val="-8"/>
                <w:sz w:val="21"/>
                <w:szCs w:val="21"/>
              </w:rPr>
              <w:t>月</w:t>
            </w:r>
            <w:r>
              <w:rPr>
                <w:rFonts w:ascii="宋体" w:hAnsi="宋体" w:eastAsia="宋体" w:cs="宋体"/>
                <w:spacing w:val="-29"/>
                <w:sz w:val="21"/>
                <w:szCs w:val="21"/>
              </w:rPr>
              <w:t xml:space="preserve"> </w:t>
            </w:r>
            <w:r>
              <w:rPr>
                <w:rFonts w:ascii="宋体" w:hAnsi="宋体" w:eastAsia="宋体" w:cs="宋体"/>
                <w:spacing w:val="-8"/>
                <w:sz w:val="21"/>
                <w:szCs w:val="21"/>
              </w:rPr>
              <w:t>11 日。</w:t>
            </w:r>
          </w:p>
        </w:tc>
      </w:tr>
    </w:tbl>
    <w:p w14:paraId="5F2D0602">
      <w:pPr>
        <w:pStyle w:val="2"/>
        <w:spacing w:before="78" w:line="214" w:lineRule="auto"/>
        <w:ind w:left="1808"/>
        <w:rPr>
          <w:sz w:val="24"/>
          <w:szCs w:val="24"/>
        </w:rPr>
      </w:pPr>
      <w:r>
        <w:rPr>
          <w:b/>
          <w:bCs/>
          <w:spacing w:val="-3"/>
          <w:sz w:val="24"/>
          <w:szCs w:val="24"/>
        </w:rPr>
        <w:t>表</w:t>
      </w:r>
      <w:r>
        <w:rPr>
          <w:spacing w:val="-33"/>
          <w:sz w:val="24"/>
          <w:szCs w:val="24"/>
        </w:rPr>
        <w:t xml:space="preserve"> </w:t>
      </w:r>
      <w:r>
        <w:rPr>
          <w:b/>
          <w:bCs/>
          <w:spacing w:val="-3"/>
          <w:sz w:val="24"/>
          <w:szCs w:val="24"/>
        </w:rPr>
        <w:t>2-2</w:t>
      </w:r>
      <w:r>
        <w:rPr>
          <w:spacing w:val="-3"/>
          <w:sz w:val="24"/>
          <w:szCs w:val="24"/>
        </w:rPr>
        <w:t xml:space="preserve">  </w:t>
      </w:r>
      <w:r>
        <w:rPr>
          <w:b/>
          <w:bCs/>
          <w:spacing w:val="-3"/>
          <w:sz w:val="24"/>
          <w:szCs w:val="24"/>
        </w:rPr>
        <w:t>企业现有已投产项目各车间产品分布情况表</w:t>
      </w:r>
    </w:p>
    <w:tbl>
      <w:tblPr>
        <w:tblStyle w:val="6"/>
        <w:tblW w:w="9323" w:type="dxa"/>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
        <w:gridCol w:w="1394"/>
        <w:gridCol w:w="823"/>
        <w:gridCol w:w="3678"/>
        <w:gridCol w:w="2968"/>
      </w:tblGrid>
      <w:tr w14:paraId="559797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460" w:type="dxa"/>
            <w:textDirection w:val="tbRlV"/>
            <w:vAlign w:val="top"/>
          </w:tcPr>
          <w:p w14:paraId="542B6205">
            <w:pPr>
              <w:spacing w:before="131" w:line="210" w:lineRule="auto"/>
              <w:ind w:left="68"/>
              <w:rPr>
                <w:rFonts w:ascii="宋体" w:hAnsi="宋体" w:eastAsia="宋体" w:cs="宋体"/>
                <w:sz w:val="18"/>
                <w:szCs w:val="18"/>
              </w:rPr>
            </w:pPr>
            <w:r>
              <w:rPr>
                <w:rFonts w:ascii="宋体" w:hAnsi="宋体" w:eastAsia="宋体" w:cs="宋体"/>
                <w:b/>
                <w:bCs/>
                <w:spacing w:val="-2"/>
                <w:sz w:val="18"/>
                <w:szCs w:val="18"/>
              </w:rPr>
              <w:t>序</w:t>
            </w:r>
            <w:r>
              <w:rPr>
                <w:rFonts w:ascii="宋体" w:hAnsi="宋体" w:eastAsia="宋体" w:cs="宋体"/>
                <w:spacing w:val="42"/>
                <w:sz w:val="18"/>
                <w:szCs w:val="18"/>
              </w:rPr>
              <w:t xml:space="preserve"> </w:t>
            </w:r>
            <w:r>
              <w:rPr>
                <w:rFonts w:ascii="宋体" w:hAnsi="宋体" w:eastAsia="宋体" w:cs="宋体"/>
                <w:b/>
                <w:bCs/>
                <w:spacing w:val="-2"/>
                <w:sz w:val="18"/>
                <w:szCs w:val="18"/>
              </w:rPr>
              <w:t>号</w:t>
            </w:r>
          </w:p>
        </w:tc>
        <w:tc>
          <w:tcPr>
            <w:tcW w:w="1394" w:type="dxa"/>
            <w:vAlign w:val="top"/>
          </w:tcPr>
          <w:p w14:paraId="30E512CC">
            <w:pPr>
              <w:spacing w:before="224" w:line="222" w:lineRule="auto"/>
              <w:ind w:left="525"/>
              <w:rPr>
                <w:rFonts w:ascii="宋体" w:hAnsi="宋体" w:eastAsia="宋体" w:cs="宋体"/>
                <w:sz w:val="18"/>
                <w:szCs w:val="18"/>
              </w:rPr>
            </w:pPr>
            <w:r>
              <w:rPr>
                <w:rFonts w:ascii="宋体" w:hAnsi="宋体" w:eastAsia="宋体" w:cs="宋体"/>
                <w:b/>
                <w:bCs/>
                <w:spacing w:val="-4"/>
                <w:sz w:val="18"/>
                <w:szCs w:val="18"/>
              </w:rPr>
              <w:t>名称</w:t>
            </w:r>
          </w:p>
        </w:tc>
        <w:tc>
          <w:tcPr>
            <w:tcW w:w="823" w:type="dxa"/>
            <w:vAlign w:val="top"/>
          </w:tcPr>
          <w:p w14:paraId="79DE6DB8">
            <w:pPr>
              <w:spacing w:before="69" w:line="284" w:lineRule="auto"/>
              <w:ind w:left="149" w:right="131" w:firstLine="2"/>
              <w:rPr>
                <w:rFonts w:ascii="宋体" w:hAnsi="宋体" w:eastAsia="宋体" w:cs="宋体"/>
                <w:sz w:val="18"/>
                <w:szCs w:val="18"/>
              </w:rPr>
            </w:pPr>
            <w:r>
              <w:rPr>
                <w:rFonts w:ascii="宋体" w:hAnsi="宋体" w:eastAsia="宋体" w:cs="宋体"/>
                <w:b/>
                <w:bCs/>
                <w:spacing w:val="-4"/>
                <w:sz w:val="18"/>
                <w:szCs w:val="18"/>
              </w:rPr>
              <w:t>生产规</w:t>
            </w:r>
            <w:r>
              <w:rPr>
                <w:rFonts w:ascii="宋体" w:hAnsi="宋体" w:eastAsia="宋体" w:cs="宋体"/>
                <w:b/>
                <w:bCs/>
                <w:spacing w:val="-6"/>
                <w:sz w:val="18"/>
                <w:szCs w:val="18"/>
              </w:rPr>
              <w:t>模</w:t>
            </w:r>
            <w:r>
              <w:rPr>
                <w:rFonts w:ascii="宋体" w:hAnsi="宋体" w:eastAsia="宋体" w:cs="宋体"/>
                <w:spacing w:val="12"/>
                <w:sz w:val="18"/>
                <w:szCs w:val="18"/>
              </w:rPr>
              <w:t xml:space="preserve"> </w:t>
            </w:r>
            <w:r>
              <w:rPr>
                <w:rFonts w:ascii="宋体" w:hAnsi="宋体" w:eastAsia="宋体" w:cs="宋体"/>
                <w:b/>
                <w:bCs/>
                <w:spacing w:val="-6"/>
                <w:sz w:val="18"/>
                <w:szCs w:val="18"/>
              </w:rPr>
              <w:t>t/a</w:t>
            </w:r>
          </w:p>
        </w:tc>
        <w:tc>
          <w:tcPr>
            <w:tcW w:w="3678" w:type="dxa"/>
            <w:vAlign w:val="top"/>
          </w:tcPr>
          <w:p w14:paraId="7A4B4023">
            <w:pPr>
              <w:spacing w:before="224" w:line="220" w:lineRule="auto"/>
              <w:ind w:left="1219"/>
              <w:rPr>
                <w:rFonts w:ascii="宋体" w:hAnsi="宋体" w:eastAsia="宋体" w:cs="宋体"/>
                <w:sz w:val="18"/>
                <w:szCs w:val="18"/>
              </w:rPr>
            </w:pPr>
            <w:r>
              <w:rPr>
                <w:rFonts w:ascii="宋体" w:hAnsi="宋体" w:eastAsia="宋体" w:cs="宋体"/>
                <w:b/>
                <w:bCs/>
                <w:spacing w:val="-3"/>
                <w:sz w:val="18"/>
                <w:szCs w:val="18"/>
              </w:rPr>
              <w:t>主要生产原辅料</w:t>
            </w:r>
          </w:p>
        </w:tc>
        <w:tc>
          <w:tcPr>
            <w:tcW w:w="2968" w:type="dxa"/>
            <w:vAlign w:val="top"/>
          </w:tcPr>
          <w:p w14:paraId="3F6BD610">
            <w:pPr>
              <w:spacing w:before="224" w:line="221" w:lineRule="auto"/>
              <w:ind w:left="1313"/>
              <w:rPr>
                <w:rFonts w:ascii="宋体" w:hAnsi="宋体" w:eastAsia="宋体" w:cs="宋体"/>
                <w:sz w:val="18"/>
                <w:szCs w:val="18"/>
              </w:rPr>
            </w:pPr>
            <w:r>
              <w:rPr>
                <w:rFonts w:ascii="宋体" w:hAnsi="宋体" w:eastAsia="宋体" w:cs="宋体"/>
                <w:b/>
                <w:bCs/>
                <w:spacing w:val="-4"/>
                <w:sz w:val="18"/>
                <w:szCs w:val="18"/>
              </w:rPr>
              <w:t>备注</w:t>
            </w:r>
          </w:p>
        </w:tc>
      </w:tr>
      <w:tr w14:paraId="670CCD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460" w:type="dxa"/>
            <w:tcBorders>
              <w:right w:val="nil"/>
            </w:tcBorders>
            <w:vAlign w:val="top"/>
          </w:tcPr>
          <w:p w14:paraId="79694A8E">
            <w:pPr>
              <w:pStyle w:val="5"/>
            </w:pPr>
          </w:p>
        </w:tc>
        <w:tc>
          <w:tcPr>
            <w:tcW w:w="1394" w:type="dxa"/>
            <w:tcBorders>
              <w:left w:val="nil"/>
              <w:right w:val="nil"/>
            </w:tcBorders>
            <w:vAlign w:val="top"/>
          </w:tcPr>
          <w:p w14:paraId="39EDC886">
            <w:pPr>
              <w:pStyle w:val="5"/>
            </w:pPr>
          </w:p>
        </w:tc>
        <w:tc>
          <w:tcPr>
            <w:tcW w:w="823" w:type="dxa"/>
            <w:tcBorders>
              <w:left w:val="nil"/>
              <w:right w:val="nil"/>
            </w:tcBorders>
            <w:vAlign w:val="top"/>
          </w:tcPr>
          <w:p w14:paraId="18DCB765">
            <w:pPr>
              <w:pStyle w:val="5"/>
            </w:pPr>
          </w:p>
        </w:tc>
        <w:tc>
          <w:tcPr>
            <w:tcW w:w="3678" w:type="dxa"/>
            <w:tcBorders>
              <w:left w:val="nil"/>
              <w:right w:val="nil"/>
            </w:tcBorders>
            <w:vAlign w:val="top"/>
          </w:tcPr>
          <w:p w14:paraId="75B6A18E">
            <w:pPr>
              <w:spacing w:before="207" w:line="220" w:lineRule="auto"/>
              <w:ind w:left="746"/>
              <w:rPr>
                <w:rFonts w:ascii="宋体" w:hAnsi="宋体" w:eastAsia="宋体" w:cs="宋体"/>
                <w:sz w:val="18"/>
                <w:szCs w:val="18"/>
              </w:rPr>
            </w:pPr>
            <w:r>
              <w:rPr>
                <w:rFonts w:ascii="宋体" w:hAnsi="宋体" w:eastAsia="宋体" w:cs="宋体"/>
                <w:b/>
                <w:bCs/>
                <w:spacing w:val="-5"/>
                <w:sz w:val="18"/>
                <w:szCs w:val="18"/>
              </w:rPr>
              <w:t>年产</w:t>
            </w:r>
            <w:r>
              <w:rPr>
                <w:rFonts w:ascii="宋体" w:hAnsi="宋体" w:eastAsia="宋体" w:cs="宋体"/>
                <w:spacing w:val="-5"/>
                <w:sz w:val="18"/>
                <w:szCs w:val="18"/>
              </w:rPr>
              <w:t xml:space="preserve"> </w:t>
            </w:r>
            <w:r>
              <w:rPr>
                <w:rFonts w:ascii="宋体" w:hAnsi="宋体" w:eastAsia="宋体" w:cs="宋体"/>
                <w:b/>
                <w:bCs/>
                <w:spacing w:val="-5"/>
                <w:sz w:val="18"/>
                <w:szCs w:val="18"/>
              </w:rPr>
              <w:t>47</w:t>
            </w:r>
            <w:r>
              <w:rPr>
                <w:rFonts w:ascii="宋体" w:hAnsi="宋体" w:eastAsia="宋体" w:cs="宋体"/>
                <w:spacing w:val="23"/>
                <w:sz w:val="18"/>
                <w:szCs w:val="18"/>
              </w:rPr>
              <w:t xml:space="preserve"> </w:t>
            </w:r>
            <w:r>
              <w:rPr>
                <w:rFonts w:ascii="宋体" w:hAnsi="宋体" w:eastAsia="宋体" w:cs="宋体"/>
                <w:b/>
                <w:bCs/>
                <w:spacing w:val="-5"/>
                <w:sz w:val="18"/>
                <w:szCs w:val="18"/>
              </w:rPr>
              <w:t>吨医药中间体新建项目</w:t>
            </w:r>
          </w:p>
        </w:tc>
        <w:tc>
          <w:tcPr>
            <w:tcW w:w="2968" w:type="dxa"/>
            <w:tcBorders>
              <w:left w:val="nil"/>
            </w:tcBorders>
            <w:vAlign w:val="top"/>
          </w:tcPr>
          <w:p w14:paraId="180EBDEB">
            <w:pPr>
              <w:pStyle w:val="5"/>
            </w:pPr>
          </w:p>
        </w:tc>
      </w:tr>
      <w:tr w14:paraId="0B44A8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9" w:hRule="atLeast"/>
        </w:trPr>
        <w:tc>
          <w:tcPr>
            <w:tcW w:w="460" w:type="dxa"/>
            <w:vAlign w:val="top"/>
          </w:tcPr>
          <w:p w14:paraId="3B566626">
            <w:pPr>
              <w:pStyle w:val="5"/>
              <w:spacing w:line="255" w:lineRule="auto"/>
            </w:pPr>
          </w:p>
          <w:p w14:paraId="1B3F1ADC">
            <w:pPr>
              <w:pStyle w:val="5"/>
              <w:spacing w:line="255" w:lineRule="auto"/>
            </w:pPr>
          </w:p>
          <w:p w14:paraId="2DB09FF4">
            <w:pPr>
              <w:pStyle w:val="5"/>
              <w:spacing w:line="255" w:lineRule="auto"/>
            </w:pPr>
          </w:p>
          <w:p w14:paraId="411725D8">
            <w:pPr>
              <w:pStyle w:val="5"/>
              <w:spacing w:line="255" w:lineRule="auto"/>
            </w:pPr>
          </w:p>
          <w:p w14:paraId="56BA143F">
            <w:pPr>
              <w:pStyle w:val="5"/>
              <w:spacing w:line="255" w:lineRule="auto"/>
            </w:pPr>
          </w:p>
          <w:p w14:paraId="2DF59F27">
            <w:pPr>
              <w:spacing w:before="59" w:line="241" w:lineRule="auto"/>
              <w:ind w:left="204"/>
              <w:rPr>
                <w:rFonts w:ascii="宋体" w:hAnsi="宋体" w:eastAsia="宋体" w:cs="宋体"/>
                <w:sz w:val="18"/>
                <w:szCs w:val="18"/>
              </w:rPr>
            </w:pPr>
            <w:r>
              <w:rPr>
                <w:rFonts w:ascii="宋体" w:hAnsi="宋体" w:eastAsia="宋体" w:cs="宋体"/>
                <w:sz w:val="18"/>
                <w:szCs w:val="18"/>
              </w:rPr>
              <w:t>1</w:t>
            </w:r>
          </w:p>
        </w:tc>
        <w:tc>
          <w:tcPr>
            <w:tcW w:w="1394" w:type="dxa"/>
            <w:vAlign w:val="top"/>
          </w:tcPr>
          <w:p w14:paraId="768B1324">
            <w:pPr>
              <w:pStyle w:val="5"/>
              <w:spacing w:line="260" w:lineRule="auto"/>
            </w:pPr>
          </w:p>
          <w:p w14:paraId="0F504625">
            <w:pPr>
              <w:pStyle w:val="5"/>
              <w:spacing w:line="261" w:lineRule="auto"/>
            </w:pPr>
          </w:p>
          <w:p w14:paraId="2AA66FCF">
            <w:pPr>
              <w:pStyle w:val="5"/>
              <w:spacing w:line="261" w:lineRule="auto"/>
            </w:pPr>
          </w:p>
          <w:p w14:paraId="45735A07">
            <w:pPr>
              <w:pStyle w:val="5"/>
              <w:spacing w:line="261" w:lineRule="auto"/>
            </w:pPr>
          </w:p>
          <w:p w14:paraId="6A433905">
            <w:pPr>
              <w:pStyle w:val="5"/>
              <w:spacing w:line="261" w:lineRule="auto"/>
            </w:pPr>
          </w:p>
          <w:p w14:paraId="426E2306">
            <w:pPr>
              <w:spacing w:before="59" w:line="182" w:lineRule="auto"/>
              <w:ind w:left="297"/>
              <w:rPr>
                <w:rFonts w:ascii="宋体" w:hAnsi="宋体" w:eastAsia="宋体" w:cs="宋体"/>
                <w:sz w:val="18"/>
                <w:szCs w:val="18"/>
              </w:rPr>
            </w:pPr>
            <w:r>
              <w:rPr>
                <w:rFonts w:ascii="宋体" w:hAnsi="宋体" w:eastAsia="宋体" w:cs="宋体"/>
                <w:spacing w:val="-1"/>
                <w:sz w:val="18"/>
                <w:szCs w:val="18"/>
              </w:rPr>
              <w:t>PH-ASLK-Q</w:t>
            </w:r>
          </w:p>
        </w:tc>
        <w:tc>
          <w:tcPr>
            <w:tcW w:w="823" w:type="dxa"/>
            <w:vAlign w:val="top"/>
          </w:tcPr>
          <w:p w14:paraId="7454FC13">
            <w:pPr>
              <w:pStyle w:val="5"/>
              <w:spacing w:line="255" w:lineRule="auto"/>
            </w:pPr>
          </w:p>
          <w:p w14:paraId="749A7813">
            <w:pPr>
              <w:pStyle w:val="5"/>
              <w:spacing w:line="255" w:lineRule="auto"/>
            </w:pPr>
          </w:p>
          <w:p w14:paraId="0F92B3F3">
            <w:pPr>
              <w:pStyle w:val="5"/>
              <w:spacing w:line="255" w:lineRule="auto"/>
            </w:pPr>
          </w:p>
          <w:p w14:paraId="0B83A2D9">
            <w:pPr>
              <w:pStyle w:val="5"/>
              <w:spacing w:line="255" w:lineRule="auto"/>
            </w:pPr>
          </w:p>
          <w:p w14:paraId="2596A6EE">
            <w:pPr>
              <w:pStyle w:val="5"/>
              <w:spacing w:line="255" w:lineRule="auto"/>
            </w:pPr>
          </w:p>
          <w:p w14:paraId="00A47A7A">
            <w:pPr>
              <w:spacing w:before="58"/>
              <w:ind w:left="376"/>
              <w:rPr>
                <w:rFonts w:ascii="宋体" w:hAnsi="宋体" w:eastAsia="宋体" w:cs="宋体"/>
                <w:sz w:val="18"/>
                <w:szCs w:val="18"/>
              </w:rPr>
            </w:pPr>
            <w:r>
              <w:rPr>
                <w:rFonts w:ascii="宋体" w:hAnsi="宋体" w:eastAsia="宋体" w:cs="宋体"/>
                <w:sz w:val="18"/>
                <w:szCs w:val="18"/>
              </w:rPr>
              <w:t>5</w:t>
            </w:r>
          </w:p>
        </w:tc>
        <w:tc>
          <w:tcPr>
            <w:tcW w:w="3678" w:type="dxa"/>
            <w:vAlign w:val="top"/>
          </w:tcPr>
          <w:p w14:paraId="0D1C6B26">
            <w:pPr>
              <w:spacing w:before="246" w:line="321" w:lineRule="auto"/>
              <w:ind w:left="7" w:firstLine="4"/>
              <w:jc w:val="both"/>
              <w:rPr>
                <w:rFonts w:ascii="宋体" w:hAnsi="宋体" w:eastAsia="宋体" w:cs="宋体"/>
                <w:sz w:val="18"/>
                <w:szCs w:val="18"/>
              </w:rPr>
            </w:pPr>
            <w:r>
              <w:rPr>
                <w:rFonts w:ascii="宋体" w:hAnsi="宋体" w:eastAsia="宋体" w:cs="宋体"/>
                <w:spacing w:val="-4"/>
                <w:sz w:val="18"/>
                <w:szCs w:val="18"/>
              </w:rPr>
              <w:t>脯氨酸、三氯乙醛、乙腈、分子筛、丁酮、碘甲烷、丁基锂溶液、正己烷、四氢呋喃、二异丙胺、二氯甲烷、硫酸、二碳酸二叔丁酯、氢</w:t>
            </w:r>
            <w:r>
              <w:rPr>
                <w:rFonts w:ascii="宋体" w:hAnsi="宋体" w:eastAsia="宋体" w:cs="宋体"/>
                <w:spacing w:val="-3"/>
                <w:sz w:val="18"/>
                <w:szCs w:val="18"/>
              </w:rPr>
              <w:t>氧化钠、盐酸、甲基叔丁基醚、正庚烷、2-溴</w:t>
            </w:r>
            <w:r>
              <w:rPr>
                <w:rFonts w:ascii="宋体" w:hAnsi="宋体" w:eastAsia="宋体" w:cs="宋体"/>
                <w:sz w:val="18"/>
                <w:szCs w:val="18"/>
              </w:rPr>
              <w:t xml:space="preserve"> </w:t>
            </w:r>
            <w:r>
              <w:rPr>
                <w:rFonts w:ascii="宋体" w:hAnsi="宋体" w:eastAsia="宋体" w:cs="宋体"/>
                <w:spacing w:val="-4"/>
                <w:sz w:val="18"/>
                <w:szCs w:val="18"/>
              </w:rPr>
              <w:t>-3-甲基吡啶、4-氰基苯硼酸、碳酸钠、四-(三</w:t>
            </w:r>
            <w:r>
              <w:rPr>
                <w:rFonts w:ascii="宋体" w:hAnsi="宋体" w:eastAsia="宋体" w:cs="宋体"/>
                <w:spacing w:val="-9"/>
                <w:sz w:val="18"/>
                <w:szCs w:val="18"/>
              </w:rPr>
              <w:t>苯基磷)钯、乙醇、乙酸乙酯、氢气、</w:t>
            </w:r>
            <w:r>
              <w:rPr>
                <w:rFonts w:ascii="宋体" w:hAnsi="宋体" w:eastAsia="宋体" w:cs="宋体"/>
                <w:spacing w:val="38"/>
                <w:sz w:val="18"/>
                <w:szCs w:val="18"/>
              </w:rPr>
              <w:t xml:space="preserve"> </w:t>
            </w:r>
            <w:r>
              <w:rPr>
                <w:rFonts w:ascii="宋体" w:hAnsi="宋体" w:eastAsia="宋体" w:cs="宋体"/>
                <w:spacing w:val="-9"/>
                <w:sz w:val="18"/>
                <w:szCs w:val="18"/>
              </w:rPr>
              <w:t>Pd/C、2%</w:t>
            </w:r>
            <w:r>
              <w:rPr>
                <w:rFonts w:ascii="宋体" w:hAnsi="宋体" w:eastAsia="宋体" w:cs="宋体"/>
                <w:spacing w:val="-6"/>
                <w:sz w:val="18"/>
                <w:szCs w:val="18"/>
              </w:rPr>
              <w:t>氯化氢甲醇溶液、甲醇、三乙胺、碳化二亚胺、</w:t>
            </w:r>
            <w:r>
              <w:rPr>
                <w:rFonts w:ascii="宋体" w:hAnsi="宋体" w:eastAsia="宋体" w:cs="宋体"/>
                <w:spacing w:val="10"/>
                <w:sz w:val="18"/>
                <w:szCs w:val="18"/>
              </w:rPr>
              <w:t xml:space="preserve"> </w:t>
            </w:r>
            <w:r>
              <w:rPr>
                <w:rFonts w:ascii="宋体" w:hAnsi="宋体" w:eastAsia="宋体" w:cs="宋体"/>
                <w:spacing w:val="-3"/>
                <w:sz w:val="18"/>
                <w:szCs w:val="18"/>
              </w:rPr>
              <w:t>DMF</w:t>
            </w:r>
            <w:r>
              <w:rPr>
                <w:rFonts w:ascii="宋体" w:hAnsi="宋体" w:eastAsia="宋体" w:cs="宋体"/>
                <w:spacing w:val="-33"/>
                <w:sz w:val="18"/>
                <w:szCs w:val="18"/>
              </w:rPr>
              <w:t xml:space="preserve"> </w:t>
            </w:r>
            <w:r>
              <w:rPr>
                <w:rFonts w:ascii="宋体" w:hAnsi="宋体" w:eastAsia="宋体" w:cs="宋体"/>
                <w:spacing w:val="-3"/>
                <w:sz w:val="18"/>
                <w:szCs w:val="18"/>
              </w:rPr>
              <w:t>等</w:t>
            </w:r>
          </w:p>
        </w:tc>
        <w:tc>
          <w:tcPr>
            <w:tcW w:w="2968" w:type="dxa"/>
            <w:vAlign w:val="top"/>
          </w:tcPr>
          <w:p w14:paraId="002F9182">
            <w:pPr>
              <w:spacing w:before="96" w:line="220" w:lineRule="auto"/>
              <w:ind w:left="306"/>
              <w:rPr>
                <w:rFonts w:ascii="宋体" w:hAnsi="宋体" w:eastAsia="宋体" w:cs="宋体"/>
                <w:sz w:val="18"/>
                <w:szCs w:val="18"/>
              </w:rPr>
            </w:pPr>
            <w:r>
              <w:rPr>
                <w:rFonts w:ascii="宋体" w:hAnsi="宋体" w:eastAsia="宋体" w:cs="宋体"/>
                <w:spacing w:val="6"/>
                <w:sz w:val="18"/>
                <w:szCs w:val="18"/>
              </w:rPr>
              <w:t>非危险化学品</w:t>
            </w:r>
          </w:p>
          <w:p w14:paraId="19A6F71F">
            <w:pPr>
              <w:spacing w:before="125" w:line="220" w:lineRule="auto"/>
              <w:ind w:left="305"/>
              <w:rPr>
                <w:rFonts w:ascii="宋体" w:hAnsi="宋体" w:eastAsia="宋体" w:cs="宋体"/>
                <w:sz w:val="18"/>
                <w:szCs w:val="18"/>
              </w:rPr>
            </w:pPr>
            <w:r>
              <w:rPr>
                <w:rFonts w:ascii="宋体" w:hAnsi="宋体" w:eastAsia="宋体" w:cs="宋体"/>
                <w:spacing w:val="-1"/>
                <w:sz w:val="18"/>
                <w:szCs w:val="18"/>
              </w:rPr>
              <w:t>生产车间：601</w:t>
            </w:r>
            <w:r>
              <w:rPr>
                <w:rFonts w:ascii="宋体" w:hAnsi="宋体" w:eastAsia="宋体" w:cs="宋体"/>
                <w:spacing w:val="-37"/>
                <w:sz w:val="18"/>
                <w:szCs w:val="18"/>
              </w:rPr>
              <w:t xml:space="preserve"> </w:t>
            </w:r>
            <w:r>
              <w:rPr>
                <w:rFonts w:ascii="宋体" w:hAnsi="宋体" w:eastAsia="宋体" w:cs="宋体"/>
                <w:spacing w:val="-1"/>
                <w:sz w:val="18"/>
                <w:szCs w:val="18"/>
              </w:rPr>
              <w:t>车间、603</w:t>
            </w:r>
            <w:r>
              <w:rPr>
                <w:rFonts w:ascii="宋体" w:hAnsi="宋体" w:eastAsia="宋体" w:cs="宋体"/>
                <w:spacing w:val="-37"/>
                <w:sz w:val="18"/>
                <w:szCs w:val="18"/>
              </w:rPr>
              <w:t xml:space="preserve"> </w:t>
            </w:r>
            <w:r>
              <w:rPr>
                <w:rFonts w:ascii="宋体" w:hAnsi="宋体" w:eastAsia="宋体" w:cs="宋体"/>
                <w:spacing w:val="-1"/>
                <w:sz w:val="18"/>
                <w:szCs w:val="18"/>
              </w:rPr>
              <w:t>车间、</w:t>
            </w:r>
          </w:p>
          <w:p w14:paraId="1DFAD382">
            <w:pPr>
              <w:spacing w:before="95" w:line="320" w:lineRule="auto"/>
              <w:ind w:left="116" w:right="158" w:firstLine="4"/>
              <w:rPr>
                <w:rFonts w:ascii="宋体" w:hAnsi="宋体" w:eastAsia="宋体" w:cs="宋体"/>
                <w:sz w:val="18"/>
                <w:szCs w:val="18"/>
              </w:rPr>
            </w:pPr>
            <w:r>
              <w:rPr>
                <w:rFonts w:ascii="宋体" w:hAnsi="宋体" w:eastAsia="宋体" w:cs="宋体"/>
                <w:sz w:val="18"/>
                <w:szCs w:val="18"/>
              </w:rPr>
              <w:t>605</w:t>
            </w:r>
            <w:r>
              <w:rPr>
                <w:rFonts w:ascii="宋体" w:hAnsi="宋体" w:eastAsia="宋体" w:cs="宋体"/>
                <w:spacing w:val="-13"/>
                <w:sz w:val="18"/>
                <w:szCs w:val="18"/>
              </w:rPr>
              <w:t xml:space="preserve"> </w:t>
            </w:r>
            <w:r>
              <w:rPr>
                <w:rFonts w:ascii="宋体" w:hAnsi="宋体" w:eastAsia="宋体" w:cs="宋体"/>
                <w:sz w:val="18"/>
                <w:szCs w:val="18"/>
              </w:rPr>
              <w:t>车间</w:t>
            </w:r>
            <w:r>
              <w:rPr>
                <w:rFonts w:ascii="宋体" w:hAnsi="宋体" w:eastAsia="宋体" w:cs="宋体"/>
                <w:spacing w:val="-53"/>
                <w:sz w:val="18"/>
                <w:szCs w:val="18"/>
              </w:rPr>
              <w:t xml:space="preserve"> </w:t>
            </w:r>
            <w:r>
              <w:rPr>
                <w:rFonts w:ascii="宋体" w:hAnsi="宋体" w:eastAsia="宋体" w:cs="宋体"/>
                <w:sz w:val="18"/>
                <w:szCs w:val="18"/>
              </w:rPr>
              <w:t>； 其中</w:t>
            </w:r>
            <w:r>
              <w:rPr>
                <w:rFonts w:ascii="宋体" w:hAnsi="宋体" w:eastAsia="宋体" w:cs="宋体"/>
                <w:spacing w:val="-19"/>
                <w:sz w:val="18"/>
                <w:szCs w:val="18"/>
              </w:rPr>
              <w:t xml:space="preserve"> </w:t>
            </w:r>
            <w:r>
              <w:rPr>
                <w:rFonts w:ascii="宋体" w:hAnsi="宋体" w:eastAsia="宋体" w:cs="宋体"/>
                <w:sz w:val="18"/>
                <w:szCs w:val="18"/>
              </w:rPr>
              <w:t>603</w:t>
            </w:r>
            <w:r>
              <w:rPr>
                <w:rFonts w:ascii="宋体" w:hAnsi="宋体" w:eastAsia="宋体" w:cs="宋体"/>
                <w:spacing w:val="-22"/>
                <w:sz w:val="18"/>
                <w:szCs w:val="18"/>
              </w:rPr>
              <w:t xml:space="preserve"> </w:t>
            </w:r>
            <w:r>
              <w:rPr>
                <w:rFonts w:ascii="宋体" w:hAnsi="宋体" w:eastAsia="宋体" w:cs="宋体"/>
                <w:sz w:val="18"/>
                <w:szCs w:val="18"/>
              </w:rPr>
              <w:t>车间生产： PH-ASLK-Q-1、H-ASLK-Q</w:t>
            </w:r>
            <w:r>
              <w:rPr>
                <w:rFonts w:ascii="宋体" w:hAnsi="宋体" w:eastAsia="宋体" w:cs="宋体"/>
                <w:spacing w:val="-1"/>
                <w:sz w:val="18"/>
                <w:szCs w:val="18"/>
              </w:rPr>
              <w:t>-2、</w:t>
            </w:r>
          </w:p>
          <w:p w14:paraId="160DFB1C">
            <w:pPr>
              <w:spacing w:line="224" w:lineRule="auto"/>
              <w:ind w:left="116"/>
              <w:rPr>
                <w:rFonts w:ascii="宋体" w:hAnsi="宋体" w:eastAsia="宋体" w:cs="宋体"/>
                <w:sz w:val="18"/>
                <w:szCs w:val="18"/>
              </w:rPr>
            </w:pPr>
            <w:r>
              <w:rPr>
                <w:rFonts w:ascii="宋体" w:hAnsi="宋体" w:eastAsia="宋体" w:cs="宋体"/>
                <w:sz w:val="18"/>
                <w:szCs w:val="18"/>
              </w:rPr>
              <w:t>PH-ASLK-Q-3、PH-ASLK-</w:t>
            </w:r>
            <w:r>
              <w:rPr>
                <w:rFonts w:ascii="宋体" w:hAnsi="宋体" w:eastAsia="宋体" w:cs="宋体"/>
                <w:spacing w:val="-1"/>
                <w:sz w:val="18"/>
                <w:szCs w:val="18"/>
              </w:rPr>
              <w:t>Q-4、</w:t>
            </w:r>
          </w:p>
          <w:p w14:paraId="6C69B28F">
            <w:pPr>
              <w:spacing w:before="93" w:line="320" w:lineRule="auto"/>
              <w:ind w:left="116" w:right="359"/>
              <w:rPr>
                <w:rFonts w:ascii="宋体" w:hAnsi="宋体" w:eastAsia="宋体" w:cs="宋体"/>
                <w:sz w:val="18"/>
                <w:szCs w:val="18"/>
              </w:rPr>
            </w:pPr>
            <w:r>
              <w:rPr>
                <w:rFonts w:ascii="宋体" w:hAnsi="宋体" w:eastAsia="宋体" w:cs="宋体"/>
                <w:sz w:val="18"/>
                <w:szCs w:val="18"/>
              </w:rPr>
              <w:t>PH</w:t>
            </w:r>
            <w:r>
              <w:rPr>
                <w:rFonts w:ascii="宋体" w:hAnsi="宋体" w:eastAsia="宋体" w:cs="宋体"/>
                <w:spacing w:val="4"/>
                <w:sz w:val="18"/>
                <w:szCs w:val="18"/>
              </w:rPr>
              <w:t>-</w:t>
            </w:r>
            <w:r>
              <w:rPr>
                <w:rFonts w:ascii="宋体" w:hAnsi="宋体" w:eastAsia="宋体" w:cs="宋体"/>
                <w:sz w:val="18"/>
                <w:szCs w:val="18"/>
              </w:rPr>
              <w:t>ASLK</w:t>
            </w:r>
            <w:r>
              <w:rPr>
                <w:rFonts w:ascii="宋体" w:hAnsi="宋体" w:eastAsia="宋体" w:cs="宋体"/>
                <w:spacing w:val="4"/>
                <w:sz w:val="18"/>
                <w:szCs w:val="18"/>
              </w:rPr>
              <w:t xml:space="preserve">-Q-5（除加氢步骤）、 </w:t>
            </w:r>
            <w:r>
              <w:rPr>
                <w:rFonts w:ascii="宋体" w:hAnsi="宋体" w:eastAsia="宋体" w:cs="宋体"/>
                <w:sz w:val="18"/>
                <w:szCs w:val="18"/>
              </w:rPr>
              <w:t>PH</w:t>
            </w:r>
            <w:r>
              <w:rPr>
                <w:rFonts w:ascii="宋体" w:hAnsi="宋体" w:eastAsia="宋体" w:cs="宋体"/>
                <w:spacing w:val="1"/>
                <w:sz w:val="18"/>
                <w:szCs w:val="18"/>
              </w:rPr>
              <w:t>-</w:t>
            </w:r>
            <w:r>
              <w:rPr>
                <w:rFonts w:ascii="宋体" w:hAnsi="宋体" w:eastAsia="宋体" w:cs="宋体"/>
                <w:sz w:val="18"/>
                <w:szCs w:val="18"/>
              </w:rPr>
              <w:t>ASLK</w:t>
            </w:r>
            <w:r>
              <w:rPr>
                <w:rFonts w:ascii="宋体" w:hAnsi="宋体" w:eastAsia="宋体" w:cs="宋体"/>
                <w:spacing w:val="1"/>
                <w:sz w:val="18"/>
                <w:szCs w:val="18"/>
              </w:rPr>
              <w:t>-Q-6；605</w:t>
            </w:r>
            <w:r>
              <w:rPr>
                <w:rFonts w:ascii="宋体" w:hAnsi="宋体" w:eastAsia="宋体" w:cs="宋体"/>
                <w:spacing w:val="-32"/>
                <w:sz w:val="18"/>
                <w:szCs w:val="18"/>
              </w:rPr>
              <w:t xml:space="preserve"> </w:t>
            </w:r>
            <w:r>
              <w:rPr>
                <w:rFonts w:ascii="宋体" w:hAnsi="宋体" w:eastAsia="宋体" w:cs="宋体"/>
                <w:spacing w:val="1"/>
                <w:sz w:val="18"/>
                <w:szCs w:val="18"/>
              </w:rPr>
              <w:t>车间生产：</w:t>
            </w:r>
          </w:p>
          <w:p w14:paraId="6B5E37C7">
            <w:pPr>
              <w:spacing w:before="2" w:line="282" w:lineRule="auto"/>
              <w:ind w:left="118" w:hanging="2"/>
              <w:rPr>
                <w:rFonts w:ascii="宋体" w:hAnsi="宋体" w:eastAsia="宋体" w:cs="宋体"/>
                <w:sz w:val="18"/>
                <w:szCs w:val="18"/>
              </w:rPr>
            </w:pPr>
            <w:r>
              <w:rPr>
                <w:rFonts w:ascii="宋体" w:hAnsi="宋体" w:eastAsia="宋体" w:cs="宋体"/>
                <w:sz w:val="18"/>
                <w:szCs w:val="18"/>
              </w:rPr>
              <w:t>PH</w:t>
            </w:r>
            <w:r>
              <w:rPr>
                <w:rFonts w:ascii="宋体" w:hAnsi="宋体" w:eastAsia="宋体" w:cs="宋体"/>
                <w:spacing w:val="3"/>
                <w:sz w:val="18"/>
                <w:szCs w:val="18"/>
              </w:rPr>
              <w:t>-</w:t>
            </w:r>
            <w:r>
              <w:rPr>
                <w:rFonts w:ascii="宋体" w:hAnsi="宋体" w:eastAsia="宋体" w:cs="宋体"/>
                <w:sz w:val="18"/>
                <w:szCs w:val="18"/>
              </w:rPr>
              <w:t>ASLK</w:t>
            </w:r>
            <w:r>
              <w:rPr>
                <w:rFonts w:ascii="宋体" w:hAnsi="宋体" w:eastAsia="宋体" w:cs="宋体"/>
                <w:spacing w:val="3"/>
                <w:sz w:val="18"/>
                <w:szCs w:val="18"/>
              </w:rPr>
              <w:t>-Q-5（加氢</w:t>
            </w:r>
            <w:r>
              <w:rPr>
                <w:rFonts w:ascii="宋体" w:hAnsi="宋体" w:eastAsia="宋体" w:cs="宋体"/>
                <w:spacing w:val="-41"/>
                <w:sz w:val="18"/>
                <w:szCs w:val="18"/>
              </w:rPr>
              <w:t xml:space="preserve"> </w:t>
            </w:r>
            <w:r>
              <w:rPr>
                <w:rFonts w:ascii="宋体" w:hAnsi="宋体" w:eastAsia="宋体" w:cs="宋体"/>
                <w:spacing w:val="-8"/>
                <w:sz w:val="18"/>
                <w:szCs w:val="18"/>
              </w:rPr>
              <w:t>）；</w:t>
            </w:r>
            <w:r>
              <w:rPr>
                <w:rFonts w:ascii="宋体" w:hAnsi="宋体" w:eastAsia="宋体" w:cs="宋体"/>
                <w:spacing w:val="3"/>
                <w:sz w:val="18"/>
                <w:szCs w:val="18"/>
              </w:rPr>
              <w:t>601</w:t>
            </w:r>
            <w:r>
              <w:rPr>
                <w:rFonts w:ascii="宋体" w:hAnsi="宋体" w:eastAsia="宋体" w:cs="宋体"/>
                <w:spacing w:val="-20"/>
                <w:sz w:val="18"/>
                <w:szCs w:val="18"/>
              </w:rPr>
              <w:t xml:space="preserve"> </w:t>
            </w:r>
            <w:r>
              <w:rPr>
                <w:rFonts w:ascii="宋体" w:hAnsi="宋体" w:eastAsia="宋体" w:cs="宋体"/>
                <w:spacing w:val="3"/>
                <w:sz w:val="18"/>
                <w:szCs w:val="18"/>
              </w:rPr>
              <w:t>车间生</w:t>
            </w:r>
            <w:r>
              <w:rPr>
                <w:rFonts w:ascii="宋体" w:hAnsi="宋体" w:eastAsia="宋体" w:cs="宋体"/>
                <w:spacing w:val="1"/>
                <w:sz w:val="18"/>
                <w:szCs w:val="18"/>
              </w:rPr>
              <w:t>产：</w:t>
            </w:r>
            <w:r>
              <w:rPr>
                <w:rFonts w:ascii="宋体" w:hAnsi="宋体" w:eastAsia="宋体" w:cs="宋体"/>
                <w:sz w:val="18"/>
                <w:szCs w:val="18"/>
              </w:rPr>
              <w:t>PH</w:t>
            </w:r>
            <w:r>
              <w:rPr>
                <w:rFonts w:ascii="宋体" w:hAnsi="宋体" w:eastAsia="宋体" w:cs="宋体"/>
                <w:spacing w:val="1"/>
                <w:sz w:val="18"/>
                <w:szCs w:val="18"/>
              </w:rPr>
              <w:t>-</w:t>
            </w:r>
            <w:r>
              <w:rPr>
                <w:rFonts w:ascii="宋体" w:hAnsi="宋体" w:eastAsia="宋体" w:cs="宋体"/>
                <w:sz w:val="18"/>
                <w:szCs w:val="18"/>
              </w:rPr>
              <w:t>ASLK</w:t>
            </w:r>
            <w:r>
              <w:rPr>
                <w:rFonts w:ascii="宋体" w:hAnsi="宋体" w:eastAsia="宋体" w:cs="宋体"/>
                <w:spacing w:val="1"/>
                <w:sz w:val="18"/>
                <w:szCs w:val="18"/>
              </w:rPr>
              <w:t>-Q</w:t>
            </w:r>
          </w:p>
        </w:tc>
      </w:tr>
      <w:tr w14:paraId="1D61DF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6" w:hRule="atLeast"/>
        </w:trPr>
        <w:tc>
          <w:tcPr>
            <w:tcW w:w="460" w:type="dxa"/>
            <w:vAlign w:val="top"/>
          </w:tcPr>
          <w:p w14:paraId="641D4E95">
            <w:pPr>
              <w:pStyle w:val="5"/>
              <w:spacing w:line="452" w:lineRule="auto"/>
            </w:pPr>
          </w:p>
          <w:p w14:paraId="323E80E1">
            <w:pPr>
              <w:spacing w:before="58" w:line="241" w:lineRule="auto"/>
              <w:ind w:left="193"/>
              <w:rPr>
                <w:rFonts w:ascii="宋体" w:hAnsi="宋体" w:eastAsia="宋体" w:cs="宋体"/>
                <w:sz w:val="18"/>
                <w:szCs w:val="18"/>
              </w:rPr>
            </w:pPr>
            <w:r>
              <w:rPr>
                <w:rFonts w:ascii="宋体" w:hAnsi="宋体" w:eastAsia="宋体" w:cs="宋体"/>
                <w:sz w:val="18"/>
                <w:szCs w:val="18"/>
              </w:rPr>
              <w:t>2</w:t>
            </w:r>
          </w:p>
        </w:tc>
        <w:tc>
          <w:tcPr>
            <w:tcW w:w="1394" w:type="dxa"/>
            <w:vAlign w:val="top"/>
          </w:tcPr>
          <w:p w14:paraId="795A1D93">
            <w:pPr>
              <w:pStyle w:val="5"/>
              <w:spacing w:line="451" w:lineRule="auto"/>
            </w:pPr>
          </w:p>
          <w:p w14:paraId="577EE292">
            <w:pPr>
              <w:spacing w:before="59"/>
              <w:ind w:left="297"/>
              <w:rPr>
                <w:rFonts w:ascii="宋体" w:hAnsi="宋体" w:eastAsia="宋体" w:cs="宋体"/>
                <w:sz w:val="18"/>
                <w:szCs w:val="18"/>
              </w:rPr>
            </w:pPr>
            <w:r>
              <w:rPr>
                <w:rFonts w:ascii="宋体" w:hAnsi="宋体" w:eastAsia="宋体" w:cs="宋体"/>
                <w:spacing w:val="-1"/>
                <w:sz w:val="18"/>
                <w:szCs w:val="18"/>
              </w:rPr>
              <w:t>PH-ASLK-0</w:t>
            </w:r>
          </w:p>
        </w:tc>
        <w:tc>
          <w:tcPr>
            <w:tcW w:w="823" w:type="dxa"/>
            <w:vAlign w:val="top"/>
          </w:tcPr>
          <w:p w14:paraId="65D43EE7">
            <w:pPr>
              <w:pStyle w:val="5"/>
              <w:spacing w:line="451" w:lineRule="auto"/>
            </w:pPr>
          </w:p>
          <w:p w14:paraId="4C443610">
            <w:pPr>
              <w:spacing w:before="59"/>
              <w:ind w:left="376"/>
              <w:rPr>
                <w:rFonts w:ascii="宋体" w:hAnsi="宋体" w:eastAsia="宋体" w:cs="宋体"/>
                <w:sz w:val="18"/>
                <w:szCs w:val="18"/>
              </w:rPr>
            </w:pPr>
            <w:r>
              <w:rPr>
                <w:rFonts w:ascii="宋体" w:hAnsi="宋体" w:eastAsia="宋体" w:cs="宋体"/>
                <w:sz w:val="18"/>
                <w:szCs w:val="18"/>
              </w:rPr>
              <w:t>5</w:t>
            </w:r>
          </w:p>
        </w:tc>
        <w:tc>
          <w:tcPr>
            <w:tcW w:w="3678" w:type="dxa"/>
            <w:vAlign w:val="top"/>
          </w:tcPr>
          <w:p w14:paraId="02915D88">
            <w:pPr>
              <w:spacing w:before="200" w:line="219" w:lineRule="auto"/>
              <w:ind w:left="8"/>
              <w:rPr>
                <w:rFonts w:ascii="宋体" w:hAnsi="宋体" w:eastAsia="宋体" w:cs="宋体"/>
                <w:sz w:val="18"/>
                <w:szCs w:val="18"/>
              </w:rPr>
            </w:pPr>
            <w:r>
              <w:rPr>
                <w:rFonts w:ascii="宋体" w:hAnsi="宋体" w:eastAsia="宋体" w:cs="宋体"/>
                <w:spacing w:val="-2"/>
                <w:sz w:val="18"/>
                <w:szCs w:val="18"/>
              </w:rPr>
              <w:t>PH-ASLK-1、乙酸酐、乙酸乙酯、浓硫酸、氢氧</w:t>
            </w:r>
          </w:p>
          <w:p w14:paraId="02DCD0AF">
            <w:pPr>
              <w:spacing w:before="98" w:line="219" w:lineRule="auto"/>
              <w:ind w:left="88"/>
              <w:rPr>
                <w:rFonts w:ascii="宋体" w:hAnsi="宋体" w:eastAsia="宋体" w:cs="宋体"/>
                <w:sz w:val="18"/>
                <w:szCs w:val="18"/>
              </w:rPr>
            </w:pPr>
            <w:r>
              <w:rPr>
                <w:rFonts w:ascii="宋体" w:hAnsi="宋体" w:eastAsia="宋体" w:cs="宋体"/>
                <w:spacing w:val="-1"/>
                <w:sz w:val="18"/>
                <w:szCs w:val="18"/>
              </w:rPr>
              <w:t>化钠、氯化钠、N6- 苯甲酰基腺嘧啶、BSA、</w:t>
            </w:r>
          </w:p>
          <w:p w14:paraId="664B477D">
            <w:pPr>
              <w:spacing w:before="98" w:line="219" w:lineRule="auto"/>
              <w:ind w:left="311"/>
              <w:rPr>
                <w:rFonts w:ascii="宋体" w:hAnsi="宋体" w:eastAsia="宋体" w:cs="宋体"/>
                <w:sz w:val="18"/>
                <w:szCs w:val="18"/>
              </w:rPr>
            </w:pPr>
            <w:r>
              <w:rPr>
                <w:rFonts w:ascii="宋体" w:hAnsi="宋体" w:eastAsia="宋体" w:cs="宋体"/>
                <w:spacing w:val="-1"/>
                <w:sz w:val="18"/>
                <w:szCs w:val="18"/>
              </w:rPr>
              <w:t>TMSOTF、碳酸氢钠、甲醇、氢氧化锂等</w:t>
            </w:r>
          </w:p>
        </w:tc>
        <w:tc>
          <w:tcPr>
            <w:tcW w:w="2968" w:type="dxa"/>
            <w:vAlign w:val="top"/>
          </w:tcPr>
          <w:p w14:paraId="36D229E5">
            <w:pPr>
              <w:spacing w:before="69" w:line="220" w:lineRule="auto"/>
              <w:ind w:left="304"/>
              <w:rPr>
                <w:rFonts w:ascii="宋体" w:hAnsi="宋体" w:eastAsia="宋体" w:cs="宋体"/>
                <w:sz w:val="18"/>
                <w:szCs w:val="18"/>
              </w:rPr>
            </w:pPr>
            <w:r>
              <w:rPr>
                <w:rFonts w:ascii="宋体" w:hAnsi="宋体" w:eastAsia="宋体" w:cs="宋体"/>
                <w:spacing w:val="6"/>
                <w:sz w:val="18"/>
                <w:szCs w:val="18"/>
              </w:rPr>
              <w:t>非危险化学品</w:t>
            </w:r>
          </w:p>
          <w:p w14:paraId="6111ABE9">
            <w:pPr>
              <w:spacing w:before="99" w:line="220" w:lineRule="auto"/>
              <w:ind w:left="302"/>
              <w:rPr>
                <w:rFonts w:ascii="宋体" w:hAnsi="宋体" w:eastAsia="宋体" w:cs="宋体"/>
                <w:sz w:val="18"/>
                <w:szCs w:val="18"/>
              </w:rPr>
            </w:pPr>
            <w:r>
              <w:rPr>
                <w:rFonts w:ascii="宋体" w:hAnsi="宋体" w:eastAsia="宋体" w:cs="宋体"/>
                <w:sz w:val="18"/>
                <w:szCs w:val="18"/>
              </w:rPr>
              <w:t>生产车间：</w:t>
            </w:r>
            <w:r>
              <w:rPr>
                <w:rFonts w:ascii="宋体" w:hAnsi="宋体" w:eastAsia="宋体" w:cs="宋体"/>
                <w:spacing w:val="-10"/>
                <w:sz w:val="18"/>
                <w:szCs w:val="18"/>
              </w:rPr>
              <w:t xml:space="preserve"> </w:t>
            </w:r>
            <w:r>
              <w:rPr>
                <w:rFonts w:ascii="宋体" w:hAnsi="宋体" w:eastAsia="宋体" w:cs="宋体"/>
                <w:sz w:val="18"/>
                <w:szCs w:val="18"/>
              </w:rPr>
              <w:t>601</w:t>
            </w:r>
            <w:r>
              <w:rPr>
                <w:rFonts w:ascii="宋体" w:hAnsi="宋体" w:eastAsia="宋体" w:cs="宋体"/>
                <w:spacing w:val="-25"/>
                <w:sz w:val="18"/>
                <w:szCs w:val="18"/>
              </w:rPr>
              <w:t xml:space="preserve"> </w:t>
            </w:r>
            <w:r>
              <w:rPr>
                <w:rFonts w:ascii="宋体" w:hAnsi="宋体" w:eastAsia="宋体" w:cs="宋体"/>
                <w:sz w:val="18"/>
                <w:szCs w:val="18"/>
              </w:rPr>
              <w:t>车间</w:t>
            </w:r>
          </w:p>
        </w:tc>
      </w:tr>
      <w:tr w14:paraId="1C469D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07" w:hRule="atLeast"/>
        </w:trPr>
        <w:tc>
          <w:tcPr>
            <w:tcW w:w="460" w:type="dxa"/>
            <w:vAlign w:val="top"/>
          </w:tcPr>
          <w:p w14:paraId="3935E141">
            <w:pPr>
              <w:pStyle w:val="5"/>
              <w:spacing w:line="273" w:lineRule="auto"/>
            </w:pPr>
          </w:p>
          <w:p w14:paraId="0D10F956">
            <w:pPr>
              <w:pStyle w:val="5"/>
              <w:spacing w:line="273" w:lineRule="auto"/>
            </w:pPr>
          </w:p>
          <w:p w14:paraId="582D11EA">
            <w:pPr>
              <w:pStyle w:val="5"/>
              <w:spacing w:line="274" w:lineRule="auto"/>
            </w:pPr>
          </w:p>
          <w:p w14:paraId="255AB661">
            <w:pPr>
              <w:pStyle w:val="5"/>
              <w:spacing w:line="274" w:lineRule="auto"/>
            </w:pPr>
          </w:p>
          <w:p w14:paraId="231CBF84">
            <w:pPr>
              <w:spacing w:before="59"/>
              <w:ind w:left="195"/>
              <w:rPr>
                <w:rFonts w:ascii="宋体" w:hAnsi="宋体" w:eastAsia="宋体" w:cs="宋体"/>
                <w:sz w:val="18"/>
                <w:szCs w:val="18"/>
              </w:rPr>
            </w:pPr>
            <w:r>
              <w:rPr>
                <w:rFonts w:ascii="宋体" w:hAnsi="宋体" w:eastAsia="宋体" w:cs="宋体"/>
                <w:sz w:val="18"/>
                <w:szCs w:val="18"/>
              </w:rPr>
              <w:t>3</w:t>
            </w:r>
          </w:p>
        </w:tc>
        <w:tc>
          <w:tcPr>
            <w:tcW w:w="1394" w:type="dxa"/>
            <w:vAlign w:val="top"/>
          </w:tcPr>
          <w:p w14:paraId="34AB7EFF">
            <w:pPr>
              <w:pStyle w:val="5"/>
              <w:spacing w:line="273" w:lineRule="auto"/>
            </w:pPr>
          </w:p>
          <w:p w14:paraId="28E74A46">
            <w:pPr>
              <w:pStyle w:val="5"/>
              <w:spacing w:line="273" w:lineRule="auto"/>
            </w:pPr>
          </w:p>
          <w:p w14:paraId="7C31D23B">
            <w:pPr>
              <w:pStyle w:val="5"/>
              <w:spacing w:line="274" w:lineRule="auto"/>
            </w:pPr>
          </w:p>
          <w:p w14:paraId="6C164EF3">
            <w:pPr>
              <w:pStyle w:val="5"/>
              <w:spacing w:line="274" w:lineRule="auto"/>
            </w:pPr>
          </w:p>
          <w:p w14:paraId="7B0CAFCA">
            <w:pPr>
              <w:spacing w:before="59"/>
              <w:ind w:left="297"/>
              <w:rPr>
                <w:rFonts w:ascii="宋体" w:hAnsi="宋体" w:eastAsia="宋体" w:cs="宋体"/>
                <w:sz w:val="18"/>
                <w:szCs w:val="18"/>
              </w:rPr>
            </w:pPr>
            <w:r>
              <w:rPr>
                <w:rFonts w:ascii="宋体" w:hAnsi="宋体" w:eastAsia="宋体" w:cs="宋体"/>
                <w:spacing w:val="-1"/>
                <w:sz w:val="18"/>
                <w:szCs w:val="18"/>
              </w:rPr>
              <w:t>PH-ASLK-1</w:t>
            </w:r>
          </w:p>
        </w:tc>
        <w:tc>
          <w:tcPr>
            <w:tcW w:w="823" w:type="dxa"/>
            <w:vAlign w:val="top"/>
          </w:tcPr>
          <w:p w14:paraId="5E017501">
            <w:pPr>
              <w:pStyle w:val="5"/>
              <w:spacing w:line="273" w:lineRule="auto"/>
            </w:pPr>
          </w:p>
          <w:p w14:paraId="19A5B7CA">
            <w:pPr>
              <w:pStyle w:val="5"/>
              <w:spacing w:line="273" w:lineRule="auto"/>
            </w:pPr>
          </w:p>
          <w:p w14:paraId="7F4F82A0">
            <w:pPr>
              <w:pStyle w:val="5"/>
              <w:spacing w:line="274" w:lineRule="auto"/>
            </w:pPr>
          </w:p>
          <w:p w14:paraId="2C568DCC">
            <w:pPr>
              <w:pStyle w:val="5"/>
              <w:spacing w:line="274" w:lineRule="auto"/>
            </w:pPr>
          </w:p>
          <w:p w14:paraId="67CB9E02">
            <w:pPr>
              <w:spacing w:before="59"/>
              <w:ind w:left="331"/>
              <w:rPr>
                <w:rFonts w:ascii="宋体" w:hAnsi="宋体" w:eastAsia="宋体" w:cs="宋体"/>
                <w:sz w:val="18"/>
                <w:szCs w:val="18"/>
              </w:rPr>
            </w:pPr>
            <w:r>
              <w:rPr>
                <w:rFonts w:ascii="宋体" w:hAnsi="宋体" w:eastAsia="宋体" w:cs="宋体"/>
                <w:spacing w:val="-3"/>
                <w:sz w:val="18"/>
                <w:szCs w:val="18"/>
              </w:rPr>
              <w:t>32</w:t>
            </w:r>
          </w:p>
        </w:tc>
        <w:tc>
          <w:tcPr>
            <w:tcW w:w="3678" w:type="dxa"/>
            <w:vAlign w:val="top"/>
          </w:tcPr>
          <w:p w14:paraId="7AB2A02B">
            <w:pPr>
              <w:spacing w:before="71" w:line="311" w:lineRule="auto"/>
              <w:ind w:left="5" w:firstLine="5"/>
              <w:rPr>
                <w:rFonts w:ascii="宋体" w:hAnsi="宋体" w:eastAsia="宋体" w:cs="宋体"/>
                <w:sz w:val="18"/>
                <w:szCs w:val="18"/>
              </w:rPr>
            </w:pPr>
            <w:r>
              <w:rPr>
                <w:rFonts w:ascii="宋体" w:hAnsi="宋体" w:eastAsia="宋体" w:cs="宋体"/>
                <w:spacing w:val="-9"/>
                <w:sz w:val="18"/>
                <w:szCs w:val="18"/>
              </w:rPr>
              <w:t>碳酸氢钠、碳酸钾、叔戊醇、双丙酮-D-葡</w:t>
            </w:r>
            <w:r>
              <w:rPr>
                <w:rFonts w:ascii="宋体" w:hAnsi="宋体" w:eastAsia="宋体" w:cs="宋体"/>
                <w:spacing w:val="-10"/>
                <w:sz w:val="18"/>
                <w:szCs w:val="18"/>
              </w:rPr>
              <w:t>萄糖、</w:t>
            </w:r>
            <w:r>
              <w:rPr>
                <w:rFonts w:ascii="宋体" w:hAnsi="宋体" w:eastAsia="宋体" w:cs="宋体"/>
                <w:sz w:val="18"/>
                <w:szCs w:val="18"/>
              </w:rPr>
              <w:t xml:space="preserve"> </w:t>
            </w:r>
            <w:r>
              <w:rPr>
                <w:rFonts w:ascii="宋体" w:hAnsi="宋体" w:eastAsia="宋体" w:cs="宋体"/>
                <w:spacing w:val="-1"/>
                <w:sz w:val="18"/>
                <w:szCs w:val="18"/>
              </w:rPr>
              <w:t>2,2,6,6-四甲基呱啶氧化物、四丁基溴化铵、</w:t>
            </w:r>
            <w:r>
              <w:rPr>
                <w:rFonts w:ascii="宋体" w:hAnsi="宋体" w:eastAsia="宋体" w:cs="宋体"/>
                <w:spacing w:val="1"/>
                <w:sz w:val="18"/>
                <w:szCs w:val="18"/>
              </w:rPr>
              <w:t xml:space="preserve"> </w:t>
            </w:r>
            <w:r>
              <w:rPr>
                <w:rFonts w:ascii="宋体" w:hAnsi="宋体" w:eastAsia="宋体" w:cs="宋体"/>
                <w:spacing w:val="-1"/>
                <w:sz w:val="18"/>
                <w:szCs w:val="18"/>
              </w:rPr>
              <w:t>N-溴代琥珀酰亚胺、二氯甲烷、亚硫酸钠、硼</w:t>
            </w:r>
            <w:r>
              <w:rPr>
                <w:rFonts w:ascii="宋体" w:hAnsi="宋体" w:eastAsia="宋体" w:cs="宋体"/>
                <w:spacing w:val="-10"/>
                <w:sz w:val="18"/>
                <w:szCs w:val="18"/>
              </w:rPr>
              <w:t>氢化钠、丙酮、</w:t>
            </w:r>
            <w:r>
              <w:rPr>
                <w:rFonts w:ascii="宋体" w:hAnsi="宋体" w:eastAsia="宋体" w:cs="宋体"/>
                <w:spacing w:val="42"/>
                <w:sz w:val="18"/>
                <w:szCs w:val="18"/>
              </w:rPr>
              <w:t xml:space="preserve"> </w:t>
            </w:r>
            <w:r>
              <w:rPr>
                <w:rFonts w:ascii="宋体" w:hAnsi="宋体" w:eastAsia="宋体" w:cs="宋体"/>
                <w:spacing w:val="-10"/>
                <w:sz w:val="18"/>
                <w:szCs w:val="18"/>
              </w:rPr>
              <w:t>2- 溴甲基萘、氢氧化钾、三乙</w:t>
            </w:r>
            <w:r>
              <w:rPr>
                <w:rFonts w:ascii="宋体" w:hAnsi="宋体" w:eastAsia="宋体" w:cs="宋体"/>
                <w:spacing w:val="-1"/>
                <w:sz w:val="18"/>
                <w:szCs w:val="18"/>
              </w:rPr>
              <w:t>胺、二氧杂环已烷、三氟乙酸、氢氧化钠、正己烷、四氢呋喃、高碘酸钠、甲醛溶液、乙酸乙酯、正庚烷、乙酸、氯化钠、甲苯、叔丁基</w:t>
            </w:r>
            <w:r>
              <w:rPr>
                <w:rFonts w:ascii="宋体" w:hAnsi="宋体" w:eastAsia="宋体" w:cs="宋体"/>
                <w:spacing w:val="-6"/>
                <w:sz w:val="18"/>
                <w:szCs w:val="18"/>
              </w:rPr>
              <w:t>二苯基氯硅烷、甲基溴化镁</w:t>
            </w:r>
            <w:r>
              <w:rPr>
                <w:rFonts w:ascii="宋体" w:hAnsi="宋体" w:eastAsia="宋体" w:cs="宋体"/>
                <w:spacing w:val="-38"/>
                <w:sz w:val="18"/>
                <w:szCs w:val="18"/>
              </w:rPr>
              <w:t xml:space="preserve"> </w:t>
            </w:r>
            <w:r>
              <w:rPr>
                <w:rFonts w:ascii="宋体" w:hAnsi="宋体" w:eastAsia="宋体" w:cs="宋体"/>
                <w:spacing w:val="-6"/>
                <w:sz w:val="18"/>
                <w:szCs w:val="18"/>
              </w:rPr>
              <w:t>THF</w:t>
            </w:r>
            <w:r>
              <w:rPr>
                <w:rFonts w:ascii="宋体" w:hAnsi="宋体" w:eastAsia="宋体" w:cs="宋体"/>
                <w:spacing w:val="-35"/>
                <w:sz w:val="18"/>
                <w:szCs w:val="18"/>
              </w:rPr>
              <w:t xml:space="preserve"> </w:t>
            </w:r>
            <w:r>
              <w:rPr>
                <w:rFonts w:ascii="宋体" w:hAnsi="宋体" w:eastAsia="宋体" w:cs="宋体"/>
                <w:spacing w:val="-6"/>
                <w:sz w:val="18"/>
                <w:szCs w:val="18"/>
              </w:rPr>
              <w:t>溶液、氯化铵、</w:t>
            </w:r>
          </w:p>
        </w:tc>
        <w:tc>
          <w:tcPr>
            <w:tcW w:w="2968" w:type="dxa"/>
            <w:vAlign w:val="top"/>
          </w:tcPr>
          <w:p w14:paraId="57F3F56C">
            <w:pPr>
              <w:spacing w:before="68" w:line="220" w:lineRule="auto"/>
              <w:ind w:left="306"/>
              <w:rPr>
                <w:rFonts w:ascii="宋体" w:hAnsi="宋体" w:eastAsia="宋体" w:cs="宋体"/>
                <w:sz w:val="18"/>
                <w:szCs w:val="18"/>
              </w:rPr>
            </w:pPr>
            <w:r>
              <w:rPr>
                <w:rFonts w:ascii="宋体" w:hAnsi="宋体" w:eastAsia="宋体" w:cs="宋体"/>
                <w:spacing w:val="6"/>
                <w:sz w:val="18"/>
                <w:szCs w:val="18"/>
              </w:rPr>
              <w:t>非危险化学品</w:t>
            </w:r>
          </w:p>
          <w:p w14:paraId="361A24B9">
            <w:pPr>
              <w:spacing w:before="97" w:line="321" w:lineRule="auto"/>
              <w:ind w:left="139" w:right="59" w:firstLine="165"/>
              <w:rPr>
                <w:rFonts w:ascii="宋体" w:hAnsi="宋体" w:eastAsia="宋体" w:cs="宋体"/>
                <w:sz w:val="18"/>
                <w:szCs w:val="18"/>
              </w:rPr>
            </w:pPr>
            <w:r>
              <w:rPr>
                <w:rFonts w:ascii="宋体" w:hAnsi="宋体" w:eastAsia="宋体" w:cs="宋体"/>
                <w:spacing w:val="-2"/>
                <w:sz w:val="18"/>
                <w:szCs w:val="18"/>
              </w:rPr>
              <w:t>生产车间：</w:t>
            </w:r>
            <w:r>
              <w:rPr>
                <w:rFonts w:ascii="宋体" w:hAnsi="宋体" w:eastAsia="宋体" w:cs="宋体"/>
                <w:spacing w:val="-42"/>
                <w:sz w:val="18"/>
                <w:szCs w:val="18"/>
              </w:rPr>
              <w:t xml:space="preserve"> </w:t>
            </w:r>
            <w:r>
              <w:rPr>
                <w:rFonts w:ascii="宋体" w:hAnsi="宋体" w:eastAsia="宋体" w:cs="宋体"/>
                <w:spacing w:val="-2"/>
                <w:sz w:val="18"/>
                <w:szCs w:val="18"/>
              </w:rPr>
              <w:t>601</w:t>
            </w:r>
            <w:r>
              <w:rPr>
                <w:rFonts w:ascii="宋体" w:hAnsi="宋体" w:eastAsia="宋体" w:cs="宋体"/>
                <w:spacing w:val="-25"/>
                <w:sz w:val="18"/>
                <w:szCs w:val="18"/>
              </w:rPr>
              <w:t xml:space="preserve"> </w:t>
            </w:r>
            <w:r>
              <w:rPr>
                <w:rFonts w:ascii="宋体" w:hAnsi="宋体" w:eastAsia="宋体" w:cs="宋体"/>
                <w:spacing w:val="-2"/>
                <w:sz w:val="18"/>
                <w:szCs w:val="18"/>
              </w:rPr>
              <w:t>车间（19t/a）、</w:t>
            </w:r>
            <w:r>
              <w:rPr>
                <w:rFonts w:ascii="宋体" w:hAnsi="宋体" w:eastAsia="宋体" w:cs="宋体"/>
                <w:sz w:val="18"/>
                <w:szCs w:val="18"/>
              </w:rPr>
              <w:t xml:space="preserve"> </w:t>
            </w:r>
            <w:r>
              <w:rPr>
                <w:rFonts w:ascii="宋体" w:hAnsi="宋体" w:eastAsia="宋体" w:cs="宋体"/>
                <w:spacing w:val="-4"/>
                <w:sz w:val="18"/>
                <w:szCs w:val="18"/>
              </w:rPr>
              <w:t>603</w:t>
            </w:r>
            <w:r>
              <w:rPr>
                <w:rFonts w:ascii="宋体" w:hAnsi="宋体" w:eastAsia="宋体" w:cs="宋体"/>
                <w:spacing w:val="-32"/>
                <w:sz w:val="18"/>
                <w:szCs w:val="18"/>
              </w:rPr>
              <w:t xml:space="preserve"> </w:t>
            </w:r>
            <w:r>
              <w:rPr>
                <w:rFonts w:ascii="宋体" w:hAnsi="宋体" w:eastAsia="宋体" w:cs="宋体"/>
                <w:spacing w:val="-4"/>
                <w:sz w:val="18"/>
                <w:szCs w:val="18"/>
              </w:rPr>
              <w:t>车间（19</w:t>
            </w:r>
            <w:r>
              <w:rPr>
                <w:rFonts w:ascii="宋体" w:hAnsi="宋体" w:eastAsia="宋体" w:cs="宋体"/>
                <w:spacing w:val="13"/>
                <w:sz w:val="18"/>
                <w:szCs w:val="18"/>
              </w:rPr>
              <w:t xml:space="preserve">  </w:t>
            </w:r>
            <w:r>
              <w:rPr>
                <w:rFonts w:ascii="宋体" w:hAnsi="宋体" w:eastAsia="宋体" w:cs="宋体"/>
                <w:spacing w:val="-4"/>
                <w:sz w:val="18"/>
                <w:szCs w:val="18"/>
              </w:rPr>
              <w:t>t/a</w:t>
            </w:r>
            <w:r>
              <w:rPr>
                <w:rFonts w:ascii="宋体" w:hAnsi="宋体" w:eastAsia="宋体" w:cs="宋体"/>
                <w:spacing w:val="5"/>
                <w:sz w:val="18"/>
                <w:szCs w:val="18"/>
              </w:rPr>
              <w:t>）；</w:t>
            </w:r>
            <w:r>
              <w:rPr>
                <w:rFonts w:ascii="宋体" w:hAnsi="宋体" w:eastAsia="宋体" w:cs="宋体"/>
                <w:spacing w:val="10"/>
                <w:sz w:val="18"/>
                <w:szCs w:val="18"/>
              </w:rPr>
              <w:t xml:space="preserve"> </w:t>
            </w:r>
            <w:r>
              <w:rPr>
                <w:rFonts w:ascii="宋体" w:hAnsi="宋体" w:eastAsia="宋体" w:cs="宋体"/>
                <w:spacing w:val="-4"/>
                <w:sz w:val="18"/>
                <w:szCs w:val="18"/>
              </w:rPr>
              <w:t>注：两车</w:t>
            </w:r>
            <w:r>
              <w:rPr>
                <w:rFonts w:ascii="宋体" w:hAnsi="宋体" w:eastAsia="宋体" w:cs="宋体"/>
                <w:spacing w:val="-3"/>
                <w:sz w:val="18"/>
                <w:szCs w:val="18"/>
              </w:rPr>
              <w:t>间合计年产约 38t，其中约 6t</w:t>
            </w:r>
            <w:r>
              <w:rPr>
                <w:rFonts w:ascii="宋体" w:hAnsi="宋体" w:eastAsia="宋体" w:cs="宋体"/>
                <w:spacing w:val="-35"/>
                <w:sz w:val="18"/>
                <w:szCs w:val="18"/>
              </w:rPr>
              <w:t xml:space="preserve"> </w:t>
            </w:r>
            <w:r>
              <w:rPr>
                <w:rFonts w:ascii="宋体" w:hAnsi="宋体" w:eastAsia="宋体" w:cs="宋体"/>
                <w:spacing w:val="-3"/>
                <w:sz w:val="18"/>
                <w:szCs w:val="18"/>
              </w:rPr>
              <w:t>作</w:t>
            </w:r>
            <w:r>
              <w:rPr>
                <w:rFonts w:ascii="宋体" w:hAnsi="宋体" w:eastAsia="宋体" w:cs="宋体"/>
                <w:spacing w:val="-1"/>
                <w:sz w:val="18"/>
                <w:szCs w:val="18"/>
              </w:rPr>
              <w:t>为 PH-ASLK-0</w:t>
            </w:r>
            <w:r>
              <w:rPr>
                <w:rFonts w:ascii="宋体" w:hAnsi="宋体" w:eastAsia="宋体" w:cs="宋体"/>
                <w:spacing w:val="-23"/>
                <w:sz w:val="18"/>
                <w:szCs w:val="18"/>
              </w:rPr>
              <w:t xml:space="preserve"> </w:t>
            </w:r>
            <w:r>
              <w:rPr>
                <w:rFonts w:ascii="宋体" w:hAnsi="宋体" w:eastAsia="宋体" w:cs="宋体"/>
                <w:spacing w:val="-1"/>
                <w:sz w:val="18"/>
                <w:szCs w:val="18"/>
              </w:rPr>
              <w:t>生产原料</w:t>
            </w:r>
          </w:p>
        </w:tc>
      </w:tr>
    </w:tbl>
    <w:p w14:paraId="1021E5F9">
      <w:pPr>
        <w:spacing w:before="7"/>
      </w:pPr>
    </w:p>
    <w:tbl>
      <w:tblPr>
        <w:tblStyle w:val="6"/>
        <w:tblW w:w="9323" w:type="dxa"/>
        <w:tblInd w:w="2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0"/>
        <w:gridCol w:w="1394"/>
        <w:gridCol w:w="823"/>
        <w:gridCol w:w="3678"/>
        <w:gridCol w:w="2968"/>
      </w:tblGrid>
      <w:tr w14:paraId="2B305C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460" w:type="dxa"/>
            <w:textDirection w:val="tbRlV"/>
            <w:vAlign w:val="top"/>
          </w:tcPr>
          <w:p w14:paraId="66017135">
            <w:pPr>
              <w:spacing w:before="131" w:line="210" w:lineRule="auto"/>
              <w:ind w:left="71"/>
              <w:rPr>
                <w:rFonts w:ascii="宋体" w:hAnsi="宋体" w:eastAsia="宋体" w:cs="宋体"/>
                <w:sz w:val="18"/>
                <w:szCs w:val="18"/>
              </w:rPr>
            </w:pPr>
            <w:r>
              <w:rPr>
                <w:rFonts w:ascii="宋体" w:hAnsi="宋体" w:eastAsia="宋体" w:cs="宋体"/>
                <w:b/>
                <w:bCs/>
                <w:spacing w:val="-2"/>
                <w:sz w:val="18"/>
                <w:szCs w:val="18"/>
              </w:rPr>
              <w:t>序</w:t>
            </w:r>
            <w:r>
              <w:rPr>
                <w:rFonts w:ascii="宋体" w:hAnsi="宋体" w:eastAsia="宋体" w:cs="宋体"/>
                <w:spacing w:val="41"/>
                <w:w w:val="101"/>
                <w:sz w:val="18"/>
                <w:szCs w:val="18"/>
              </w:rPr>
              <w:t xml:space="preserve"> </w:t>
            </w:r>
            <w:r>
              <w:rPr>
                <w:rFonts w:ascii="宋体" w:hAnsi="宋体" w:eastAsia="宋体" w:cs="宋体"/>
                <w:b/>
                <w:bCs/>
                <w:spacing w:val="-2"/>
                <w:sz w:val="18"/>
                <w:szCs w:val="18"/>
              </w:rPr>
              <w:t>号</w:t>
            </w:r>
          </w:p>
        </w:tc>
        <w:tc>
          <w:tcPr>
            <w:tcW w:w="1394" w:type="dxa"/>
            <w:vAlign w:val="top"/>
          </w:tcPr>
          <w:p w14:paraId="152C417C">
            <w:pPr>
              <w:spacing w:before="226" w:line="222" w:lineRule="auto"/>
              <w:ind w:left="525"/>
              <w:rPr>
                <w:rFonts w:ascii="宋体" w:hAnsi="宋体" w:eastAsia="宋体" w:cs="宋体"/>
                <w:sz w:val="18"/>
                <w:szCs w:val="18"/>
              </w:rPr>
            </w:pPr>
            <w:r>
              <w:rPr>
                <w:rFonts w:ascii="宋体" w:hAnsi="宋体" w:eastAsia="宋体" w:cs="宋体"/>
                <w:b/>
                <w:bCs/>
                <w:spacing w:val="-4"/>
                <w:sz w:val="18"/>
                <w:szCs w:val="18"/>
              </w:rPr>
              <w:t>名称</w:t>
            </w:r>
          </w:p>
        </w:tc>
        <w:tc>
          <w:tcPr>
            <w:tcW w:w="823" w:type="dxa"/>
            <w:vAlign w:val="top"/>
          </w:tcPr>
          <w:p w14:paraId="4878711B">
            <w:pPr>
              <w:spacing w:before="70" w:line="285" w:lineRule="auto"/>
              <w:ind w:left="149" w:right="131" w:firstLine="2"/>
              <w:rPr>
                <w:rFonts w:ascii="宋体" w:hAnsi="宋体" w:eastAsia="宋体" w:cs="宋体"/>
                <w:sz w:val="18"/>
                <w:szCs w:val="18"/>
              </w:rPr>
            </w:pPr>
            <w:r>
              <w:rPr>
                <w:rFonts w:ascii="宋体" w:hAnsi="宋体" w:eastAsia="宋体" w:cs="宋体"/>
                <w:b/>
                <w:bCs/>
                <w:spacing w:val="-4"/>
                <w:sz w:val="18"/>
                <w:szCs w:val="18"/>
              </w:rPr>
              <w:t>生产规</w:t>
            </w:r>
            <w:r>
              <w:rPr>
                <w:rFonts w:ascii="宋体" w:hAnsi="宋体" w:eastAsia="宋体" w:cs="宋体"/>
                <w:b/>
                <w:bCs/>
                <w:spacing w:val="-6"/>
                <w:sz w:val="18"/>
                <w:szCs w:val="18"/>
              </w:rPr>
              <w:t>模</w:t>
            </w:r>
            <w:r>
              <w:rPr>
                <w:rFonts w:ascii="宋体" w:hAnsi="宋体" w:eastAsia="宋体" w:cs="宋体"/>
                <w:spacing w:val="12"/>
                <w:sz w:val="18"/>
                <w:szCs w:val="18"/>
              </w:rPr>
              <w:t xml:space="preserve"> </w:t>
            </w:r>
            <w:r>
              <w:rPr>
                <w:rFonts w:ascii="宋体" w:hAnsi="宋体" w:eastAsia="宋体" w:cs="宋体"/>
                <w:b/>
                <w:bCs/>
                <w:spacing w:val="-6"/>
                <w:sz w:val="18"/>
                <w:szCs w:val="18"/>
              </w:rPr>
              <w:t>t/a</w:t>
            </w:r>
          </w:p>
        </w:tc>
        <w:tc>
          <w:tcPr>
            <w:tcW w:w="3678" w:type="dxa"/>
            <w:vAlign w:val="top"/>
          </w:tcPr>
          <w:p w14:paraId="7E3F235A">
            <w:pPr>
              <w:spacing w:before="226" w:line="220" w:lineRule="auto"/>
              <w:ind w:left="1219"/>
              <w:rPr>
                <w:rFonts w:ascii="宋体" w:hAnsi="宋体" w:eastAsia="宋体" w:cs="宋体"/>
                <w:sz w:val="18"/>
                <w:szCs w:val="18"/>
              </w:rPr>
            </w:pPr>
            <w:r>
              <w:rPr>
                <w:rFonts w:ascii="宋体" w:hAnsi="宋体" w:eastAsia="宋体" w:cs="宋体"/>
                <w:b/>
                <w:bCs/>
                <w:spacing w:val="-3"/>
                <w:sz w:val="18"/>
                <w:szCs w:val="18"/>
              </w:rPr>
              <w:t>主要生产原辅料</w:t>
            </w:r>
          </w:p>
        </w:tc>
        <w:tc>
          <w:tcPr>
            <w:tcW w:w="2968" w:type="dxa"/>
            <w:vAlign w:val="top"/>
          </w:tcPr>
          <w:p w14:paraId="23A35E5B">
            <w:pPr>
              <w:spacing w:before="227" w:line="221" w:lineRule="auto"/>
              <w:ind w:left="1313"/>
              <w:rPr>
                <w:rFonts w:ascii="宋体" w:hAnsi="宋体" w:eastAsia="宋体" w:cs="宋体"/>
                <w:sz w:val="18"/>
                <w:szCs w:val="18"/>
              </w:rPr>
            </w:pPr>
            <w:r>
              <w:rPr>
                <w:rFonts w:ascii="宋体" w:hAnsi="宋体" w:eastAsia="宋体" w:cs="宋体"/>
                <w:b/>
                <w:bCs/>
                <w:spacing w:val="-4"/>
                <w:sz w:val="18"/>
                <w:szCs w:val="18"/>
              </w:rPr>
              <w:t>备注</w:t>
            </w:r>
          </w:p>
        </w:tc>
      </w:tr>
      <w:tr w14:paraId="0DD9D4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460" w:type="dxa"/>
            <w:vAlign w:val="top"/>
          </w:tcPr>
          <w:p w14:paraId="6CBA6935">
            <w:pPr>
              <w:pStyle w:val="5"/>
            </w:pPr>
          </w:p>
        </w:tc>
        <w:tc>
          <w:tcPr>
            <w:tcW w:w="1394" w:type="dxa"/>
            <w:vAlign w:val="top"/>
          </w:tcPr>
          <w:p w14:paraId="12E78B56">
            <w:pPr>
              <w:pStyle w:val="5"/>
            </w:pPr>
          </w:p>
        </w:tc>
        <w:tc>
          <w:tcPr>
            <w:tcW w:w="823" w:type="dxa"/>
            <w:vAlign w:val="top"/>
          </w:tcPr>
          <w:p w14:paraId="31616B18">
            <w:pPr>
              <w:pStyle w:val="5"/>
            </w:pPr>
          </w:p>
        </w:tc>
        <w:tc>
          <w:tcPr>
            <w:tcW w:w="3678" w:type="dxa"/>
            <w:vAlign w:val="top"/>
          </w:tcPr>
          <w:p w14:paraId="56CCEDC5">
            <w:pPr>
              <w:spacing w:before="63" w:line="320" w:lineRule="auto"/>
              <w:ind w:left="13" w:right="5"/>
              <w:rPr>
                <w:rFonts w:ascii="宋体" w:hAnsi="宋体" w:eastAsia="宋体" w:cs="宋体"/>
                <w:sz w:val="18"/>
                <w:szCs w:val="18"/>
              </w:rPr>
            </w:pPr>
            <w:r>
              <w:rPr>
                <w:rFonts w:ascii="宋体" w:hAnsi="宋体" w:eastAsia="宋体" w:cs="宋体"/>
                <w:spacing w:val="2"/>
                <w:sz w:val="18"/>
                <w:szCs w:val="18"/>
              </w:rPr>
              <w:t>二甲基亚砜、2-碘酰基苯甲酸、硼氢化锂、甲</w:t>
            </w:r>
            <w:r>
              <w:rPr>
                <w:rFonts w:ascii="宋体" w:hAnsi="宋体" w:eastAsia="宋体" w:cs="宋体"/>
                <w:spacing w:val="-1"/>
                <w:sz w:val="18"/>
                <w:szCs w:val="18"/>
              </w:rPr>
              <w:t>醇、甲基叔丁基醚、4-二甲氨基</w:t>
            </w:r>
          </w:p>
          <w:p w14:paraId="02683DE7">
            <w:pPr>
              <w:spacing w:line="219" w:lineRule="auto"/>
              <w:ind w:left="18"/>
              <w:rPr>
                <w:rFonts w:ascii="宋体" w:hAnsi="宋体" w:eastAsia="宋体" w:cs="宋体"/>
                <w:sz w:val="18"/>
                <w:szCs w:val="18"/>
              </w:rPr>
            </w:pPr>
            <w:r>
              <w:rPr>
                <w:rFonts w:ascii="宋体" w:hAnsi="宋体" w:eastAsia="宋体" w:cs="宋体"/>
                <w:spacing w:val="-2"/>
                <w:sz w:val="18"/>
                <w:szCs w:val="18"/>
              </w:rPr>
              <w:t>吡啶、甲基磺酰氯等</w:t>
            </w:r>
          </w:p>
        </w:tc>
        <w:tc>
          <w:tcPr>
            <w:tcW w:w="2968" w:type="dxa"/>
            <w:vAlign w:val="top"/>
          </w:tcPr>
          <w:p w14:paraId="174599B8">
            <w:pPr>
              <w:pStyle w:val="5"/>
            </w:pPr>
          </w:p>
        </w:tc>
      </w:tr>
      <w:tr w14:paraId="65F07D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460" w:type="dxa"/>
            <w:vAlign w:val="top"/>
          </w:tcPr>
          <w:p w14:paraId="4862FF1D">
            <w:pPr>
              <w:pStyle w:val="5"/>
              <w:spacing w:line="260" w:lineRule="auto"/>
            </w:pPr>
          </w:p>
          <w:p w14:paraId="7DEF9451">
            <w:pPr>
              <w:pStyle w:val="5"/>
              <w:spacing w:line="260" w:lineRule="auto"/>
            </w:pPr>
          </w:p>
          <w:p w14:paraId="7DBB9EEA">
            <w:pPr>
              <w:pStyle w:val="5"/>
              <w:spacing w:line="261" w:lineRule="auto"/>
            </w:pPr>
          </w:p>
          <w:p w14:paraId="723E1208">
            <w:pPr>
              <w:spacing w:before="58" w:line="241" w:lineRule="auto"/>
              <w:ind w:left="190"/>
              <w:rPr>
                <w:rFonts w:ascii="宋体" w:hAnsi="宋体" w:eastAsia="宋体" w:cs="宋体"/>
                <w:sz w:val="18"/>
                <w:szCs w:val="18"/>
              </w:rPr>
            </w:pPr>
            <w:r>
              <w:rPr>
                <w:rFonts w:ascii="宋体" w:hAnsi="宋体" w:eastAsia="宋体" w:cs="宋体"/>
                <w:sz w:val="18"/>
                <w:szCs w:val="18"/>
              </w:rPr>
              <w:t>4</w:t>
            </w:r>
          </w:p>
        </w:tc>
        <w:tc>
          <w:tcPr>
            <w:tcW w:w="1394" w:type="dxa"/>
            <w:vAlign w:val="top"/>
          </w:tcPr>
          <w:p w14:paraId="5BCAAAAD">
            <w:pPr>
              <w:pStyle w:val="5"/>
              <w:spacing w:line="263" w:lineRule="auto"/>
            </w:pPr>
          </w:p>
          <w:p w14:paraId="0893945D">
            <w:pPr>
              <w:pStyle w:val="5"/>
              <w:spacing w:line="263" w:lineRule="auto"/>
            </w:pPr>
          </w:p>
          <w:p w14:paraId="2F5CA042">
            <w:pPr>
              <w:pStyle w:val="5"/>
              <w:spacing w:line="264" w:lineRule="auto"/>
            </w:pPr>
          </w:p>
          <w:p w14:paraId="03113197">
            <w:pPr>
              <w:spacing w:before="58"/>
              <w:ind w:left="297"/>
              <w:rPr>
                <w:rFonts w:ascii="宋体" w:hAnsi="宋体" w:eastAsia="宋体" w:cs="宋体"/>
                <w:sz w:val="18"/>
                <w:szCs w:val="18"/>
              </w:rPr>
            </w:pPr>
            <w:r>
              <w:rPr>
                <w:rFonts w:ascii="宋体" w:hAnsi="宋体" w:eastAsia="宋体" w:cs="宋体"/>
                <w:spacing w:val="-1"/>
                <w:sz w:val="18"/>
                <w:szCs w:val="18"/>
              </w:rPr>
              <w:t>PH-ASLK-2</w:t>
            </w:r>
          </w:p>
        </w:tc>
        <w:tc>
          <w:tcPr>
            <w:tcW w:w="823" w:type="dxa"/>
            <w:vAlign w:val="top"/>
          </w:tcPr>
          <w:p w14:paraId="43B4ED0B">
            <w:pPr>
              <w:pStyle w:val="5"/>
              <w:spacing w:line="263" w:lineRule="auto"/>
            </w:pPr>
          </w:p>
          <w:p w14:paraId="596FAB01">
            <w:pPr>
              <w:pStyle w:val="5"/>
              <w:spacing w:line="263" w:lineRule="auto"/>
            </w:pPr>
          </w:p>
          <w:p w14:paraId="6B4CF584">
            <w:pPr>
              <w:pStyle w:val="5"/>
              <w:spacing w:line="264" w:lineRule="auto"/>
            </w:pPr>
          </w:p>
          <w:p w14:paraId="22B0132A">
            <w:pPr>
              <w:spacing w:before="58"/>
              <w:ind w:left="408"/>
              <w:rPr>
                <w:rFonts w:ascii="宋体" w:hAnsi="宋体" w:eastAsia="宋体" w:cs="宋体"/>
                <w:sz w:val="18"/>
                <w:szCs w:val="18"/>
              </w:rPr>
            </w:pPr>
            <w:r>
              <w:rPr>
                <w:rFonts w:ascii="宋体" w:hAnsi="宋体" w:eastAsia="宋体" w:cs="宋体"/>
                <w:sz w:val="18"/>
                <w:szCs w:val="18"/>
              </w:rPr>
              <w:t>5</w:t>
            </w:r>
          </w:p>
        </w:tc>
        <w:tc>
          <w:tcPr>
            <w:tcW w:w="3678" w:type="dxa"/>
            <w:vAlign w:val="top"/>
          </w:tcPr>
          <w:p w14:paraId="2B77FD35">
            <w:pPr>
              <w:spacing w:before="64" w:line="308" w:lineRule="auto"/>
              <w:ind w:left="7" w:firstLine="20"/>
              <w:jc w:val="both"/>
              <w:rPr>
                <w:rFonts w:ascii="宋体" w:hAnsi="宋体" w:eastAsia="宋体" w:cs="宋体"/>
                <w:sz w:val="18"/>
                <w:szCs w:val="18"/>
              </w:rPr>
            </w:pPr>
            <w:r>
              <w:rPr>
                <w:rFonts w:ascii="宋体" w:hAnsi="宋体" w:eastAsia="宋体" w:cs="宋体"/>
                <w:spacing w:val="-5"/>
                <w:sz w:val="18"/>
                <w:szCs w:val="18"/>
              </w:rPr>
              <w:t>乙酸异丙酯、PH-ASLK-N、乙酸酐、硫酸、碳酸</w:t>
            </w:r>
            <w:r>
              <w:rPr>
                <w:rFonts w:ascii="宋体" w:hAnsi="宋体" w:eastAsia="宋体" w:cs="宋体"/>
                <w:spacing w:val="-8"/>
                <w:sz w:val="18"/>
                <w:szCs w:val="18"/>
              </w:rPr>
              <w:t>氢钠、氯化钠、</w:t>
            </w:r>
            <w:r>
              <w:rPr>
                <w:rFonts w:ascii="宋体" w:hAnsi="宋体" w:eastAsia="宋体" w:cs="宋体"/>
                <w:spacing w:val="26"/>
                <w:sz w:val="18"/>
                <w:szCs w:val="18"/>
              </w:rPr>
              <w:t xml:space="preserve"> </w:t>
            </w:r>
            <w:r>
              <w:rPr>
                <w:rFonts w:ascii="宋体" w:hAnsi="宋体" w:eastAsia="宋体" w:cs="宋体"/>
                <w:spacing w:val="-8"/>
                <w:sz w:val="18"/>
                <w:szCs w:val="18"/>
              </w:rPr>
              <w:t>Thymine、TMsOTf、BSA、乙腈、</w:t>
            </w:r>
            <w:r>
              <w:rPr>
                <w:rFonts w:ascii="宋体" w:hAnsi="宋体" w:eastAsia="宋体" w:cs="宋体"/>
                <w:spacing w:val="-13"/>
                <w:sz w:val="18"/>
                <w:szCs w:val="18"/>
              </w:rPr>
              <w:t>甲醇、氢氧化锂、盐酸、氢气、四氢呋喃、Pd/C、</w:t>
            </w:r>
            <w:r>
              <w:rPr>
                <w:rFonts w:ascii="宋体" w:hAnsi="宋体" w:eastAsia="宋体" w:cs="宋体"/>
                <w:spacing w:val="16"/>
                <w:sz w:val="18"/>
                <w:szCs w:val="18"/>
              </w:rPr>
              <w:t xml:space="preserve"> </w:t>
            </w:r>
            <w:r>
              <w:rPr>
                <w:rFonts w:ascii="宋体" w:hAnsi="宋体" w:eastAsia="宋体" w:cs="宋体"/>
                <w:spacing w:val="-10"/>
                <w:sz w:val="18"/>
                <w:szCs w:val="18"/>
              </w:rPr>
              <w:t>DMF、异丙醇、甲基叔丁基醚、三乙胺、</w:t>
            </w:r>
            <w:r>
              <w:rPr>
                <w:rFonts w:ascii="宋体" w:hAnsi="宋体" w:eastAsia="宋体" w:cs="宋体"/>
                <w:spacing w:val="-36"/>
                <w:sz w:val="18"/>
                <w:szCs w:val="18"/>
              </w:rPr>
              <w:t xml:space="preserve"> </w:t>
            </w:r>
            <w:r>
              <w:rPr>
                <w:rFonts w:ascii="宋体" w:hAnsi="宋体" w:eastAsia="宋体" w:cs="宋体"/>
                <w:spacing w:val="-10"/>
                <w:sz w:val="18"/>
                <w:szCs w:val="18"/>
              </w:rPr>
              <w:t>DMTrCl、</w:t>
            </w:r>
            <w:r>
              <w:rPr>
                <w:rFonts w:ascii="宋体" w:hAnsi="宋体" w:eastAsia="宋体" w:cs="宋体"/>
                <w:spacing w:val="-8"/>
                <w:sz w:val="18"/>
                <w:szCs w:val="18"/>
              </w:rPr>
              <w:t>二氯甲烷、碳酸钠、正庚烷、</w:t>
            </w:r>
            <w:r>
              <w:rPr>
                <w:rFonts w:ascii="宋体" w:hAnsi="宋体" w:eastAsia="宋体" w:cs="宋体"/>
                <w:spacing w:val="30"/>
                <w:sz w:val="18"/>
                <w:szCs w:val="18"/>
              </w:rPr>
              <w:t xml:space="preserve"> </w:t>
            </w:r>
            <w:r>
              <w:rPr>
                <w:rFonts w:ascii="宋体" w:hAnsi="宋体" w:eastAsia="宋体" w:cs="宋体"/>
                <w:spacing w:val="-8"/>
                <w:sz w:val="18"/>
                <w:szCs w:val="18"/>
              </w:rPr>
              <w:t>P-reagent、N-甲</w:t>
            </w:r>
            <w:r>
              <w:rPr>
                <w:rFonts w:ascii="宋体" w:hAnsi="宋体" w:eastAsia="宋体" w:cs="宋体"/>
                <w:spacing w:val="-4"/>
                <w:sz w:val="18"/>
                <w:szCs w:val="18"/>
              </w:rPr>
              <w:t>基咪唑、四氮唑等</w:t>
            </w:r>
          </w:p>
        </w:tc>
        <w:tc>
          <w:tcPr>
            <w:tcW w:w="2968" w:type="dxa"/>
            <w:vAlign w:val="top"/>
          </w:tcPr>
          <w:p w14:paraId="48F6AFBB">
            <w:pPr>
              <w:spacing w:before="95" w:line="220" w:lineRule="auto"/>
              <w:ind w:left="150"/>
              <w:rPr>
                <w:rFonts w:ascii="宋体" w:hAnsi="宋体" w:eastAsia="宋体" w:cs="宋体"/>
                <w:sz w:val="18"/>
                <w:szCs w:val="18"/>
              </w:rPr>
            </w:pPr>
            <w:r>
              <w:rPr>
                <w:rFonts w:ascii="宋体" w:hAnsi="宋体" w:eastAsia="宋体" w:cs="宋体"/>
                <w:spacing w:val="6"/>
                <w:sz w:val="18"/>
                <w:szCs w:val="18"/>
              </w:rPr>
              <w:t>非危险化学品</w:t>
            </w:r>
          </w:p>
          <w:p w14:paraId="72472D6D">
            <w:pPr>
              <w:spacing w:before="125" w:line="320" w:lineRule="auto"/>
              <w:ind w:left="73" w:right="245" w:firstLine="75"/>
              <w:rPr>
                <w:rFonts w:ascii="宋体" w:hAnsi="宋体" w:eastAsia="宋体" w:cs="宋体"/>
                <w:sz w:val="18"/>
                <w:szCs w:val="18"/>
              </w:rPr>
            </w:pPr>
            <w:r>
              <w:rPr>
                <w:rFonts w:ascii="宋体" w:hAnsi="宋体" w:eastAsia="宋体" w:cs="宋体"/>
                <w:spacing w:val="-4"/>
                <w:sz w:val="18"/>
                <w:szCs w:val="18"/>
              </w:rPr>
              <w:t>生产车间：601</w:t>
            </w:r>
            <w:r>
              <w:rPr>
                <w:rFonts w:ascii="宋体" w:hAnsi="宋体" w:eastAsia="宋体" w:cs="宋体"/>
                <w:spacing w:val="-29"/>
                <w:sz w:val="18"/>
                <w:szCs w:val="18"/>
              </w:rPr>
              <w:t xml:space="preserve"> </w:t>
            </w:r>
            <w:r>
              <w:rPr>
                <w:rFonts w:ascii="宋体" w:hAnsi="宋体" w:eastAsia="宋体" w:cs="宋体"/>
                <w:spacing w:val="-4"/>
                <w:sz w:val="18"/>
                <w:szCs w:val="18"/>
              </w:rPr>
              <w:t>车间、605</w:t>
            </w:r>
            <w:r>
              <w:rPr>
                <w:rFonts w:ascii="宋体" w:hAnsi="宋体" w:eastAsia="宋体" w:cs="宋体"/>
                <w:spacing w:val="-36"/>
                <w:sz w:val="18"/>
                <w:szCs w:val="18"/>
              </w:rPr>
              <w:t xml:space="preserve"> </w:t>
            </w:r>
            <w:r>
              <w:rPr>
                <w:rFonts w:ascii="宋体" w:hAnsi="宋体" w:eastAsia="宋体" w:cs="宋体"/>
                <w:spacing w:val="-4"/>
                <w:sz w:val="18"/>
                <w:szCs w:val="18"/>
              </w:rPr>
              <w:t>车间；</w:t>
            </w:r>
            <w:r>
              <w:rPr>
                <w:rFonts w:ascii="宋体" w:hAnsi="宋体" w:eastAsia="宋体" w:cs="宋体"/>
                <w:spacing w:val="3"/>
                <w:sz w:val="18"/>
                <w:szCs w:val="18"/>
              </w:rPr>
              <w:t>注：其中</w:t>
            </w:r>
            <w:r>
              <w:rPr>
                <w:rFonts w:ascii="宋体" w:hAnsi="宋体" w:eastAsia="宋体" w:cs="宋体"/>
                <w:spacing w:val="-26"/>
                <w:sz w:val="18"/>
                <w:szCs w:val="18"/>
              </w:rPr>
              <w:t xml:space="preserve"> </w:t>
            </w:r>
            <w:r>
              <w:rPr>
                <w:rFonts w:ascii="宋体" w:hAnsi="宋体" w:eastAsia="宋体" w:cs="宋体"/>
                <w:sz w:val="18"/>
                <w:szCs w:val="18"/>
              </w:rPr>
              <w:t>PH</w:t>
            </w:r>
            <w:r>
              <w:rPr>
                <w:rFonts w:ascii="宋体" w:hAnsi="宋体" w:eastAsia="宋体" w:cs="宋体"/>
                <w:spacing w:val="3"/>
                <w:sz w:val="18"/>
                <w:szCs w:val="18"/>
              </w:rPr>
              <w:t>-</w:t>
            </w:r>
            <w:r>
              <w:rPr>
                <w:rFonts w:ascii="宋体" w:hAnsi="宋体" w:eastAsia="宋体" w:cs="宋体"/>
                <w:sz w:val="18"/>
                <w:szCs w:val="18"/>
              </w:rPr>
              <w:t>ASLK</w:t>
            </w:r>
            <w:r>
              <w:rPr>
                <w:rFonts w:ascii="宋体" w:hAnsi="宋体" w:eastAsia="宋体" w:cs="宋体"/>
                <w:spacing w:val="3"/>
                <w:sz w:val="18"/>
                <w:szCs w:val="18"/>
              </w:rPr>
              <w:t>-N-4</w:t>
            </w:r>
            <w:r>
              <w:rPr>
                <w:rFonts w:ascii="宋体" w:hAnsi="宋体" w:eastAsia="宋体" w:cs="宋体"/>
                <w:spacing w:val="-36"/>
                <w:sz w:val="18"/>
                <w:szCs w:val="18"/>
              </w:rPr>
              <w:t xml:space="preserve"> </w:t>
            </w:r>
            <w:r>
              <w:rPr>
                <w:rFonts w:ascii="宋体" w:hAnsi="宋体" w:eastAsia="宋体" w:cs="宋体"/>
                <w:spacing w:val="3"/>
                <w:sz w:val="18"/>
                <w:szCs w:val="18"/>
              </w:rPr>
              <w:t>加氢</w:t>
            </w:r>
          </w:p>
          <w:p w14:paraId="1295D320">
            <w:pPr>
              <w:spacing w:before="28" w:line="322" w:lineRule="auto"/>
              <w:ind w:left="146" w:right="242"/>
              <w:rPr>
                <w:rFonts w:ascii="宋体" w:hAnsi="宋体" w:eastAsia="宋体" w:cs="宋体"/>
                <w:sz w:val="18"/>
                <w:szCs w:val="18"/>
              </w:rPr>
            </w:pPr>
            <w:r>
              <w:rPr>
                <w:rFonts w:ascii="宋体" w:hAnsi="宋体" w:eastAsia="宋体" w:cs="宋体"/>
                <w:sz w:val="18"/>
                <w:szCs w:val="18"/>
              </w:rPr>
              <w:t>步骤在</w:t>
            </w:r>
            <w:r>
              <w:rPr>
                <w:rFonts w:ascii="宋体" w:hAnsi="宋体" w:eastAsia="宋体" w:cs="宋体"/>
                <w:spacing w:val="-16"/>
                <w:sz w:val="18"/>
                <w:szCs w:val="18"/>
              </w:rPr>
              <w:t xml:space="preserve"> </w:t>
            </w:r>
            <w:r>
              <w:rPr>
                <w:rFonts w:ascii="宋体" w:hAnsi="宋体" w:eastAsia="宋体" w:cs="宋体"/>
                <w:sz w:val="18"/>
                <w:szCs w:val="18"/>
              </w:rPr>
              <w:t>605</w:t>
            </w:r>
            <w:r>
              <w:rPr>
                <w:rFonts w:ascii="宋体" w:hAnsi="宋体" w:eastAsia="宋体" w:cs="宋体"/>
                <w:spacing w:val="-22"/>
                <w:sz w:val="18"/>
                <w:szCs w:val="18"/>
              </w:rPr>
              <w:t xml:space="preserve"> </w:t>
            </w:r>
            <w:r>
              <w:rPr>
                <w:rFonts w:ascii="宋体" w:hAnsi="宋体" w:eastAsia="宋体" w:cs="宋体"/>
                <w:sz w:val="18"/>
                <w:szCs w:val="18"/>
              </w:rPr>
              <w:t>车间进行，其余均在</w:t>
            </w:r>
            <w:r>
              <w:rPr>
                <w:rFonts w:ascii="宋体" w:hAnsi="宋体" w:eastAsia="宋体" w:cs="宋体"/>
                <w:spacing w:val="-4"/>
                <w:sz w:val="18"/>
                <w:szCs w:val="18"/>
              </w:rPr>
              <w:t>601</w:t>
            </w:r>
            <w:r>
              <w:rPr>
                <w:rFonts w:ascii="宋体" w:hAnsi="宋体" w:eastAsia="宋体" w:cs="宋体"/>
                <w:spacing w:val="-37"/>
                <w:sz w:val="18"/>
                <w:szCs w:val="18"/>
              </w:rPr>
              <w:t xml:space="preserve"> </w:t>
            </w:r>
            <w:r>
              <w:rPr>
                <w:rFonts w:ascii="宋体" w:hAnsi="宋体" w:eastAsia="宋体" w:cs="宋体"/>
                <w:spacing w:val="-4"/>
                <w:sz w:val="18"/>
                <w:szCs w:val="18"/>
              </w:rPr>
              <w:t>车间生产</w:t>
            </w:r>
          </w:p>
        </w:tc>
      </w:tr>
      <w:tr w14:paraId="66C2D1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460" w:type="dxa"/>
            <w:tcBorders>
              <w:right w:val="nil"/>
            </w:tcBorders>
            <w:vAlign w:val="top"/>
          </w:tcPr>
          <w:p w14:paraId="42619CDD">
            <w:pPr>
              <w:pStyle w:val="5"/>
            </w:pPr>
          </w:p>
        </w:tc>
        <w:tc>
          <w:tcPr>
            <w:tcW w:w="1394" w:type="dxa"/>
            <w:tcBorders>
              <w:left w:val="nil"/>
              <w:right w:val="nil"/>
            </w:tcBorders>
            <w:vAlign w:val="top"/>
          </w:tcPr>
          <w:p w14:paraId="2459B25D">
            <w:pPr>
              <w:pStyle w:val="5"/>
            </w:pPr>
          </w:p>
        </w:tc>
        <w:tc>
          <w:tcPr>
            <w:tcW w:w="823" w:type="dxa"/>
            <w:tcBorders>
              <w:left w:val="nil"/>
              <w:right w:val="nil"/>
            </w:tcBorders>
            <w:vAlign w:val="top"/>
          </w:tcPr>
          <w:p w14:paraId="7FFFE4E5">
            <w:pPr>
              <w:pStyle w:val="5"/>
            </w:pPr>
          </w:p>
        </w:tc>
        <w:tc>
          <w:tcPr>
            <w:tcW w:w="3678" w:type="dxa"/>
            <w:tcBorders>
              <w:left w:val="nil"/>
              <w:right w:val="nil"/>
            </w:tcBorders>
            <w:vAlign w:val="top"/>
          </w:tcPr>
          <w:p w14:paraId="12EC0A9A">
            <w:pPr>
              <w:spacing w:before="96" w:line="220" w:lineRule="auto"/>
              <w:ind w:left="907"/>
              <w:rPr>
                <w:rFonts w:ascii="宋体" w:hAnsi="宋体" w:eastAsia="宋体" w:cs="宋体"/>
                <w:sz w:val="18"/>
                <w:szCs w:val="18"/>
              </w:rPr>
            </w:pPr>
            <w:r>
              <w:rPr>
                <w:rFonts w:ascii="宋体" w:hAnsi="宋体" w:eastAsia="宋体" w:cs="宋体"/>
                <w:b/>
                <w:bCs/>
                <w:spacing w:val="-3"/>
                <w:sz w:val="18"/>
                <w:szCs w:val="18"/>
              </w:rPr>
              <w:t>年产</w:t>
            </w:r>
            <w:r>
              <w:rPr>
                <w:rFonts w:ascii="宋体" w:hAnsi="宋体" w:eastAsia="宋体" w:cs="宋体"/>
                <w:spacing w:val="-3"/>
                <w:sz w:val="18"/>
                <w:szCs w:val="18"/>
              </w:rPr>
              <w:t xml:space="preserve"> </w:t>
            </w:r>
            <w:r>
              <w:rPr>
                <w:rFonts w:ascii="宋体" w:hAnsi="宋体" w:eastAsia="宋体" w:cs="宋体"/>
                <w:b/>
                <w:bCs/>
                <w:spacing w:val="-3"/>
                <w:sz w:val="18"/>
                <w:szCs w:val="18"/>
              </w:rPr>
              <w:t>25</w:t>
            </w:r>
            <w:r>
              <w:rPr>
                <w:rFonts w:ascii="宋体" w:hAnsi="宋体" w:eastAsia="宋体" w:cs="宋体"/>
                <w:spacing w:val="17"/>
                <w:sz w:val="18"/>
                <w:szCs w:val="18"/>
              </w:rPr>
              <w:t xml:space="preserve"> </w:t>
            </w:r>
            <w:r>
              <w:rPr>
                <w:rFonts w:ascii="宋体" w:hAnsi="宋体" w:eastAsia="宋体" w:cs="宋体"/>
                <w:b/>
                <w:bCs/>
                <w:spacing w:val="-3"/>
                <w:sz w:val="18"/>
                <w:szCs w:val="18"/>
              </w:rPr>
              <w:t>吨医药中间体项目</w:t>
            </w:r>
          </w:p>
        </w:tc>
        <w:tc>
          <w:tcPr>
            <w:tcW w:w="2968" w:type="dxa"/>
            <w:tcBorders>
              <w:left w:val="nil"/>
            </w:tcBorders>
            <w:vAlign w:val="top"/>
          </w:tcPr>
          <w:p w14:paraId="3C4136CE">
            <w:pPr>
              <w:pStyle w:val="5"/>
            </w:pPr>
          </w:p>
        </w:tc>
      </w:tr>
      <w:tr w14:paraId="21FE92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5" w:hRule="atLeast"/>
        </w:trPr>
        <w:tc>
          <w:tcPr>
            <w:tcW w:w="460" w:type="dxa"/>
            <w:vAlign w:val="top"/>
          </w:tcPr>
          <w:p w14:paraId="38020B55">
            <w:pPr>
              <w:pStyle w:val="5"/>
              <w:spacing w:line="261" w:lineRule="auto"/>
            </w:pPr>
          </w:p>
          <w:p w14:paraId="10221AC6">
            <w:pPr>
              <w:pStyle w:val="5"/>
              <w:spacing w:line="261" w:lineRule="auto"/>
            </w:pPr>
          </w:p>
          <w:p w14:paraId="61AED1CB">
            <w:pPr>
              <w:pStyle w:val="5"/>
              <w:spacing w:line="261" w:lineRule="auto"/>
            </w:pPr>
          </w:p>
          <w:p w14:paraId="1B064394">
            <w:pPr>
              <w:spacing w:before="58" w:line="241" w:lineRule="auto"/>
              <w:ind w:left="204"/>
              <w:rPr>
                <w:rFonts w:ascii="宋体" w:hAnsi="宋体" w:eastAsia="宋体" w:cs="宋体"/>
                <w:sz w:val="18"/>
                <w:szCs w:val="18"/>
              </w:rPr>
            </w:pPr>
            <w:r>
              <w:rPr>
                <w:rFonts w:ascii="宋体" w:hAnsi="宋体" w:eastAsia="宋体" w:cs="宋体"/>
                <w:sz w:val="18"/>
                <w:szCs w:val="18"/>
              </w:rPr>
              <w:t>1</w:t>
            </w:r>
          </w:p>
        </w:tc>
        <w:tc>
          <w:tcPr>
            <w:tcW w:w="1394" w:type="dxa"/>
            <w:vAlign w:val="top"/>
          </w:tcPr>
          <w:p w14:paraId="30039817">
            <w:pPr>
              <w:pStyle w:val="5"/>
              <w:spacing w:line="261" w:lineRule="auto"/>
            </w:pPr>
          </w:p>
          <w:p w14:paraId="0D5BF7F7">
            <w:pPr>
              <w:pStyle w:val="5"/>
              <w:spacing w:line="261" w:lineRule="auto"/>
            </w:pPr>
          </w:p>
          <w:p w14:paraId="75AD1853">
            <w:pPr>
              <w:pStyle w:val="5"/>
              <w:spacing w:line="261" w:lineRule="auto"/>
            </w:pPr>
          </w:p>
          <w:p w14:paraId="0EB81396">
            <w:pPr>
              <w:spacing w:before="58" w:line="241" w:lineRule="auto"/>
              <w:ind w:left="381"/>
              <w:rPr>
                <w:rFonts w:ascii="宋体" w:hAnsi="宋体" w:eastAsia="宋体" w:cs="宋体"/>
                <w:sz w:val="18"/>
                <w:szCs w:val="18"/>
              </w:rPr>
            </w:pPr>
            <w:r>
              <w:rPr>
                <w:rFonts w:ascii="宋体" w:hAnsi="宋体" w:eastAsia="宋体" w:cs="宋体"/>
                <w:spacing w:val="-1"/>
                <w:sz w:val="18"/>
                <w:szCs w:val="18"/>
              </w:rPr>
              <w:t>PH-BY-1</w:t>
            </w:r>
          </w:p>
        </w:tc>
        <w:tc>
          <w:tcPr>
            <w:tcW w:w="823" w:type="dxa"/>
            <w:vAlign w:val="top"/>
          </w:tcPr>
          <w:p w14:paraId="293EEC08">
            <w:pPr>
              <w:pStyle w:val="5"/>
              <w:spacing w:line="261" w:lineRule="auto"/>
            </w:pPr>
          </w:p>
          <w:p w14:paraId="2C83E71A">
            <w:pPr>
              <w:pStyle w:val="5"/>
              <w:spacing w:line="261" w:lineRule="auto"/>
            </w:pPr>
          </w:p>
          <w:p w14:paraId="53667A1C">
            <w:pPr>
              <w:pStyle w:val="5"/>
              <w:spacing w:line="261" w:lineRule="auto"/>
            </w:pPr>
          </w:p>
          <w:p w14:paraId="5B1C100B">
            <w:pPr>
              <w:spacing w:before="58" w:line="239" w:lineRule="auto"/>
              <w:ind w:left="290"/>
              <w:rPr>
                <w:rFonts w:ascii="宋体" w:hAnsi="宋体" w:eastAsia="宋体" w:cs="宋体"/>
                <w:sz w:val="18"/>
                <w:szCs w:val="18"/>
              </w:rPr>
            </w:pPr>
            <w:r>
              <w:rPr>
                <w:rFonts w:ascii="宋体" w:hAnsi="宋体" w:eastAsia="宋体" w:cs="宋体"/>
                <w:spacing w:val="-5"/>
                <w:sz w:val="18"/>
                <w:szCs w:val="18"/>
              </w:rPr>
              <w:t>18.8</w:t>
            </w:r>
          </w:p>
        </w:tc>
        <w:tc>
          <w:tcPr>
            <w:tcW w:w="3678" w:type="dxa"/>
            <w:vAlign w:val="top"/>
          </w:tcPr>
          <w:p w14:paraId="06F117D6">
            <w:pPr>
              <w:spacing w:before="66" w:line="320" w:lineRule="auto"/>
              <w:ind w:left="10" w:hanging="5"/>
              <w:rPr>
                <w:rFonts w:ascii="宋体" w:hAnsi="宋体" w:eastAsia="宋体" w:cs="宋体"/>
                <w:sz w:val="18"/>
                <w:szCs w:val="18"/>
              </w:rPr>
            </w:pPr>
            <w:r>
              <w:rPr>
                <w:rFonts w:ascii="宋体" w:hAnsi="宋体" w:eastAsia="宋体" w:cs="宋体"/>
                <w:spacing w:val="-1"/>
                <w:sz w:val="18"/>
                <w:szCs w:val="18"/>
              </w:rPr>
              <w:t>NFA、草酰氯、二氯甲烷、DMF、乙醇、FIPFA、</w:t>
            </w:r>
            <w:r>
              <w:rPr>
                <w:rFonts w:ascii="宋体" w:hAnsi="宋体" w:eastAsia="宋体" w:cs="宋体"/>
                <w:spacing w:val="-2"/>
                <w:sz w:val="18"/>
                <w:szCs w:val="18"/>
              </w:rPr>
              <w:t>苯甲醚、正庚烷、二水氯化亚锡、36%盐酸、氢氧化钠、BFP、异丙基氯化镁四氢呋喃溶液、四</w:t>
            </w:r>
            <w:r>
              <w:rPr>
                <w:rFonts w:ascii="宋体" w:hAnsi="宋体" w:eastAsia="宋体" w:cs="宋体"/>
                <w:spacing w:val="-1"/>
                <w:sz w:val="18"/>
                <w:szCs w:val="18"/>
              </w:rPr>
              <w:t>氢呋喃、二氧化碳、乙酸乙酯、柠檬酸钠、甲基叔丁基醚、碳酸氢钾、丙酮、异丙醇</w:t>
            </w:r>
          </w:p>
          <w:p w14:paraId="322F64AE">
            <w:pPr>
              <w:spacing w:line="219" w:lineRule="auto"/>
              <w:ind w:left="12"/>
              <w:rPr>
                <w:rFonts w:ascii="宋体" w:hAnsi="宋体" w:eastAsia="宋体" w:cs="宋体"/>
                <w:sz w:val="18"/>
                <w:szCs w:val="18"/>
              </w:rPr>
            </w:pPr>
            <w:r>
              <w:rPr>
                <w:rFonts w:ascii="宋体" w:hAnsi="宋体" w:eastAsia="宋体" w:cs="宋体"/>
                <w:sz w:val="18"/>
                <w:szCs w:val="18"/>
              </w:rPr>
              <w:t>等</w:t>
            </w:r>
          </w:p>
        </w:tc>
        <w:tc>
          <w:tcPr>
            <w:tcW w:w="2968" w:type="dxa"/>
            <w:vAlign w:val="top"/>
          </w:tcPr>
          <w:p w14:paraId="02600CF2">
            <w:pPr>
              <w:spacing w:before="229" w:line="220" w:lineRule="auto"/>
              <w:ind w:left="13"/>
              <w:rPr>
                <w:rFonts w:ascii="宋体" w:hAnsi="宋体" w:eastAsia="宋体" w:cs="宋体"/>
                <w:sz w:val="18"/>
                <w:szCs w:val="18"/>
              </w:rPr>
            </w:pPr>
            <w:r>
              <w:rPr>
                <w:rFonts w:ascii="宋体" w:hAnsi="宋体" w:eastAsia="宋体" w:cs="宋体"/>
                <w:spacing w:val="6"/>
                <w:sz w:val="18"/>
                <w:szCs w:val="18"/>
              </w:rPr>
              <w:t>非危险化学品</w:t>
            </w:r>
          </w:p>
          <w:p w14:paraId="44758E61">
            <w:pPr>
              <w:spacing w:before="257" w:line="220" w:lineRule="auto"/>
              <w:ind w:left="12"/>
              <w:rPr>
                <w:rFonts w:ascii="宋体" w:hAnsi="宋体" w:eastAsia="宋体" w:cs="宋体"/>
                <w:sz w:val="18"/>
                <w:szCs w:val="18"/>
              </w:rPr>
            </w:pPr>
            <w:r>
              <w:rPr>
                <w:rFonts w:ascii="宋体" w:hAnsi="宋体" w:eastAsia="宋体" w:cs="宋体"/>
                <w:spacing w:val="5"/>
                <w:sz w:val="18"/>
                <w:szCs w:val="18"/>
              </w:rPr>
              <w:t>生产车间：</w:t>
            </w:r>
            <w:r>
              <w:rPr>
                <w:rFonts w:ascii="宋体" w:hAnsi="宋体" w:eastAsia="宋体" w:cs="宋体"/>
                <w:spacing w:val="-48"/>
                <w:sz w:val="18"/>
                <w:szCs w:val="18"/>
              </w:rPr>
              <w:t xml:space="preserve"> </w:t>
            </w:r>
            <w:r>
              <w:rPr>
                <w:rFonts w:ascii="宋体" w:hAnsi="宋体" w:eastAsia="宋体" w:cs="宋体"/>
                <w:spacing w:val="5"/>
                <w:sz w:val="18"/>
                <w:szCs w:val="18"/>
              </w:rPr>
              <w:t>602</w:t>
            </w:r>
            <w:r>
              <w:rPr>
                <w:rFonts w:ascii="宋体" w:hAnsi="宋体" w:eastAsia="宋体" w:cs="宋体"/>
                <w:spacing w:val="-23"/>
                <w:sz w:val="18"/>
                <w:szCs w:val="18"/>
              </w:rPr>
              <w:t xml:space="preserve"> </w:t>
            </w:r>
            <w:r>
              <w:rPr>
                <w:rFonts w:ascii="宋体" w:hAnsi="宋体" w:eastAsia="宋体" w:cs="宋体"/>
                <w:spacing w:val="5"/>
                <w:sz w:val="18"/>
                <w:szCs w:val="18"/>
              </w:rPr>
              <w:t>车间</w:t>
            </w:r>
          </w:p>
        </w:tc>
      </w:tr>
      <w:tr w14:paraId="4DD74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460" w:type="dxa"/>
            <w:vAlign w:val="top"/>
          </w:tcPr>
          <w:p w14:paraId="7ABA5D52">
            <w:pPr>
              <w:pStyle w:val="5"/>
              <w:spacing w:line="475" w:lineRule="auto"/>
            </w:pPr>
          </w:p>
          <w:p w14:paraId="150300A4">
            <w:pPr>
              <w:spacing w:before="58" w:line="241" w:lineRule="auto"/>
              <w:ind w:left="193"/>
              <w:rPr>
                <w:rFonts w:ascii="宋体" w:hAnsi="宋体" w:eastAsia="宋体" w:cs="宋体"/>
                <w:sz w:val="18"/>
                <w:szCs w:val="18"/>
              </w:rPr>
            </w:pPr>
            <w:r>
              <w:rPr>
                <w:rFonts w:ascii="宋体" w:hAnsi="宋体" w:eastAsia="宋体" w:cs="宋体"/>
                <w:sz w:val="18"/>
                <w:szCs w:val="18"/>
              </w:rPr>
              <w:t>2</w:t>
            </w:r>
          </w:p>
        </w:tc>
        <w:tc>
          <w:tcPr>
            <w:tcW w:w="1394" w:type="dxa"/>
            <w:vAlign w:val="top"/>
          </w:tcPr>
          <w:p w14:paraId="19246A4A">
            <w:pPr>
              <w:pStyle w:val="5"/>
              <w:spacing w:line="474" w:lineRule="auto"/>
            </w:pPr>
          </w:p>
          <w:p w14:paraId="23A832B7">
            <w:pPr>
              <w:spacing w:before="59"/>
              <w:ind w:left="163"/>
              <w:rPr>
                <w:rFonts w:ascii="宋体" w:hAnsi="宋体" w:eastAsia="宋体" w:cs="宋体"/>
                <w:sz w:val="18"/>
                <w:szCs w:val="18"/>
              </w:rPr>
            </w:pPr>
            <w:r>
              <w:rPr>
                <w:rFonts w:ascii="宋体" w:hAnsi="宋体" w:eastAsia="宋体" w:cs="宋体"/>
                <w:spacing w:val="-1"/>
                <w:sz w:val="18"/>
                <w:szCs w:val="18"/>
              </w:rPr>
              <w:t>PH-ASLK-0-F</w:t>
            </w:r>
          </w:p>
        </w:tc>
        <w:tc>
          <w:tcPr>
            <w:tcW w:w="823" w:type="dxa"/>
            <w:vAlign w:val="top"/>
          </w:tcPr>
          <w:p w14:paraId="5A1E5571">
            <w:pPr>
              <w:pStyle w:val="5"/>
              <w:spacing w:line="474" w:lineRule="auto"/>
            </w:pPr>
          </w:p>
          <w:p w14:paraId="656A6F9E">
            <w:pPr>
              <w:spacing w:before="59" w:line="239" w:lineRule="auto"/>
              <w:ind w:left="343"/>
              <w:rPr>
                <w:rFonts w:ascii="宋体" w:hAnsi="宋体" w:eastAsia="宋体" w:cs="宋体"/>
                <w:sz w:val="18"/>
                <w:szCs w:val="18"/>
              </w:rPr>
            </w:pPr>
            <w:r>
              <w:rPr>
                <w:rFonts w:ascii="宋体" w:hAnsi="宋体" w:eastAsia="宋体" w:cs="宋体"/>
                <w:spacing w:val="-4"/>
                <w:sz w:val="18"/>
                <w:szCs w:val="18"/>
              </w:rPr>
              <w:t>1.2</w:t>
            </w:r>
          </w:p>
        </w:tc>
        <w:tc>
          <w:tcPr>
            <w:tcW w:w="3678" w:type="dxa"/>
            <w:vAlign w:val="top"/>
          </w:tcPr>
          <w:p w14:paraId="218C0C66">
            <w:pPr>
              <w:spacing w:before="67" w:line="322" w:lineRule="auto"/>
              <w:ind w:left="11" w:right="7" w:hanging="3"/>
              <w:rPr>
                <w:rFonts w:ascii="宋体" w:hAnsi="宋体" w:eastAsia="宋体" w:cs="宋体"/>
                <w:sz w:val="18"/>
                <w:szCs w:val="18"/>
              </w:rPr>
            </w:pPr>
            <w:r>
              <w:rPr>
                <w:rFonts w:ascii="宋体" w:hAnsi="宋体" w:eastAsia="宋体" w:cs="宋体"/>
                <w:spacing w:val="-2"/>
                <w:sz w:val="18"/>
                <w:szCs w:val="18"/>
              </w:rPr>
              <w:t>PH-ASLK-1、乙酸酐、乙酸乙酯、浓硫酸、氢氧</w:t>
            </w:r>
            <w:r>
              <w:rPr>
                <w:rFonts w:ascii="宋体" w:hAnsi="宋体" w:eastAsia="宋体" w:cs="宋体"/>
                <w:spacing w:val="-1"/>
                <w:sz w:val="18"/>
                <w:szCs w:val="18"/>
              </w:rPr>
              <w:t>化钠、氯化钠、N6- 苯甲酰基腺嘧啶、BSA、</w:t>
            </w:r>
          </w:p>
          <w:p w14:paraId="1038D2C3">
            <w:pPr>
              <w:spacing w:before="27" w:line="181" w:lineRule="auto"/>
              <w:ind w:left="8"/>
              <w:rPr>
                <w:rFonts w:ascii="宋体" w:hAnsi="宋体" w:eastAsia="宋体" w:cs="宋体"/>
                <w:sz w:val="18"/>
                <w:szCs w:val="18"/>
              </w:rPr>
            </w:pPr>
            <w:r>
              <w:rPr>
                <w:rFonts w:ascii="宋体" w:hAnsi="宋体" w:eastAsia="宋体" w:cs="宋体"/>
                <w:spacing w:val="-1"/>
                <w:sz w:val="18"/>
                <w:szCs w:val="18"/>
              </w:rPr>
              <w:t>TMSOTF、</w:t>
            </w:r>
          </w:p>
          <w:p w14:paraId="3C6E0138">
            <w:pPr>
              <w:spacing w:before="104" w:line="219" w:lineRule="auto"/>
              <w:ind w:left="11"/>
              <w:rPr>
                <w:rFonts w:ascii="宋体" w:hAnsi="宋体" w:eastAsia="宋体" w:cs="宋体"/>
                <w:sz w:val="18"/>
                <w:szCs w:val="18"/>
              </w:rPr>
            </w:pPr>
            <w:r>
              <w:rPr>
                <w:rFonts w:ascii="宋体" w:hAnsi="宋体" w:eastAsia="宋体" w:cs="宋体"/>
                <w:spacing w:val="-1"/>
                <w:sz w:val="18"/>
                <w:szCs w:val="18"/>
              </w:rPr>
              <w:t>碳酸氢钠、甲醇、氢氧化锂等</w:t>
            </w:r>
          </w:p>
        </w:tc>
        <w:tc>
          <w:tcPr>
            <w:tcW w:w="2968" w:type="dxa"/>
            <w:vAlign w:val="top"/>
          </w:tcPr>
          <w:p w14:paraId="2E53AD3A">
            <w:pPr>
              <w:pStyle w:val="5"/>
              <w:spacing w:line="331" w:lineRule="auto"/>
            </w:pPr>
          </w:p>
          <w:p w14:paraId="25526606">
            <w:pPr>
              <w:spacing w:before="59" w:line="220" w:lineRule="auto"/>
              <w:ind w:left="13"/>
              <w:rPr>
                <w:rFonts w:ascii="宋体" w:hAnsi="宋体" w:eastAsia="宋体" w:cs="宋体"/>
                <w:sz w:val="18"/>
                <w:szCs w:val="18"/>
              </w:rPr>
            </w:pPr>
            <w:r>
              <w:rPr>
                <w:rFonts w:ascii="宋体" w:hAnsi="宋体" w:eastAsia="宋体" w:cs="宋体"/>
                <w:spacing w:val="6"/>
                <w:sz w:val="18"/>
                <w:szCs w:val="18"/>
              </w:rPr>
              <w:t>非危险化学品</w:t>
            </w:r>
          </w:p>
          <w:p w14:paraId="639906E7">
            <w:pPr>
              <w:spacing w:before="99" w:line="220" w:lineRule="auto"/>
              <w:ind w:left="12"/>
              <w:rPr>
                <w:rFonts w:ascii="宋体" w:hAnsi="宋体" w:eastAsia="宋体" w:cs="宋体"/>
                <w:sz w:val="18"/>
                <w:szCs w:val="18"/>
              </w:rPr>
            </w:pPr>
            <w:r>
              <w:rPr>
                <w:rFonts w:ascii="宋体" w:hAnsi="宋体" w:eastAsia="宋体" w:cs="宋体"/>
                <w:spacing w:val="5"/>
                <w:sz w:val="18"/>
                <w:szCs w:val="18"/>
              </w:rPr>
              <w:t>生产车间：</w:t>
            </w:r>
            <w:r>
              <w:rPr>
                <w:rFonts w:ascii="宋体" w:hAnsi="宋体" w:eastAsia="宋体" w:cs="宋体"/>
                <w:spacing w:val="-48"/>
                <w:sz w:val="18"/>
                <w:szCs w:val="18"/>
              </w:rPr>
              <w:t xml:space="preserve"> </w:t>
            </w:r>
            <w:r>
              <w:rPr>
                <w:rFonts w:ascii="宋体" w:hAnsi="宋体" w:eastAsia="宋体" w:cs="宋体"/>
                <w:spacing w:val="5"/>
                <w:sz w:val="18"/>
                <w:szCs w:val="18"/>
              </w:rPr>
              <w:t>602</w:t>
            </w:r>
            <w:r>
              <w:rPr>
                <w:rFonts w:ascii="宋体" w:hAnsi="宋体" w:eastAsia="宋体" w:cs="宋体"/>
                <w:spacing w:val="-23"/>
                <w:sz w:val="18"/>
                <w:szCs w:val="18"/>
              </w:rPr>
              <w:t xml:space="preserve"> </w:t>
            </w:r>
            <w:r>
              <w:rPr>
                <w:rFonts w:ascii="宋体" w:hAnsi="宋体" w:eastAsia="宋体" w:cs="宋体"/>
                <w:spacing w:val="5"/>
                <w:sz w:val="18"/>
                <w:szCs w:val="18"/>
              </w:rPr>
              <w:t>车间</w:t>
            </w:r>
          </w:p>
        </w:tc>
      </w:tr>
      <w:tr w14:paraId="37470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17" w:hRule="atLeast"/>
        </w:trPr>
        <w:tc>
          <w:tcPr>
            <w:tcW w:w="460" w:type="dxa"/>
            <w:vAlign w:val="top"/>
          </w:tcPr>
          <w:p w14:paraId="03A979B4">
            <w:pPr>
              <w:pStyle w:val="5"/>
              <w:spacing w:line="291" w:lineRule="auto"/>
            </w:pPr>
          </w:p>
          <w:p w14:paraId="70FB3EBD">
            <w:pPr>
              <w:pStyle w:val="5"/>
              <w:spacing w:line="291" w:lineRule="auto"/>
            </w:pPr>
          </w:p>
          <w:p w14:paraId="7824D9F3">
            <w:pPr>
              <w:spacing w:before="59"/>
              <w:ind w:left="195"/>
              <w:rPr>
                <w:rFonts w:ascii="宋体" w:hAnsi="宋体" w:eastAsia="宋体" w:cs="宋体"/>
                <w:sz w:val="18"/>
                <w:szCs w:val="18"/>
              </w:rPr>
            </w:pPr>
            <w:r>
              <w:rPr>
                <w:rFonts w:ascii="宋体" w:hAnsi="宋体" w:eastAsia="宋体" w:cs="宋体"/>
                <w:sz w:val="18"/>
                <w:szCs w:val="18"/>
              </w:rPr>
              <w:t>3</w:t>
            </w:r>
          </w:p>
        </w:tc>
        <w:tc>
          <w:tcPr>
            <w:tcW w:w="1394" w:type="dxa"/>
            <w:vAlign w:val="top"/>
          </w:tcPr>
          <w:p w14:paraId="2FEAB7E7">
            <w:pPr>
              <w:pStyle w:val="5"/>
              <w:spacing w:line="290" w:lineRule="auto"/>
            </w:pPr>
          </w:p>
          <w:p w14:paraId="6B238C4E">
            <w:pPr>
              <w:pStyle w:val="5"/>
              <w:spacing w:line="290" w:lineRule="auto"/>
            </w:pPr>
          </w:p>
          <w:p w14:paraId="360456CE">
            <w:pPr>
              <w:spacing w:before="58"/>
              <w:ind w:left="427"/>
              <w:rPr>
                <w:rFonts w:ascii="宋体" w:hAnsi="宋体" w:eastAsia="宋体" w:cs="宋体"/>
                <w:sz w:val="18"/>
                <w:szCs w:val="18"/>
              </w:rPr>
            </w:pPr>
            <w:r>
              <w:rPr>
                <w:rFonts w:ascii="宋体" w:hAnsi="宋体" w:eastAsia="宋体" w:cs="宋体"/>
                <w:spacing w:val="-1"/>
                <w:sz w:val="18"/>
                <w:szCs w:val="18"/>
              </w:rPr>
              <w:t>PH-G-1</w:t>
            </w:r>
          </w:p>
        </w:tc>
        <w:tc>
          <w:tcPr>
            <w:tcW w:w="823" w:type="dxa"/>
            <w:vAlign w:val="top"/>
          </w:tcPr>
          <w:p w14:paraId="408E65D2">
            <w:pPr>
              <w:pStyle w:val="5"/>
              <w:spacing w:line="291" w:lineRule="auto"/>
            </w:pPr>
          </w:p>
          <w:p w14:paraId="110F4EE6">
            <w:pPr>
              <w:pStyle w:val="5"/>
              <w:spacing w:line="291" w:lineRule="auto"/>
            </w:pPr>
          </w:p>
          <w:p w14:paraId="1022D1A6">
            <w:pPr>
              <w:spacing w:before="59"/>
              <w:ind w:left="405"/>
              <w:rPr>
                <w:rFonts w:ascii="宋体" w:hAnsi="宋体" w:eastAsia="宋体" w:cs="宋体"/>
                <w:sz w:val="18"/>
                <w:szCs w:val="18"/>
              </w:rPr>
            </w:pPr>
            <w:r>
              <w:rPr>
                <w:rFonts w:ascii="宋体" w:hAnsi="宋体" w:eastAsia="宋体" w:cs="宋体"/>
                <w:sz w:val="18"/>
                <w:szCs w:val="18"/>
              </w:rPr>
              <w:t>5</w:t>
            </w:r>
          </w:p>
        </w:tc>
        <w:tc>
          <w:tcPr>
            <w:tcW w:w="3678" w:type="dxa"/>
            <w:vAlign w:val="top"/>
          </w:tcPr>
          <w:p w14:paraId="6CEA62AB">
            <w:pPr>
              <w:spacing w:before="69" w:line="322" w:lineRule="auto"/>
              <w:ind w:left="10" w:right="74" w:hanging="2"/>
              <w:rPr>
                <w:rFonts w:ascii="宋体" w:hAnsi="宋体" w:eastAsia="宋体" w:cs="宋体"/>
                <w:sz w:val="18"/>
                <w:szCs w:val="18"/>
              </w:rPr>
            </w:pPr>
            <w:r>
              <w:rPr>
                <w:rFonts w:ascii="宋体" w:hAnsi="宋体" w:eastAsia="宋体" w:cs="宋体"/>
                <w:spacing w:val="-1"/>
                <w:sz w:val="18"/>
                <w:szCs w:val="18"/>
              </w:rPr>
              <w:t>PH-G-R-0、氢气、四氢呋喃、Pd/C、甲苯、正</w:t>
            </w:r>
            <w:r>
              <w:rPr>
                <w:rFonts w:ascii="宋体" w:hAnsi="宋体" w:eastAsia="宋体" w:cs="宋体"/>
                <w:spacing w:val="-2"/>
                <w:sz w:val="18"/>
                <w:szCs w:val="18"/>
              </w:rPr>
              <w:t>庚烷等</w:t>
            </w:r>
          </w:p>
        </w:tc>
        <w:tc>
          <w:tcPr>
            <w:tcW w:w="2968" w:type="dxa"/>
            <w:vAlign w:val="top"/>
          </w:tcPr>
          <w:p w14:paraId="6E18C786">
            <w:pPr>
              <w:spacing w:before="100" w:line="220" w:lineRule="auto"/>
              <w:ind w:left="13"/>
              <w:rPr>
                <w:rFonts w:ascii="宋体" w:hAnsi="宋体" w:eastAsia="宋体" w:cs="宋体"/>
                <w:sz w:val="18"/>
                <w:szCs w:val="18"/>
              </w:rPr>
            </w:pPr>
            <w:r>
              <w:rPr>
                <w:rFonts w:ascii="宋体" w:hAnsi="宋体" w:eastAsia="宋体" w:cs="宋体"/>
                <w:spacing w:val="6"/>
                <w:sz w:val="18"/>
                <w:szCs w:val="18"/>
              </w:rPr>
              <w:t>非危险化学品</w:t>
            </w:r>
          </w:p>
          <w:p w14:paraId="55079B1F">
            <w:pPr>
              <w:spacing w:before="127" w:line="220" w:lineRule="auto"/>
              <w:ind w:left="12"/>
              <w:rPr>
                <w:rFonts w:ascii="宋体" w:hAnsi="宋体" w:eastAsia="宋体" w:cs="宋体"/>
                <w:sz w:val="18"/>
                <w:szCs w:val="18"/>
              </w:rPr>
            </w:pPr>
            <w:r>
              <w:rPr>
                <w:rFonts w:ascii="宋体" w:hAnsi="宋体" w:eastAsia="宋体" w:cs="宋体"/>
                <w:sz w:val="18"/>
                <w:szCs w:val="18"/>
              </w:rPr>
              <w:t>生产车间：602</w:t>
            </w:r>
            <w:r>
              <w:rPr>
                <w:rFonts w:ascii="宋体" w:hAnsi="宋体" w:eastAsia="宋体" w:cs="宋体"/>
                <w:spacing w:val="-35"/>
                <w:sz w:val="18"/>
                <w:szCs w:val="18"/>
              </w:rPr>
              <w:t xml:space="preserve"> </w:t>
            </w:r>
            <w:r>
              <w:rPr>
                <w:rFonts w:ascii="宋体" w:hAnsi="宋体" w:eastAsia="宋体" w:cs="宋体"/>
                <w:sz w:val="18"/>
                <w:szCs w:val="18"/>
              </w:rPr>
              <w:t>车间、605</w:t>
            </w:r>
            <w:r>
              <w:rPr>
                <w:rFonts w:ascii="宋体" w:hAnsi="宋体" w:eastAsia="宋体" w:cs="宋体"/>
                <w:spacing w:val="-35"/>
                <w:sz w:val="18"/>
                <w:szCs w:val="18"/>
              </w:rPr>
              <w:t xml:space="preserve"> </w:t>
            </w:r>
            <w:r>
              <w:rPr>
                <w:rFonts w:ascii="宋体" w:hAnsi="宋体" w:eastAsia="宋体" w:cs="宋体"/>
                <w:sz w:val="18"/>
                <w:szCs w:val="18"/>
              </w:rPr>
              <w:t>车间；</w:t>
            </w:r>
          </w:p>
          <w:p w14:paraId="19A3547D">
            <w:pPr>
              <w:spacing w:before="95" w:line="284" w:lineRule="auto"/>
              <w:ind w:left="10" w:right="66"/>
              <w:rPr>
                <w:rFonts w:ascii="宋体" w:hAnsi="宋体" w:eastAsia="宋体" w:cs="宋体"/>
                <w:sz w:val="18"/>
                <w:szCs w:val="18"/>
              </w:rPr>
            </w:pPr>
            <w:r>
              <w:rPr>
                <w:rFonts w:ascii="宋体" w:hAnsi="宋体" w:eastAsia="宋体" w:cs="宋体"/>
                <w:spacing w:val="-5"/>
                <w:sz w:val="18"/>
                <w:szCs w:val="18"/>
              </w:rPr>
              <w:t>注：其中加氢步骤在 605 车间进行，</w:t>
            </w:r>
            <w:r>
              <w:rPr>
                <w:rFonts w:ascii="宋体" w:hAnsi="宋体" w:eastAsia="宋体" w:cs="宋体"/>
                <w:spacing w:val="7"/>
                <w:sz w:val="18"/>
                <w:szCs w:val="18"/>
              </w:rPr>
              <w:t>浓缩析晶步骤在</w:t>
            </w:r>
            <w:r>
              <w:rPr>
                <w:rFonts w:ascii="宋体" w:hAnsi="宋体" w:eastAsia="宋体" w:cs="宋体"/>
                <w:spacing w:val="-20"/>
                <w:sz w:val="18"/>
                <w:szCs w:val="18"/>
              </w:rPr>
              <w:t xml:space="preserve"> </w:t>
            </w:r>
            <w:r>
              <w:rPr>
                <w:rFonts w:ascii="宋体" w:hAnsi="宋体" w:eastAsia="宋体" w:cs="宋体"/>
                <w:spacing w:val="7"/>
                <w:sz w:val="18"/>
                <w:szCs w:val="18"/>
              </w:rPr>
              <w:t>602</w:t>
            </w:r>
            <w:r>
              <w:rPr>
                <w:rFonts w:ascii="宋体" w:hAnsi="宋体" w:eastAsia="宋体" w:cs="宋体"/>
                <w:spacing w:val="-27"/>
                <w:sz w:val="18"/>
                <w:szCs w:val="18"/>
              </w:rPr>
              <w:t xml:space="preserve"> </w:t>
            </w:r>
            <w:r>
              <w:rPr>
                <w:rFonts w:ascii="宋体" w:hAnsi="宋体" w:eastAsia="宋体" w:cs="宋体"/>
                <w:spacing w:val="7"/>
                <w:sz w:val="18"/>
                <w:szCs w:val="18"/>
              </w:rPr>
              <w:t>车间进行</w:t>
            </w:r>
          </w:p>
        </w:tc>
      </w:tr>
    </w:tbl>
    <w:p w14:paraId="69220025">
      <w:pPr>
        <w:spacing w:line="71" w:lineRule="exact"/>
      </w:pPr>
    </w:p>
    <w:tbl>
      <w:tblPr>
        <w:tblStyle w:val="6"/>
        <w:tblW w:w="907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7"/>
        <w:gridCol w:w="1536"/>
        <w:gridCol w:w="976"/>
        <w:gridCol w:w="180"/>
        <w:gridCol w:w="1286"/>
        <w:gridCol w:w="1147"/>
        <w:gridCol w:w="1533"/>
        <w:gridCol w:w="938"/>
      </w:tblGrid>
      <w:tr w14:paraId="798D74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1477" w:type="dxa"/>
            <w:vAlign w:val="top"/>
          </w:tcPr>
          <w:p w14:paraId="11F2E57F">
            <w:pPr>
              <w:spacing w:before="202" w:line="221" w:lineRule="auto"/>
              <w:ind w:left="328"/>
              <w:rPr>
                <w:rFonts w:ascii="宋体" w:hAnsi="宋体" w:eastAsia="宋体" w:cs="宋体"/>
                <w:sz w:val="21"/>
                <w:szCs w:val="21"/>
              </w:rPr>
            </w:pPr>
            <w:r>
              <w:rPr>
                <w:rFonts w:ascii="宋体" w:hAnsi="宋体" w:eastAsia="宋体" w:cs="宋体"/>
                <w:b/>
                <w:bCs/>
                <w:spacing w:val="-4"/>
                <w:sz w:val="21"/>
                <w:szCs w:val="21"/>
              </w:rPr>
              <w:t>项目名称</w:t>
            </w:r>
          </w:p>
        </w:tc>
        <w:tc>
          <w:tcPr>
            <w:tcW w:w="7596" w:type="dxa"/>
            <w:gridSpan w:val="7"/>
            <w:vAlign w:val="top"/>
          </w:tcPr>
          <w:p w14:paraId="36EBBCB0">
            <w:pPr>
              <w:spacing w:before="65" w:line="221" w:lineRule="auto"/>
              <w:ind w:left="32"/>
              <w:rPr>
                <w:rFonts w:ascii="宋体" w:hAnsi="宋体" w:eastAsia="宋体" w:cs="宋体"/>
                <w:sz w:val="21"/>
                <w:szCs w:val="21"/>
              </w:rPr>
            </w:pPr>
            <w:r>
              <w:rPr>
                <w:rFonts w:ascii="宋体" w:hAnsi="宋体" w:eastAsia="宋体" w:cs="宋体"/>
                <w:spacing w:val="-3"/>
                <w:sz w:val="21"/>
                <w:szCs w:val="21"/>
              </w:rPr>
              <w:t>康龙化成（绍兴）药业有限公司年产</w:t>
            </w:r>
            <w:r>
              <w:rPr>
                <w:rFonts w:ascii="宋体" w:hAnsi="宋体" w:eastAsia="宋体" w:cs="宋体"/>
                <w:spacing w:val="-28"/>
                <w:sz w:val="21"/>
                <w:szCs w:val="21"/>
              </w:rPr>
              <w:t xml:space="preserve"> </w:t>
            </w:r>
            <w:r>
              <w:rPr>
                <w:rFonts w:ascii="宋体" w:hAnsi="宋体" w:eastAsia="宋体" w:cs="宋体"/>
                <w:spacing w:val="-3"/>
                <w:sz w:val="21"/>
                <w:szCs w:val="21"/>
              </w:rPr>
              <w:t>101</w:t>
            </w:r>
            <w:r>
              <w:rPr>
                <w:rFonts w:ascii="宋体" w:hAnsi="宋体" w:eastAsia="宋体" w:cs="宋体"/>
                <w:spacing w:val="-37"/>
                <w:sz w:val="21"/>
                <w:szCs w:val="21"/>
              </w:rPr>
              <w:t xml:space="preserve"> </w:t>
            </w:r>
            <w:r>
              <w:rPr>
                <w:rFonts w:ascii="宋体" w:hAnsi="宋体" w:eastAsia="宋体" w:cs="宋体"/>
                <w:spacing w:val="-3"/>
                <w:sz w:val="21"/>
                <w:szCs w:val="21"/>
              </w:rPr>
              <w:t>吨医药中间体及原料</w:t>
            </w:r>
            <w:r>
              <w:rPr>
                <w:rFonts w:ascii="宋体" w:hAnsi="宋体" w:eastAsia="宋体" w:cs="宋体"/>
                <w:spacing w:val="-4"/>
                <w:sz w:val="21"/>
                <w:szCs w:val="21"/>
              </w:rPr>
              <w:t>药项目（一期年产</w:t>
            </w:r>
            <w:r>
              <w:rPr>
                <w:rFonts w:ascii="宋体" w:hAnsi="宋体" w:eastAsia="宋体" w:cs="宋体"/>
                <w:spacing w:val="-41"/>
                <w:sz w:val="21"/>
                <w:szCs w:val="21"/>
              </w:rPr>
              <w:t xml:space="preserve"> </w:t>
            </w:r>
            <w:r>
              <w:rPr>
                <w:rFonts w:ascii="宋体" w:hAnsi="宋体" w:eastAsia="宋体" w:cs="宋体"/>
                <w:spacing w:val="-4"/>
                <w:sz w:val="21"/>
                <w:szCs w:val="21"/>
              </w:rPr>
              <w:t>20</w:t>
            </w:r>
          </w:p>
          <w:p w14:paraId="256A5C9F">
            <w:pPr>
              <w:spacing w:before="48" w:line="208" w:lineRule="auto"/>
              <w:ind w:left="1291"/>
              <w:rPr>
                <w:rFonts w:ascii="宋体" w:hAnsi="宋体" w:eastAsia="宋体" w:cs="宋体"/>
                <w:sz w:val="21"/>
                <w:szCs w:val="21"/>
              </w:rPr>
            </w:pPr>
            <w:r>
              <w:rPr>
                <w:rFonts w:ascii="宋体" w:hAnsi="宋体" w:eastAsia="宋体" w:cs="宋体"/>
                <w:spacing w:val="-2"/>
                <w:sz w:val="21"/>
                <w:szCs w:val="21"/>
              </w:rPr>
              <w:t>吨</w:t>
            </w:r>
            <w:r>
              <w:rPr>
                <w:rFonts w:ascii="宋体" w:hAnsi="宋体" w:eastAsia="宋体" w:cs="宋体"/>
                <w:spacing w:val="-45"/>
                <w:sz w:val="21"/>
                <w:szCs w:val="21"/>
              </w:rPr>
              <w:t xml:space="preserve"> </w:t>
            </w:r>
            <w:r>
              <w:rPr>
                <w:rFonts w:ascii="宋体" w:hAnsi="宋体" w:eastAsia="宋体" w:cs="宋体"/>
                <w:spacing w:val="-2"/>
                <w:sz w:val="21"/>
                <w:szCs w:val="21"/>
              </w:rPr>
              <w:t>457、18</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47"/>
                <w:sz w:val="21"/>
                <w:szCs w:val="21"/>
              </w:rPr>
              <w:t xml:space="preserve"> </w:t>
            </w:r>
            <w:r>
              <w:rPr>
                <w:rFonts w:ascii="宋体" w:hAnsi="宋体" w:eastAsia="宋体" w:cs="宋体"/>
                <w:spacing w:val="-2"/>
                <w:sz w:val="21"/>
                <w:szCs w:val="21"/>
              </w:rPr>
              <w:t>PH-ASLK-1、40</w:t>
            </w:r>
            <w:r>
              <w:rPr>
                <w:rFonts w:ascii="宋体" w:hAnsi="宋体" w:eastAsia="宋体" w:cs="宋体"/>
                <w:spacing w:val="-36"/>
                <w:sz w:val="21"/>
                <w:szCs w:val="21"/>
              </w:rPr>
              <w:t xml:space="preserve"> </w:t>
            </w:r>
            <w:r>
              <w:rPr>
                <w:rFonts w:ascii="宋体" w:hAnsi="宋体" w:eastAsia="宋体" w:cs="宋体"/>
                <w:spacing w:val="-2"/>
                <w:sz w:val="21"/>
                <w:szCs w:val="21"/>
              </w:rPr>
              <w:t>吨布他磷）设立安全评价</w:t>
            </w:r>
          </w:p>
        </w:tc>
      </w:tr>
      <w:tr w14:paraId="7203C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477" w:type="dxa"/>
            <w:vAlign w:val="top"/>
          </w:tcPr>
          <w:p w14:paraId="735E2CB7">
            <w:pPr>
              <w:spacing w:before="51" w:line="221" w:lineRule="auto"/>
              <w:ind w:left="222"/>
              <w:rPr>
                <w:rFonts w:ascii="宋体" w:hAnsi="宋体" w:eastAsia="宋体" w:cs="宋体"/>
                <w:sz w:val="21"/>
                <w:szCs w:val="21"/>
              </w:rPr>
            </w:pPr>
            <w:r>
              <w:rPr>
                <w:rFonts w:ascii="宋体" w:hAnsi="宋体" w:eastAsia="宋体" w:cs="宋体"/>
                <w:b/>
                <w:bCs/>
                <w:spacing w:val="-4"/>
                <w:sz w:val="21"/>
                <w:szCs w:val="21"/>
              </w:rPr>
              <w:t>项目总投资</w:t>
            </w:r>
          </w:p>
        </w:tc>
        <w:tc>
          <w:tcPr>
            <w:tcW w:w="2692" w:type="dxa"/>
            <w:gridSpan w:val="3"/>
            <w:vAlign w:val="top"/>
          </w:tcPr>
          <w:p w14:paraId="45CDC704">
            <w:pPr>
              <w:spacing w:before="58" w:line="218" w:lineRule="auto"/>
              <w:ind w:left="856"/>
              <w:rPr>
                <w:rFonts w:ascii="宋体" w:hAnsi="宋体" w:eastAsia="宋体" w:cs="宋体"/>
                <w:sz w:val="21"/>
                <w:szCs w:val="21"/>
              </w:rPr>
            </w:pPr>
            <w:r>
              <w:rPr>
                <w:rFonts w:ascii="宋体" w:hAnsi="宋体" w:eastAsia="宋体" w:cs="宋体"/>
                <w:spacing w:val="-3"/>
                <w:sz w:val="21"/>
                <w:szCs w:val="21"/>
              </w:rPr>
              <w:t>57775</w:t>
            </w:r>
            <w:r>
              <w:rPr>
                <w:rFonts w:ascii="宋体" w:hAnsi="宋体" w:eastAsia="宋体" w:cs="宋体"/>
                <w:spacing w:val="-37"/>
                <w:sz w:val="21"/>
                <w:szCs w:val="21"/>
              </w:rPr>
              <w:t xml:space="preserve"> </w:t>
            </w:r>
            <w:r>
              <w:rPr>
                <w:rFonts w:ascii="宋体" w:hAnsi="宋体" w:eastAsia="宋体" w:cs="宋体"/>
                <w:spacing w:val="-3"/>
                <w:sz w:val="21"/>
                <w:szCs w:val="21"/>
              </w:rPr>
              <w:t>万元</w:t>
            </w:r>
          </w:p>
        </w:tc>
        <w:tc>
          <w:tcPr>
            <w:tcW w:w="2433" w:type="dxa"/>
            <w:gridSpan w:val="2"/>
            <w:vAlign w:val="top"/>
          </w:tcPr>
          <w:p w14:paraId="4CE528B6">
            <w:pPr>
              <w:spacing w:before="51" w:line="221" w:lineRule="auto"/>
              <w:ind w:left="806"/>
              <w:rPr>
                <w:rFonts w:ascii="宋体" w:hAnsi="宋体" w:eastAsia="宋体" w:cs="宋体"/>
                <w:sz w:val="21"/>
                <w:szCs w:val="21"/>
              </w:rPr>
            </w:pPr>
            <w:r>
              <w:rPr>
                <w:rFonts w:ascii="宋体" w:hAnsi="宋体" w:eastAsia="宋体" w:cs="宋体"/>
                <w:b/>
                <w:bCs/>
                <w:spacing w:val="-4"/>
                <w:sz w:val="21"/>
                <w:szCs w:val="21"/>
              </w:rPr>
              <w:t>项目性质</w:t>
            </w:r>
          </w:p>
        </w:tc>
        <w:tc>
          <w:tcPr>
            <w:tcW w:w="2471" w:type="dxa"/>
            <w:gridSpan w:val="2"/>
            <w:vAlign w:val="top"/>
          </w:tcPr>
          <w:p w14:paraId="72B30237">
            <w:pPr>
              <w:spacing w:before="51" w:line="221" w:lineRule="auto"/>
              <w:ind w:left="298"/>
              <w:rPr>
                <w:rFonts w:ascii="宋体" w:hAnsi="宋体" w:eastAsia="宋体" w:cs="宋体"/>
                <w:sz w:val="21"/>
                <w:szCs w:val="21"/>
              </w:rPr>
            </w:pPr>
            <w:r>
              <w:rPr>
                <w:rFonts w:ascii="宋体" w:hAnsi="宋体" w:eastAsia="宋体" w:cs="宋体"/>
                <w:spacing w:val="-1"/>
                <w:sz w:val="21"/>
                <w:szCs w:val="21"/>
              </w:rPr>
              <w:t>危险化学品建设项目</w:t>
            </w:r>
          </w:p>
        </w:tc>
      </w:tr>
      <w:tr w14:paraId="01D09E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477" w:type="dxa"/>
            <w:vAlign w:val="top"/>
          </w:tcPr>
          <w:p w14:paraId="17E2511D">
            <w:pPr>
              <w:spacing w:before="51" w:line="222" w:lineRule="auto"/>
              <w:ind w:left="327"/>
              <w:rPr>
                <w:rFonts w:ascii="宋体" w:hAnsi="宋体" w:eastAsia="宋体" w:cs="宋体"/>
                <w:sz w:val="21"/>
                <w:szCs w:val="21"/>
              </w:rPr>
            </w:pPr>
            <w:r>
              <w:rPr>
                <w:rFonts w:ascii="宋体" w:hAnsi="宋体" w:eastAsia="宋体" w:cs="宋体"/>
                <w:b/>
                <w:bCs/>
                <w:spacing w:val="-4"/>
                <w:sz w:val="21"/>
                <w:szCs w:val="21"/>
              </w:rPr>
              <w:t>建设地址</w:t>
            </w:r>
          </w:p>
        </w:tc>
        <w:tc>
          <w:tcPr>
            <w:tcW w:w="7596" w:type="dxa"/>
            <w:gridSpan w:val="7"/>
            <w:vAlign w:val="top"/>
          </w:tcPr>
          <w:p w14:paraId="0B5975DF">
            <w:pPr>
              <w:spacing w:before="59" w:line="217" w:lineRule="auto"/>
              <w:ind w:left="70"/>
              <w:rPr>
                <w:rFonts w:ascii="宋体" w:hAnsi="宋体" w:eastAsia="宋体" w:cs="宋体"/>
                <w:sz w:val="21"/>
                <w:szCs w:val="21"/>
              </w:rPr>
            </w:pPr>
            <w:r>
              <w:rPr>
                <w:rFonts w:ascii="宋体" w:hAnsi="宋体" w:eastAsia="宋体" w:cs="宋体"/>
                <w:spacing w:val="-1"/>
                <w:sz w:val="21"/>
                <w:szCs w:val="21"/>
              </w:rPr>
              <w:t>杭州湾上虞经济技术开发区经七东路</w:t>
            </w:r>
            <w:r>
              <w:rPr>
                <w:rFonts w:ascii="宋体" w:hAnsi="宋体" w:eastAsia="宋体" w:cs="宋体"/>
                <w:spacing w:val="-28"/>
                <w:sz w:val="21"/>
                <w:szCs w:val="21"/>
              </w:rPr>
              <w:t xml:space="preserve"> </w:t>
            </w:r>
            <w:r>
              <w:rPr>
                <w:rFonts w:ascii="宋体" w:hAnsi="宋体" w:eastAsia="宋体" w:cs="宋体"/>
                <w:spacing w:val="-1"/>
                <w:sz w:val="21"/>
                <w:szCs w:val="21"/>
              </w:rPr>
              <w:t>18</w:t>
            </w:r>
            <w:r>
              <w:rPr>
                <w:rFonts w:ascii="宋体" w:hAnsi="宋体" w:eastAsia="宋体" w:cs="宋体"/>
                <w:spacing w:val="-41"/>
                <w:sz w:val="21"/>
                <w:szCs w:val="21"/>
              </w:rPr>
              <w:t xml:space="preserve"> </w:t>
            </w:r>
            <w:r>
              <w:rPr>
                <w:rFonts w:ascii="宋体" w:hAnsi="宋体" w:eastAsia="宋体" w:cs="宋体"/>
                <w:spacing w:val="-1"/>
                <w:sz w:val="21"/>
                <w:szCs w:val="21"/>
              </w:rPr>
              <w:t>号康龙化成（绍兴）药业有限公司</w:t>
            </w:r>
            <w:r>
              <w:rPr>
                <w:rFonts w:ascii="宋体" w:hAnsi="宋体" w:eastAsia="宋体" w:cs="宋体"/>
                <w:spacing w:val="-2"/>
                <w:sz w:val="21"/>
                <w:szCs w:val="21"/>
              </w:rPr>
              <w:t>厂区内</w:t>
            </w:r>
          </w:p>
        </w:tc>
      </w:tr>
      <w:tr w14:paraId="2C460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1477" w:type="dxa"/>
            <w:vMerge w:val="restart"/>
            <w:tcBorders>
              <w:bottom w:val="nil"/>
            </w:tcBorders>
            <w:vAlign w:val="top"/>
          </w:tcPr>
          <w:p w14:paraId="3480607F">
            <w:pPr>
              <w:pStyle w:val="5"/>
              <w:spacing w:line="258" w:lineRule="auto"/>
            </w:pPr>
          </w:p>
          <w:p w14:paraId="1333AFC0">
            <w:pPr>
              <w:pStyle w:val="5"/>
              <w:spacing w:line="259" w:lineRule="auto"/>
            </w:pPr>
          </w:p>
          <w:p w14:paraId="735AA582">
            <w:pPr>
              <w:pStyle w:val="5"/>
              <w:spacing w:line="259" w:lineRule="auto"/>
            </w:pPr>
          </w:p>
          <w:p w14:paraId="29B96B5F">
            <w:pPr>
              <w:spacing w:before="69" w:line="266" w:lineRule="auto"/>
              <w:ind w:left="534" w:right="99" w:hanging="417"/>
              <w:rPr>
                <w:rFonts w:ascii="宋体" w:hAnsi="宋体" w:eastAsia="宋体" w:cs="宋体"/>
                <w:sz w:val="21"/>
                <w:szCs w:val="21"/>
              </w:rPr>
            </w:pPr>
            <w:r>
              <w:rPr>
                <w:rFonts w:ascii="宋体" w:hAnsi="宋体" w:eastAsia="宋体" w:cs="宋体"/>
                <w:b/>
                <w:bCs/>
                <w:spacing w:val="-3"/>
                <w:sz w:val="21"/>
                <w:szCs w:val="21"/>
              </w:rPr>
              <w:t>项目产品生产</w:t>
            </w:r>
            <w:r>
              <w:rPr>
                <w:rFonts w:ascii="宋体" w:hAnsi="宋体" w:eastAsia="宋体" w:cs="宋体"/>
                <w:b/>
                <w:bCs/>
                <w:spacing w:val="-4"/>
                <w:sz w:val="21"/>
                <w:szCs w:val="21"/>
              </w:rPr>
              <w:t>情况</w:t>
            </w:r>
          </w:p>
        </w:tc>
        <w:tc>
          <w:tcPr>
            <w:tcW w:w="1536" w:type="dxa"/>
            <w:vAlign w:val="top"/>
          </w:tcPr>
          <w:p w14:paraId="0340F454">
            <w:pPr>
              <w:spacing w:before="210" w:line="221" w:lineRule="auto"/>
              <w:ind w:left="353"/>
              <w:rPr>
                <w:rFonts w:ascii="宋体" w:hAnsi="宋体" w:eastAsia="宋体" w:cs="宋体"/>
                <w:sz w:val="21"/>
                <w:szCs w:val="21"/>
              </w:rPr>
            </w:pPr>
            <w:r>
              <w:rPr>
                <w:rFonts w:ascii="宋体" w:hAnsi="宋体" w:eastAsia="宋体" w:cs="宋体"/>
                <w:b/>
                <w:bCs/>
                <w:spacing w:val="-3"/>
                <w:sz w:val="21"/>
                <w:szCs w:val="21"/>
              </w:rPr>
              <w:t>产品名称</w:t>
            </w:r>
          </w:p>
        </w:tc>
        <w:tc>
          <w:tcPr>
            <w:tcW w:w="976" w:type="dxa"/>
            <w:vAlign w:val="top"/>
          </w:tcPr>
          <w:p w14:paraId="619C8FD1">
            <w:pPr>
              <w:spacing w:before="59" w:line="235" w:lineRule="auto"/>
              <w:ind w:left="338" w:right="62" w:hanging="264"/>
              <w:rPr>
                <w:rFonts w:ascii="宋体" w:hAnsi="宋体" w:eastAsia="宋体" w:cs="宋体"/>
                <w:sz w:val="21"/>
                <w:szCs w:val="21"/>
              </w:rPr>
            </w:pPr>
            <w:r>
              <w:rPr>
                <w:rFonts w:ascii="宋体" w:hAnsi="宋体" w:eastAsia="宋体" w:cs="宋体"/>
                <w:b/>
                <w:bCs/>
                <w:spacing w:val="-4"/>
                <w:sz w:val="21"/>
                <w:szCs w:val="21"/>
              </w:rPr>
              <w:t>生产规模</w:t>
            </w:r>
            <w:r>
              <w:rPr>
                <w:rFonts w:ascii="宋体" w:hAnsi="宋体" w:eastAsia="宋体" w:cs="宋体"/>
                <w:b/>
                <w:bCs/>
                <w:spacing w:val="-5"/>
                <w:sz w:val="21"/>
                <w:szCs w:val="21"/>
              </w:rPr>
              <w:t>t/a</w:t>
            </w:r>
          </w:p>
        </w:tc>
        <w:tc>
          <w:tcPr>
            <w:tcW w:w="1466" w:type="dxa"/>
            <w:gridSpan w:val="2"/>
            <w:vAlign w:val="top"/>
          </w:tcPr>
          <w:p w14:paraId="7875C4FB">
            <w:pPr>
              <w:spacing w:before="210" w:line="221" w:lineRule="auto"/>
              <w:ind w:left="320"/>
              <w:rPr>
                <w:rFonts w:ascii="宋体" w:hAnsi="宋体" w:eastAsia="宋体" w:cs="宋体"/>
                <w:sz w:val="21"/>
                <w:szCs w:val="21"/>
              </w:rPr>
            </w:pPr>
            <w:r>
              <w:rPr>
                <w:rFonts w:ascii="宋体" w:hAnsi="宋体" w:eastAsia="宋体" w:cs="宋体"/>
                <w:b/>
                <w:bCs/>
                <w:spacing w:val="-4"/>
                <w:sz w:val="21"/>
                <w:szCs w:val="21"/>
              </w:rPr>
              <w:t>生产车间</w:t>
            </w:r>
          </w:p>
        </w:tc>
        <w:tc>
          <w:tcPr>
            <w:tcW w:w="2680" w:type="dxa"/>
            <w:gridSpan w:val="2"/>
            <w:vAlign w:val="top"/>
          </w:tcPr>
          <w:p w14:paraId="566083F7">
            <w:pPr>
              <w:spacing w:before="210" w:line="221" w:lineRule="auto"/>
              <w:ind w:left="295"/>
              <w:rPr>
                <w:rFonts w:ascii="宋体" w:hAnsi="宋体" w:eastAsia="宋体" w:cs="宋体"/>
                <w:sz w:val="21"/>
                <w:szCs w:val="21"/>
              </w:rPr>
            </w:pPr>
            <w:r>
              <w:rPr>
                <w:rFonts w:ascii="宋体" w:hAnsi="宋体" w:eastAsia="宋体" w:cs="宋体"/>
                <w:b/>
                <w:bCs/>
                <w:spacing w:val="-3"/>
                <w:sz w:val="21"/>
                <w:szCs w:val="21"/>
              </w:rPr>
              <w:t>重点监管危险化工工艺</w:t>
            </w:r>
          </w:p>
        </w:tc>
        <w:tc>
          <w:tcPr>
            <w:tcW w:w="938" w:type="dxa"/>
            <w:vAlign w:val="top"/>
          </w:tcPr>
          <w:p w14:paraId="002724AD">
            <w:pPr>
              <w:spacing w:before="210" w:line="222" w:lineRule="auto"/>
              <w:ind w:left="267"/>
              <w:rPr>
                <w:rFonts w:ascii="宋体" w:hAnsi="宋体" w:eastAsia="宋体" w:cs="宋体"/>
                <w:sz w:val="21"/>
                <w:szCs w:val="21"/>
              </w:rPr>
            </w:pPr>
            <w:r>
              <w:rPr>
                <w:rFonts w:ascii="宋体" w:hAnsi="宋体" w:eastAsia="宋体" w:cs="宋体"/>
                <w:b/>
                <w:bCs/>
                <w:spacing w:val="-5"/>
                <w:sz w:val="21"/>
                <w:szCs w:val="21"/>
              </w:rPr>
              <w:t>备注</w:t>
            </w:r>
          </w:p>
        </w:tc>
      </w:tr>
      <w:tr w14:paraId="277B77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4" w:hRule="atLeast"/>
        </w:trPr>
        <w:tc>
          <w:tcPr>
            <w:tcW w:w="1477" w:type="dxa"/>
            <w:vMerge w:val="continue"/>
            <w:tcBorders>
              <w:top w:val="nil"/>
              <w:bottom w:val="nil"/>
            </w:tcBorders>
            <w:vAlign w:val="top"/>
          </w:tcPr>
          <w:p w14:paraId="0F1907A3">
            <w:pPr>
              <w:pStyle w:val="5"/>
            </w:pPr>
          </w:p>
        </w:tc>
        <w:tc>
          <w:tcPr>
            <w:tcW w:w="1536" w:type="dxa"/>
            <w:vAlign w:val="top"/>
          </w:tcPr>
          <w:p w14:paraId="5A5183DE">
            <w:pPr>
              <w:spacing w:before="227" w:line="241" w:lineRule="auto"/>
              <w:ind w:left="616"/>
              <w:rPr>
                <w:rFonts w:ascii="宋体" w:hAnsi="宋体" w:eastAsia="宋体" w:cs="宋体"/>
                <w:sz w:val="21"/>
                <w:szCs w:val="21"/>
              </w:rPr>
            </w:pPr>
            <w:r>
              <w:rPr>
                <w:rFonts w:ascii="宋体" w:hAnsi="宋体" w:eastAsia="宋体" w:cs="宋体"/>
                <w:spacing w:val="-2"/>
                <w:sz w:val="21"/>
                <w:szCs w:val="21"/>
              </w:rPr>
              <w:t>457</w:t>
            </w:r>
          </w:p>
        </w:tc>
        <w:tc>
          <w:tcPr>
            <w:tcW w:w="976" w:type="dxa"/>
            <w:vAlign w:val="top"/>
          </w:tcPr>
          <w:p w14:paraId="4213AD89">
            <w:pPr>
              <w:spacing w:before="194" w:line="241" w:lineRule="auto"/>
              <w:ind w:left="389"/>
              <w:rPr>
                <w:rFonts w:ascii="宋体" w:hAnsi="宋体" w:eastAsia="宋体" w:cs="宋体"/>
                <w:sz w:val="21"/>
                <w:szCs w:val="21"/>
              </w:rPr>
            </w:pPr>
            <w:r>
              <w:rPr>
                <w:rFonts w:ascii="宋体" w:hAnsi="宋体" w:eastAsia="宋体" w:cs="宋体"/>
                <w:spacing w:val="-3"/>
                <w:sz w:val="21"/>
                <w:szCs w:val="21"/>
              </w:rPr>
              <w:t>20</w:t>
            </w:r>
          </w:p>
        </w:tc>
        <w:tc>
          <w:tcPr>
            <w:tcW w:w="1466" w:type="dxa"/>
            <w:gridSpan w:val="2"/>
            <w:vAlign w:val="top"/>
          </w:tcPr>
          <w:p w14:paraId="17E8DD51">
            <w:pPr>
              <w:spacing w:before="59" w:line="221" w:lineRule="auto"/>
              <w:ind w:left="296"/>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2AD4F986">
            <w:pPr>
              <w:spacing w:before="48" w:line="206" w:lineRule="auto"/>
              <w:ind w:left="348"/>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680" w:type="dxa"/>
            <w:gridSpan w:val="2"/>
            <w:vAlign w:val="top"/>
          </w:tcPr>
          <w:p w14:paraId="722A8679">
            <w:pPr>
              <w:spacing w:before="211" w:line="222" w:lineRule="auto"/>
              <w:ind w:left="1035"/>
              <w:rPr>
                <w:rFonts w:ascii="宋体" w:hAnsi="宋体" w:eastAsia="宋体" w:cs="宋体"/>
                <w:sz w:val="21"/>
                <w:szCs w:val="21"/>
              </w:rPr>
            </w:pPr>
            <w:r>
              <w:rPr>
                <w:rFonts w:ascii="宋体" w:hAnsi="宋体" w:eastAsia="宋体" w:cs="宋体"/>
                <w:spacing w:val="-2"/>
                <w:sz w:val="21"/>
                <w:szCs w:val="21"/>
              </w:rPr>
              <w:t>不涉及</w:t>
            </w:r>
          </w:p>
        </w:tc>
        <w:tc>
          <w:tcPr>
            <w:tcW w:w="938" w:type="dxa"/>
            <w:vMerge w:val="restart"/>
            <w:tcBorders>
              <w:bottom w:val="nil"/>
            </w:tcBorders>
            <w:vAlign w:val="top"/>
          </w:tcPr>
          <w:p w14:paraId="1844B40B">
            <w:pPr>
              <w:pStyle w:val="5"/>
              <w:spacing w:line="243" w:lineRule="auto"/>
            </w:pPr>
          </w:p>
          <w:p w14:paraId="616663DB">
            <w:pPr>
              <w:pStyle w:val="5"/>
              <w:spacing w:line="243" w:lineRule="auto"/>
            </w:pPr>
          </w:p>
          <w:p w14:paraId="1AC289F1">
            <w:pPr>
              <w:spacing w:before="69" w:line="266" w:lineRule="auto"/>
              <w:ind w:left="269" w:right="42" w:hanging="210"/>
              <w:rPr>
                <w:rFonts w:ascii="宋体" w:hAnsi="宋体" w:eastAsia="宋体" w:cs="宋体"/>
                <w:sz w:val="21"/>
                <w:szCs w:val="21"/>
              </w:rPr>
            </w:pPr>
            <w:r>
              <w:rPr>
                <w:rFonts w:ascii="宋体" w:hAnsi="宋体" w:eastAsia="宋体" w:cs="宋体"/>
                <w:spacing w:val="-3"/>
                <w:sz w:val="21"/>
                <w:szCs w:val="21"/>
              </w:rPr>
              <w:t>非危险化学品</w:t>
            </w:r>
          </w:p>
        </w:tc>
      </w:tr>
      <w:tr w14:paraId="66814F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5" w:hRule="atLeast"/>
        </w:trPr>
        <w:tc>
          <w:tcPr>
            <w:tcW w:w="1477" w:type="dxa"/>
            <w:vMerge w:val="continue"/>
            <w:tcBorders>
              <w:top w:val="nil"/>
              <w:bottom w:val="nil"/>
            </w:tcBorders>
            <w:vAlign w:val="top"/>
          </w:tcPr>
          <w:p w14:paraId="2573F393">
            <w:pPr>
              <w:pStyle w:val="5"/>
            </w:pPr>
          </w:p>
        </w:tc>
        <w:tc>
          <w:tcPr>
            <w:tcW w:w="1536" w:type="dxa"/>
            <w:vAlign w:val="top"/>
          </w:tcPr>
          <w:p w14:paraId="23506FB2">
            <w:pPr>
              <w:spacing w:before="228" w:line="241" w:lineRule="auto"/>
              <w:ind w:left="349"/>
              <w:rPr>
                <w:rFonts w:ascii="宋体" w:hAnsi="宋体" w:eastAsia="宋体" w:cs="宋体"/>
                <w:sz w:val="21"/>
                <w:szCs w:val="21"/>
              </w:rPr>
            </w:pPr>
            <w:r>
              <w:rPr>
                <w:rFonts w:ascii="宋体" w:hAnsi="宋体" w:eastAsia="宋体" w:cs="宋体"/>
                <w:spacing w:val="-1"/>
                <w:sz w:val="21"/>
                <w:szCs w:val="21"/>
              </w:rPr>
              <w:t>PH-ASLK-1</w:t>
            </w:r>
          </w:p>
        </w:tc>
        <w:tc>
          <w:tcPr>
            <w:tcW w:w="976" w:type="dxa"/>
            <w:vAlign w:val="top"/>
          </w:tcPr>
          <w:p w14:paraId="50FD970B">
            <w:pPr>
              <w:spacing w:before="197" w:line="241" w:lineRule="auto"/>
              <w:ind w:left="402"/>
              <w:rPr>
                <w:rFonts w:ascii="宋体" w:hAnsi="宋体" w:eastAsia="宋体" w:cs="宋体"/>
                <w:sz w:val="21"/>
                <w:szCs w:val="21"/>
              </w:rPr>
            </w:pPr>
            <w:r>
              <w:rPr>
                <w:rFonts w:ascii="宋体" w:hAnsi="宋体" w:eastAsia="宋体" w:cs="宋体"/>
                <w:spacing w:val="-6"/>
                <w:sz w:val="21"/>
                <w:szCs w:val="21"/>
              </w:rPr>
              <w:t>18</w:t>
            </w:r>
          </w:p>
        </w:tc>
        <w:tc>
          <w:tcPr>
            <w:tcW w:w="1466" w:type="dxa"/>
            <w:gridSpan w:val="2"/>
            <w:vAlign w:val="top"/>
          </w:tcPr>
          <w:p w14:paraId="03C8B783">
            <w:pPr>
              <w:spacing w:before="60" w:line="221" w:lineRule="auto"/>
              <w:ind w:left="296"/>
              <w:rPr>
                <w:rFonts w:ascii="宋体" w:hAnsi="宋体" w:eastAsia="宋体" w:cs="宋体"/>
                <w:sz w:val="21"/>
                <w:szCs w:val="21"/>
              </w:rPr>
            </w:pPr>
            <w:r>
              <w:rPr>
                <w:rFonts w:ascii="宋体" w:hAnsi="宋体" w:eastAsia="宋体" w:cs="宋体"/>
                <w:spacing w:val="-3"/>
                <w:sz w:val="21"/>
                <w:szCs w:val="21"/>
              </w:rPr>
              <w:t>605</w:t>
            </w:r>
            <w:r>
              <w:rPr>
                <w:rFonts w:ascii="宋体" w:hAnsi="宋体" w:eastAsia="宋体" w:cs="宋体"/>
                <w:spacing w:val="-43"/>
                <w:sz w:val="21"/>
                <w:szCs w:val="21"/>
              </w:rPr>
              <w:t xml:space="preserve"> </w:t>
            </w:r>
            <w:r>
              <w:rPr>
                <w:rFonts w:ascii="宋体" w:hAnsi="宋体" w:eastAsia="宋体" w:cs="宋体"/>
                <w:spacing w:val="-3"/>
                <w:sz w:val="21"/>
                <w:szCs w:val="21"/>
              </w:rPr>
              <w:t>车间/</w:t>
            </w:r>
          </w:p>
          <w:p w14:paraId="62AE5E2E">
            <w:pPr>
              <w:spacing w:before="48" w:line="206" w:lineRule="auto"/>
              <w:ind w:left="348"/>
              <w:rPr>
                <w:rFonts w:ascii="宋体" w:hAnsi="宋体" w:eastAsia="宋体" w:cs="宋体"/>
                <w:sz w:val="21"/>
                <w:szCs w:val="21"/>
              </w:rPr>
            </w:pPr>
            <w:r>
              <w:rPr>
                <w:rFonts w:ascii="宋体" w:hAnsi="宋体" w:eastAsia="宋体" w:cs="宋体"/>
                <w:spacing w:val="-3"/>
                <w:sz w:val="21"/>
                <w:szCs w:val="21"/>
              </w:rPr>
              <w:t>607</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680" w:type="dxa"/>
            <w:gridSpan w:val="2"/>
            <w:vAlign w:val="top"/>
          </w:tcPr>
          <w:p w14:paraId="4FE5EFDD">
            <w:pPr>
              <w:spacing w:before="197" w:line="220" w:lineRule="auto"/>
              <w:ind w:left="307"/>
              <w:rPr>
                <w:rFonts w:ascii="宋体" w:hAnsi="宋体" w:eastAsia="宋体" w:cs="宋体"/>
                <w:sz w:val="21"/>
                <w:szCs w:val="21"/>
              </w:rPr>
            </w:pPr>
            <w:r>
              <w:rPr>
                <w:rFonts w:ascii="宋体" w:hAnsi="宋体" w:eastAsia="宋体" w:cs="宋体"/>
                <w:spacing w:val="-2"/>
                <w:sz w:val="21"/>
                <w:szCs w:val="21"/>
              </w:rPr>
              <w:t>氧化工艺、烷基化工艺</w:t>
            </w:r>
          </w:p>
        </w:tc>
        <w:tc>
          <w:tcPr>
            <w:tcW w:w="938" w:type="dxa"/>
            <w:vMerge w:val="continue"/>
            <w:tcBorders>
              <w:top w:val="nil"/>
              <w:bottom w:val="nil"/>
            </w:tcBorders>
            <w:vAlign w:val="top"/>
          </w:tcPr>
          <w:p w14:paraId="0B0372E5">
            <w:pPr>
              <w:pStyle w:val="5"/>
            </w:pPr>
          </w:p>
        </w:tc>
      </w:tr>
      <w:tr w14:paraId="20F62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1477" w:type="dxa"/>
            <w:vMerge w:val="continue"/>
            <w:tcBorders>
              <w:top w:val="nil"/>
            </w:tcBorders>
            <w:vAlign w:val="top"/>
          </w:tcPr>
          <w:p w14:paraId="2FAA8209">
            <w:pPr>
              <w:pStyle w:val="5"/>
            </w:pPr>
          </w:p>
        </w:tc>
        <w:tc>
          <w:tcPr>
            <w:tcW w:w="1536" w:type="dxa"/>
            <w:vAlign w:val="top"/>
          </w:tcPr>
          <w:p w14:paraId="3533ADF9">
            <w:pPr>
              <w:spacing w:before="115" w:line="220" w:lineRule="auto"/>
              <w:ind w:left="458"/>
              <w:rPr>
                <w:rFonts w:ascii="宋体" w:hAnsi="宋体" w:eastAsia="宋体" w:cs="宋体"/>
                <w:sz w:val="21"/>
                <w:szCs w:val="21"/>
              </w:rPr>
            </w:pPr>
            <w:r>
              <w:rPr>
                <w:rFonts w:ascii="宋体" w:hAnsi="宋体" w:eastAsia="宋体" w:cs="宋体"/>
                <w:spacing w:val="-2"/>
                <w:sz w:val="21"/>
                <w:szCs w:val="21"/>
              </w:rPr>
              <w:t>布他磷</w:t>
            </w:r>
          </w:p>
        </w:tc>
        <w:tc>
          <w:tcPr>
            <w:tcW w:w="976" w:type="dxa"/>
            <w:vAlign w:val="top"/>
          </w:tcPr>
          <w:p w14:paraId="1C6C3E84">
            <w:pPr>
              <w:spacing w:before="81" w:line="241" w:lineRule="auto"/>
              <w:ind w:left="385"/>
              <w:rPr>
                <w:rFonts w:ascii="宋体" w:hAnsi="宋体" w:eastAsia="宋体" w:cs="宋体"/>
                <w:sz w:val="21"/>
                <w:szCs w:val="21"/>
              </w:rPr>
            </w:pPr>
            <w:r>
              <w:rPr>
                <w:rFonts w:ascii="宋体" w:hAnsi="宋体" w:eastAsia="宋体" w:cs="宋体"/>
                <w:spacing w:val="-2"/>
                <w:sz w:val="21"/>
                <w:szCs w:val="21"/>
              </w:rPr>
              <w:t>40</w:t>
            </w:r>
          </w:p>
        </w:tc>
        <w:tc>
          <w:tcPr>
            <w:tcW w:w="1466" w:type="dxa"/>
            <w:gridSpan w:val="2"/>
            <w:vAlign w:val="top"/>
          </w:tcPr>
          <w:p w14:paraId="49D17D7C">
            <w:pPr>
              <w:spacing w:before="98" w:line="221" w:lineRule="auto"/>
              <w:ind w:left="348"/>
              <w:rPr>
                <w:rFonts w:ascii="宋体" w:hAnsi="宋体" w:eastAsia="宋体" w:cs="宋体"/>
                <w:sz w:val="21"/>
                <w:szCs w:val="21"/>
              </w:rPr>
            </w:pPr>
            <w:r>
              <w:rPr>
                <w:rFonts w:ascii="宋体" w:hAnsi="宋体" w:eastAsia="宋体" w:cs="宋体"/>
                <w:spacing w:val="-3"/>
                <w:sz w:val="21"/>
                <w:szCs w:val="21"/>
              </w:rPr>
              <w:t>608</w:t>
            </w:r>
            <w:r>
              <w:rPr>
                <w:rFonts w:ascii="宋体" w:hAnsi="宋体" w:eastAsia="宋体" w:cs="宋体"/>
                <w:spacing w:val="-42"/>
                <w:sz w:val="21"/>
                <w:szCs w:val="21"/>
              </w:rPr>
              <w:t xml:space="preserve"> </w:t>
            </w:r>
            <w:r>
              <w:rPr>
                <w:rFonts w:ascii="宋体" w:hAnsi="宋体" w:eastAsia="宋体" w:cs="宋体"/>
                <w:spacing w:val="-3"/>
                <w:sz w:val="21"/>
                <w:szCs w:val="21"/>
              </w:rPr>
              <w:t>车间</w:t>
            </w:r>
          </w:p>
        </w:tc>
        <w:tc>
          <w:tcPr>
            <w:tcW w:w="2680" w:type="dxa"/>
            <w:gridSpan w:val="2"/>
            <w:vAlign w:val="top"/>
          </w:tcPr>
          <w:p w14:paraId="04DB2F3A">
            <w:pPr>
              <w:spacing w:before="98" w:line="222" w:lineRule="auto"/>
              <w:ind w:left="1035"/>
              <w:rPr>
                <w:rFonts w:ascii="宋体" w:hAnsi="宋体" w:eastAsia="宋体" w:cs="宋体"/>
                <w:sz w:val="21"/>
                <w:szCs w:val="21"/>
              </w:rPr>
            </w:pPr>
            <w:r>
              <w:rPr>
                <w:rFonts w:ascii="宋体" w:hAnsi="宋体" w:eastAsia="宋体" w:cs="宋体"/>
                <w:spacing w:val="-2"/>
                <w:sz w:val="21"/>
                <w:szCs w:val="21"/>
              </w:rPr>
              <w:t>不涉及</w:t>
            </w:r>
          </w:p>
        </w:tc>
        <w:tc>
          <w:tcPr>
            <w:tcW w:w="938" w:type="dxa"/>
            <w:vMerge w:val="continue"/>
            <w:tcBorders>
              <w:top w:val="nil"/>
            </w:tcBorders>
            <w:vAlign w:val="top"/>
          </w:tcPr>
          <w:p w14:paraId="066B87C7">
            <w:pPr>
              <w:pStyle w:val="5"/>
            </w:pPr>
          </w:p>
        </w:tc>
      </w:tr>
      <w:tr w14:paraId="74247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1477" w:type="dxa"/>
            <w:vAlign w:val="top"/>
          </w:tcPr>
          <w:p w14:paraId="703DCB22">
            <w:pPr>
              <w:pStyle w:val="5"/>
              <w:spacing w:line="450" w:lineRule="auto"/>
            </w:pPr>
          </w:p>
          <w:p w14:paraId="25E447AB">
            <w:pPr>
              <w:spacing w:before="68" w:line="221" w:lineRule="auto"/>
              <w:ind w:left="328"/>
              <w:rPr>
                <w:rFonts w:ascii="宋体" w:hAnsi="宋体" w:eastAsia="宋体" w:cs="宋体"/>
                <w:sz w:val="21"/>
                <w:szCs w:val="21"/>
              </w:rPr>
            </w:pPr>
            <w:r>
              <w:rPr>
                <w:rFonts w:ascii="宋体" w:hAnsi="宋体" w:eastAsia="宋体" w:cs="宋体"/>
                <w:b/>
                <w:bCs/>
                <w:spacing w:val="-4"/>
                <w:sz w:val="21"/>
                <w:szCs w:val="21"/>
              </w:rPr>
              <w:t>项目备案</w:t>
            </w:r>
          </w:p>
        </w:tc>
        <w:tc>
          <w:tcPr>
            <w:tcW w:w="7596" w:type="dxa"/>
            <w:gridSpan w:val="7"/>
            <w:vAlign w:val="top"/>
          </w:tcPr>
          <w:p w14:paraId="583399A9">
            <w:pPr>
              <w:spacing w:before="52" w:line="221" w:lineRule="auto"/>
              <w:ind w:left="36"/>
              <w:rPr>
                <w:rFonts w:ascii="宋体" w:hAnsi="宋体" w:eastAsia="宋体" w:cs="宋体"/>
                <w:sz w:val="21"/>
                <w:szCs w:val="21"/>
              </w:rPr>
            </w:pPr>
            <w:r>
              <w:rPr>
                <w:rFonts w:ascii="宋体" w:hAnsi="宋体" w:eastAsia="宋体" w:cs="宋体"/>
                <w:spacing w:val="-1"/>
                <w:sz w:val="21"/>
                <w:szCs w:val="21"/>
              </w:rPr>
              <w:t>项目名称：康龙化成（绍兴）药业有限公司年产</w:t>
            </w:r>
            <w:r>
              <w:rPr>
                <w:rFonts w:ascii="宋体" w:hAnsi="宋体" w:eastAsia="宋体" w:cs="宋体"/>
                <w:spacing w:val="-28"/>
                <w:sz w:val="21"/>
                <w:szCs w:val="21"/>
              </w:rPr>
              <w:t xml:space="preserve"> </w:t>
            </w:r>
            <w:r>
              <w:rPr>
                <w:rFonts w:ascii="宋体" w:hAnsi="宋体" w:eastAsia="宋体" w:cs="宋体"/>
                <w:spacing w:val="-2"/>
                <w:sz w:val="21"/>
                <w:szCs w:val="21"/>
              </w:rPr>
              <w:t>101</w:t>
            </w:r>
            <w:r>
              <w:rPr>
                <w:rFonts w:ascii="宋体" w:hAnsi="宋体" w:eastAsia="宋体" w:cs="宋体"/>
                <w:spacing w:val="-34"/>
                <w:sz w:val="21"/>
                <w:szCs w:val="21"/>
              </w:rPr>
              <w:t xml:space="preserve"> </w:t>
            </w:r>
            <w:r>
              <w:rPr>
                <w:rFonts w:ascii="宋体" w:hAnsi="宋体" w:eastAsia="宋体" w:cs="宋体"/>
                <w:spacing w:val="-2"/>
                <w:sz w:val="21"/>
                <w:szCs w:val="21"/>
              </w:rPr>
              <w:t>吨医药中间体及原料药项目</w:t>
            </w:r>
          </w:p>
          <w:p w14:paraId="44097124">
            <w:pPr>
              <w:spacing w:before="60" w:line="221" w:lineRule="auto"/>
              <w:ind w:left="36"/>
              <w:rPr>
                <w:rFonts w:ascii="宋体" w:hAnsi="宋体" w:eastAsia="宋体" w:cs="宋体"/>
                <w:sz w:val="21"/>
                <w:szCs w:val="21"/>
              </w:rPr>
            </w:pPr>
            <w:r>
              <w:rPr>
                <w:rFonts w:ascii="宋体" w:hAnsi="宋体" w:eastAsia="宋体" w:cs="宋体"/>
                <w:sz w:val="21"/>
                <w:szCs w:val="21"/>
              </w:rPr>
              <w:t>项目代码：2210-330604-99-</w:t>
            </w:r>
            <w:r>
              <w:rPr>
                <w:rFonts w:ascii="宋体" w:hAnsi="宋体" w:eastAsia="宋体" w:cs="宋体"/>
                <w:spacing w:val="-1"/>
                <w:sz w:val="21"/>
                <w:szCs w:val="21"/>
              </w:rPr>
              <w:t>02-524221</w:t>
            </w:r>
          </w:p>
          <w:p w14:paraId="742D26FB">
            <w:pPr>
              <w:spacing w:before="60" w:line="220" w:lineRule="auto"/>
              <w:ind w:left="35"/>
              <w:rPr>
                <w:rFonts w:ascii="宋体" w:hAnsi="宋体" w:eastAsia="宋体" w:cs="宋体"/>
                <w:sz w:val="21"/>
                <w:szCs w:val="21"/>
              </w:rPr>
            </w:pPr>
            <w:r>
              <w:rPr>
                <w:rFonts w:ascii="宋体" w:hAnsi="宋体" w:eastAsia="宋体" w:cs="宋体"/>
                <w:sz w:val="21"/>
                <w:szCs w:val="21"/>
              </w:rPr>
              <w:t>备案机关：上虞区杭州湾上虞经济技术开发</w:t>
            </w:r>
            <w:r>
              <w:rPr>
                <w:rFonts w:ascii="宋体" w:hAnsi="宋体" w:eastAsia="宋体" w:cs="宋体"/>
                <w:spacing w:val="-1"/>
                <w:sz w:val="21"/>
                <w:szCs w:val="21"/>
              </w:rPr>
              <w:t>区管理委员会</w:t>
            </w:r>
          </w:p>
          <w:p w14:paraId="4E124666">
            <w:pPr>
              <w:spacing w:before="61" w:line="221" w:lineRule="auto"/>
              <w:ind w:left="35"/>
              <w:rPr>
                <w:rFonts w:ascii="宋体" w:hAnsi="宋体" w:eastAsia="宋体" w:cs="宋体"/>
                <w:sz w:val="21"/>
                <w:szCs w:val="21"/>
              </w:rPr>
            </w:pPr>
            <w:r>
              <w:rPr>
                <w:rFonts w:ascii="宋体" w:hAnsi="宋体" w:eastAsia="宋体" w:cs="宋体"/>
                <w:spacing w:val="-4"/>
                <w:sz w:val="21"/>
                <w:szCs w:val="21"/>
              </w:rPr>
              <w:t>备案日期：2023</w:t>
            </w:r>
            <w:r>
              <w:rPr>
                <w:rFonts w:ascii="宋体" w:hAnsi="宋体" w:eastAsia="宋体" w:cs="宋体"/>
                <w:spacing w:val="-41"/>
                <w:sz w:val="21"/>
                <w:szCs w:val="21"/>
              </w:rPr>
              <w:t xml:space="preserve"> </w:t>
            </w:r>
            <w:r>
              <w:rPr>
                <w:rFonts w:ascii="宋体" w:hAnsi="宋体" w:eastAsia="宋体" w:cs="宋体"/>
                <w:spacing w:val="-4"/>
                <w:sz w:val="21"/>
                <w:szCs w:val="21"/>
              </w:rPr>
              <w:t>年</w:t>
            </w:r>
            <w:r>
              <w:rPr>
                <w:rFonts w:ascii="宋体" w:hAnsi="宋体" w:eastAsia="宋体" w:cs="宋体"/>
                <w:spacing w:val="-42"/>
                <w:sz w:val="21"/>
                <w:szCs w:val="21"/>
              </w:rPr>
              <w:t xml:space="preserve"> </w:t>
            </w:r>
            <w:r>
              <w:rPr>
                <w:rFonts w:ascii="宋体" w:hAnsi="宋体" w:eastAsia="宋体" w:cs="宋体"/>
                <w:spacing w:val="-4"/>
                <w:sz w:val="21"/>
                <w:szCs w:val="21"/>
              </w:rPr>
              <w:t>3</w:t>
            </w:r>
            <w:r>
              <w:rPr>
                <w:rFonts w:ascii="宋体" w:hAnsi="宋体" w:eastAsia="宋体" w:cs="宋体"/>
                <w:spacing w:val="-39"/>
                <w:sz w:val="21"/>
                <w:szCs w:val="21"/>
              </w:rPr>
              <w:t xml:space="preserve"> </w:t>
            </w:r>
            <w:r>
              <w:rPr>
                <w:rFonts w:ascii="宋体" w:hAnsi="宋体" w:eastAsia="宋体" w:cs="宋体"/>
                <w:spacing w:val="-4"/>
                <w:sz w:val="21"/>
                <w:szCs w:val="21"/>
              </w:rPr>
              <w:t>月</w:t>
            </w:r>
            <w:r>
              <w:rPr>
                <w:rFonts w:ascii="宋体" w:hAnsi="宋体" w:eastAsia="宋体" w:cs="宋体"/>
                <w:spacing w:val="-41"/>
                <w:sz w:val="21"/>
                <w:szCs w:val="21"/>
              </w:rPr>
              <w:t xml:space="preserve"> </w:t>
            </w:r>
            <w:r>
              <w:rPr>
                <w:rFonts w:ascii="宋体" w:hAnsi="宋体" w:eastAsia="宋体" w:cs="宋体"/>
                <w:spacing w:val="-4"/>
                <w:sz w:val="21"/>
                <w:szCs w:val="21"/>
              </w:rPr>
              <w:t>24 日</w:t>
            </w:r>
          </w:p>
        </w:tc>
      </w:tr>
      <w:tr w14:paraId="07085D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65" w:hRule="atLeast"/>
        </w:trPr>
        <w:tc>
          <w:tcPr>
            <w:tcW w:w="1477" w:type="dxa"/>
            <w:vAlign w:val="top"/>
          </w:tcPr>
          <w:p w14:paraId="56B68E77">
            <w:pPr>
              <w:pStyle w:val="5"/>
              <w:spacing w:line="332" w:lineRule="auto"/>
            </w:pPr>
          </w:p>
          <w:p w14:paraId="2E299121">
            <w:pPr>
              <w:pStyle w:val="5"/>
              <w:spacing w:line="333" w:lineRule="auto"/>
            </w:pPr>
          </w:p>
          <w:p w14:paraId="1C1174A4">
            <w:pPr>
              <w:spacing w:before="68" w:line="247" w:lineRule="auto"/>
              <w:ind w:left="327" w:right="99" w:hanging="210"/>
              <w:rPr>
                <w:rFonts w:ascii="宋体" w:hAnsi="宋体" w:eastAsia="宋体" w:cs="宋体"/>
                <w:sz w:val="21"/>
                <w:szCs w:val="21"/>
              </w:rPr>
            </w:pPr>
            <w:r>
              <w:rPr>
                <w:rFonts w:ascii="宋体" w:hAnsi="宋体" w:eastAsia="宋体" w:cs="宋体"/>
                <w:b/>
                <w:bCs/>
                <w:spacing w:val="-3"/>
                <w:sz w:val="21"/>
                <w:szCs w:val="21"/>
              </w:rPr>
              <w:t>项目备案主要</w:t>
            </w:r>
            <w:r>
              <w:rPr>
                <w:rFonts w:ascii="宋体" w:hAnsi="宋体" w:eastAsia="宋体" w:cs="宋体"/>
                <w:b/>
                <w:bCs/>
                <w:spacing w:val="-4"/>
                <w:sz w:val="21"/>
                <w:szCs w:val="21"/>
              </w:rPr>
              <w:t>建设内容</w:t>
            </w:r>
          </w:p>
        </w:tc>
        <w:tc>
          <w:tcPr>
            <w:tcW w:w="7596" w:type="dxa"/>
            <w:gridSpan w:val="7"/>
            <w:vAlign w:val="top"/>
          </w:tcPr>
          <w:p w14:paraId="00FB2C27">
            <w:pPr>
              <w:spacing w:before="46" w:line="246" w:lineRule="auto"/>
              <w:ind w:left="32" w:firstLine="4"/>
              <w:rPr>
                <w:rFonts w:ascii="宋体" w:hAnsi="宋体" w:eastAsia="宋体" w:cs="宋体"/>
                <w:sz w:val="21"/>
                <w:szCs w:val="21"/>
              </w:rPr>
            </w:pPr>
            <w:r>
              <w:rPr>
                <w:rFonts w:ascii="宋体" w:hAnsi="宋体" w:eastAsia="宋体" w:cs="宋体"/>
                <w:spacing w:val="-2"/>
                <w:sz w:val="21"/>
                <w:szCs w:val="21"/>
              </w:rPr>
              <w:t>项目改造利用现有五车间，并利用空地新建车间、办公楼、</w:t>
            </w:r>
            <w:r>
              <w:rPr>
                <w:rFonts w:ascii="宋体" w:hAnsi="宋体" w:eastAsia="宋体" w:cs="宋体"/>
                <w:spacing w:val="-3"/>
                <w:sz w:val="21"/>
                <w:szCs w:val="21"/>
              </w:rPr>
              <w:t>综合楼、总控室等建构</w:t>
            </w:r>
            <w:r>
              <w:rPr>
                <w:rFonts w:ascii="宋体" w:hAnsi="宋体" w:eastAsia="宋体" w:cs="宋体"/>
                <w:spacing w:val="-2"/>
                <w:sz w:val="21"/>
                <w:szCs w:val="21"/>
              </w:rPr>
              <w:t>筑物，新增建筑面积</w:t>
            </w:r>
            <w:r>
              <w:rPr>
                <w:rFonts w:ascii="宋体" w:hAnsi="宋体" w:eastAsia="宋体" w:cs="宋体"/>
                <w:spacing w:val="-45"/>
                <w:sz w:val="21"/>
                <w:szCs w:val="21"/>
              </w:rPr>
              <w:t xml:space="preserve"> </w:t>
            </w:r>
            <w:r>
              <w:rPr>
                <w:rFonts w:ascii="宋体" w:hAnsi="宋体" w:eastAsia="宋体" w:cs="宋体"/>
                <w:spacing w:val="-2"/>
                <w:sz w:val="21"/>
                <w:szCs w:val="21"/>
              </w:rPr>
              <w:t>45750</w:t>
            </w:r>
            <w:r>
              <w:rPr>
                <w:rFonts w:ascii="宋体" w:hAnsi="宋体" w:eastAsia="宋体" w:cs="宋体"/>
                <w:spacing w:val="-45"/>
                <w:sz w:val="21"/>
                <w:szCs w:val="21"/>
              </w:rPr>
              <w:t xml:space="preserve"> </w:t>
            </w:r>
            <w:r>
              <w:rPr>
                <w:rFonts w:ascii="宋体" w:hAnsi="宋体" w:eastAsia="宋体" w:cs="宋体"/>
                <w:spacing w:val="-2"/>
                <w:sz w:val="21"/>
                <w:szCs w:val="21"/>
              </w:rPr>
              <w:t>平方米，购置搪玻</w:t>
            </w:r>
            <w:r>
              <w:rPr>
                <w:rFonts w:ascii="宋体" w:hAnsi="宋体" w:eastAsia="宋体" w:cs="宋体"/>
                <w:spacing w:val="-3"/>
                <w:sz w:val="21"/>
                <w:szCs w:val="21"/>
              </w:rPr>
              <w:t>璃反应釜、流体反应器、卧式刮刀离</w:t>
            </w:r>
            <w:r>
              <w:rPr>
                <w:rFonts w:ascii="宋体" w:hAnsi="宋体" w:eastAsia="宋体" w:cs="宋体"/>
                <w:spacing w:val="-13"/>
                <w:sz w:val="21"/>
                <w:szCs w:val="21"/>
              </w:rPr>
              <w:t>心机、单锥干燥机、三合一等设备，形成年产</w:t>
            </w:r>
            <w:r>
              <w:rPr>
                <w:rFonts w:ascii="宋体" w:hAnsi="宋体" w:eastAsia="宋体" w:cs="宋体"/>
                <w:spacing w:val="-36"/>
                <w:sz w:val="21"/>
                <w:szCs w:val="21"/>
              </w:rPr>
              <w:t xml:space="preserve"> </w:t>
            </w:r>
            <w:r>
              <w:rPr>
                <w:rFonts w:ascii="宋体" w:hAnsi="宋体" w:eastAsia="宋体" w:cs="宋体"/>
                <w:spacing w:val="-13"/>
                <w:sz w:val="21"/>
                <w:szCs w:val="21"/>
              </w:rPr>
              <w:t>101</w:t>
            </w:r>
            <w:r>
              <w:rPr>
                <w:rFonts w:ascii="宋体" w:hAnsi="宋体" w:eastAsia="宋体" w:cs="宋体"/>
                <w:spacing w:val="-42"/>
                <w:sz w:val="21"/>
                <w:szCs w:val="21"/>
              </w:rPr>
              <w:t xml:space="preserve"> </w:t>
            </w:r>
            <w:r>
              <w:rPr>
                <w:rFonts w:ascii="宋体" w:hAnsi="宋体" w:eastAsia="宋体" w:cs="宋体"/>
                <w:spacing w:val="-13"/>
                <w:sz w:val="21"/>
                <w:szCs w:val="21"/>
              </w:rPr>
              <w:t>吨医药中</w:t>
            </w:r>
            <w:r>
              <w:rPr>
                <w:rFonts w:ascii="宋体" w:hAnsi="宋体" w:eastAsia="宋体" w:cs="宋体"/>
                <w:spacing w:val="-14"/>
                <w:sz w:val="21"/>
                <w:szCs w:val="21"/>
              </w:rPr>
              <w:t>间体及原料药（2</w:t>
            </w:r>
            <w:r>
              <w:rPr>
                <w:rFonts w:ascii="宋体" w:hAnsi="宋体" w:eastAsia="宋体" w:cs="宋体"/>
                <w:spacing w:val="-41"/>
                <w:sz w:val="21"/>
                <w:szCs w:val="21"/>
              </w:rPr>
              <w:t xml:space="preserve"> </w:t>
            </w:r>
            <w:r>
              <w:rPr>
                <w:rFonts w:ascii="宋体" w:hAnsi="宋体" w:eastAsia="宋体" w:cs="宋体"/>
                <w:spacing w:val="-14"/>
                <w:sz w:val="21"/>
                <w:szCs w:val="21"/>
              </w:rPr>
              <w:t>吨</w:t>
            </w:r>
            <w:r>
              <w:rPr>
                <w:rFonts w:ascii="宋体" w:hAnsi="宋体" w:eastAsia="宋体" w:cs="宋体"/>
                <w:spacing w:val="-58"/>
                <w:sz w:val="21"/>
                <w:szCs w:val="21"/>
              </w:rPr>
              <w:t xml:space="preserve"> </w:t>
            </w:r>
            <w:r>
              <w:rPr>
                <w:rFonts w:ascii="宋体" w:hAnsi="宋体" w:eastAsia="宋体" w:cs="宋体"/>
                <w:spacing w:val="-14"/>
                <w:sz w:val="21"/>
                <w:szCs w:val="21"/>
              </w:rPr>
              <w:t>AZ-06、</w:t>
            </w:r>
            <w:r>
              <w:rPr>
                <w:rFonts w:ascii="宋体" w:hAnsi="宋体" w:eastAsia="宋体" w:cs="宋体"/>
                <w:sz w:val="21"/>
                <w:szCs w:val="21"/>
              </w:rPr>
              <w:t xml:space="preserve"> </w:t>
            </w:r>
            <w:r>
              <w:rPr>
                <w:rFonts w:ascii="宋体" w:hAnsi="宋体" w:eastAsia="宋体" w:cs="宋体"/>
                <w:spacing w:val="-3"/>
                <w:sz w:val="21"/>
                <w:szCs w:val="21"/>
              </w:rPr>
              <w:t>1</w:t>
            </w:r>
            <w:r>
              <w:rPr>
                <w:rFonts w:ascii="宋体" w:hAnsi="宋体" w:eastAsia="宋体" w:cs="宋体"/>
                <w:spacing w:val="-30"/>
                <w:sz w:val="21"/>
                <w:szCs w:val="21"/>
              </w:rPr>
              <w:t xml:space="preserve"> </w:t>
            </w:r>
            <w:r>
              <w:rPr>
                <w:rFonts w:ascii="宋体" w:hAnsi="宋体" w:eastAsia="宋体" w:cs="宋体"/>
                <w:spacing w:val="-3"/>
                <w:sz w:val="21"/>
                <w:szCs w:val="21"/>
              </w:rPr>
              <w:t>吨</w:t>
            </w:r>
            <w:r>
              <w:rPr>
                <w:rFonts w:ascii="宋体" w:hAnsi="宋体" w:eastAsia="宋体" w:cs="宋体"/>
                <w:spacing w:val="-50"/>
                <w:sz w:val="21"/>
                <w:szCs w:val="21"/>
              </w:rPr>
              <w:t xml:space="preserve"> </w:t>
            </w:r>
            <w:r>
              <w:rPr>
                <w:rFonts w:ascii="宋体" w:hAnsi="宋体" w:eastAsia="宋体" w:cs="宋体"/>
                <w:spacing w:val="-3"/>
                <w:sz w:val="21"/>
                <w:szCs w:val="21"/>
              </w:rPr>
              <w:t>AZ-09、20</w:t>
            </w:r>
            <w:r>
              <w:rPr>
                <w:rFonts w:ascii="宋体" w:hAnsi="宋体" w:eastAsia="宋体" w:cs="宋体"/>
                <w:spacing w:val="-37"/>
                <w:sz w:val="21"/>
                <w:szCs w:val="21"/>
              </w:rPr>
              <w:t xml:space="preserve"> </w:t>
            </w:r>
            <w:r>
              <w:rPr>
                <w:rFonts w:ascii="宋体" w:hAnsi="宋体" w:eastAsia="宋体" w:cs="宋体"/>
                <w:spacing w:val="-3"/>
                <w:sz w:val="21"/>
                <w:szCs w:val="21"/>
              </w:rPr>
              <w:t>吨</w:t>
            </w:r>
            <w:r>
              <w:rPr>
                <w:rFonts w:ascii="宋体" w:hAnsi="宋体" w:eastAsia="宋体" w:cs="宋体"/>
                <w:spacing w:val="-45"/>
                <w:sz w:val="21"/>
                <w:szCs w:val="21"/>
              </w:rPr>
              <w:t xml:space="preserve"> </w:t>
            </w:r>
            <w:r>
              <w:rPr>
                <w:rFonts w:ascii="宋体" w:hAnsi="宋体" w:eastAsia="宋体" w:cs="宋体"/>
                <w:spacing w:val="-3"/>
                <w:sz w:val="21"/>
                <w:szCs w:val="21"/>
              </w:rPr>
              <w:t>457、18</w:t>
            </w:r>
            <w:r>
              <w:rPr>
                <w:rFonts w:ascii="宋体" w:hAnsi="宋体" w:eastAsia="宋体" w:cs="宋体"/>
                <w:spacing w:val="-34"/>
                <w:sz w:val="21"/>
                <w:szCs w:val="21"/>
              </w:rPr>
              <w:t xml:space="preserve"> </w:t>
            </w:r>
            <w:r>
              <w:rPr>
                <w:rFonts w:ascii="宋体" w:hAnsi="宋体" w:eastAsia="宋体" w:cs="宋体"/>
                <w:spacing w:val="-3"/>
                <w:sz w:val="21"/>
                <w:szCs w:val="21"/>
              </w:rPr>
              <w:t>吨</w:t>
            </w:r>
            <w:r>
              <w:rPr>
                <w:rFonts w:ascii="宋体" w:hAnsi="宋体" w:eastAsia="宋体" w:cs="宋体"/>
                <w:spacing w:val="-48"/>
                <w:sz w:val="21"/>
                <w:szCs w:val="21"/>
              </w:rPr>
              <w:t xml:space="preserve"> </w:t>
            </w:r>
            <w:r>
              <w:rPr>
                <w:rFonts w:ascii="宋体" w:hAnsi="宋体" w:eastAsia="宋体" w:cs="宋体"/>
                <w:spacing w:val="-3"/>
                <w:sz w:val="21"/>
                <w:szCs w:val="21"/>
              </w:rPr>
              <w:t>PH-ASLK-1、60</w:t>
            </w:r>
            <w:r>
              <w:rPr>
                <w:rFonts w:ascii="宋体" w:hAnsi="宋体" w:eastAsia="宋体" w:cs="宋体"/>
                <w:spacing w:val="-37"/>
                <w:sz w:val="21"/>
                <w:szCs w:val="21"/>
              </w:rPr>
              <w:t xml:space="preserve"> </w:t>
            </w:r>
            <w:r>
              <w:rPr>
                <w:rFonts w:ascii="宋体" w:hAnsi="宋体" w:eastAsia="宋体" w:cs="宋体"/>
                <w:spacing w:val="-3"/>
                <w:sz w:val="21"/>
                <w:szCs w:val="21"/>
              </w:rPr>
              <w:t>吨布他磷）的生产能力，项目分期实施。项目建成后，预计年新增销售收入</w:t>
            </w:r>
            <w:r>
              <w:rPr>
                <w:rFonts w:ascii="宋体" w:hAnsi="宋体" w:eastAsia="宋体" w:cs="宋体"/>
                <w:spacing w:val="-29"/>
                <w:sz w:val="21"/>
                <w:szCs w:val="21"/>
              </w:rPr>
              <w:t xml:space="preserve"> </w:t>
            </w:r>
            <w:r>
              <w:rPr>
                <w:rFonts w:ascii="宋体" w:hAnsi="宋体" w:eastAsia="宋体" w:cs="宋体"/>
                <w:spacing w:val="-3"/>
                <w:sz w:val="21"/>
                <w:szCs w:val="21"/>
              </w:rPr>
              <w:t>103180</w:t>
            </w:r>
            <w:r>
              <w:rPr>
                <w:rFonts w:ascii="宋体" w:hAnsi="宋体" w:eastAsia="宋体" w:cs="宋体"/>
                <w:spacing w:val="-39"/>
                <w:sz w:val="21"/>
                <w:szCs w:val="21"/>
              </w:rPr>
              <w:t xml:space="preserve"> </w:t>
            </w:r>
            <w:r>
              <w:rPr>
                <w:rFonts w:ascii="宋体" w:hAnsi="宋体" w:eastAsia="宋体" w:cs="宋体"/>
                <w:spacing w:val="-3"/>
                <w:sz w:val="21"/>
                <w:szCs w:val="21"/>
              </w:rPr>
              <w:t>万元，利润</w:t>
            </w:r>
            <w:r>
              <w:rPr>
                <w:rFonts w:ascii="宋体" w:hAnsi="宋体" w:eastAsia="宋体" w:cs="宋体"/>
                <w:spacing w:val="-42"/>
                <w:sz w:val="21"/>
                <w:szCs w:val="21"/>
              </w:rPr>
              <w:t xml:space="preserve"> </w:t>
            </w:r>
            <w:r>
              <w:rPr>
                <w:rFonts w:ascii="宋体" w:hAnsi="宋体" w:eastAsia="宋体" w:cs="宋体"/>
                <w:spacing w:val="-3"/>
                <w:sz w:val="21"/>
                <w:szCs w:val="21"/>
              </w:rPr>
              <w:t>22299</w:t>
            </w:r>
            <w:r>
              <w:rPr>
                <w:rFonts w:ascii="宋体" w:hAnsi="宋体" w:eastAsia="宋体" w:cs="宋体"/>
                <w:spacing w:val="-39"/>
                <w:sz w:val="21"/>
                <w:szCs w:val="21"/>
              </w:rPr>
              <w:t xml:space="preserve"> </w:t>
            </w:r>
            <w:r>
              <w:rPr>
                <w:rFonts w:ascii="宋体" w:hAnsi="宋体" w:eastAsia="宋体" w:cs="宋体"/>
                <w:spacing w:val="-3"/>
                <w:sz w:val="21"/>
                <w:szCs w:val="21"/>
              </w:rPr>
              <w:t>万元，税收</w:t>
            </w:r>
            <w:r>
              <w:rPr>
                <w:rFonts w:ascii="宋体" w:hAnsi="宋体" w:eastAsia="宋体" w:cs="宋体"/>
                <w:spacing w:val="-46"/>
                <w:sz w:val="21"/>
                <w:szCs w:val="21"/>
              </w:rPr>
              <w:t xml:space="preserve"> </w:t>
            </w:r>
            <w:r>
              <w:rPr>
                <w:rFonts w:ascii="宋体" w:hAnsi="宋体" w:eastAsia="宋体" w:cs="宋体"/>
                <w:spacing w:val="-3"/>
                <w:sz w:val="21"/>
                <w:szCs w:val="21"/>
              </w:rPr>
              <w:t>963</w:t>
            </w:r>
            <w:r>
              <w:rPr>
                <w:rFonts w:ascii="宋体" w:hAnsi="宋体" w:eastAsia="宋体" w:cs="宋体"/>
                <w:sz w:val="21"/>
                <w:szCs w:val="21"/>
              </w:rPr>
              <w:t xml:space="preserve"> </w:t>
            </w:r>
            <w:r>
              <w:rPr>
                <w:rFonts w:ascii="宋体" w:hAnsi="宋体" w:eastAsia="宋体" w:cs="宋体"/>
                <w:spacing w:val="-9"/>
                <w:sz w:val="21"/>
                <w:szCs w:val="21"/>
              </w:rPr>
              <w:t>万元。</w:t>
            </w:r>
          </w:p>
          <w:p w14:paraId="41FF62D1">
            <w:pPr>
              <w:spacing w:line="202" w:lineRule="auto"/>
              <w:ind w:left="33"/>
              <w:rPr>
                <w:rFonts w:ascii="宋体" w:hAnsi="宋体" w:eastAsia="宋体" w:cs="宋体"/>
                <w:sz w:val="21"/>
                <w:szCs w:val="21"/>
              </w:rPr>
            </w:pPr>
            <w:r>
              <w:rPr>
                <w:rFonts w:ascii="宋体" w:hAnsi="宋体" w:eastAsia="宋体" w:cs="宋体"/>
                <w:spacing w:val="-2"/>
                <w:sz w:val="21"/>
                <w:szCs w:val="21"/>
              </w:rPr>
              <w:t>注：本次实施建设一期年产</w:t>
            </w:r>
            <w:r>
              <w:rPr>
                <w:rFonts w:ascii="宋体" w:hAnsi="宋体" w:eastAsia="宋体" w:cs="宋体"/>
                <w:spacing w:val="-37"/>
                <w:sz w:val="21"/>
                <w:szCs w:val="21"/>
              </w:rPr>
              <w:t xml:space="preserve"> </w:t>
            </w:r>
            <w:r>
              <w:rPr>
                <w:rFonts w:ascii="宋体" w:hAnsi="宋体" w:eastAsia="宋体" w:cs="宋体"/>
                <w:spacing w:val="-2"/>
                <w:sz w:val="21"/>
                <w:szCs w:val="21"/>
              </w:rPr>
              <w:t>20</w:t>
            </w:r>
            <w:r>
              <w:rPr>
                <w:rFonts w:ascii="宋体" w:hAnsi="宋体" w:eastAsia="宋体" w:cs="宋体"/>
                <w:spacing w:val="-36"/>
                <w:sz w:val="21"/>
                <w:szCs w:val="21"/>
              </w:rPr>
              <w:t xml:space="preserve"> </w:t>
            </w:r>
            <w:r>
              <w:rPr>
                <w:rFonts w:ascii="宋体" w:hAnsi="宋体" w:eastAsia="宋体" w:cs="宋体"/>
                <w:spacing w:val="-2"/>
                <w:sz w:val="21"/>
                <w:szCs w:val="21"/>
              </w:rPr>
              <w:t>吨</w:t>
            </w:r>
            <w:r>
              <w:rPr>
                <w:rFonts w:ascii="宋体" w:hAnsi="宋体" w:eastAsia="宋体" w:cs="宋体"/>
                <w:spacing w:val="-45"/>
                <w:sz w:val="21"/>
                <w:szCs w:val="21"/>
              </w:rPr>
              <w:t xml:space="preserve"> </w:t>
            </w:r>
            <w:r>
              <w:rPr>
                <w:rFonts w:ascii="宋体" w:hAnsi="宋体" w:eastAsia="宋体" w:cs="宋体"/>
                <w:spacing w:val="-2"/>
                <w:sz w:val="21"/>
                <w:szCs w:val="21"/>
              </w:rPr>
              <w:t>457、18</w:t>
            </w:r>
            <w:r>
              <w:rPr>
                <w:rFonts w:ascii="宋体" w:hAnsi="宋体" w:eastAsia="宋体" w:cs="宋体"/>
                <w:spacing w:val="-34"/>
                <w:sz w:val="21"/>
                <w:szCs w:val="21"/>
              </w:rPr>
              <w:t xml:space="preserve"> </w:t>
            </w:r>
            <w:r>
              <w:rPr>
                <w:rFonts w:ascii="宋体" w:hAnsi="宋体" w:eastAsia="宋体" w:cs="宋体"/>
                <w:spacing w:val="-2"/>
                <w:sz w:val="21"/>
                <w:szCs w:val="21"/>
              </w:rPr>
              <w:t>吨</w:t>
            </w:r>
            <w:r>
              <w:rPr>
                <w:rFonts w:ascii="宋体" w:hAnsi="宋体" w:eastAsia="宋体" w:cs="宋体"/>
                <w:spacing w:val="-50"/>
                <w:sz w:val="21"/>
                <w:szCs w:val="21"/>
              </w:rPr>
              <w:t xml:space="preserve"> </w:t>
            </w:r>
            <w:r>
              <w:rPr>
                <w:rFonts w:ascii="宋体" w:hAnsi="宋体" w:eastAsia="宋体" w:cs="宋体"/>
                <w:spacing w:val="-2"/>
                <w:sz w:val="21"/>
                <w:szCs w:val="21"/>
              </w:rPr>
              <w:t>PH-ASLK-1、40</w:t>
            </w:r>
            <w:r>
              <w:rPr>
                <w:rFonts w:ascii="宋体" w:hAnsi="宋体" w:eastAsia="宋体" w:cs="宋体"/>
                <w:spacing w:val="-36"/>
                <w:sz w:val="21"/>
                <w:szCs w:val="21"/>
              </w:rPr>
              <w:t xml:space="preserve"> </w:t>
            </w:r>
            <w:r>
              <w:rPr>
                <w:rFonts w:ascii="宋体" w:hAnsi="宋体" w:eastAsia="宋体" w:cs="宋体"/>
                <w:spacing w:val="-2"/>
                <w:sz w:val="21"/>
                <w:szCs w:val="21"/>
              </w:rPr>
              <w:t>吨布他磷项目。</w:t>
            </w:r>
          </w:p>
        </w:tc>
      </w:tr>
      <w:tr w14:paraId="3D6C30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1477" w:type="dxa"/>
            <w:vAlign w:val="top"/>
          </w:tcPr>
          <w:p w14:paraId="15BC9059">
            <w:pPr>
              <w:pStyle w:val="5"/>
              <w:spacing w:line="303" w:lineRule="auto"/>
            </w:pPr>
          </w:p>
          <w:p w14:paraId="1E1B632D">
            <w:pPr>
              <w:pStyle w:val="5"/>
              <w:spacing w:line="303" w:lineRule="auto"/>
            </w:pPr>
          </w:p>
          <w:p w14:paraId="78985F2E">
            <w:pPr>
              <w:spacing w:before="69" w:line="277" w:lineRule="auto"/>
              <w:ind w:left="536" w:right="310" w:hanging="208"/>
              <w:rPr>
                <w:rFonts w:ascii="宋体" w:hAnsi="宋体" w:eastAsia="宋体" w:cs="宋体"/>
                <w:sz w:val="21"/>
                <w:szCs w:val="21"/>
              </w:rPr>
            </w:pPr>
            <w:r>
              <w:rPr>
                <w:rFonts w:ascii="宋体" w:hAnsi="宋体" w:eastAsia="宋体" w:cs="宋体"/>
                <w:b/>
                <w:bCs/>
                <w:spacing w:val="-4"/>
                <w:sz w:val="21"/>
                <w:szCs w:val="21"/>
              </w:rPr>
              <w:t>项目总图</w:t>
            </w:r>
            <w:r>
              <w:rPr>
                <w:rFonts w:ascii="宋体" w:hAnsi="宋体" w:eastAsia="宋体" w:cs="宋体"/>
                <w:b/>
                <w:bCs/>
                <w:spacing w:val="-7"/>
                <w:sz w:val="21"/>
                <w:szCs w:val="21"/>
              </w:rPr>
              <w:t>设计</w:t>
            </w:r>
          </w:p>
        </w:tc>
        <w:tc>
          <w:tcPr>
            <w:tcW w:w="7596" w:type="dxa"/>
            <w:gridSpan w:val="7"/>
            <w:vAlign w:val="top"/>
          </w:tcPr>
          <w:p w14:paraId="7C662329">
            <w:pPr>
              <w:spacing w:before="54" w:line="221" w:lineRule="auto"/>
              <w:ind w:left="36"/>
              <w:rPr>
                <w:rFonts w:ascii="宋体" w:hAnsi="宋体" w:eastAsia="宋体" w:cs="宋体"/>
                <w:sz w:val="21"/>
                <w:szCs w:val="21"/>
              </w:rPr>
            </w:pPr>
            <w:r>
              <w:rPr>
                <w:rFonts w:ascii="宋体" w:hAnsi="宋体" w:eastAsia="宋体" w:cs="宋体"/>
                <w:spacing w:val="-1"/>
                <w:sz w:val="21"/>
                <w:szCs w:val="21"/>
              </w:rPr>
              <w:t>设计单位：中国电子系统工程第四建设有限公司</w:t>
            </w:r>
          </w:p>
          <w:p w14:paraId="79D909D4">
            <w:pPr>
              <w:spacing w:before="60" w:line="220" w:lineRule="auto"/>
              <w:ind w:left="36"/>
              <w:rPr>
                <w:rFonts w:ascii="宋体" w:hAnsi="宋体" w:eastAsia="宋体" w:cs="宋体"/>
                <w:sz w:val="21"/>
                <w:szCs w:val="21"/>
              </w:rPr>
            </w:pPr>
            <w:r>
              <w:rPr>
                <w:rFonts w:ascii="宋体" w:hAnsi="宋体" w:eastAsia="宋体" w:cs="宋体"/>
                <w:spacing w:val="-1"/>
                <w:sz w:val="21"/>
                <w:szCs w:val="21"/>
              </w:rPr>
              <w:t>设计证书编号：A213034978</w:t>
            </w:r>
          </w:p>
          <w:p w14:paraId="2DDA4B81">
            <w:pPr>
              <w:spacing w:before="61" w:line="261" w:lineRule="auto"/>
              <w:ind w:left="32" w:firstLine="4"/>
              <w:jc w:val="both"/>
              <w:rPr>
                <w:rFonts w:ascii="宋体" w:hAnsi="宋体" w:eastAsia="宋体" w:cs="宋体"/>
                <w:sz w:val="21"/>
                <w:szCs w:val="21"/>
              </w:rPr>
            </w:pPr>
            <w:r>
              <w:rPr>
                <w:rFonts w:ascii="宋体" w:hAnsi="宋体" w:eastAsia="宋体" w:cs="宋体"/>
                <w:spacing w:val="-2"/>
                <w:sz w:val="21"/>
                <w:szCs w:val="21"/>
              </w:rPr>
              <w:t>设计资质等级：化工石化医药行业工程设计甲级，商物粮行业</w:t>
            </w:r>
            <w:r>
              <w:rPr>
                <w:rFonts w:ascii="宋体" w:hAnsi="宋体" w:eastAsia="宋体" w:cs="宋体"/>
                <w:spacing w:val="-3"/>
                <w:sz w:val="21"/>
                <w:szCs w:val="21"/>
              </w:rPr>
              <w:t>粮食工程乙级，市政</w:t>
            </w:r>
            <w:r>
              <w:rPr>
                <w:rFonts w:ascii="宋体" w:hAnsi="宋体" w:eastAsia="宋体" w:cs="宋体"/>
                <w:spacing w:val="-2"/>
                <w:sz w:val="21"/>
                <w:szCs w:val="21"/>
              </w:rPr>
              <w:t>行业工程设计城镇燃气工程乙级，市政行业工程设计排水工程乙级，市政行</w:t>
            </w:r>
            <w:r>
              <w:rPr>
                <w:rFonts w:ascii="宋体" w:hAnsi="宋体" w:eastAsia="宋体" w:cs="宋体"/>
                <w:spacing w:val="-3"/>
                <w:sz w:val="21"/>
                <w:szCs w:val="21"/>
              </w:rPr>
              <w:t>业工程</w:t>
            </w:r>
            <w:r>
              <w:rPr>
                <w:rFonts w:ascii="宋体" w:hAnsi="宋体" w:eastAsia="宋体" w:cs="宋体"/>
                <w:spacing w:val="-2"/>
                <w:sz w:val="21"/>
                <w:szCs w:val="21"/>
              </w:rPr>
              <w:t>设计环境卫生工程乙级，建筑智能化系统设计专项甲级，建筑行业工程设计</w:t>
            </w:r>
            <w:r>
              <w:rPr>
                <w:rFonts w:ascii="宋体" w:hAnsi="宋体" w:eastAsia="宋体" w:cs="宋体"/>
                <w:spacing w:val="-3"/>
                <w:sz w:val="21"/>
                <w:szCs w:val="21"/>
              </w:rPr>
              <w:t>建筑工</w:t>
            </w:r>
            <w:r>
              <w:rPr>
                <w:rFonts w:ascii="宋体" w:hAnsi="宋体" w:eastAsia="宋体" w:cs="宋体"/>
                <w:spacing w:val="-6"/>
                <w:sz w:val="21"/>
                <w:szCs w:val="21"/>
              </w:rPr>
              <w:t>程甲级，环境工程设计专项水污染防治工程乙级，轻纺行业食品发酵烟草工程乙级。</w:t>
            </w:r>
          </w:p>
        </w:tc>
      </w:tr>
      <w:tr w14:paraId="2806D4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0" w:hRule="atLeast"/>
        </w:trPr>
        <w:tc>
          <w:tcPr>
            <w:tcW w:w="1477" w:type="dxa"/>
            <w:vAlign w:val="top"/>
          </w:tcPr>
          <w:p w14:paraId="49AF8484">
            <w:pPr>
              <w:spacing w:before="217" w:line="221" w:lineRule="auto"/>
              <w:ind w:left="221"/>
              <w:rPr>
                <w:rFonts w:ascii="宋体" w:hAnsi="宋体" w:eastAsia="宋体" w:cs="宋体"/>
                <w:sz w:val="21"/>
                <w:szCs w:val="21"/>
              </w:rPr>
            </w:pPr>
            <w:r>
              <w:rPr>
                <w:rFonts w:ascii="宋体" w:hAnsi="宋体" w:eastAsia="宋体" w:cs="宋体"/>
                <w:b/>
                <w:bCs/>
                <w:spacing w:val="-3"/>
                <w:sz w:val="21"/>
                <w:szCs w:val="21"/>
              </w:rPr>
              <w:t>危险化学品</w:t>
            </w:r>
          </w:p>
          <w:p w14:paraId="701137BA">
            <w:pPr>
              <w:spacing w:before="54" w:line="221" w:lineRule="auto"/>
              <w:ind w:left="117"/>
              <w:rPr>
                <w:rFonts w:ascii="宋体" w:hAnsi="宋体" w:eastAsia="宋体" w:cs="宋体"/>
                <w:sz w:val="21"/>
                <w:szCs w:val="21"/>
              </w:rPr>
            </w:pPr>
            <w:r>
              <w:rPr>
                <w:rFonts w:ascii="宋体" w:hAnsi="宋体" w:eastAsia="宋体" w:cs="宋体"/>
                <w:b/>
                <w:bCs/>
                <w:spacing w:val="-3"/>
                <w:sz w:val="21"/>
                <w:szCs w:val="21"/>
              </w:rPr>
              <w:t>安全生产许可</w:t>
            </w:r>
          </w:p>
          <w:p w14:paraId="5EE30C6E">
            <w:pPr>
              <w:spacing w:before="49" w:line="231" w:lineRule="auto"/>
              <w:ind w:left="639"/>
              <w:rPr>
                <w:rFonts w:ascii="宋体" w:hAnsi="宋体" w:eastAsia="宋体" w:cs="宋体"/>
                <w:sz w:val="21"/>
                <w:szCs w:val="21"/>
              </w:rPr>
            </w:pPr>
            <w:r>
              <w:rPr>
                <w:rFonts w:ascii="宋体" w:hAnsi="宋体" w:eastAsia="宋体" w:cs="宋体"/>
                <w:b/>
                <w:bCs/>
                <w:spacing w:val="-3"/>
                <w:sz w:val="21"/>
                <w:szCs w:val="21"/>
              </w:rPr>
              <w:t>证</w:t>
            </w:r>
          </w:p>
        </w:tc>
        <w:tc>
          <w:tcPr>
            <w:tcW w:w="7596" w:type="dxa"/>
            <w:gridSpan w:val="7"/>
            <w:vAlign w:val="top"/>
          </w:tcPr>
          <w:p w14:paraId="557FC2C8">
            <w:pPr>
              <w:spacing w:before="55" w:line="220" w:lineRule="auto"/>
              <w:ind w:left="36"/>
              <w:rPr>
                <w:rFonts w:ascii="宋体" w:hAnsi="宋体" w:eastAsia="宋体" w:cs="宋体"/>
                <w:sz w:val="21"/>
                <w:szCs w:val="21"/>
              </w:rPr>
            </w:pPr>
            <w:r>
              <w:rPr>
                <w:rFonts w:ascii="宋体" w:hAnsi="宋体" w:eastAsia="宋体" w:cs="宋体"/>
                <w:spacing w:val="-1"/>
                <w:sz w:val="21"/>
                <w:szCs w:val="21"/>
              </w:rPr>
              <w:t>发证机关：浙江省应急管理厅</w:t>
            </w:r>
          </w:p>
          <w:p w14:paraId="6286AE96">
            <w:pPr>
              <w:spacing w:before="62" w:line="219" w:lineRule="auto"/>
              <w:ind w:left="35"/>
              <w:rPr>
                <w:rFonts w:ascii="宋体" w:hAnsi="宋体" w:eastAsia="宋体" w:cs="宋体"/>
                <w:sz w:val="21"/>
                <w:szCs w:val="21"/>
              </w:rPr>
            </w:pPr>
            <w:r>
              <w:rPr>
                <w:rFonts w:ascii="宋体" w:hAnsi="宋体" w:eastAsia="宋体" w:cs="宋体"/>
                <w:sz w:val="21"/>
                <w:szCs w:val="21"/>
              </w:rPr>
              <w:t>编号</w:t>
            </w:r>
            <w:r>
              <w:rPr>
                <w:rFonts w:ascii="宋体" w:hAnsi="宋体" w:eastAsia="宋体" w:cs="宋体"/>
                <w:spacing w:val="-11"/>
                <w:sz w:val="21"/>
                <w:szCs w:val="21"/>
              </w:rPr>
              <w:t>：（</w:t>
            </w:r>
            <w:r>
              <w:rPr>
                <w:rFonts w:ascii="宋体" w:hAnsi="宋体" w:eastAsia="宋体" w:cs="宋体"/>
                <w:sz w:val="21"/>
                <w:szCs w:val="21"/>
              </w:rPr>
              <w:t>ZJ）WH</w:t>
            </w:r>
            <w:r>
              <w:rPr>
                <w:rFonts w:ascii="宋体" w:hAnsi="宋体" w:eastAsia="宋体" w:cs="宋体"/>
                <w:spacing w:val="-39"/>
                <w:sz w:val="21"/>
                <w:szCs w:val="21"/>
              </w:rPr>
              <w:t xml:space="preserve"> </w:t>
            </w:r>
            <w:r>
              <w:rPr>
                <w:rFonts w:ascii="宋体" w:hAnsi="宋体" w:eastAsia="宋体" w:cs="宋体"/>
                <w:sz w:val="21"/>
                <w:szCs w:val="21"/>
              </w:rPr>
              <w:t>安许证字[2024]-D-2613</w:t>
            </w:r>
          </w:p>
          <w:p w14:paraId="5CCCF977">
            <w:pPr>
              <w:spacing w:before="62" w:line="221" w:lineRule="auto"/>
              <w:ind w:left="36"/>
              <w:rPr>
                <w:rFonts w:ascii="宋体" w:hAnsi="宋体" w:eastAsia="宋体" w:cs="宋体"/>
                <w:sz w:val="21"/>
                <w:szCs w:val="21"/>
              </w:rPr>
            </w:pPr>
            <w:r>
              <w:rPr>
                <w:rFonts w:ascii="宋体" w:hAnsi="宋体" w:eastAsia="宋体" w:cs="宋体"/>
                <w:spacing w:val="-5"/>
                <w:sz w:val="21"/>
                <w:szCs w:val="21"/>
              </w:rPr>
              <w:t>发证日期：2024</w:t>
            </w:r>
            <w:r>
              <w:rPr>
                <w:rFonts w:ascii="宋体" w:hAnsi="宋体" w:eastAsia="宋体" w:cs="宋体"/>
                <w:spacing w:val="-34"/>
                <w:sz w:val="21"/>
                <w:szCs w:val="21"/>
              </w:rPr>
              <w:t xml:space="preserve"> </w:t>
            </w:r>
            <w:r>
              <w:rPr>
                <w:rFonts w:ascii="宋体" w:hAnsi="宋体" w:eastAsia="宋体" w:cs="宋体"/>
                <w:spacing w:val="-5"/>
                <w:sz w:val="21"/>
                <w:szCs w:val="21"/>
              </w:rPr>
              <w:t>年</w:t>
            </w:r>
            <w:r>
              <w:rPr>
                <w:rFonts w:ascii="宋体" w:hAnsi="宋体" w:eastAsia="宋体" w:cs="宋体"/>
                <w:spacing w:val="-47"/>
                <w:sz w:val="21"/>
                <w:szCs w:val="21"/>
              </w:rPr>
              <w:t xml:space="preserve"> </w:t>
            </w:r>
            <w:r>
              <w:rPr>
                <w:rFonts w:ascii="宋体" w:hAnsi="宋体" w:eastAsia="宋体" w:cs="宋体"/>
                <w:spacing w:val="-5"/>
                <w:sz w:val="21"/>
                <w:szCs w:val="21"/>
              </w:rPr>
              <w:t>4</w:t>
            </w:r>
            <w:r>
              <w:rPr>
                <w:rFonts w:ascii="宋体" w:hAnsi="宋体" w:eastAsia="宋体" w:cs="宋体"/>
                <w:spacing w:val="-39"/>
                <w:sz w:val="21"/>
                <w:szCs w:val="21"/>
              </w:rPr>
              <w:t xml:space="preserve"> </w:t>
            </w:r>
            <w:r>
              <w:rPr>
                <w:rFonts w:ascii="宋体" w:hAnsi="宋体" w:eastAsia="宋体" w:cs="宋体"/>
                <w:spacing w:val="-5"/>
                <w:sz w:val="21"/>
                <w:szCs w:val="21"/>
              </w:rPr>
              <w:t>月</w:t>
            </w:r>
            <w:r>
              <w:rPr>
                <w:rFonts w:ascii="宋体" w:hAnsi="宋体" w:eastAsia="宋体" w:cs="宋体"/>
                <w:spacing w:val="-28"/>
                <w:sz w:val="21"/>
                <w:szCs w:val="21"/>
              </w:rPr>
              <w:t xml:space="preserve"> </w:t>
            </w:r>
            <w:r>
              <w:rPr>
                <w:rFonts w:ascii="宋体" w:hAnsi="宋体" w:eastAsia="宋体" w:cs="宋体"/>
                <w:spacing w:val="-5"/>
                <w:sz w:val="21"/>
                <w:szCs w:val="21"/>
              </w:rPr>
              <w:t>12 日</w:t>
            </w:r>
          </w:p>
          <w:p w14:paraId="3D48A510">
            <w:pPr>
              <w:spacing w:before="68" w:line="203" w:lineRule="auto"/>
              <w:ind w:left="34"/>
              <w:rPr>
                <w:rFonts w:ascii="宋体" w:hAnsi="宋体" w:eastAsia="宋体" w:cs="宋体"/>
                <w:sz w:val="21"/>
                <w:szCs w:val="21"/>
              </w:rPr>
            </w:pPr>
            <w:r>
              <w:rPr>
                <w:rFonts w:ascii="宋体" w:hAnsi="宋体" w:eastAsia="宋体" w:cs="宋体"/>
                <w:spacing w:val="-7"/>
                <w:sz w:val="21"/>
                <w:szCs w:val="21"/>
              </w:rPr>
              <w:t>有效期：2024</w:t>
            </w:r>
            <w:r>
              <w:rPr>
                <w:rFonts w:ascii="宋体" w:hAnsi="宋体" w:eastAsia="宋体" w:cs="宋体"/>
                <w:spacing w:val="-36"/>
                <w:sz w:val="21"/>
                <w:szCs w:val="21"/>
              </w:rPr>
              <w:t xml:space="preserve"> </w:t>
            </w:r>
            <w:r>
              <w:rPr>
                <w:rFonts w:ascii="宋体" w:hAnsi="宋体" w:eastAsia="宋体" w:cs="宋体"/>
                <w:spacing w:val="-7"/>
                <w:sz w:val="21"/>
                <w:szCs w:val="21"/>
              </w:rPr>
              <w:t>年</w:t>
            </w:r>
            <w:r>
              <w:rPr>
                <w:rFonts w:ascii="宋体" w:hAnsi="宋体" w:eastAsia="宋体" w:cs="宋体"/>
                <w:spacing w:val="-45"/>
                <w:sz w:val="21"/>
                <w:szCs w:val="21"/>
              </w:rPr>
              <w:t xml:space="preserve"> </w:t>
            </w:r>
            <w:r>
              <w:rPr>
                <w:rFonts w:ascii="宋体" w:hAnsi="宋体" w:eastAsia="宋体" w:cs="宋体"/>
                <w:spacing w:val="-7"/>
                <w:sz w:val="21"/>
                <w:szCs w:val="21"/>
              </w:rPr>
              <w:t>4</w:t>
            </w:r>
            <w:r>
              <w:rPr>
                <w:rFonts w:ascii="宋体" w:hAnsi="宋体" w:eastAsia="宋体" w:cs="宋体"/>
                <w:spacing w:val="-41"/>
                <w:sz w:val="21"/>
                <w:szCs w:val="21"/>
              </w:rPr>
              <w:t xml:space="preserve"> </w:t>
            </w:r>
            <w:r>
              <w:rPr>
                <w:rFonts w:ascii="宋体" w:hAnsi="宋体" w:eastAsia="宋体" w:cs="宋体"/>
                <w:spacing w:val="-7"/>
                <w:sz w:val="21"/>
                <w:szCs w:val="21"/>
              </w:rPr>
              <w:t>月</w:t>
            </w:r>
            <w:r>
              <w:rPr>
                <w:rFonts w:ascii="宋体" w:hAnsi="宋体" w:eastAsia="宋体" w:cs="宋体"/>
                <w:spacing w:val="-28"/>
                <w:sz w:val="21"/>
                <w:szCs w:val="21"/>
              </w:rPr>
              <w:t xml:space="preserve"> </w:t>
            </w:r>
            <w:r>
              <w:rPr>
                <w:rFonts w:ascii="宋体" w:hAnsi="宋体" w:eastAsia="宋体" w:cs="宋体"/>
                <w:spacing w:val="-7"/>
                <w:sz w:val="21"/>
                <w:szCs w:val="21"/>
              </w:rPr>
              <w:t>12 日至</w:t>
            </w:r>
            <w:r>
              <w:rPr>
                <w:rFonts w:ascii="宋体" w:hAnsi="宋体" w:eastAsia="宋体" w:cs="宋体"/>
                <w:spacing w:val="-41"/>
                <w:sz w:val="21"/>
                <w:szCs w:val="21"/>
              </w:rPr>
              <w:t xml:space="preserve"> </w:t>
            </w:r>
            <w:r>
              <w:rPr>
                <w:rFonts w:ascii="宋体" w:hAnsi="宋体" w:eastAsia="宋体" w:cs="宋体"/>
                <w:spacing w:val="-7"/>
                <w:sz w:val="21"/>
                <w:szCs w:val="21"/>
              </w:rPr>
              <w:t>2027</w:t>
            </w:r>
            <w:r>
              <w:rPr>
                <w:rFonts w:ascii="宋体" w:hAnsi="宋体" w:eastAsia="宋体" w:cs="宋体"/>
                <w:spacing w:val="-46"/>
                <w:sz w:val="21"/>
                <w:szCs w:val="21"/>
              </w:rPr>
              <w:t xml:space="preserve"> </w:t>
            </w:r>
            <w:r>
              <w:rPr>
                <w:rFonts w:ascii="宋体" w:hAnsi="宋体" w:eastAsia="宋体" w:cs="宋体"/>
                <w:spacing w:val="-7"/>
                <w:sz w:val="21"/>
                <w:szCs w:val="21"/>
              </w:rPr>
              <w:t>年</w:t>
            </w:r>
            <w:r>
              <w:rPr>
                <w:rFonts w:ascii="宋体" w:hAnsi="宋体" w:eastAsia="宋体" w:cs="宋体"/>
                <w:spacing w:val="-45"/>
                <w:sz w:val="21"/>
                <w:szCs w:val="21"/>
              </w:rPr>
              <w:t xml:space="preserve"> </w:t>
            </w:r>
            <w:r>
              <w:rPr>
                <w:rFonts w:ascii="宋体" w:hAnsi="宋体" w:eastAsia="宋体" w:cs="宋体"/>
                <w:spacing w:val="-7"/>
                <w:sz w:val="21"/>
                <w:szCs w:val="21"/>
              </w:rPr>
              <w:t>4</w:t>
            </w:r>
            <w:r>
              <w:rPr>
                <w:rFonts w:ascii="宋体" w:hAnsi="宋体" w:eastAsia="宋体" w:cs="宋体"/>
                <w:spacing w:val="-41"/>
                <w:sz w:val="21"/>
                <w:szCs w:val="21"/>
              </w:rPr>
              <w:t xml:space="preserve"> </w:t>
            </w:r>
            <w:r>
              <w:rPr>
                <w:rFonts w:ascii="宋体" w:hAnsi="宋体" w:eastAsia="宋体" w:cs="宋体"/>
                <w:spacing w:val="-7"/>
                <w:sz w:val="21"/>
                <w:szCs w:val="21"/>
              </w:rPr>
              <w:t>月</w:t>
            </w:r>
            <w:r>
              <w:rPr>
                <w:rFonts w:ascii="宋体" w:hAnsi="宋体" w:eastAsia="宋体" w:cs="宋体"/>
                <w:spacing w:val="-28"/>
                <w:sz w:val="21"/>
                <w:szCs w:val="21"/>
              </w:rPr>
              <w:t xml:space="preserve"> </w:t>
            </w:r>
            <w:r>
              <w:rPr>
                <w:rFonts w:ascii="宋体" w:hAnsi="宋体" w:eastAsia="宋体" w:cs="宋体"/>
                <w:spacing w:val="-7"/>
                <w:sz w:val="21"/>
                <w:szCs w:val="21"/>
              </w:rPr>
              <w:t>11 日</w:t>
            </w:r>
          </w:p>
        </w:tc>
      </w:tr>
      <w:tr w14:paraId="515A97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477" w:type="dxa"/>
            <w:vAlign w:val="top"/>
          </w:tcPr>
          <w:p w14:paraId="398E0986">
            <w:pPr>
              <w:spacing w:before="52" w:line="217" w:lineRule="auto"/>
              <w:ind w:left="114"/>
              <w:rPr>
                <w:rFonts w:ascii="宋体" w:hAnsi="宋体" w:eastAsia="宋体" w:cs="宋体"/>
                <w:sz w:val="21"/>
                <w:szCs w:val="21"/>
              </w:rPr>
            </w:pPr>
            <w:r>
              <w:rPr>
                <w:rFonts w:ascii="宋体" w:hAnsi="宋体" w:eastAsia="宋体" w:cs="宋体"/>
                <w:b/>
                <w:bCs/>
                <w:spacing w:val="-3"/>
                <w:sz w:val="21"/>
                <w:szCs w:val="21"/>
              </w:rPr>
              <w:t>化工园区入园</w:t>
            </w:r>
          </w:p>
        </w:tc>
        <w:tc>
          <w:tcPr>
            <w:tcW w:w="7596" w:type="dxa"/>
            <w:gridSpan w:val="7"/>
            <w:vAlign w:val="top"/>
          </w:tcPr>
          <w:p w14:paraId="72AE38BD">
            <w:pPr>
              <w:spacing w:before="63" w:line="207" w:lineRule="auto"/>
              <w:ind w:left="36"/>
              <w:rPr>
                <w:rFonts w:ascii="宋体" w:hAnsi="宋体" w:eastAsia="宋体" w:cs="宋体"/>
                <w:sz w:val="21"/>
                <w:szCs w:val="21"/>
              </w:rPr>
            </w:pPr>
            <w:r>
              <w:rPr>
                <w:rFonts w:ascii="宋体" w:hAnsi="宋体" w:eastAsia="宋体" w:cs="宋体"/>
                <w:spacing w:val="-1"/>
                <w:sz w:val="21"/>
                <w:szCs w:val="21"/>
              </w:rPr>
              <w:t>项目名称：康龙化成（绍兴）药业有限公司年产</w:t>
            </w:r>
            <w:r>
              <w:rPr>
                <w:rFonts w:ascii="宋体" w:hAnsi="宋体" w:eastAsia="宋体" w:cs="宋体"/>
                <w:spacing w:val="-28"/>
                <w:sz w:val="21"/>
                <w:szCs w:val="21"/>
              </w:rPr>
              <w:t xml:space="preserve"> </w:t>
            </w:r>
            <w:r>
              <w:rPr>
                <w:rFonts w:ascii="宋体" w:hAnsi="宋体" w:eastAsia="宋体" w:cs="宋体"/>
                <w:spacing w:val="-2"/>
                <w:sz w:val="21"/>
                <w:szCs w:val="21"/>
              </w:rPr>
              <w:t>101</w:t>
            </w:r>
            <w:r>
              <w:rPr>
                <w:rFonts w:ascii="宋体" w:hAnsi="宋体" w:eastAsia="宋体" w:cs="宋体"/>
                <w:spacing w:val="-34"/>
                <w:sz w:val="21"/>
                <w:szCs w:val="21"/>
              </w:rPr>
              <w:t xml:space="preserve"> </w:t>
            </w:r>
            <w:r>
              <w:rPr>
                <w:rFonts w:ascii="宋体" w:hAnsi="宋体" w:eastAsia="宋体" w:cs="宋体"/>
                <w:spacing w:val="-2"/>
                <w:sz w:val="21"/>
                <w:szCs w:val="21"/>
              </w:rPr>
              <w:t>吨医药中间体及原料药项目</w:t>
            </w:r>
          </w:p>
        </w:tc>
      </w:tr>
    </w:tbl>
    <w:p w14:paraId="06A3B8D5">
      <w:pPr>
        <w:spacing w:before="7"/>
      </w:pPr>
    </w:p>
    <w:tbl>
      <w:tblPr>
        <w:tblStyle w:val="6"/>
        <w:tblW w:w="907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76"/>
        <w:gridCol w:w="801"/>
        <w:gridCol w:w="1190"/>
        <w:gridCol w:w="1860"/>
        <w:gridCol w:w="1509"/>
        <w:gridCol w:w="754"/>
        <w:gridCol w:w="751"/>
        <w:gridCol w:w="1532"/>
      </w:tblGrid>
      <w:tr w14:paraId="3BA5DB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2" w:hRule="atLeast"/>
        </w:trPr>
        <w:tc>
          <w:tcPr>
            <w:tcW w:w="1477" w:type="dxa"/>
            <w:gridSpan w:val="2"/>
            <w:vAlign w:val="top"/>
          </w:tcPr>
          <w:p w14:paraId="5310459D">
            <w:pPr>
              <w:spacing w:before="54" w:line="221" w:lineRule="auto"/>
              <w:ind w:left="532"/>
              <w:rPr>
                <w:rFonts w:ascii="宋体" w:hAnsi="宋体" w:eastAsia="宋体" w:cs="宋体"/>
                <w:sz w:val="21"/>
                <w:szCs w:val="21"/>
              </w:rPr>
            </w:pPr>
            <w:r>
              <w:rPr>
                <w:rFonts w:ascii="宋体" w:hAnsi="宋体" w:eastAsia="宋体" w:cs="宋体"/>
                <w:b/>
                <w:bCs/>
                <w:spacing w:val="-4"/>
                <w:sz w:val="21"/>
                <w:szCs w:val="21"/>
              </w:rPr>
              <w:t>批复</w:t>
            </w:r>
          </w:p>
        </w:tc>
        <w:tc>
          <w:tcPr>
            <w:tcW w:w="7596" w:type="dxa"/>
            <w:gridSpan w:val="6"/>
            <w:vAlign w:val="top"/>
          </w:tcPr>
          <w:p w14:paraId="00C08AF1">
            <w:pPr>
              <w:spacing w:before="65" w:line="220" w:lineRule="auto"/>
              <w:ind w:left="32"/>
              <w:rPr>
                <w:rFonts w:ascii="宋体" w:hAnsi="宋体" w:eastAsia="宋体" w:cs="宋体"/>
                <w:sz w:val="21"/>
                <w:szCs w:val="21"/>
              </w:rPr>
            </w:pPr>
            <w:r>
              <w:rPr>
                <w:rFonts w:ascii="宋体" w:hAnsi="宋体" w:eastAsia="宋体" w:cs="宋体"/>
                <w:sz w:val="21"/>
                <w:szCs w:val="21"/>
              </w:rPr>
              <w:t>批复单位：杭州湾上虞经济技术开发区管理</w:t>
            </w:r>
            <w:r>
              <w:rPr>
                <w:rFonts w:ascii="宋体" w:hAnsi="宋体" w:eastAsia="宋体" w:cs="宋体"/>
                <w:spacing w:val="-1"/>
                <w:sz w:val="21"/>
                <w:szCs w:val="21"/>
              </w:rPr>
              <w:t>委员会</w:t>
            </w:r>
          </w:p>
          <w:p w14:paraId="5865F3B5">
            <w:pPr>
              <w:spacing w:before="50" w:line="207" w:lineRule="auto"/>
              <w:ind w:left="69"/>
              <w:rPr>
                <w:rFonts w:ascii="宋体" w:hAnsi="宋体" w:eastAsia="宋体" w:cs="宋体"/>
                <w:sz w:val="21"/>
                <w:szCs w:val="21"/>
              </w:rPr>
            </w:pPr>
            <w:r>
              <w:rPr>
                <w:rFonts w:ascii="宋体" w:hAnsi="宋体" w:eastAsia="宋体" w:cs="宋体"/>
                <w:spacing w:val="-7"/>
                <w:sz w:val="21"/>
                <w:szCs w:val="21"/>
              </w:rPr>
              <w:t>日期：2024</w:t>
            </w:r>
            <w:r>
              <w:rPr>
                <w:rFonts w:ascii="宋体" w:hAnsi="宋体" w:eastAsia="宋体" w:cs="宋体"/>
                <w:spacing w:val="-39"/>
                <w:sz w:val="21"/>
                <w:szCs w:val="21"/>
              </w:rPr>
              <w:t xml:space="preserve"> </w:t>
            </w:r>
            <w:r>
              <w:rPr>
                <w:rFonts w:ascii="宋体" w:hAnsi="宋体" w:eastAsia="宋体" w:cs="宋体"/>
                <w:spacing w:val="-7"/>
                <w:sz w:val="21"/>
                <w:szCs w:val="21"/>
              </w:rPr>
              <w:t>年</w:t>
            </w:r>
            <w:r>
              <w:rPr>
                <w:rFonts w:ascii="宋体" w:hAnsi="宋体" w:eastAsia="宋体" w:cs="宋体"/>
                <w:spacing w:val="-46"/>
                <w:sz w:val="21"/>
                <w:szCs w:val="21"/>
              </w:rPr>
              <w:t xml:space="preserve"> </w:t>
            </w:r>
            <w:r>
              <w:rPr>
                <w:rFonts w:ascii="宋体" w:hAnsi="宋体" w:eastAsia="宋体" w:cs="宋体"/>
                <w:spacing w:val="-7"/>
                <w:sz w:val="21"/>
                <w:szCs w:val="21"/>
              </w:rPr>
              <w:t>9</w:t>
            </w:r>
            <w:r>
              <w:rPr>
                <w:rFonts w:ascii="宋体" w:hAnsi="宋体" w:eastAsia="宋体" w:cs="宋体"/>
                <w:spacing w:val="-39"/>
                <w:sz w:val="21"/>
                <w:szCs w:val="21"/>
              </w:rPr>
              <w:t xml:space="preserve"> </w:t>
            </w:r>
            <w:r>
              <w:rPr>
                <w:rFonts w:ascii="宋体" w:hAnsi="宋体" w:eastAsia="宋体" w:cs="宋体"/>
                <w:spacing w:val="-7"/>
                <w:sz w:val="21"/>
                <w:szCs w:val="21"/>
              </w:rPr>
              <w:t>月</w:t>
            </w:r>
            <w:r>
              <w:rPr>
                <w:rFonts w:ascii="宋体" w:hAnsi="宋体" w:eastAsia="宋体" w:cs="宋体"/>
                <w:spacing w:val="-47"/>
                <w:sz w:val="21"/>
                <w:szCs w:val="21"/>
              </w:rPr>
              <w:t xml:space="preserve"> </w:t>
            </w:r>
            <w:r>
              <w:rPr>
                <w:rFonts w:ascii="宋体" w:hAnsi="宋体" w:eastAsia="宋体" w:cs="宋体"/>
                <w:spacing w:val="-7"/>
                <w:sz w:val="21"/>
                <w:szCs w:val="21"/>
              </w:rPr>
              <w:t>4 日</w:t>
            </w:r>
          </w:p>
        </w:tc>
      </w:tr>
      <w:tr w14:paraId="5212D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1477" w:type="dxa"/>
            <w:gridSpan w:val="2"/>
            <w:vMerge w:val="restart"/>
            <w:tcBorders>
              <w:bottom w:val="nil"/>
            </w:tcBorders>
            <w:vAlign w:val="top"/>
          </w:tcPr>
          <w:p w14:paraId="2E2D6CE9">
            <w:pPr>
              <w:pStyle w:val="5"/>
              <w:spacing w:line="289" w:lineRule="auto"/>
            </w:pPr>
          </w:p>
          <w:p w14:paraId="4A7EE424">
            <w:pPr>
              <w:pStyle w:val="5"/>
              <w:spacing w:line="290" w:lineRule="auto"/>
            </w:pPr>
          </w:p>
          <w:p w14:paraId="3CEE779B">
            <w:pPr>
              <w:spacing w:before="68" w:line="266" w:lineRule="auto"/>
              <w:ind w:left="428" w:right="99" w:hanging="312"/>
              <w:rPr>
                <w:rFonts w:ascii="宋体" w:hAnsi="宋体" w:eastAsia="宋体" w:cs="宋体"/>
                <w:sz w:val="21"/>
                <w:szCs w:val="21"/>
              </w:rPr>
            </w:pPr>
            <w:r>
              <w:rPr>
                <w:rFonts w:ascii="宋体" w:hAnsi="宋体" w:eastAsia="宋体" w:cs="宋体"/>
                <w:b/>
                <w:bCs/>
                <w:spacing w:val="-3"/>
                <w:sz w:val="21"/>
                <w:szCs w:val="21"/>
              </w:rPr>
              <w:t>建设工程规划</w:t>
            </w:r>
            <w:r>
              <w:rPr>
                <w:rFonts w:ascii="宋体" w:hAnsi="宋体" w:eastAsia="宋体" w:cs="宋体"/>
                <w:b/>
                <w:bCs/>
                <w:spacing w:val="-4"/>
                <w:sz w:val="21"/>
                <w:szCs w:val="21"/>
              </w:rPr>
              <w:t>许可证</w:t>
            </w:r>
          </w:p>
        </w:tc>
        <w:tc>
          <w:tcPr>
            <w:tcW w:w="7596" w:type="dxa"/>
            <w:gridSpan w:val="6"/>
            <w:vAlign w:val="top"/>
          </w:tcPr>
          <w:p w14:paraId="167E911B">
            <w:pPr>
              <w:spacing w:before="58" w:line="220" w:lineRule="auto"/>
              <w:ind w:left="36"/>
              <w:rPr>
                <w:rFonts w:ascii="宋体" w:hAnsi="宋体" w:eastAsia="宋体" w:cs="宋体"/>
                <w:sz w:val="21"/>
                <w:szCs w:val="21"/>
              </w:rPr>
            </w:pPr>
            <w:r>
              <w:rPr>
                <w:rFonts w:ascii="宋体" w:hAnsi="宋体" w:eastAsia="宋体" w:cs="宋体"/>
                <w:spacing w:val="-1"/>
                <w:sz w:val="21"/>
                <w:szCs w:val="21"/>
              </w:rPr>
              <w:t>发证机关：绍兴市自然资源和规划局</w:t>
            </w:r>
          </w:p>
          <w:p w14:paraId="7076C743">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编号：建字第（经）330604202300038</w:t>
            </w:r>
            <w:r>
              <w:rPr>
                <w:rFonts w:ascii="宋体" w:hAnsi="宋体" w:eastAsia="宋体" w:cs="宋体"/>
                <w:spacing w:val="-24"/>
                <w:sz w:val="21"/>
                <w:szCs w:val="21"/>
              </w:rPr>
              <w:t xml:space="preserve"> </w:t>
            </w:r>
            <w:r>
              <w:rPr>
                <w:rFonts w:ascii="宋体" w:hAnsi="宋体" w:eastAsia="宋体" w:cs="宋体"/>
                <w:spacing w:val="-1"/>
                <w:sz w:val="21"/>
                <w:szCs w:val="21"/>
              </w:rPr>
              <w:t>号</w:t>
            </w:r>
          </w:p>
          <w:p w14:paraId="28F57065">
            <w:pPr>
              <w:spacing w:before="49" w:line="207" w:lineRule="auto"/>
              <w:ind w:left="69"/>
              <w:rPr>
                <w:rFonts w:ascii="宋体" w:hAnsi="宋体" w:eastAsia="宋体" w:cs="宋体"/>
                <w:sz w:val="21"/>
                <w:szCs w:val="21"/>
              </w:rPr>
            </w:pPr>
            <w:r>
              <w:rPr>
                <w:rFonts w:ascii="宋体" w:hAnsi="宋体" w:eastAsia="宋体" w:cs="宋体"/>
                <w:spacing w:val="-7"/>
                <w:sz w:val="21"/>
                <w:szCs w:val="21"/>
              </w:rPr>
              <w:t>日期：2023</w:t>
            </w:r>
            <w:r>
              <w:rPr>
                <w:rFonts w:ascii="宋体" w:hAnsi="宋体" w:eastAsia="宋体" w:cs="宋体"/>
                <w:spacing w:val="-40"/>
                <w:sz w:val="21"/>
                <w:szCs w:val="21"/>
              </w:rPr>
              <w:t xml:space="preserve"> </w:t>
            </w:r>
            <w:r>
              <w:rPr>
                <w:rFonts w:ascii="宋体" w:hAnsi="宋体" w:eastAsia="宋体" w:cs="宋体"/>
                <w:spacing w:val="-7"/>
                <w:sz w:val="21"/>
                <w:szCs w:val="21"/>
              </w:rPr>
              <w:t>年</w:t>
            </w:r>
            <w:r>
              <w:rPr>
                <w:rFonts w:ascii="宋体" w:hAnsi="宋体" w:eastAsia="宋体" w:cs="宋体"/>
                <w:spacing w:val="-47"/>
                <w:sz w:val="21"/>
                <w:szCs w:val="21"/>
              </w:rPr>
              <w:t xml:space="preserve"> </w:t>
            </w:r>
            <w:r>
              <w:rPr>
                <w:rFonts w:ascii="宋体" w:hAnsi="宋体" w:eastAsia="宋体" w:cs="宋体"/>
                <w:spacing w:val="-7"/>
                <w:sz w:val="21"/>
                <w:szCs w:val="21"/>
              </w:rPr>
              <w:t>4</w:t>
            </w:r>
            <w:r>
              <w:rPr>
                <w:rFonts w:ascii="宋体" w:hAnsi="宋体" w:eastAsia="宋体" w:cs="宋体"/>
                <w:spacing w:val="-39"/>
                <w:sz w:val="21"/>
                <w:szCs w:val="21"/>
              </w:rPr>
              <w:t xml:space="preserve"> </w:t>
            </w:r>
            <w:r>
              <w:rPr>
                <w:rFonts w:ascii="宋体" w:hAnsi="宋体" w:eastAsia="宋体" w:cs="宋体"/>
                <w:spacing w:val="-7"/>
                <w:sz w:val="21"/>
                <w:szCs w:val="21"/>
              </w:rPr>
              <w:t>月</w:t>
            </w:r>
            <w:r>
              <w:rPr>
                <w:rFonts w:ascii="宋体" w:hAnsi="宋体" w:eastAsia="宋体" w:cs="宋体"/>
                <w:spacing w:val="-45"/>
                <w:sz w:val="21"/>
                <w:szCs w:val="21"/>
              </w:rPr>
              <w:t xml:space="preserve"> </w:t>
            </w:r>
            <w:r>
              <w:rPr>
                <w:rFonts w:ascii="宋体" w:hAnsi="宋体" w:eastAsia="宋体" w:cs="宋体"/>
                <w:spacing w:val="-7"/>
                <w:sz w:val="21"/>
                <w:szCs w:val="21"/>
              </w:rPr>
              <w:t>6 日</w:t>
            </w:r>
          </w:p>
        </w:tc>
      </w:tr>
      <w:tr w14:paraId="229892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1477" w:type="dxa"/>
            <w:gridSpan w:val="2"/>
            <w:vMerge w:val="continue"/>
            <w:tcBorders>
              <w:top w:val="nil"/>
            </w:tcBorders>
            <w:vAlign w:val="top"/>
          </w:tcPr>
          <w:p w14:paraId="4C815511">
            <w:pPr>
              <w:pStyle w:val="5"/>
            </w:pPr>
          </w:p>
        </w:tc>
        <w:tc>
          <w:tcPr>
            <w:tcW w:w="7596" w:type="dxa"/>
            <w:gridSpan w:val="6"/>
            <w:vAlign w:val="top"/>
          </w:tcPr>
          <w:p w14:paraId="42C31D44">
            <w:pPr>
              <w:spacing w:before="59" w:line="220" w:lineRule="auto"/>
              <w:ind w:left="36"/>
              <w:rPr>
                <w:rFonts w:ascii="宋体" w:hAnsi="宋体" w:eastAsia="宋体" w:cs="宋体"/>
                <w:sz w:val="21"/>
                <w:szCs w:val="21"/>
              </w:rPr>
            </w:pPr>
            <w:r>
              <w:rPr>
                <w:rFonts w:ascii="宋体" w:hAnsi="宋体" w:eastAsia="宋体" w:cs="宋体"/>
                <w:spacing w:val="-1"/>
                <w:sz w:val="21"/>
                <w:szCs w:val="21"/>
              </w:rPr>
              <w:t>发证机关：绍兴市自然资源和规划局</w:t>
            </w:r>
          </w:p>
          <w:p w14:paraId="44706C47">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编号：建字第（经）330604202300110</w:t>
            </w:r>
            <w:r>
              <w:rPr>
                <w:rFonts w:ascii="宋体" w:hAnsi="宋体" w:eastAsia="宋体" w:cs="宋体"/>
                <w:spacing w:val="-24"/>
                <w:sz w:val="21"/>
                <w:szCs w:val="21"/>
              </w:rPr>
              <w:t xml:space="preserve"> </w:t>
            </w:r>
            <w:r>
              <w:rPr>
                <w:rFonts w:ascii="宋体" w:hAnsi="宋体" w:eastAsia="宋体" w:cs="宋体"/>
                <w:spacing w:val="-1"/>
                <w:sz w:val="21"/>
                <w:szCs w:val="21"/>
              </w:rPr>
              <w:t>号</w:t>
            </w:r>
          </w:p>
          <w:p w14:paraId="0050AF1C">
            <w:pPr>
              <w:spacing w:before="49" w:line="206" w:lineRule="auto"/>
              <w:ind w:left="69"/>
              <w:rPr>
                <w:rFonts w:ascii="宋体" w:hAnsi="宋体" w:eastAsia="宋体" w:cs="宋体"/>
                <w:sz w:val="21"/>
                <w:szCs w:val="21"/>
              </w:rPr>
            </w:pPr>
            <w:r>
              <w:rPr>
                <w:rFonts w:ascii="宋体" w:hAnsi="宋体" w:eastAsia="宋体" w:cs="宋体"/>
                <w:spacing w:val="-8"/>
                <w:sz w:val="21"/>
                <w:szCs w:val="21"/>
              </w:rPr>
              <w:t>日期：2023</w:t>
            </w:r>
            <w:r>
              <w:rPr>
                <w:rFonts w:ascii="宋体" w:hAnsi="宋体" w:eastAsia="宋体" w:cs="宋体"/>
                <w:spacing w:val="-32"/>
                <w:sz w:val="21"/>
                <w:szCs w:val="21"/>
              </w:rPr>
              <w:t xml:space="preserve"> </w:t>
            </w:r>
            <w:r>
              <w:rPr>
                <w:rFonts w:ascii="宋体" w:hAnsi="宋体" w:eastAsia="宋体" w:cs="宋体"/>
                <w:spacing w:val="-8"/>
                <w:sz w:val="21"/>
                <w:szCs w:val="21"/>
              </w:rPr>
              <w:t>年</w:t>
            </w:r>
            <w:r>
              <w:rPr>
                <w:rFonts w:ascii="宋体" w:hAnsi="宋体" w:eastAsia="宋体" w:cs="宋体"/>
                <w:spacing w:val="-28"/>
                <w:sz w:val="21"/>
                <w:szCs w:val="21"/>
              </w:rPr>
              <w:t xml:space="preserve"> </w:t>
            </w:r>
            <w:r>
              <w:rPr>
                <w:rFonts w:ascii="宋体" w:hAnsi="宋体" w:eastAsia="宋体" w:cs="宋体"/>
                <w:spacing w:val="-8"/>
                <w:sz w:val="21"/>
                <w:szCs w:val="21"/>
              </w:rPr>
              <w:t>10</w:t>
            </w:r>
            <w:r>
              <w:rPr>
                <w:rFonts w:ascii="宋体" w:hAnsi="宋体" w:eastAsia="宋体" w:cs="宋体"/>
                <w:spacing w:val="-39"/>
                <w:sz w:val="21"/>
                <w:szCs w:val="21"/>
              </w:rPr>
              <w:t xml:space="preserve"> </w:t>
            </w:r>
            <w:r>
              <w:rPr>
                <w:rFonts w:ascii="宋体" w:hAnsi="宋体" w:eastAsia="宋体" w:cs="宋体"/>
                <w:spacing w:val="-8"/>
                <w:sz w:val="21"/>
                <w:szCs w:val="21"/>
              </w:rPr>
              <w:t>月</w:t>
            </w:r>
            <w:r>
              <w:rPr>
                <w:rFonts w:ascii="宋体" w:hAnsi="宋体" w:eastAsia="宋体" w:cs="宋体"/>
                <w:spacing w:val="-44"/>
                <w:sz w:val="21"/>
                <w:szCs w:val="21"/>
              </w:rPr>
              <w:t xml:space="preserve"> </w:t>
            </w:r>
            <w:r>
              <w:rPr>
                <w:rFonts w:ascii="宋体" w:hAnsi="宋体" w:eastAsia="宋体" w:cs="宋体"/>
                <w:spacing w:val="-8"/>
                <w:sz w:val="21"/>
                <w:szCs w:val="21"/>
              </w:rPr>
              <w:t>26 日</w:t>
            </w:r>
          </w:p>
        </w:tc>
      </w:tr>
      <w:tr w14:paraId="7F9B34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 w:hRule="atLeast"/>
        </w:trPr>
        <w:tc>
          <w:tcPr>
            <w:tcW w:w="1477" w:type="dxa"/>
            <w:gridSpan w:val="2"/>
            <w:vMerge w:val="restart"/>
            <w:tcBorders>
              <w:bottom w:val="nil"/>
            </w:tcBorders>
            <w:vAlign w:val="top"/>
          </w:tcPr>
          <w:p w14:paraId="4DC124F8">
            <w:pPr>
              <w:pStyle w:val="5"/>
              <w:spacing w:line="290" w:lineRule="auto"/>
            </w:pPr>
          </w:p>
          <w:p w14:paraId="5DBFCC24">
            <w:pPr>
              <w:pStyle w:val="5"/>
              <w:spacing w:line="291" w:lineRule="auto"/>
            </w:pPr>
          </w:p>
          <w:p w14:paraId="103BB2FD">
            <w:pPr>
              <w:spacing w:before="68" w:line="266" w:lineRule="auto"/>
              <w:ind w:left="428" w:right="99" w:hanging="312"/>
              <w:rPr>
                <w:rFonts w:ascii="宋体" w:hAnsi="宋体" w:eastAsia="宋体" w:cs="宋体"/>
                <w:sz w:val="21"/>
                <w:szCs w:val="21"/>
              </w:rPr>
            </w:pPr>
            <w:r>
              <w:rPr>
                <w:rFonts w:ascii="宋体" w:hAnsi="宋体" w:eastAsia="宋体" w:cs="宋体"/>
                <w:b/>
                <w:bCs/>
                <w:spacing w:val="-3"/>
                <w:sz w:val="21"/>
                <w:szCs w:val="21"/>
              </w:rPr>
              <w:t>建筑工程施工</w:t>
            </w:r>
            <w:r>
              <w:rPr>
                <w:rFonts w:ascii="宋体" w:hAnsi="宋体" w:eastAsia="宋体" w:cs="宋体"/>
                <w:b/>
                <w:bCs/>
                <w:spacing w:val="-4"/>
                <w:sz w:val="21"/>
                <w:szCs w:val="21"/>
              </w:rPr>
              <w:t>许可证</w:t>
            </w:r>
          </w:p>
        </w:tc>
        <w:tc>
          <w:tcPr>
            <w:tcW w:w="7596" w:type="dxa"/>
            <w:gridSpan w:val="6"/>
            <w:vAlign w:val="top"/>
          </w:tcPr>
          <w:p w14:paraId="69012DCD">
            <w:pPr>
              <w:spacing w:before="59" w:line="220" w:lineRule="auto"/>
              <w:ind w:left="36"/>
              <w:rPr>
                <w:rFonts w:ascii="宋体" w:hAnsi="宋体" w:eastAsia="宋体" w:cs="宋体"/>
                <w:sz w:val="21"/>
                <w:szCs w:val="21"/>
              </w:rPr>
            </w:pPr>
            <w:r>
              <w:rPr>
                <w:rFonts w:ascii="宋体" w:hAnsi="宋体" w:eastAsia="宋体" w:cs="宋体"/>
                <w:spacing w:val="-1"/>
                <w:sz w:val="21"/>
                <w:szCs w:val="21"/>
              </w:rPr>
              <w:t>发证机关：绍兴市上虞区住房和城乡建设局</w:t>
            </w:r>
          </w:p>
          <w:p w14:paraId="77786335">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编号：330604202305120101</w:t>
            </w:r>
          </w:p>
          <w:p w14:paraId="349AB3A7">
            <w:pPr>
              <w:spacing w:before="49" w:line="206" w:lineRule="auto"/>
              <w:ind w:left="69"/>
              <w:rPr>
                <w:rFonts w:ascii="宋体" w:hAnsi="宋体" w:eastAsia="宋体" w:cs="宋体"/>
                <w:sz w:val="21"/>
                <w:szCs w:val="21"/>
              </w:rPr>
            </w:pPr>
            <w:r>
              <w:rPr>
                <w:rFonts w:ascii="宋体" w:hAnsi="宋体" w:eastAsia="宋体" w:cs="宋体"/>
                <w:spacing w:val="-8"/>
                <w:sz w:val="21"/>
                <w:szCs w:val="21"/>
              </w:rPr>
              <w:t>日期：2023</w:t>
            </w:r>
            <w:r>
              <w:rPr>
                <w:rFonts w:ascii="宋体" w:hAnsi="宋体" w:eastAsia="宋体" w:cs="宋体"/>
                <w:spacing w:val="-40"/>
                <w:sz w:val="21"/>
                <w:szCs w:val="21"/>
              </w:rPr>
              <w:t xml:space="preserve"> </w:t>
            </w:r>
            <w:r>
              <w:rPr>
                <w:rFonts w:ascii="宋体" w:hAnsi="宋体" w:eastAsia="宋体" w:cs="宋体"/>
                <w:spacing w:val="-8"/>
                <w:sz w:val="21"/>
                <w:szCs w:val="21"/>
              </w:rPr>
              <w:t>年</w:t>
            </w:r>
            <w:r>
              <w:rPr>
                <w:rFonts w:ascii="宋体" w:hAnsi="宋体" w:eastAsia="宋体" w:cs="宋体"/>
                <w:spacing w:val="-42"/>
                <w:sz w:val="21"/>
                <w:szCs w:val="21"/>
              </w:rPr>
              <w:t xml:space="preserve"> </w:t>
            </w:r>
            <w:r>
              <w:rPr>
                <w:rFonts w:ascii="宋体" w:hAnsi="宋体" w:eastAsia="宋体" w:cs="宋体"/>
                <w:spacing w:val="-8"/>
                <w:sz w:val="21"/>
                <w:szCs w:val="21"/>
              </w:rPr>
              <w:t>5</w:t>
            </w:r>
            <w:r>
              <w:rPr>
                <w:rFonts w:ascii="宋体" w:hAnsi="宋体" w:eastAsia="宋体" w:cs="宋体"/>
                <w:spacing w:val="-39"/>
                <w:sz w:val="21"/>
                <w:szCs w:val="21"/>
              </w:rPr>
              <w:t xml:space="preserve"> </w:t>
            </w:r>
            <w:r>
              <w:rPr>
                <w:rFonts w:ascii="宋体" w:hAnsi="宋体" w:eastAsia="宋体" w:cs="宋体"/>
                <w:spacing w:val="-8"/>
                <w:sz w:val="21"/>
                <w:szCs w:val="21"/>
              </w:rPr>
              <w:t>月</w:t>
            </w:r>
            <w:r>
              <w:rPr>
                <w:rFonts w:ascii="宋体" w:hAnsi="宋体" w:eastAsia="宋体" w:cs="宋体"/>
                <w:spacing w:val="-28"/>
                <w:sz w:val="21"/>
                <w:szCs w:val="21"/>
              </w:rPr>
              <w:t xml:space="preserve"> </w:t>
            </w:r>
            <w:r>
              <w:rPr>
                <w:rFonts w:ascii="宋体" w:hAnsi="宋体" w:eastAsia="宋体" w:cs="宋体"/>
                <w:spacing w:val="-8"/>
                <w:sz w:val="21"/>
                <w:szCs w:val="21"/>
              </w:rPr>
              <w:t>12 日</w:t>
            </w:r>
          </w:p>
        </w:tc>
      </w:tr>
      <w:tr w14:paraId="114DB3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1477" w:type="dxa"/>
            <w:gridSpan w:val="2"/>
            <w:vMerge w:val="continue"/>
            <w:tcBorders>
              <w:top w:val="nil"/>
            </w:tcBorders>
            <w:vAlign w:val="top"/>
          </w:tcPr>
          <w:p w14:paraId="6E696774">
            <w:pPr>
              <w:pStyle w:val="5"/>
            </w:pPr>
          </w:p>
        </w:tc>
        <w:tc>
          <w:tcPr>
            <w:tcW w:w="7596" w:type="dxa"/>
            <w:gridSpan w:val="6"/>
            <w:vAlign w:val="top"/>
          </w:tcPr>
          <w:p w14:paraId="73594EA0">
            <w:pPr>
              <w:spacing w:before="59" w:line="220" w:lineRule="auto"/>
              <w:ind w:left="36"/>
              <w:rPr>
                <w:rFonts w:ascii="宋体" w:hAnsi="宋体" w:eastAsia="宋体" w:cs="宋体"/>
                <w:sz w:val="21"/>
                <w:szCs w:val="21"/>
              </w:rPr>
            </w:pPr>
            <w:r>
              <w:rPr>
                <w:rFonts w:ascii="宋体" w:hAnsi="宋体" w:eastAsia="宋体" w:cs="宋体"/>
                <w:spacing w:val="-1"/>
                <w:sz w:val="21"/>
                <w:szCs w:val="21"/>
              </w:rPr>
              <w:t>发证机关：绍兴市上虞区住房和城乡建设局</w:t>
            </w:r>
          </w:p>
          <w:p w14:paraId="39E0568F">
            <w:pPr>
              <w:spacing w:before="49" w:line="221" w:lineRule="auto"/>
              <w:ind w:left="35"/>
              <w:rPr>
                <w:rFonts w:ascii="宋体" w:hAnsi="宋体" w:eastAsia="宋体" w:cs="宋体"/>
                <w:sz w:val="21"/>
                <w:szCs w:val="21"/>
              </w:rPr>
            </w:pPr>
            <w:r>
              <w:rPr>
                <w:rFonts w:ascii="宋体" w:hAnsi="宋体" w:eastAsia="宋体" w:cs="宋体"/>
                <w:spacing w:val="-1"/>
                <w:sz w:val="21"/>
                <w:szCs w:val="21"/>
              </w:rPr>
              <w:t>编号：330604202311100301</w:t>
            </w:r>
          </w:p>
          <w:p w14:paraId="3EDA3E3E">
            <w:pPr>
              <w:spacing w:before="48" w:line="206" w:lineRule="auto"/>
              <w:ind w:left="69"/>
              <w:rPr>
                <w:rFonts w:ascii="宋体" w:hAnsi="宋体" w:eastAsia="宋体" w:cs="宋体"/>
                <w:sz w:val="21"/>
                <w:szCs w:val="21"/>
              </w:rPr>
            </w:pPr>
            <w:r>
              <w:rPr>
                <w:rFonts w:ascii="宋体" w:hAnsi="宋体" w:eastAsia="宋体" w:cs="宋体"/>
                <w:spacing w:val="-9"/>
                <w:sz w:val="21"/>
                <w:szCs w:val="21"/>
              </w:rPr>
              <w:t>日期：2023</w:t>
            </w:r>
            <w:r>
              <w:rPr>
                <w:rFonts w:ascii="宋体" w:hAnsi="宋体" w:eastAsia="宋体" w:cs="宋体"/>
                <w:spacing w:val="-30"/>
                <w:sz w:val="21"/>
                <w:szCs w:val="21"/>
              </w:rPr>
              <w:t xml:space="preserve"> </w:t>
            </w:r>
            <w:r>
              <w:rPr>
                <w:rFonts w:ascii="宋体" w:hAnsi="宋体" w:eastAsia="宋体" w:cs="宋体"/>
                <w:spacing w:val="-9"/>
                <w:sz w:val="21"/>
                <w:szCs w:val="21"/>
              </w:rPr>
              <w:t>年</w:t>
            </w:r>
            <w:r>
              <w:rPr>
                <w:rFonts w:ascii="宋体" w:hAnsi="宋体" w:eastAsia="宋体" w:cs="宋体"/>
                <w:spacing w:val="-28"/>
                <w:sz w:val="21"/>
                <w:szCs w:val="21"/>
              </w:rPr>
              <w:t xml:space="preserve"> </w:t>
            </w:r>
            <w:r>
              <w:rPr>
                <w:rFonts w:ascii="宋体" w:hAnsi="宋体" w:eastAsia="宋体" w:cs="宋体"/>
                <w:spacing w:val="-9"/>
                <w:sz w:val="21"/>
                <w:szCs w:val="21"/>
              </w:rPr>
              <w:t>11</w:t>
            </w:r>
            <w:r>
              <w:rPr>
                <w:rFonts w:ascii="宋体" w:hAnsi="宋体" w:eastAsia="宋体" w:cs="宋体"/>
                <w:spacing w:val="-39"/>
                <w:sz w:val="21"/>
                <w:szCs w:val="21"/>
              </w:rPr>
              <w:t xml:space="preserve"> </w:t>
            </w:r>
            <w:r>
              <w:rPr>
                <w:rFonts w:ascii="宋体" w:hAnsi="宋体" w:eastAsia="宋体" w:cs="宋体"/>
                <w:spacing w:val="-9"/>
                <w:sz w:val="21"/>
                <w:szCs w:val="21"/>
              </w:rPr>
              <w:t>月</w:t>
            </w:r>
            <w:r>
              <w:rPr>
                <w:rFonts w:ascii="宋体" w:hAnsi="宋体" w:eastAsia="宋体" w:cs="宋体"/>
                <w:spacing w:val="-31"/>
                <w:sz w:val="21"/>
                <w:szCs w:val="21"/>
              </w:rPr>
              <w:t xml:space="preserve"> </w:t>
            </w:r>
            <w:r>
              <w:rPr>
                <w:rFonts w:ascii="宋体" w:hAnsi="宋体" w:eastAsia="宋体" w:cs="宋体"/>
                <w:spacing w:val="-9"/>
                <w:sz w:val="21"/>
                <w:szCs w:val="21"/>
              </w:rPr>
              <w:t>10 日</w:t>
            </w:r>
          </w:p>
        </w:tc>
      </w:tr>
      <w:tr w14:paraId="5E672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9073" w:type="dxa"/>
            <w:gridSpan w:val="8"/>
            <w:vAlign w:val="top"/>
          </w:tcPr>
          <w:p w14:paraId="003B1A70">
            <w:pPr>
              <w:spacing w:before="60" w:line="206" w:lineRule="auto"/>
              <w:ind w:left="2858"/>
              <w:rPr>
                <w:rFonts w:ascii="宋体" w:hAnsi="宋体" w:eastAsia="宋体" w:cs="宋体"/>
                <w:sz w:val="21"/>
                <w:szCs w:val="21"/>
              </w:rPr>
            </w:pPr>
            <w:r>
              <w:rPr>
                <w:rFonts w:ascii="宋体" w:hAnsi="宋体" w:eastAsia="宋体" w:cs="宋体"/>
                <w:b/>
                <w:bCs/>
                <w:spacing w:val="-2"/>
                <w:sz w:val="21"/>
                <w:szCs w:val="21"/>
              </w:rPr>
              <w:t>本项目需办理安全生产许可证的范围</w:t>
            </w:r>
          </w:p>
        </w:tc>
      </w:tr>
      <w:tr w14:paraId="1846D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676" w:type="dxa"/>
            <w:vAlign w:val="top"/>
          </w:tcPr>
          <w:p w14:paraId="14137B8C">
            <w:pPr>
              <w:spacing w:before="55" w:line="222" w:lineRule="auto"/>
              <w:ind w:left="131"/>
              <w:rPr>
                <w:rFonts w:ascii="宋体" w:hAnsi="宋体" w:eastAsia="宋体" w:cs="宋体"/>
                <w:sz w:val="21"/>
                <w:szCs w:val="21"/>
              </w:rPr>
            </w:pPr>
            <w:r>
              <w:rPr>
                <w:rFonts w:ascii="宋体" w:hAnsi="宋体" w:eastAsia="宋体" w:cs="宋体"/>
                <w:b/>
                <w:bCs/>
                <w:spacing w:val="-4"/>
                <w:sz w:val="21"/>
                <w:szCs w:val="21"/>
              </w:rPr>
              <w:t>序号</w:t>
            </w:r>
          </w:p>
        </w:tc>
        <w:tc>
          <w:tcPr>
            <w:tcW w:w="1991" w:type="dxa"/>
            <w:gridSpan w:val="2"/>
            <w:vAlign w:val="top"/>
          </w:tcPr>
          <w:p w14:paraId="7A70D1F7">
            <w:pPr>
              <w:spacing w:before="55" w:line="223" w:lineRule="auto"/>
              <w:ind w:left="791"/>
              <w:rPr>
                <w:rFonts w:ascii="宋体" w:hAnsi="宋体" w:eastAsia="宋体" w:cs="宋体"/>
                <w:sz w:val="21"/>
                <w:szCs w:val="21"/>
              </w:rPr>
            </w:pPr>
            <w:r>
              <w:rPr>
                <w:rFonts w:ascii="宋体" w:hAnsi="宋体" w:eastAsia="宋体" w:cs="宋体"/>
                <w:b/>
                <w:bCs/>
                <w:spacing w:val="-5"/>
                <w:sz w:val="21"/>
                <w:szCs w:val="21"/>
              </w:rPr>
              <w:t>名称</w:t>
            </w:r>
          </w:p>
        </w:tc>
        <w:tc>
          <w:tcPr>
            <w:tcW w:w="1860" w:type="dxa"/>
            <w:vAlign w:val="top"/>
          </w:tcPr>
          <w:p w14:paraId="2D182919">
            <w:pPr>
              <w:spacing w:before="55" w:line="221" w:lineRule="auto"/>
              <w:ind w:left="195"/>
              <w:rPr>
                <w:rFonts w:ascii="宋体" w:hAnsi="宋体" w:eastAsia="宋体" w:cs="宋体"/>
                <w:sz w:val="21"/>
                <w:szCs w:val="21"/>
              </w:rPr>
            </w:pPr>
            <w:r>
              <w:rPr>
                <w:rFonts w:ascii="宋体" w:hAnsi="宋体" w:eastAsia="宋体" w:cs="宋体"/>
                <w:b/>
                <w:bCs/>
                <w:spacing w:val="-3"/>
                <w:sz w:val="21"/>
                <w:szCs w:val="21"/>
              </w:rPr>
              <w:t>危化品目录序号</w:t>
            </w:r>
          </w:p>
        </w:tc>
        <w:tc>
          <w:tcPr>
            <w:tcW w:w="1509" w:type="dxa"/>
            <w:vAlign w:val="top"/>
          </w:tcPr>
          <w:p w14:paraId="2FBAF78A">
            <w:pPr>
              <w:spacing w:before="89" w:line="183" w:lineRule="auto"/>
              <w:ind w:left="587"/>
              <w:rPr>
                <w:rFonts w:ascii="宋体" w:hAnsi="宋体" w:eastAsia="宋体" w:cs="宋体"/>
                <w:sz w:val="21"/>
                <w:szCs w:val="21"/>
              </w:rPr>
            </w:pPr>
            <w:r>
              <w:rPr>
                <w:rFonts w:ascii="宋体" w:hAnsi="宋体" w:eastAsia="宋体" w:cs="宋体"/>
                <w:b/>
                <w:bCs/>
                <w:spacing w:val="-4"/>
                <w:sz w:val="21"/>
                <w:szCs w:val="21"/>
              </w:rPr>
              <w:t>CAS</w:t>
            </w:r>
          </w:p>
        </w:tc>
        <w:tc>
          <w:tcPr>
            <w:tcW w:w="1505" w:type="dxa"/>
            <w:gridSpan w:val="2"/>
            <w:vAlign w:val="top"/>
          </w:tcPr>
          <w:p w14:paraId="5B82B202">
            <w:pPr>
              <w:spacing w:before="54" w:line="221" w:lineRule="auto"/>
              <w:ind w:left="356"/>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1532" w:type="dxa"/>
            <w:vAlign w:val="top"/>
          </w:tcPr>
          <w:p w14:paraId="5C66F8F0">
            <w:pPr>
              <w:spacing w:before="55" w:line="222" w:lineRule="auto"/>
              <w:ind w:left="559"/>
              <w:rPr>
                <w:rFonts w:ascii="宋体" w:hAnsi="宋体" w:eastAsia="宋体" w:cs="宋体"/>
                <w:sz w:val="21"/>
                <w:szCs w:val="21"/>
              </w:rPr>
            </w:pPr>
            <w:r>
              <w:rPr>
                <w:rFonts w:ascii="宋体" w:hAnsi="宋体" w:eastAsia="宋体" w:cs="宋体"/>
                <w:b/>
                <w:bCs/>
                <w:spacing w:val="-5"/>
                <w:sz w:val="21"/>
                <w:szCs w:val="21"/>
              </w:rPr>
              <w:t>备注</w:t>
            </w:r>
          </w:p>
        </w:tc>
      </w:tr>
      <w:tr w14:paraId="209D5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3369A895">
            <w:pPr>
              <w:spacing w:before="82" w:line="242" w:lineRule="auto"/>
              <w:ind w:left="306"/>
              <w:rPr>
                <w:rFonts w:ascii="宋体" w:hAnsi="宋体" w:eastAsia="宋体" w:cs="宋体"/>
                <w:sz w:val="21"/>
                <w:szCs w:val="21"/>
              </w:rPr>
            </w:pPr>
            <w:r>
              <w:rPr>
                <w:rFonts w:ascii="宋体" w:hAnsi="宋体" w:eastAsia="宋体" w:cs="宋体"/>
                <w:sz w:val="21"/>
                <w:szCs w:val="21"/>
              </w:rPr>
              <w:t>1</w:t>
            </w:r>
          </w:p>
        </w:tc>
        <w:tc>
          <w:tcPr>
            <w:tcW w:w="1991" w:type="dxa"/>
            <w:gridSpan w:val="2"/>
            <w:vAlign w:val="top"/>
          </w:tcPr>
          <w:p w14:paraId="3D7D05EA">
            <w:pPr>
              <w:spacing w:before="112" w:line="220" w:lineRule="auto"/>
              <w:ind w:left="472"/>
              <w:rPr>
                <w:rFonts w:ascii="宋体" w:hAnsi="宋体" w:eastAsia="宋体" w:cs="宋体"/>
                <w:sz w:val="21"/>
                <w:szCs w:val="21"/>
              </w:rPr>
            </w:pPr>
            <w:r>
              <w:rPr>
                <w:rFonts w:ascii="宋体" w:hAnsi="宋体" w:eastAsia="宋体" w:cs="宋体"/>
                <w:spacing w:val="-1"/>
                <w:sz w:val="21"/>
                <w:szCs w:val="21"/>
              </w:rPr>
              <w:t>氮[压缩的]</w:t>
            </w:r>
          </w:p>
        </w:tc>
        <w:tc>
          <w:tcPr>
            <w:tcW w:w="1860" w:type="dxa"/>
            <w:vAlign w:val="top"/>
          </w:tcPr>
          <w:p w14:paraId="70D56118">
            <w:pPr>
              <w:spacing w:before="81" w:line="241" w:lineRule="auto"/>
              <w:ind w:left="789"/>
              <w:rPr>
                <w:rFonts w:ascii="宋体" w:hAnsi="宋体" w:eastAsia="宋体" w:cs="宋体"/>
                <w:sz w:val="21"/>
                <w:szCs w:val="21"/>
              </w:rPr>
            </w:pPr>
            <w:r>
              <w:rPr>
                <w:rFonts w:ascii="宋体" w:hAnsi="宋体" w:eastAsia="宋体" w:cs="宋体"/>
                <w:spacing w:val="-5"/>
                <w:sz w:val="21"/>
                <w:szCs w:val="21"/>
              </w:rPr>
              <w:t>172</w:t>
            </w:r>
          </w:p>
        </w:tc>
        <w:tc>
          <w:tcPr>
            <w:tcW w:w="1509" w:type="dxa"/>
            <w:vAlign w:val="top"/>
          </w:tcPr>
          <w:p w14:paraId="0B467D15">
            <w:pPr>
              <w:spacing w:before="81" w:line="241" w:lineRule="auto"/>
              <w:ind w:left="279"/>
              <w:rPr>
                <w:rFonts w:ascii="宋体" w:hAnsi="宋体" w:eastAsia="宋体" w:cs="宋体"/>
                <w:sz w:val="21"/>
                <w:szCs w:val="21"/>
              </w:rPr>
            </w:pPr>
            <w:r>
              <w:rPr>
                <w:rFonts w:ascii="宋体" w:hAnsi="宋体" w:eastAsia="宋体" w:cs="宋体"/>
                <w:spacing w:val="-2"/>
                <w:sz w:val="21"/>
                <w:szCs w:val="21"/>
              </w:rPr>
              <w:t>7727-37-9</w:t>
            </w:r>
          </w:p>
        </w:tc>
        <w:tc>
          <w:tcPr>
            <w:tcW w:w="1505" w:type="dxa"/>
            <w:gridSpan w:val="2"/>
            <w:vAlign w:val="top"/>
          </w:tcPr>
          <w:p w14:paraId="7644941F">
            <w:pPr>
              <w:spacing w:before="53" w:line="280" w:lineRule="exact"/>
              <w:ind w:left="317"/>
              <w:rPr>
                <w:rFonts w:ascii="宋体" w:hAnsi="宋体" w:eastAsia="宋体" w:cs="宋体"/>
                <w:sz w:val="21"/>
                <w:szCs w:val="21"/>
              </w:rPr>
            </w:pPr>
            <w:r>
              <w:rPr>
                <w:rFonts w:ascii="宋体" w:hAnsi="宋体" w:eastAsia="宋体" w:cs="宋体"/>
                <w:spacing w:val="-3"/>
                <w:sz w:val="21"/>
                <w:szCs w:val="21"/>
              </w:rPr>
              <w:t>1000Nm</w:t>
            </w:r>
            <w:r>
              <w:rPr>
                <w:rFonts w:ascii="宋体" w:hAnsi="宋体" w:eastAsia="宋体" w:cs="宋体"/>
                <w:spacing w:val="-3"/>
                <w:position w:val="10"/>
                <w:sz w:val="11"/>
                <w:szCs w:val="11"/>
              </w:rPr>
              <w:t>3</w:t>
            </w:r>
            <w:r>
              <w:rPr>
                <w:rFonts w:ascii="宋体" w:hAnsi="宋体" w:eastAsia="宋体" w:cs="宋体"/>
                <w:spacing w:val="-3"/>
                <w:sz w:val="21"/>
                <w:szCs w:val="21"/>
              </w:rPr>
              <w:t>/h</w:t>
            </w:r>
          </w:p>
        </w:tc>
        <w:tc>
          <w:tcPr>
            <w:tcW w:w="1532" w:type="dxa"/>
            <w:vAlign w:val="top"/>
          </w:tcPr>
          <w:p w14:paraId="6369E6D0">
            <w:pPr>
              <w:spacing w:before="76" w:line="221" w:lineRule="auto"/>
              <w:ind w:left="367"/>
              <w:rPr>
                <w:rFonts w:ascii="宋体" w:hAnsi="宋体" w:eastAsia="宋体" w:cs="宋体"/>
                <w:sz w:val="21"/>
                <w:szCs w:val="21"/>
              </w:rPr>
            </w:pPr>
            <w:r>
              <w:rPr>
                <w:rFonts w:ascii="宋体" w:hAnsi="宋体" w:eastAsia="宋体" w:cs="宋体"/>
                <w:spacing w:val="-7"/>
                <w:sz w:val="21"/>
                <w:szCs w:val="21"/>
              </w:rPr>
              <w:t>中间产品</w:t>
            </w:r>
          </w:p>
        </w:tc>
      </w:tr>
      <w:tr w14:paraId="4E4E1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207A003F">
            <w:pPr>
              <w:spacing w:before="82" w:line="242" w:lineRule="auto"/>
              <w:ind w:left="293"/>
              <w:rPr>
                <w:rFonts w:ascii="宋体" w:hAnsi="宋体" w:eastAsia="宋体" w:cs="宋体"/>
                <w:sz w:val="21"/>
                <w:szCs w:val="21"/>
              </w:rPr>
            </w:pPr>
            <w:r>
              <w:rPr>
                <w:rFonts w:ascii="宋体" w:hAnsi="宋体" w:eastAsia="宋体" w:cs="宋体"/>
                <w:sz w:val="21"/>
                <w:szCs w:val="21"/>
              </w:rPr>
              <w:t>2</w:t>
            </w:r>
          </w:p>
        </w:tc>
        <w:tc>
          <w:tcPr>
            <w:tcW w:w="1991" w:type="dxa"/>
            <w:gridSpan w:val="2"/>
            <w:vAlign w:val="top"/>
          </w:tcPr>
          <w:p w14:paraId="71B54D8E">
            <w:pPr>
              <w:spacing w:before="113" w:line="221" w:lineRule="auto"/>
              <w:ind w:left="691"/>
              <w:rPr>
                <w:rFonts w:ascii="宋体" w:hAnsi="宋体" w:eastAsia="宋体" w:cs="宋体"/>
                <w:sz w:val="21"/>
                <w:szCs w:val="21"/>
              </w:rPr>
            </w:pPr>
            <w:r>
              <w:rPr>
                <w:rFonts w:ascii="宋体" w:hAnsi="宋体" w:eastAsia="宋体" w:cs="宋体"/>
                <w:spacing w:val="-3"/>
                <w:sz w:val="21"/>
                <w:szCs w:val="21"/>
              </w:rPr>
              <w:t>次磷酸</w:t>
            </w:r>
          </w:p>
        </w:tc>
        <w:tc>
          <w:tcPr>
            <w:tcW w:w="1860" w:type="dxa"/>
            <w:vAlign w:val="top"/>
          </w:tcPr>
          <w:p w14:paraId="401BEF1D">
            <w:pPr>
              <w:spacing w:before="82" w:line="241" w:lineRule="auto"/>
              <w:ind w:left="789"/>
              <w:rPr>
                <w:rFonts w:ascii="宋体" w:hAnsi="宋体" w:eastAsia="宋体" w:cs="宋体"/>
                <w:sz w:val="21"/>
                <w:szCs w:val="21"/>
              </w:rPr>
            </w:pPr>
            <w:r>
              <w:rPr>
                <w:rFonts w:ascii="宋体" w:hAnsi="宋体" w:eastAsia="宋体" w:cs="宋体"/>
                <w:spacing w:val="-5"/>
                <w:sz w:val="21"/>
                <w:szCs w:val="21"/>
              </w:rPr>
              <w:t>161</w:t>
            </w:r>
          </w:p>
        </w:tc>
        <w:tc>
          <w:tcPr>
            <w:tcW w:w="1509" w:type="dxa"/>
            <w:vAlign w:val="top"/>
          </w:tcPr>
          <w:p w14:paraId="5C26DA76">
            <w:pPr>
              <w:spacing w:before="82" w:line="241" w:lineRule="auto"/>
              <w:ind w:left="276"/>
              <w:rPr>
                <w:rFonts w:ascii="宋体" w:hAnsi="宋体" w:eastAsia="宋体" w:cs="宋体"/>
                <w:sz w:val="21"/>
                <w:szCs w:val="21"/>
              </w:rPr>
            </w:pPr>
            <w:r>
              <w:rPr>
                <w:rFonts w:ascii="宋体" w:hAnsi="宋体" w:eastAsia="宋体" w:cs="宋体"/>
                <w:spacing w:val="-1"/>
                <w:sz w:val="21"/>
                <w:szCs w:val="21"/>
              </w:rPr>
              <w:t>6303-21-5</w:t>
            </w:r>
          </w:p>
        </w:tc>
        <w:tc>
          <w:tcPr>
            <w:tcW w:w="1505" w:type="dxa"/>
            <w:gridSpan w:val="2"/>
            <w:vAlign w:val="top"/>
          </w:tcPr>
          <w:p w14:paraId="55757BF7">
            <w:pPr>
              <w:spacing w:before="77" w:line="242" w:lineRule="auto"/>
              <w:ind w:left="645"/>
              <w:rPr>
                <w:rFonts w:ascii="宋体" w:hAnsi="宋体" w:eastAsia="宋体" w:cs="宋体"/>
                <w:sz w:val="21"/>
                <w:szCs w:val="21"/>
              </w:rPr>
            </w:pPr>
            <w:r>
              <w:rPr>
                <w:rFonts w:ascii="宋体" w:hAnsi="宋体" w:eastAsia="宋体" w:cs="宋体"/>
                <w:spacing w:val="-3"/>
                <w:sz w:val="21"/>
                <w:szCs w:val="21"/>
              </w:rPr>
              <w:t>24</w:t>
            </w:r>
          </w:p>
        </w:tc>
        <w:tc>
          <w:tcPr>
            <w:tcW w:w="1532" w:type="dxa"/>
            <w:vAlign w:val="top"/>
          </w:tcPr>
          <w:p w14:paraId="5EB7458C">
            <w:pPr>
              <w:spacing w:before="77" w:line="221" w:lineRule="auto"/>
              <w:ind w:left="451"/>
              <w:rPr>
                <w:rFonts w:ascii="宋体" w:hAnsi="宋体" w:eastAsia="宋体" w:cs="宋体"/>
                <w:sz w:val="21"/>
                <w:szCs w:val="21"/>
              </w:rPr>
            </w:pPr>
            <w:r>
              <w:rPr>
                <w:rFonts w:ascii="宋体" w:hAnsi="宋体" w:eastAsia="宋体" w:cs="宋体"/>
                <w:spacing w:val="-2"/>
                <w:sz w:val="21"/>
                <w:szCs w:val="21"/>
              </w:rPr>
              <w:t>年提纯</w:t>
            </w:r>
          </w:p>
        </w:tc>
      </w:tr>
      <w:tr w14:paraId="30267A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5" w:hRule="atLeast"/>
        </w:trPr>
        <w:tc>
          <w:tcPr>
            <w:tcW w:w="9073" w:type="dxa"/>
            <w:gridSpan w:val="8"/>
            <w:vAlign w:val="top"/>
          </w:tcPr>
          <w:p w14:paraId="6DD03C7C">
            <w:pPr>
              <w:spacing w:before="44" w:line="220" w:lineRule="auto"/>
              <w:ind w:left="2858"/>
              <w:rPr>
                <w:rFonts w:ascii="宋体" w:hAnsi="宋体" w:eastAsia="宋体" w:cs="宋体"/>
                <w:sz w:val="21"/>
                <w:szCs w:val="21"/>
              </w:rPr>
            </w:pPr>
            <w:r>
              <w:rPr>
                <w:rFonts w:ascii="宋体" w:hAnsi="宋体" w:eastAsia="宋体" w:cs="宋体"/>
                <w:b/>
                <w:bCs/>
                <w:spacing w:val="-2"/>
                <w:sz w:val="21"/>
                <w:szCs w:val="21"/>
              </w:rPr>
              <w:t>本项目实施后的安全生产许可证范围</w:t>
            </w:r>
          </w:p>
        </w:tc>
      </w:tr>
      <w:tr w14:paraId="2D2D9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676" w:type="dxa"/>
            <w:vAlign w:val="top"/>
          </w:tcPr>
          <w:p w14:paraId="44C9E676">
            <w:pPr>
              <w:spacing w:before="53" w:line="222" w:lineRule="auto"/>
              <w:ind w:left="131"/>
              <w:rPr>
                <w:rFonts w:ascii="宋体" w:hAnsi="宋体" w:eastAsia="宋体" w:cs="宋体"/>
                <w:sz w:val="21"/>
                <w:szCs w:val="21"/>
              </w:rPr>
            </w:pPr>
            <w:r>
              <w:rPr>
                <w:rFonts w:ascii="宋体" w:hAnsi="宋体" w:eastAsia="宋体" w:cs="宋体"/>
                <w:b/>
                <w:bCs/>
                <w:spacing w:val="-4"/>
                <w:sz w:val="21"/>
                <w:szCs w:val="21"/>
              </w:rPr>
              <w:t>序号</w:t>
            </w:r>
          </w:p>
        </w:tc>
        <w:tc>
          <w:tcPr>
            <w:tcW w:w="3851" w:type="dxa"/>
            <w:gridSpan w:val="3"/>
            <w:vAlign w:val="top"/>
          </w:tcPr>
          <w:p w14:paraId="64C4DF15">
            <w:pPr>
              <w:spacing w:before="53" w:line="223" w:lineRule="auto"/>
              <w:ind w:left="1723"/>
              <w:rPr>
                <w:rFonts w:ascii="宋体" w:hAnsi="宋体" w:eastAsia="宋体" w:cs="宋体"/>
                <w:sz w:val="21"/>
                <w:szCs w:val="21"/>
              </w:rPr>
            </w:pPr>
            <w:r>
              <w:rPr>
                <w:rFonts w:ascii="宋体" w:hAnsi="宋体" w:eastAsia="宋体" w:cs="宋体"/>
                <w:b/>
                <w:bCs/>
                <w:spacing w:val="-5"/>
                <w:sz w:val="21"/>
                <w:szCs w:val="21"/>
              </w:rPr>
              <w:t>名称</w:t>
            </w:r>
          </w:p>
        </w:tc>
        <w:tc>
          <w:tcPr>
            <w:tcW w:w="2263" w:type="dxa"/>
            <w:gridSpan w:val="2"/>
            <w:vAlign w:val="top"/>
          </w:tcPr>
          <w:p w14:paraId="5C1F3191">
            <w:pPr>
              <w:spacing w:before="53" w:line="221" w:lineRule="auto"/>
              <w:ind w:left="748"/>
              <w:rPr>
                <w:rFonts w:ascii="宋体" w:hAnsi="宋体" w:eastAsia="宋体" w:cs="宋体"/>
                <w:sz w:val="21"/>
                <w:szCs w:val="21"/>
              </w:rPr>
            </w:pPr>
            <w:r>
              <w:rPr>
                <w:rFonts w:ascii="宋体" w:hAnsi="宋体" w:eastAsia="宋体" w:cs="宋体"/>
                <w:b/>
                <w:bCs/>
                <w:spacing w:val="-4"/>
                <w:sz w:val="21"/>
                <w:szCs w:val="21"/>
              </w:rPr>
              <w:t>规模</w:t>
            </w:r>
            <w:r>
              <w:rPr>
                <w:rFonts w:ascii="宋体" w:hAnsi="宋体" w:eastAsia="宋体" w:cs="宋体"/>
                <w:spacing w:val="-39"/>
                <w:sz w:val="21"/>
                <w:szCs w:val="21"/>
              </w:rPr>
              <w:t xml:space="preserve"> </w:t>
            </w:r>
            <w:r>
              <w:rPr>
                <w:rFonts w:ascii="宋体" w:hAnsi="宋体" w:eastAsia="宋体" w:cs="宋体"/>
                <w:spacing w:val="-4"/>
                <w:sz w:val="21"/>
                <w:szCs w:val="21"/>
              </w:rPr>
              <w:t>t/a</w:t>
            </w:r>
          </w:p>
        </w:tc>
        <w:tc>
          <w:tcPr>
            <w:tcW w:w="2283" w:type="dxa"/>
            <w:gridSpan w:val="2"/>
            <w:vAlign w:val="top"/>
          </w:tcPr>
          <w:p w14:paraId="3617E71A">
            <w:pPr>
              <w:spacing w:before="48" w:line="222" w:lineRule="auto"/>
              <w:ind w:left="940"/>
              <w:rPr>
                <w:rFonts w:ascii="宋体" w:hAnsi="宋体" w:eastAsia="宋体" w:cs="宋体"/>
                <w:sz w:val="21"/>
                <w:szCs w:val="21"/>
              </w:rPr>
            </w:pPr>
            <w:r>
              <w:rPr>
                <w:rFonts w:ascii="宋体" w:hAnsi="宋体" w:eastAsia="宋体" w:cs="宋体"/>
                <w:b/>
                <w:bCs/>
                <w:spacing w:val="-5"/>
                <w:sz w:val="21"/>
                <w:szCs w:val="21"/>
              </w:rPr>
              <w:t>备注</w:t>
            </w:r>
          </w:p>
        </w:tc>
      </w:tr>
      <w:tr w14:paraId="0B8F68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04000781">
            <w:pPr>
              <w:spacing w:before="85" w:line="242" w:lineRule="auto"/>
              <w:ind w:left="306"/>
              <w:rPr>
                <w:rFonts w:ascii="宋体" w:hAnsi="宋体" w:eastAsia="宋体" w:cs="宋体"/>
                <w:sz w:val="21"/>
                <w:szCs w:val="21"/>
              </w:rPr>
            </w:pPr>
            <w:r>
              <w:rPr>
                <w:rFonts w:ascii="宋体" w:hAnsi="宋体" w:eastAsia="宋体" w:cs="宋体"/>
                <w:sz w:val="21"/>
                <w:szCs w:val="21"/>
              </w:rPr>
              <w:t>1</w:t>
            </w:r>
          </w:p>
        </w:tc>
        <w:tc>
          <w:tcPr>
            <w:tcW w:w="3851" w:type="dxa"/>
            <w:gridSpan w:val="3"/>
            <w:vAlign w:val="top"/>
          </w:tcPr>
          <w:p w14:paraId="2684B92F">
            <w:pPr>
              <w:spacing w:before="113" w:line="219" w:lineRule="auto"/>
              <w:ind w:left="1743"/>
              <w:rPr>
                <w:rFonts w:ascii="宋体" w:hAnsi="宋体" w:eastAsia="宋体" w:cs="宋体"/>
                <w:sz w:val="21"/>
                <w:szCs w:val="21"/>
              </w:rPr>
            </w:pPr>
            <w:r>
              <w:rPr>
                <w:rFonts w:ascii="宋体" w:hAnsi="宋体" w:eastAsia="宋体" w:cs="宋体"/>
                <w:spacing w:val="-7"/>
                <w:sz w:val="21"/>
                <w:szCs w:val="21"/>
              </w:rPr>
              <w:t>乙腈</w:t>
            </w:r>
          </w:p>
        </w:tc>
        <w:tc>
          <w:tcPr>
            <w:tcW w:w="2263" w:type="dxa"/>
            <w:gridSpan w:val="2"/>
            <w:vAlign w:val="top"/>
          </w:tcPr>
          <w:p w14:paraId="390DE665">
            <w:pPr>
              <w:spacing w:before="84" w:line="241" w:lineRule="auto"/>
              <w:ind w:left="1089"/>
              <w:rPr>
                <w:rFonts w:ascii="宋体" w:hAnsi="宋体" w:eastAsia="宋体" w:cs="宋体"/>
                <w:sz w:val="21"/>
                <w:szCs w:val="21"/>
              </w:rPr>
            </w:pPr>
            <w:r>
              <w:rPr>
                <w:rFonts w:ascii="宋体" w:hAnsi="宋体" w:eastAsia="宋体" w:cs="宋体"/>
                <w:sz w:val="21"/>
                <w:szCs w:val="21"/>
              </w:rPr>
              <w:t>9</w:t>
            </w:r>
          </w:p>
        </w:tc>
        <w:tc>
          <w:tcPr>
            <w:tcW w:w="2283" w:type="dxa"/>
            <w:gridSpan w:val="2"/>
            <w:vAlign w:val="top"/>
          </w:tcPr>
          <w:p w14:paraId="18267AAB">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6243D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676" w:type="dxa"/>
            <w:vAlign w:val="top"/>
          </w:tcPr>
          <w:p w14:paraId="7FA33740">
            <w:pPr>
              <w:spacing w:before="85" w:line="242" w:lineRule="auto"/>
              <w:ind w:left="293"/>
              <w:rPr>
                <w:rFonts w:ascii="宋体" w:hAnsi="宋体" w:eastAsia="宋体" w:cs="宋体"/>
                <w:sz w:val="21"/>
                <w:szCs w:val="21"/>
              </w:rPr>
            </w:pPr>
            <w:r>
              <w:rPr>
                <w:rFonts w:ascii="宋体" w:hAnsi="宋体" w:eastAsia="宋体" w:cs="宋体"/>
                <w:sz w:val="21"/>
                <w:szCs w:val="21"/>
              </w:rPr>
              <w:t>2</w:t>
            </w:r>
          </w:p>
        </w:tc>
        <w:tc>
          <w:tcPr>
            <w:tcW w:w="3851" w:type="dxa"/>
            <w:gridSpan w:val="3"/>
            <w:vAlign w:val="top"/>
          </w:tcPr>
          <w:p w14:paraId="07A02563">
            <w:pPr>
              <w:spacing w:before="116" w:line="222" w:lineRule="auto"/>
              <w:ind w:left="1619"/>
              <w:rPr>
                <w:rFonts w:ascii="宋体" w:hAnsi="宋体" w:eastAsia="宋体" w:cs="宋体"/>
                <w:sz w:val="21"/>
                <w:szCs w:val="21"/>
              </w:rPr>
            </w:pPr>
            <w:r>
              <w:rPr>
                <w:rFonts w:ascii="宋体" w:hAnsi="宋体" w:eastAsia="宋体" w:cs="宋体"/>
                <w:spacing w:val="-2"/>
                <w:sz w:val="21"/>
                <w:szCs w:val="21"/>
              </w:rPr>
              <w:t>2-丁酮</w:t>
            </w:r>
          </w:p>
        </w:tc>
        <w:tc>
          <w:tcPr>
            <w:tcW w:w="2263" w:type="dxa"/>
            <w:gridSpan w:val="2"/>
            <w:vAlign w:val="top"/>
          </w:tcPr>
          <w:p w14:paraId="2239FC01">
            <w:pPr>
              <w:spacing w:before="85" w:line="242" w:lineRule="auto"/>
              <w:ind w:left="1087"/>
              <w:rPr>
                <w:rFonts w:ascii="宋体" w:hAnsi="宋体" w:eastAsia="宋体" w:cs="宋体"/>
                <w:sz w:val="21"/>
                <w:szCs w:val="21"/>
              </w:rPr>
            </w:pPr>
            <w:r>
              <w:rPr>
                <w:rFonts w:ascii="宋体" w:hAnsi="宋体" w:eastAsia="宋体" w:cs="宋体"/>
                <w:sz w:val="21"/>
                <w:szCs w:val="21"/>
              </w:rPr>
              <w:t>4</w:t>
            </w:r>
          </w:p>
        </w:tc>
        <w:tc>
          <w:tcPr>
            <w:tcW w:w="2283" w:type="dxa"/>
            <w:gridSpan w:val="2"/>
            <w:vAlign w:val="top"/>
          </w:tcPr>
          <w:p w14:paraId="7EF9E43B">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AD49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2B8FF808">
            <w:pPr>
              <w:spacing w:before="82" w:line="241" w:lineRule="auto"/>
              <w:ind w:left="295"/>
              <w:rPr>
                <w:rFonts w:ascii="宋体" w:hAnsi="宋体" w:eastAsia="宋体" w:cs="宋体"/>
                <w:sz w:val="21"/>
                <w:szCs w:val="21"/>
              </w:rPr>
            </w:pPr>
            <w:r>
              <w:rPr>
                <w:rFonts w:ascii="宋体" w:hAnsi="宋体" w:eastAsia="宋体" w:cs="宋体"/>
                <w:sz w:val="21"/>
                <w:szCs w:val="21"/>
              </w:rPr>
              <w:t>3</w:t>
            </w:r>
          </w:p>
        </w:tc>
        <w:tc>
          <w:tcPr>
            <w:tcW w:w="3851" w:type="dxa"/>
            <w:gridSpan w:val="3"/>
            <w:vAlign w:val="top"/>
          </w:tcPr>
          <w:p w14:paraId="0B815E30">
            <w:pPr>
              <w:spacing w:before="114" w:line="221" w:lineRule="auto"/>
              <w:ind w:left="1531"/>
              <w:rPr>
                <w:rFonts w:ascii="宋体" w:hAnsi="宋体" w:eastAsia="宋体" w:cs="宋体"/>
                <w:sz w:val="21"/>
                <w:szCs w:val="21"/>
              </w:rPr>
            </w:pPr>
            <w:r>
              <w:rPr>
                <w:rFonts w:ascii="宋体" w:hAnsi="宋体" w:eastAsia="宋体" w:cs="宋体"/>
                <w:spacing w:val="-7"/>
                <w:sz w:val="21"/>
                <w:szCs w:val="21"/>
              </w:rPr>
              <w:t>四氢呋喃</w:t>
            </w:r>
          </w:p>
        </w:tc>
        <w:tc>
          <w:tcPr>
            <w:tcW w:w="2263" w:type="dxa"/>
            <w:gridSpan w:val="2"/>
            <w:vAlign w:val="top"/>
          </w:tcPr>
          <w:p w14:paraId="6E3FBDF3">
            <w:pPr>
              <w:spacing w:before="82" w:line="241" w:lineRule="auto"/>
              <w:ind w:left="987"/>
              <w:rPr>
                <w:rFonts w:ascii="宋体" w:hAnsi="宋体" w:eastAsia="宋体" w:cs="宋体"/>
                <w:sz w:val="21"/>
                <w:szCs w:val="21"/>
              </w:rPr>
            </w:pPr>
            <w:r>
              <w:rPr>
                <w:rFonts w:ascii="宋体" w:hAnsi="宋体" w:eastAsia="宋体" w:cs="宋体"/>
                <w:spacing w:val="-2"/>
                <w:sz w:val="21"/>
                <w:szCs w:val="21"/>
              </w:rPr>
              <w:t>215</w:t>
            </w:r>
          </w:p>
        </w:tc>
        <w:tc>
          <w:tcPr>
            <w:tcW w:w="2283" w:type="dxa"/>
            <w:gridSpan w:val="2"/>
            <w:vAlign w:val="top"/>
          </w:tcPr>
          <w:p w14:paraId="66429956">
            <w:pPr>
              <w:spacing w:before="77"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32C7B3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3EB68CEB">
            <w:pPr>
              <w:spacing w:before="83" w:line="242" w:lineRule="auto"/>
              <w:ind w:left="290"/>
              <w:rPr>
                <w:rFonts w:ascii="宋体" w:hAnsi="宋体" w:eastAsia="宋体" w:cs="宋体"/>
                <w:sz w:val="21"/>
                <w:szCs w:val="21"/>
              </w:rPr>
            </w:pPr>
            <w:r>
              <w:rPr>
                <w:rFonts w:ascii="宋体" w:hAnsi="宋体" w:eastAsia="宋体" w:cs="宋体"/>
                <w:sz w:val="21"/>
                <w:szCs w:val="21"/>
              </w:rPr>
              <w:t>4</w:t>
            </w:r>
          </w:p>
        </w:tc>
        <w:tc>
          <w:tcPr>
            <w:tcW w:w="3851" w:type="dxa"/>
            <w:gridSpan w:val="3"/>
            <w:vAlign w:val="top"/>
          </w:tcPr>
          <w:p w14:paraId="56496935">
            <w:pPr>
              <w:spacing w:before="114" w:line="221" w:lineRule="auto"/>
              <w:ind w:left="1515"/>
              <w:rPr>
                <w:rFonts w:ascii="宋体" w:hAnsi="宋体" w:eastAsia="宋体" w:cs="宋体"/>
                <w:sz w:val="21"/>
                <w:szCs w:val="21"/>
              </w:rPr>
            </w:pPr>
            <w:r>
              <w:rPr>
                <w:rFonts w:ascii="宋体" w:hAnsi="宋体" w:eastAsia="宋体" w:cs="宋体"/>
                <w:spacing w:val="-3"/>
                <w:sz w:val="21"/>
                <w:szCs w:val="21"/>
              </w:rPr>
              <w:t>二氯甲烷</w:t>
            </w:r>
          </w:p>
        </w:tc>
        <w:tc>
          <w:tcPr>
            <w:tcW w:w="2263" w:type="dxa"/>
            <w:gridSpan w:val="2"/>
            <w:vAlign w:val="top"/>
          </w:tcPr>
          <w:p w14:paraId="4E96F1D7">
            <w:pPr>
              <w:spacing w:before="82" w:line="241" w:lineRule="auto"/>
              <w:ind w:left="1000"/>
              <w:rPr>
                <w:rFonts w:ascii="宋体" w:hAnsi="宋体" w:eastAsia="宋体" w:cs="宋体"/>
                <w:sz w:val="21"/>
                <w:szCs w:val="21"/>
              </w:rPr>
            </w:pPr>
            <w:r>
              <w:rPr>
                <w:rFonts w:ascii="宋体" w:hAnsi="宋体" w:eastAsia="宋体" w:cs="宋体"/>
                <w:spacing w:val="-5"/>
                <w:sz w:val="21"/>
                <w:szCs w:val="21"/>
              </w:rPr>
              <w:t>173</w:t>
            </w:r>
          </w:p>
        </w:tc>
        <w:tc>
          <w:tcPr>
            <w:tcW w:w="2283" w:type="dxa"/>
            <w:gridSpan w:val="2"/>
            <w:vAlign w:val="top"/>
          </w:tcPr>
          <w:p w14:paraId="2FFAFA00">
            <w:pPr>
              <w:spacing w:before="77"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747C0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2FD07F72">
            <w:pPr>
              <w:spacing w:before="84" w:line="241" w:lineRule="auto"/>
              <w:ind w:left="295"/>
              <w:rPr>
                <w:rFonts w:ascii="宋体" w:hAnsi="宋体" w:eastAsia="宋体" w:cs="宋体"/>
                <w:sz w:val="21"/>
                <w:szCs w:val="21"/>
              </w:rPr>
            </w:pPr>
            <w:r>
              <w:rPr>
                <w:rFonts w:ascii="宋体" w:hAnsi="宋体" w:eastAsia="宋体" w:cs="宋体"/>
                <w:sz w:val="21"/>
                <w:szCs w:val="21"/>
              </w:rPr>
              <w:t>5</w:t>
            </w:r>
          </w:p>
        </w:tc>
        <w:tc>
          <w:tcPr>
            <w:tcW w:w="3851" w:type="dxa"/>
            <w:gridSpan w:val="3"/>
            <w:vAlign w:val="top"/>
          </w:tcPr>
          <w:p w14:paraId="6664B68D">
            <w:pPr>
              <w:spacing w:before="113" w:line="222" w:lineRule="auto"/>
              <w:ind w:left="1330"/>
              <w:rPr>
                <w:rFonts w:ascii="宋体" w:hAnsi="宋体" w:eastAsia="宋体" w:cs="宋体"/>
                <w:sz w:val="21"/>
                <w:szCs w:val="21"/>
              </w:rPr>
            </w:pPr>
            <w:r>
              <w:rPr>
                <w:rFonts w:ascii="宋体" w:hAnsi="宋体" w:eastAsia="宋体" w:cs="宋体"/>
                <w:spacing w:val="-6"/>
                <w:sz w:val="21"/>
                <w:szCs w:val="21"/>
              </w:rPr>
              <w:t>甲基叔丁基醚</w:t>
            </w:r>
          </w:p>
        </w:tc>
        <w:tc>
          <w:tcPr>
            <w:tcW w:w="2263" w:type="dxa"/>
            <w:gridSpan w:val="2"/>
            <w:vAlign w:val="top"/>
          </w:tcPr>
          <w:p w14:paraId="5D2CE34C">
            <w:pPr>
              <w:spacing w:before="84" w:line="241" w:lineRule="auto"/>
              <w:ind w:left="987"/>
              <w:rPr>
                <w:rFonts w:ascii="宋体" w:hAnsi="宋体" w:eastAsia="宋体" w:cs="宋体"/>
                <w:sz w:val="21"/>
                <w:szCs w:val="21"/>
              </w:rPr>
            </w:pPr>
            <w:r>
              <w:rPr>
                <w:rFonts w:ascii="宋体" w:hAnsi="宋体" w:eastAsia="宋体" w:cs="宋体"/>
                <w:spacing w:val="-2"/>
                <w:sz w:val="21"/>
                <w:szCs w:val="21"/>
              </w:rPr>
              <w:t>253</w:t>
            </w:r>
          </w:p>
        </w:tc>
        <w:tc>
          <w:tcPr>
            <w:tcW w:w="2283" w:type="dxa"/>
            <w:gridSpan w:val="2"/>
            <w:vAlign w:val="top"/>
          </w:tcPr>
          <w:p w14:paraId="0EBF33D7">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363E5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7B8BD5DA">
            <w:pPr>
              <w:spacing w:before="84" w:line="241" w:lineRule="auto"/>
              <w:ind w:left="292"/>
              <w:rPr>
                <w:rFonts w:ascii="宋体" w:hAnsi="宋体" w:eastAsia="宋体" w:cs="宋体"/>
                <w:sz w:val="21"/>
                <w:szCs w:val="21"/>
              </w:rPr>
            </w:pPr>
            <w:r>
              <w:rPr>
                <w:rFonts w:ascii="宋体" w:hAnsi="宋体" w:eastAsia="宋体" w:cs="宋体"/>
                <w:sz w:val="21"/>
                <w:szCs w:val="21"/>
              </w:rPr>
              <w:t>6</w:t>
            </w:r>
          </w:p>
        </w:tc>
        <w:tc>
          <w:tcPr>
            <w:tcW w:w="3851" w:type="dxa"/>
            <w:gridSpan w:val="3"/>
            <w:vAlign w:val="top"/>
          </w:tcPr>
          <w:p w14:paraId="1DCB8ED8">
            <w:pPr>
              <w:spacing w:before="112" w:line="221" w:lineRule="auto"/>
              <w:ind w:left="1621"/>
              <w:rPr>
                <w:rFonts w:ascii="宋体" w:hAnsi="宋体" w:eastAsia="宋体" w:cs="宋体"/>
                <w:sz w:val="21"/>
                <w:szCs w:val="21"/>
              </w:rPr>
            </w:pPr>
            <w:r>
              <w:rPr>
                <w:rFonts w:ascii="宋体" w:hAnsi="宋体" w:eastAsia="宋体" w:cs="宋体"/>
                <w:spacing w:val="-2"/>
                <w:sz w:val="21"/>
                <w:szCs w:val="21"/>
              </w:rPr>
              <w:t>正庚烷</w:t>
            </w:r>
          </w:p>
        </w:tc>
        <w:tc>
          <w:tcPr>
            <w:tcW w:w="2263" w:type="dxa"/>
            <w:gridSpan w:val="2"/>
            <w:vAlign w:val="top"/>
          </w:tcPr>
          <w:p w14:paraId="4A0E6A10">
            <w:pPr>
              <w:spacing w:before="84" w:line="241" w:lineRule="auto"/>
              <w:ind w:left="986"/>
              <w:rPr>
                <w:rFonts w:ascii="宋体" w:hAnsi="宋体" w:eastAsia="宋体" w:cs="宋体"/>
                <w:sz w:val="21"/>
                <w:szCs w:val="21"/>
              </w:rPr>
            </w:pPr>
            <w:r>
              <w:rPr>
                <w:rFonts w:ascii="宋体" w:hAnsi="宋体" w:eastAsia="宋体" w:cs="宋体"/>
                <w:spacing w:val="-2"/>
                <w:sz w:val="21"/>
                <w:szCs w:val="21"/>
              </w:rPr>
              <w:t>961</w:t>
            </w:r>
          </w:p>
        </w:tc>
        <w:tc>
          <w:tcPr>
            <w:tcW w:w="2283" w:type="dxa"/>
            <w:gridSpan w:val="2"/>
            <w:vAlign w:val="top"/>
          </w:tcPr>
          <w:p w14:paraId="6A46E73F">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73AAD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297E738E">
            <w:pPr>
              <w:spacing w:before="84" w:line="241" w:lineRule="auto"/>
              <w:ind w:left="296"/>
              <w:rPr>
                <w:rFonts w:ascii="宋体" w:hAnsi="宋体" w:eastAsia="宋体" w:cs="宋体"/>
                <w:sz w:val="21"/>
                <w:szCs w:val="21"/>
              </w:rPr>
            </w:pPr>
            <w:r>
              <w:rPr>
                <w:rFonts w:ascii="宋体" w:hAnsi="宋体" w:eastAsia="宋体" w:cs="宋体"/>
                <w:sz w:val="21"/>
                <w:szCs w:val="21"/>
              </w:rPr>
              <w:t>7</w:t>
            </w:r>
          </w:p>
        </w:tc>
        <w:tc>
          <w:tcPr>
            <w:tcW w:w="3851" w:type="dxa"/>
            <w:gridSpan w:val="3"/>
            <w:vAlign w:val="top"/>
          </w:tcPr>
          <w:p w14:paraId="65ED21CA">
            <w:pPr>
              <w:spacing w:before="113" w:line="221" w:lineRule="auto"/>
              <w:ind w:left="955"/>
              <w:rPr>
                <w:rFonts w:ascii="宋体" w:hAnsi="宋体" w:eastAsia="宋体" w:cs="宋体"/>
                <w:sz w:val="21"/>
                <w:szCs w:val="21"/>
              </w:rPr>
            </w:pPr>
            <w:r>
              <w:rPr>
                <w:rFonts w:ascii="宋体" w:hAnsi="宋体" w:eastAsia="宋体" w:cs="宋体"/>
                <w:spacing w:val="-3"/>
                <w:sz w:val="21"/>
                <w:szCs w:val="21"/>
              </w:rPr>
              <w:t>乙醇溶液[含量≥95%]</w:t>
            </w:r>
          </w:p>
        </w:tc>
        <w:tc>
          <w:tcPr>
            <w:tcW w:w="2263" w:type="dxa"/>
            <w:gridSpan w:val="2"/>
            <w:vAlign w:val="top"/>
          </w:tcPr>
          <w:p w14:paraId="101B83D6">
            <w:pPr>
              <w:spacing w:before="84" w:line="241" w:lineRule="auto"/>
              <w:ind w:left="1037"/>
              <w:rPr>
                <w:rFonts w:ascii="宋体" w:hAnsi="宋体" w:eastAsia="宋体" w:cs="宋体"/>
                <w:sz w:val="21"/>
                <w:szCs w:val="21"/>
              </w:rPr>
            </w:pPr>
            <w:r>
              <w:rPr>
                <w:rFonts w:ascii="宋体" w:hAnsi="宋体" w:eastAsia="宋体" w:cs="宋体"/>
                <w:spacing w:val="-3"/>
                <w:sz w:val="21"/>
                <w:szCs w:val="21"/>
              </w:rPr>
              <w:t>64</w:t>
            </w:r>
          </w:p>
        </w:tc>
        <w:tc>
          <w:tcPr>
            <w:tcW w:w="2283" w:type="dxa"/>
            <w:gridSpan w:val="2"/>
            <w:vAlign w:val="top"/>
          </w:tcPr>
          <w:p w14:paraId="158F8C8C">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71BFC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676" w:type="dxa"/>
            <w:vAlign w:val="top"/>
          </w:tcPr>
          <w:p w14:paraId="70656B9E">
            <w:pPr>
              <w:spacing w:before="85" w:line="241" w:lineRule="auto"/>
              <w:ind w:left="292"/>
              <w:rPr>
                <w:rFonts w:ascii="宋体" w:hAnsi="宋体" w:eastAsia="宋体" w:cs="宋体"/>
                <w:sz w:val="21"/>
                <w:szCs w:val="21"/>
              </w:rPr>
            </w:pPr>
            <w:r>
              <w:rPr>
                <w:rFonts w:ascii="宋体" w:hAnsi="宋体" w:eastAsia="宋体" w:cs="宋体"/>
                <w:sz w:val="21"/>
                <w:szCs w:val="21"/>
              </w:rPr>
              <w:t>8</w:t>
            </w:r>
          </w:p>
        </w:tc>
        <w:tc>
          <w:tcPr>
            <w:tcW w:w="3851" w:type="dxa"/>
            <w:gridSpan w:val="3"/>
            <w:vAlign w:val="top"/>
          </w:tcPr>
          <w:p w14:paraId="5539E01D">
            <w:pPr>
              <w:spacing w:before="116" w:line="222" w:lineRule="auto"/>
              <w:ind w:left="1532"/>
              <w:rPr>
                <w:rFonts w:ascii="宋体" w:hAnsi="宋体" w:eastAsia="宋体" w:cs="宋体"/>
                <w:sz w:val="21"/>
                <w:szCs w:val="21"/>
              </w:rPr>
            </w:pPr>
            <w:r>
              <w:rPr>
                <w:rFonts w:ascii="宋体" w:hAnsi="宋体" w:eastAsia="宋体" w:cs="宋体"/>
                <w:spacing w:val="-7"/>
                <w:sz w:val="21"/>
                <w:szCs w:val="21"/>
              </w:rPr>
              <w:t>乙酸乙酯</w:t>
            </w:r>
          </w:p>
        </w:tc>
        <w:tc>
          <w:tcPr>
            <w:tcW w:w="2263" w:type="dxa"/>
            <w:gridSpan w:val="2"/>
            <w:vAlign w:val="top"/>
          </w:tcPr>
          <w:p w14:paraId="5E07E41A">
            <w:pPr>
              <w:spacing w:before="85" w:line="242" w:lineRule="auto"/>
              <w:ind w:left="987"/>
              <w:rPr>
                <w:rFonts w:ascii="宋体" w:hAnsi="宋体" w:eastAsia="宋体" w:cs="宋体"/>
                <w:sz w:val="21"/>
                <w:szCs w:val="21"/>
              </w:rPr>
            </w:pPr>
            <w:r>
              <w:rPr>
                <w:rFonts w:ascii="宋体" w:hAnsi="宋体" w:eastAsia="宋体" w:cs="宋体"/>
                <w:spacing w:val="-2"/>
                <w:sz w:val="21"/>
                <w:szCs w:val="21"/>
              </w:rPr>
              <w:t>222</w:t>
            </w:r>
          </w:p>
        </w:tc>
        <w:tc>
          <w:tcPr>
            <w:tcW w:w="2283" w:type="dxa"/>
            <w:gridSpan w:val="2"/>
            <w:vAlign w:val="top"/>
          </w:tcPr>
          <w:p w14:paraId="33048563">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2CA9A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75D90682">
            <w:pPr>
              <w:spacing w:before="83" w:line="241" w:lineRule="auto"/>
              <w:ind w:left="292"/>
              <w:rPr>
                <w:rFonts w:ascii="宋体" w:hAnsi="宋体" w:eastAsia="宋体" w:cs="宋体"/>
                <w:sz w:val="21"/>
                <w:szCs w:val="21"/>
              </w:rPr>
            </w:pPr>
            <w:r>
              <w:rPr>
                <w:rFonts w:ascii="宋体" w:hAnsi="宋体" w:eastAsia="宋体" w:cs="宋体"/>
                <w:sz w:val="21"/>
                <w:szCs w:val="21"/>
              </w:rPr>
              <w:t>9</w:t>
            </w:r>
          </w:p>
        </w:tc>
        <w:tc>
          <w:tcPr>
            <w:tcW w:w="3851" w:type="dxa"/>
            <w:gridSpan w:val="3"/>
            <w:vAlign w:val="top"/>
          </w:tcPr>
          <w:p w14:paraId="7AA9F014">
            <w:pPr>
              <w:spacing w:before="114" w:line="218" w:lineRule="auto"/>
              <w:ind w:left="1084"/>
              <w:rPr>
                <w:rFonts w:ascii="宋体" w:hAnsi="宋体" w:eastAsia="宋体" w:cs="宋体"/>
                <w:sz w:val="21"/>
                <w:szCs w:val="21"/>
              </w:rPr>
            </w:pPr>
            <w:r>
              <w:rPr>
                <w:rFonts w:ascii="宋体" w:hAnsi="宋体" w:eastAsia="宋体" w:cs="宋体"/>
                <w:sz w:val="21"/>
                <w:szCs w:val="21"/>
              </w:rPr>
              <w:t>N,N-二甲基甲酰胺</w:t>
            </w:r>
          </w:p>
        </w:tc>
        <w:tc>
          <w:tcPr>
            <w:tcW w:w="2263" w:type="dxa"/>
            <w:gridSpan w:val="2"/>
            <w:vAlign w:val="top"/>
          </w:tcPr>
          <w:p w14:paraId="0B9FE564">
            <w:pPr>
              <w:spacing w:before="83" w:line="241" w:lineRule="auto"/>
              <w:ind w:left="1051"/>
              <w:rPr>
                <w:rFonts w:ascii="宋体" w:hAnsi="宋体" w:eastAsia="宋体" w:cs="宋体"/>
                <w:sz w:val="21"/>
                <w:szCs w:val="21"/>
              </w:rPr>
            </w:pPr>
            <w:r>
              <w:rPr>
                <w:rFonts w:ascii="宋体" w:hAnsi="宋体" w:eastAsia="宋体" w:cs="宋体"/>
                <w:spacing w:val="-6"/>
                <w:sz w:val="21"/>
                <w:szCs w:val="21"/>
              </w:rPr>
              <w:t>17</w:t>
            </w:r>
          </w:p>
        </w:tc>
        <w:tc>
          <w:tcPr>
            <w:tcW w:w="2283" w:type="dxa"/>
            <w:gridSpan w:val="2"/>
            <w:vAlign w:val="top"/>
          </w:tcPr>
          <w:p w14:paraId="63BD3FEA">
            <w:pPr>
              <w:spacing w:before="78"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2DAEB7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210763D0">
            <w:pPr>
              <w:spacing w:before="83" w:line="241" w:lineRule="auto"/>
              <w:ind w:left="254"/>
              <w:rPr>
                <w:rFonts w:ascii="宋体" w:hAnsi="宋体" w:eastAsia="宋体" w:cs="宋体"/>
                <w:sz w:val="21"/>
                <w:szCs w:val="21"/>
              </w:rPr>
            </w:pPr>
            <w:r>
              <w:rPr>
                <w:rFonts w:ascii="宋体" w:hAnsi="宋体" w:eastAsia="宋体" w:cs="宋体"/>
                <w:spacing w:val="-6"/>
                <w:sz w:val="21"/>
                <w:szCs w:val="21"/>
              </w:rPr>
              <w:t>10</w:t>
            </w:r>
          </w:p>
        </w:tc>
        <w:tc>
          <w:tcPr>
            <w:tcW w:w="3851" w:type="dxa"/>
            <w:gridSpan w:val="3"/>
            <w:vAlign w:val="top"/>
          </w:tcPr>
          <w:p w14:paraId="32EE9AF3">
            <w:pPr>
              <w:spacing w:before="114" w:line="221" w:lineRule="auto"/>
              <w:ind w:left="1750"/>
              <w:rPr>
                <w:rFonts w:ascii="宋体" w:hAnsi="宋体" w:eastAsia="宋体" w:cs="宋体"/>
                <w:sz w:val="21"/>
                <w:szCs w:val="21"/>
              </w:rPr>
            </w:pPr>
            <w:r>
              <w:rPr>
                <w:rFonts w:ascii="宋体" w:hAnsi="宋体" w:eastAsia="宋体" w:cs="宋体"/>
                <w:spacing w:val="-9"/>
                <w:sz w:val="21"/>
                <w:szCs w:val="21"/>
              </w:rPr>
              <w:t>甲醇</w:t>
            </w:r>
          </w:p>
        </w:tc>
        <w:tc>
          <w:tcPr>
            <w:tcW w:w="2263" w:type="dxa"/>
            <w:gridSpan w:val="2"/>
            <w:vAlign w:val="top"/>
          </w:tcPr>
          <w:p w14:paraId="647EAC7B">
            <w:pPr>
              <w:spacing w:before="83" w:line="241" w:lineRule="auto"/>
              <w:ind w:left="989"/>
              <w:rPr>
                <w:rFonts w:ascii="宋体" w:hAnsi="宋体" w:eastAsia="宋体" w:cs="宋体"/>
                <w:sz w:val="21"/>
                <w:szCs w:val="21"/>
              </w:rPr>
            </w:pPr>
            <w:r>
              <w:rPr>
                <w:rFonts w:ascii="宋体" w:hAnsi="宋体" w:eastAsia="宋体" w:cs="宋体"/>
                <w:spacing w:val="-3"/>
                <w:sz w:val="21"/>
                <w:szCs w:val="21"/>
              </w:rPr>
              <w:t>522</w:t>
            </w:r>
          </w:p>
        </w:tc>
        <w:tc>
          <w:tcPr>
            <w:tcW w:w="2283" w:type="dxa"/>
            <w:gridSpan w:val="2"/>
            <w:vAlign w:val="top"/>
          </w:tcPr>
          <w:p w14:paraId="63029F13">
            <w:pPr>
              <w:spacing w:before="78"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496A7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7F374C9E">
            <w:pPr>
              <w:spacing w:before="85" w:line="242" w:lineRule="auto"/>
              <w:ind w:left="254"/>
              <w:rPr>
                <w:rFonts w:ascii="宋体" w:hAnsi="宋体" w:eastAsia="宋体" w:cs="宋体"/>
                <w:sz w:val="21"/>
                <w:szCs w:val="21"/>
              </w:rPr>
            </w:pPr>
            <w:r>
              <w:rPr>
                <w:rFonts w:ascii="宋体" w:hAnsi="宋体" w:eastAsia="宋体" w:cs="宋体"/>
                <w:spacing w:val="-6"/>
                <w:sz w:val="21"/>
                <w:szCs w:val="21"/>
              </w:rPr>
              <w:t>11</w:t>
            </w:r>
          </w:p>
        </w:tc>
        <w:tc>
          <w:tcPr>
            <w:tcW w:w="3851" w:type="dxa"/>
            <w:gridSpan w:val="3"/>
            <w:vAlign w:val="top"/>
          </w:tcPr>
          <w:p w14:paraId="6349457A">
            <w:pPr>
              <w:spacing w:before="113" w:line="218" w:lineRule="auto"/>
              <w:ind w:left="1106"/>
              <w:rPr>
                <w:rFonts w:ascii="宋体" w:hAnsi="宋体" w:eastAsia="宋体" w:cs="宋体"/>
                <w:sz w:val="21"/>
                <w:szCs w:val="21"/>
              </w:rPr>
            </w:pPr>
            <w:r>
              <w:rPr>
                <w:rFonts w:ascii="宋体" w:hAnsi="宋体" w:eastAsia="宋体" w:cs="宋体"/>
                <w:spacing w:val="-2"/>
                <w:sz w:val="21"/>
                <w:szCs w:val="21"/>
              </w:rPr>
              <w:t>1,4-二氧杂环己烷</w:t>
            </w:r>
          </w:p>
        </w:tc>
        <w:tc>
          <w:tcPr>
            <w:tcW w:w="2263" w:type="dxa"/>
            <w:gridSpan w:val="2"/>
            <w:vAlign w:val="top"/>
          </w:tcPr>
          <w:p w14:paraId="19926655">
            <w:pPr>
              <w:spacing w:before="85" w:line="241" w:lineRule="auto"/>
              <w:ind w:left="987"/>
              <w:rPr>
                <w:rFonts w:ascii="宋体" w:hAnsi="宋体" w:eastAsia="宋体" w:cs="宋体"/>
                <w:sz w:val="21"/>
                <w:szCs w:val="21"/>
              </w:rPr>
            </w:pPr>
            <w:r>
              <w:rPr>
                <w:rFonts w:ascii="宋体" w:hAnsi="宋体" w:eastAsia="宋体" w:cs="宋体"/>
                <w:spacing w:val="-2"/>
                <w:sz w:val="21"/>
                <w:szCs w:val="21"/>
              </w:rPr>
              <w:t>217</w:t>
            </w:r>
          </w:p>
        </w:tc>
        <w:tc>
          <w:tcPr>
            <w:tcW w:w="2283" w:type="dxa"/>
            <w:gridSpan w:val="2"/>
            <w:vAlign w:val="top"/>
          </w:tcPr>
          <w:p w14:paraId="7D1EE013">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96D03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55256473">
            <w:pPr>
              <w:spacing w:before="86" w:line="242" w:lineRule="auto"/>
              <w:ind w:left="254"/>
              <w:rPr>
                <w:rFonts w:ascii="宋体" w:hAnsi="宋体" w:eastAsia="宋体" w:cs="宋体"/>
                <w:sz w:val="21"/>
                <w:szCs w:val="21"/>
              </w:rPr>
            </w:pPr>
            <w:r>
              <w:rPr>
                <w:rFonts w:ascii="宋体" w:hAnsi="宋体" w:eastAsia="宋体" w:cs="宋体"/>
                <w:spacing w:val="-6"/>
                <w:sz w:val="21"/>
                <w:szCs w:val="21"/>
              </w:rPr>
              <w:t>12</w:t>
            </w:r>
          </w:p>
        </w:tc>
        <w:tc>
          <w:tcPr>
            <w:tcW w:w="3851" w:type="dxa"/>
            <w:gridSpan w:val="3"/>
            <w:vAlign w:val="top"/>
          </w:tcPr>
          <w:p w14:paraId="552E5FC3">
            <w:pPr>
              <w:spacing w:before="114" w:line="220" w:lineRule="auto"/>
              <w:ind w:left="1750"/>
              <w:rPr>
                <w:rFonts w:ascii="宋体" w:hAnsi="宋体" w:eastAsia="宋体" w:cs="宋体"/>
                <w:sz w:val="21"/>
                <w:szCs w:val="21"/>
              </w:rPr>
            </w:pPr>
            <w:r>
              <w:rPr>
                <w:rFonts w:ascii="宋体" w:hAnsi="宋体" w:eastAsia="宋体" w:cs="宋体"/>
                <w:spacing w:val="-9"/>
                <w:sz w:val="21"/>
                <w:szCs w:val="21"/>
              </w:rPr>
              <w:t>甲苯</w:t>
            </w:r>
          </w:p>
        </w:tc>
        <w:tc>
          <w:tcPr>
            <w:tcW w:w="2263" w:type="dxa"/>
            <w:gridSpan w:val="2"/>
            <w:vAlign w:val="top"/>
          </w:tcPr>
          <w:p w14:paraId="397BA49E">
            <w:pPr>
              <w:spacing w:before="86" w:line="242" w:lineRule="auto"/>
              <w:ind w:left="987"/>
              <w:rPr>
                <w:rFonts w:ascii="宋体" w:hAnsi="宋体" w:eastAsia="宋体" w:cs="宋体"/>
                <w:sz w:val="21"/>
                <w:szCs w:val="21"/>
              </w:rPr>
            </w:pPr>
            <w:r>
              <w:rPr>
                <w:rFonts w:ascii="宋体" w:hAnsi="宋体" w:eastAsia="宋体" w:cs="宋体"/>
                <w:spacing w:val="-2"/>
                <w:sz w:val="21"/>
                <w:szCs w:val="21"/>
              </w:rPr>
              <w:t>241</w:t>
            </w:r>
          </w:p>
        </w:tc>
        <w:tc>
          <w:tcPr>
            <w:tcW w:w="2283" w:type="dxa"/>
            <w:gridSpan w:val="2"/>
            <w:vAlign w:val="top"/>
          </w:tcPr>
          <w:p w14:paraId="69C759ED">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20138B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36651184">
            <w:pPr>
              <w:spacing w:before="86" w:line="241" w:lineRule="auto"/>
              <w:ind w:left="254"/>
              <w:rPr>
                <w:rFonts w:ascii="宋体" w:hAnsi="宋体" w:eastAsia="宋体" w:cs="宋体"/>
                <w:sz w:val="21"/>
                <w:szCs w:val="21"/>
              </w:rPr>
            </w:pPr>
            <w:r>
              <w:rPr>
                <w:rFonts w:ascii="宋体" w:hAnsi="宋体" w:eastAsia="宋体" w:cs="宋体"/>
                <w:spacing w:val="-6"/>
                <w:sz w:val="21"/>
                <w:szCs w:val="21"/>
              </w:rPr>
              <w:t>13</w:t>
            </w:r>
          </w:p>
        </w:tc>
        <w:tc>
          <w:tcPr>
            <w:tcW w:w="3851" w:type="dxa"/>
            <w:gridSpan w:val="3"/>
            <w:vAlign w:val="top"/>
          </w:tcPr>
          <w:p w14:paraId="0BD66432">
            <w:pPr>
              <w:spacing w:before="115" w:line="221" w:lineRule="auto"/>
              <w:ind w:left="1617"/>
              <w:rPr>
                <w:rFonts w:ascii="宋体" w:hAnsi="宋体" w:eastAsia="宋体" w:cs="宋体"/>
                <w:sz w:val="21"/>
                <w:szCs w:val="21"/>
              </w:rPr>
            </w:pPr>
            <w:r>
              <w:rPr>
                <w:rFonts w:ascii="宋体" w:hAnsi="宋体" w:eastAsia="宋体" w:cs="宋体"/>
                <w:spacing w:val="-2"/>
                <w:sz w:val="21"/>
                <w:szCs w:val="21"/>
              </w:rPr>
              <w:t>三乙胺</w:t>
            </w:r>
          </w:p>
        </w:tc>
        <w:tc>
          <w:tcPr>
            <w:tcW w:w="2263" w:type="dxa"/>
            <w:gridSpan w:val="2"/>
            <w:vAlign w:val="top"/>
          </w:tcPr>
          <w:p w14:paraId="08140BEF">
            <w:pPr>
              <w:spacing w:before="86" w:line="241" w:lineRule="auto"/>
              <w:ind w:left="1051"/>
              <w:rPr>
                <w:rFonts w:ascii="宋体" w:hAnsi="宋体" w:eastAsia="宋体" w:cs="宋体"/>
                <w:sz w:val="21"/>
                <w:szCs w:val="21"/>
              </w:rPr>
            </w:pPr>
            <w:r>
              <w:rPr>
                <w:rFonts w:ascii="宋体" w:hAnsi="宋体" w:eastAsia="宋体" w:cs="宋体"/>
                <w:spacing w:val="-6"/>
                <w:sz w:val="21"/>
                <w:szCs w:val="21"/>
              </w:rPr>
              <w:t>19</w:t>
            </w:r>
          </w:p>
        </w:tc>
        <w:tc>
          <w:tcPr>
            <w:tcW w:w="2283" w:type="dxa"/>
            <w:gridSpan w:val="2"/>
            <w:vAlign w:val="top"/>
          </w:tcPr>
          <w:p w14:paraId="100B8B0B">
            <w:pPr>
              <w:spacing w:before="81"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3F0B2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9" w:hRule="atLeast"/>
        </w:trPr>
        <w:tc>
          <w:tcPr>
            <w:tcW w:w="676" w:type="dxa"/>
            <w:vAlign w:val="top"/>
          </w:tcPr>
          <w:p w14:paraId="31CE6846">
            <w:pPr>
              <w:spacing w:before="86" w:line="242" w:lineRule="auto"/>
              <w:ind w:left="254"/>
              <w:rPr>
                <w:rFonts w:ascii="宋体" w:hAnsi="宋体" w:eastAsia="宋体" w:cs="宋体"/>
                <w:sz w:val="21"/>
                <w:szCs w:val="21"/>
              </w:rPr>
            </w:pPr>
            <w:r>
              <w:rPr>
                <w:rFonts w:ascii="宋体" w:hAnsi="宋体" w:eastAsia="宋体" w:cs="宋体"/>
                <w:spacing w:val="-6"/>
                <w:sz w:val="21"/>
                <w:szCs w:val="21"/>
              </w:rPr>
              <w:t>14</w:t>
            </w:r>
          </w:p>
        </w:tc>
        <w:tc>
          <w:tcPr>
            <w:tcW w:w="3851" w:type="dxa"/>
            <w:gridSpan w:val="3"/>
            <w:vAlign w:val="top"/>
          </w:tcPr>
          <w:p w14:paraId="39857ED9">
            <w:pPr>
              <w:spacing w:before="116" w:line="221" w:lineRule="auto"/>
              <w:ind w:left="1426"/>
              <w:rPr>
                <w:rFonts w:ascii="宋体" w:hAnsi="宋体" w:eastAsia="宋体" w:cs="宋体"/>
                <w:sz w:val="21"/>
                <w:szCs w:val="21"/>
              </w:rPr>
            </w:pPr>
            <w:r>
              <w:rPr>
                <w:rFonts w:ascii="宋体" w:hAnsi="宋体" w:eastAsia="宋体" w:cs="宋体"/>
                <w:spacing w:val="-6"/>
                <w:sz w:val="21"/>
                <w:szCs w:val="21"/>
              </w:rPr>
              <w:t>乙酸异丙酯</w:t>
            </w:r>
          </w:p>
        </w:tc>
        <w:tc>
          <w:tcPr>
            <w:tcW w:w="2263" w:type="dxa"/>
            <w:gridSpan w:val="2"/>
            <w:vAlign w:val="top"/>
          </w:tcPr>
          <w:p w14:paraId="12FA374B">
            <w:pPr>
              <w:spacing w:before="85" w:line="241" w:lineRule="auto"/>
              <w:ind w:left="1090"/>
              <w:rPr>
                <w:rFonts w:ascii="宋体" w:hAnsi="宋体" w:eastAsia="宋体" w:cs="宋体"/>
                <w:sz w:val="21"/>
                <w:szCs w:val="21"/>
              </w:rPr>
            </w:pPr>
            <w:r>
              <w:rPr>
                <w:rFonts w:ascii="宋体" w:hAnsi="宋体" w:eastAsia="宋体" w:cs="宋体"/>
                <w:sz w:val="21"/>
                <w:szCs w:val="21"/>
              </w:rPr>
              <w:t>6</w:t>
            </w:r>
          </w:p>
        </w:tc>
        <w:tc>
          <w:tcPr>
            <w:tcW w:w="2283" w:type="dxa"/>
            <w:gridSpan w:val="2"/>
            <w:vAlign w:val="top"/>
          </w:tcPr>
          <w:p w14:paraId="71BBA118">
            <w:pPr>
              <w:spacing w:before="80"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78700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0DA7415C">
            <w:pPr>
              <w:spacing w:before="83" w:line="241" w:lineRule="auto"/>
              <w:ind w:left="254"/>
              <w:rPr>
                <w:rFonts w:ascii="宋体" w:hAnsi="宋体" w:eastAsia="宋体" w:cs="宋体"/>
                <w:sz w:val="21"/>
                <w:szCs w:val="21"/>
              </w:rPr>
            </w:pPr>
            <w:r>
              <w:rPr>
                <w:rFonts w:ascii="宋体" w:hAnsi="宋体" w:eastAsia="宋体" w:cs="宋体"/>
                <w:spacing w:val="-6"/>
                <w:sz w:val="21"/>
                <w:szCs w:val="21"/>
              </w:rPr>
              <w:t>15</w:t>
            </w:r>
          </w:p>
        </w:tc>
        <w:tc>
          <w:tcPr>
            <w:tcW w:w="3851" w:type="dxa"/>
            <w:gridSpan w:val="3"/>
            <w:vAlign w:val="top"/>
          </w:tcPr>
          <w:p w14:paraId="11771D10">
            <w:pPr>
              <w:spacing w:before="114" w:line="220" w:lineRule="auto"/>
              <w:ind w:left="1619"/>
              <w:rPr>
                <w:rFonts w:ascii="宋体" w:hAnsi="宋体" w:eastAsia="宋体" w:cs="宋体"/>
                <w:sz w:val="21"/>
                <w:szCs w:val="21"/>
              </w:rPr>
            </w:pPr>
            <w:r>
              <w:rPr>
                <w:rFonts w:ascii="宋体" w:hAnsi="宋体" w:eastAsia="宋体" w:cs="宋体"/>
                <w:spacing w:val="-2"/>
                <w:sz w:val="21"/>
                <w:szCs w:val="21"/>
              </w:rPr>
              <w:t>苯甲醚</w:t>
            </w:r>
          </w:p>
        </w:tc>
        <w:tc>
          <w:tcPr>
            <w:tcW w:w="2263" w:type="dxa"/>
            <w:gridSpan w:val="2"/>
            <w:vAlign w:val="top"/>
          </w:tcPr>
          <w:p w14:paraId="5581B310">
            <w:pPr>
              <w:spacing w:before="84" w:line="242" w:lineRule="auto"/>
              <w:ind w:left="1038"/>
              <w:rPr>
                <w:rFonts w:ascii="宋体" w:hAnsi="宋体" w:eastAsia="宋体" w:cs="宋体"/>
                <w:sz w:val="21"/>
                <w:szCs w:val="21"/>
              </w:rPr>
            </w:pPr>
            <w:r>
              <w:rPr>
                <w:rFonts w:ascii="宋体" w:hAnsi="宋体" w:eastAsia="宋体" w:cs="宋体"/>
                <w:spacing w:val="-3"/>
                <w:sz w:val="21"/>
                <w:szCs w:val="21"/>
              </w:rPr>
              <w:t>21</w:t>
            </w:r>
          </w:p>
        </w:tc>
        <w:tc>
          <w:tcPr>
            <w:tcW w:w="2283" w:type="dxa"/>
            <w:gridSpan w:val="2"/>
            <w:vAlign w:val="top"/>
          </w:tcPr>
          <w:p w14:paraId="59A3A0BE">
            <w:pPr>
              <w:spacing w:before="78"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60ACE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0F0CE8EA">
            <w:pPr>
              <w:spacing w:before="84" w:line="241" w:lineRule="auto"/>
              <w:ind w:left="254"/>
              <w:rPr>
                <w:rFonts w:ascii="宋体" w:hAnsi="宋体" w:eastAsia="宋体" w:cs="宋体"/>
                <w:sz w:val="21"/>
                <w:szCs w:val="21"/>
              </w:rPr>
            </w:pPr>
            <w:r>
              <w:rPr>
                <w:rFonts w:ascii="宋体" w:hAnsi="宋体" w:eastAsia="宋体" w:cs="宋体"/>
                <w:spacing w:val="-6"/>
                <w:sz w:val="21"/>
                <w:szCs w:val="21"/>
              </w:rPr>
              <w:t>16</w:t>
            </w:r>
          </w:p>
        </w:tc>
        <w:tc>
          <w:tcPr>
            <w:tcW w:w="3851" w:type="dxa"/>
            <w:gridSpan w:val="3"/>
            <w:vAlign w:val="top"/>
          </w:tcPr>
          <w:p w14:paraId="1953DB9B">
            <w:pPr>
              <w:spacing w:before="115" w:line="220" w:lineRule="auto"/>
              <w:ind w:left="1727"/>
              <w:rPr>
                <w:rFonts w:ascii="宋体" w:hAnsi="宋体" w:eastAsia="宋体" w:cs="宋体"/>
                <w:sz w:val="21"/>
                <w:szCs w:val="21"/>
              </w:rPr>
            </w:pPr>
            <w:r>
              <w:rPr>
                <w:rFonts w:ascii="宋体" w:hAnsi="宋体" w:eastAsia="宋体" w:cs="宋体"/>
                <w:spacing w:val="-3"/>
                <w:sz w:val="21"/>
                <w:szCs w:val="21"/>
              </w:rPr>
              <w:t>丙酮</w:t>
            </w:r>
          </w:p>
        </w:tc>
        <w:tc>
          <w:tcPr>
            <w:tcW w:w="2263" w:type="dxa"/>
            <w:gridSpan w:val="2"/>
            <w:vAlign w:val="top"/>
          </w:tcPr>
          <w:p w14:paraId="5BF50249">
            <w:pPr>
              <w:spacing w:before="84" w:line="242" w:lineRule="auto"/>
              <w:ind w:left="1034"/>
              <w:rPr>
                <w:rFonts w:ascii="宋体" w:hAnsi="宋体" w:eastAsia="宋体" w:cs="宋体"/>
                <w:sz w:val="21"/>
                <w:szCs w:val="21"/>
              </w:rPr>
            </w:pPr>
            <w:r>
              <w:rPr>
                <w:rFonts w:ascii="宋体" w:hAnsi="宋体" w:eastAsia="宋体" w:cs="宋体"/>
                <w:spacing w:val="-2"/>
                <w:sz w:val="21"/>
                <w:szCs w:val="21"/>
              </w:rPr>
              <w:t>44</w:t>
            </w:r>
          </w:p>
        </w:tc>
        <w:tc>
          <w:tcPr>
            <w:tcW w:w="2283" w:type="dxa"/>
            <w:gridSpan w:val="2"/>
            <w:vAlign w:val="top"/>
          </w:tcPr>
          <w:p w14:paraId="0A4E72DD">
            <w:pPr>
              <w:spacing w:before="79"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5AD1B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7" w:hRule="atLeast"/>
        </w:trPr>
        <w:tc>
          <w:tcPr>
            <w:tcW w:w="676" w:type="dxa"/>
            <w:vAlign w:val="top"/>
          </w:tcPr>
          <w:p w14:paraId="5B6DDA8E">
            <w:pPr>
              <w:spacing w:before="87" w:line="241" w:lineRule="auto"/>
              <w:ind w:left="254"/>
              <w:rPr>
                <w:rFonts w:ascii="宋体" w:hAnsi="宋体" w:eastAsia="宋体" w:cs="宋体"/>
                <w:sz w:val="21"/>
                <w:szCs w:val="21"/>
              </w:rPr>
            </w:pPr>
            <w:r>
              <w:rPr>
                <w:rFonts w:ascii="宋体" w:hAnsi="宋体" w:eastAsia="宋体" w:cs="宋体"/>
                <w:spacing w:val="-6"/>
                <w:sz w:val="21"/>
                <w:szCs w:val="21"/>
              </w:rPr>
              <w:t>17</w:t>
            </w:r>
          </w:p>
        </w:tc>
        <w:tc>
          <w:tcPr>
            <w:tcW w:w="3851" w:type="dxa"/>
            <w:gridSpan w:val="3"/>
            <w:vAlign w:val="top"/>
          </w:tcPr>
          <w:p w14:paraId="3511A3E1">
            <w:pPr>
              <w:spacing w:before="116" w:line="220" w:lineRule="auto"/>
              <w:ind w:left="1619"/>
              <w:rPr>
                <w:rFonts w:ascii="宋体" w:hAnsi="宋体" w:eastAsia="宋体" w:cs="宋体"/>
                <w:sz w:val="21"/>
                <w:szCs w:val="21"/>
              </w:rPr>
            </w:pPr>
            <w:r>
              <w:rPr>
                <w:rFonts w:ascii="宋体" w:hAnsi="宋体" w:eastAsia="宋体" w:cs="宋体"/>
                <w:spacing w:val="-2"/>
                <w:sz w:val="21"/>
                <w:szCs w:val="21"/>
              </w:rPr>
              <w:t>2-丙醇</w:t>
            </w:r>
          </w:p>
        </w:tc>
        <w:tc>
          <w:tcPr>
            <w:tcW w:w="2263" w:type="dxa"/>
            <w:gridSpan w:val="2"/>
            <w:vAlign w:val="top"/>
          </w:tcPr>
          <w:p w14:paraId="7BCD7C05">
            <w:pPr>
              <w:spacing w:before="87" w:line="241" w:lineRule="auto"/>
              <w:ind w:left="1038"/>
              <w:rPr>
                <w:rFonts w:ascii="宋体" w:hAnsi="宋体" w:eastAsia="宋体" w:cs="宋体"/>
                <w:sz w:val="21"/>
                <w:szCs w:val="21"/>
              </w:rPr>
            </w:pPr>
            <w:r>
              <w:rPr>
                <w:rFonts w:ascii="宋体" w:hAnsi="宋体" w:eastAsia="宋体" w:cs="宋体"/>
                <w:spacing w:val="-3"/>
                <w:sz w:val="21"/>
                <w:szCs w:val="21"/>
              </w:rPr>
              <w:t>29</w:t>
            </w:r>
          </w:p>
        </w:tc>
        <w:tc>
          <w:tcPr>
            <w:tcW w:w="2283" w:type="dxa"/>
            <w:gridSpan w:val="2"/>
            <w:vAlign w:val="top"/>
          </w:tcPr>
          <w:p w14:paraId="0E452B04">
            <w:pPr>
              <w:spacing w:before="82" w:line="221" w:lineRule="auto"/>
              <w:ind w:left="624"/>
              <w:rPr>
                <w:rFonts w:ascii="宋体" w:hAnsi="宋体" w:eastAsia="宋体" w:cs="宋体"/>
                <w:sz w:val="21"/>
                <w:szCs w:val="21"/>
              </w:rPr>
            </w:pPr>
            <w:r>
              <w:rPr>
                <w:rFonts w:ascii="宋体" w:hAnsi="宋体" w:eastAsia="宋体" w:cs="宋体"/>
                <w:spacing w:val="-2"/>
                <w:sz w:val="21"/>
                <w:szCs w:val="21"/>
              </w:rPr>
              <w:t>年提纯套用</w:t>
            </w:r>
          </w:p>
        </w:tc>
      </w:tr>
      <w:tr w14:paraId="7C5A83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6" w:hRule="atLeast"/>
        </w:trPr>
        <w:tc>
          <w:tcPr>
            <w:tcW w:w="676" w:type="dxa"/>
            <w:vAlign w:val="top"/>
          </w:tcPr>
          <w:p w14:paraId="6D340FF2">
            <w:pPr>
              <w:spacing w:before="87" w:line="241" w:lineRule="auto"/>
              <w:ind w:left="254"/>
              <w:rPr>
                <w:rFonts w:ascii="宋体" w:hAnsi="宋体" w:eastAsia="宋体" w:cs="宋体"/>
                <w:sz w:val="21"/>
                <w:szCs w:val="21"/>
              </w:rPr>
            </w:pPr>
            <w:r>
              <w:rPr>
                <w:rFonts w:ascii="宋体" w:hAnsi="宋体" w:eastAsia="宋体" w:cs="宋体"/>
                <w:spacing w:val="-6"/>
                <w:sz w:val="21"/>
                <w:szCs w:val="21"/>
              </w:rPr>
              <w:t>18</w:t>
            </w:r>
          </w:p>
        </w:tc>
        <w:tc>
          <w:tcPr>
            <w:tcW w:w="3851" w:type="dxa"/>
            <w:gridSpan w:val="3"/>
            <w:vAlign w:val="top"/>
          </w:tcPr>
          <w:p w14:paraId="2BEA41EA">
            <w:pPr>
              <w:spacing w:before="115" w:line="220" w:lineRule="auto"/>
              <w:ind w:left="1623"/>
              <w:rPr>
                <w:rFonts w:ascii="宋体" w:hAnsi="宋体" w:eastAsia="宋体" w:cs="宋体"/>
                <w:sz w:val="21"/>
                <w:szCs w:val="21"/>
              </w:rPr>
            </w:pPr>
            <w:r>
              <w:rPr>
                <w:rFonts w:ascii="宋体" w:hAnsi="宋体" w:eastAsia="宋体" w:cs="宋体"/>
                <w:spacing w:val="-3"/>
                <w:sz w:val="21"/>
                <w:szCs w:val="21"/>
              </w:rPr>
              <w:t>次磷酸</w:t>
            </w:r>
          </w:p>
        </w:tc>
        <w:tc>
          <w:tcPr>
            <w:tcW w:w="2263" w:type="dxa"/>
            <w:gridSpan w:val="2"/>
            <w:vAlign w:val="top"/>
          </w:tcPr>
          <w:p w14:paraId="68A4F27C">
            <w:pPr>
              <w:spacing w:before="82" w:line="242" w:lineRule="auto"/>
              <w:ind w:left="1038"/>
              <w:rPr>
                <w:rFonts w:ascii="宋体" w:hAnsi="宋体" w:eastAsia="宋体" w:cs="宋体"/>
                <w:sz w:val="21"/>
                <w:szCs w:val="21"/>
              </w:rPr>
            </w:pPr>
            <w:r>
              <w:rPr>
                <w:rFonts w:ascii="宋体" w:hAnsi="宋体" w:eastAsia="宋体" w:cs="宋体"/>
                <w:spacing w:val="-3"/>
                <w:sz w:val="21"/>
                <w:szCs w:val="21"/>
              </w:rPr>
              <w:t>24</w:t>
            </w:r>
          </w:p>
        </w:tc>
        <w:tc>
          <w:tcPr>
            <w:tcW w:w="2283" w:type="dxa"/>
            <w:gridSpan w:val="2"/>
            <w:vAlign w:val="top"/>
          </w:tcPr>
          <w:p w14:paraId="1DFDFE18">
            <w:pPr>
              <w:spacing w:before="82" w:line="221" w:lineRule="auto"/>
              <w:ind w:left="833"/>
              <w:rPr>
                <w:rFonts w:ascii="宋体" w:hAnsi="宋体" w:eastAsia="宋体" w:cs="宋体"/>
                <w:sz w:val="21"/>
                <w:szCs w:val="21"/>
              </w:rPr>
            </w:pPr>
            <w:r>
              <w:rPr>
                <w:rFonts w:ascii="宋体" w:hAnsi="宋体" w:eastAsia="宋体" w:cs="宋体"/>
                <w:spacing w:val="-2"/>
                <w:sz w:val="21"/>
                <w:szCs w:val="21"/>
              </w:rPr>
              <w:t>年提纯</w:t>
            </w:r>
          </w:p>
        </w:tc>
      </w:tr>
      <w:tr w14:paraId="73B8B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4" w:hRule="atLeast"/>
        </w:trPr>
        <w:tc>
          <w:tcPr>
            <w:tcW w:w="676" w:type="dxa"/>
            <w:vAlign w:val="top"/>
          </w:tcPr>
          <w:p w14:paraId="690D4EAD">
            <w:pPr>
              <w:spacing w:before="87" w:line="241" w:lineRule="auto"/>
              <w:ind w:left="254"/>
              <w:rPr>
                <w:rFonts w:ascii="宋体" w:hAnsi="宋体" w:eastAsia="宋体" w:cs="宋体"/>
                <w:sz w:val="21"/>
                <w:szCs w:val="21"/>
              </w:rPr>
            </w:pPr>
            <w:r>
              <w:rPr>
                <w:rFonts w:ascii="宋体" w:hAnsi="宋体" w:eastAsia="宋体" w:cs="宋体"/>
                <w:spacing w:val="-6"/>
                <w:sz w:val="21"/>
                <w:szCs w:val="21"/>
              </w:rPr>
              <w:t>19</w:t>
            </w:r>
          </w:p>
        </w:tc>
        <w:tc>
          <w:tcPr>
            <w:tcW w:w="3851" w:type="dxa"/>
            <w:gridSpan w:val="3"/>
            <w:vAlign w:val="top"/>
          </w:tcPr>
          <w:p w14:paraId="54A5A0C6">
            <w:pPr>
              <w:spacing w:before="116" w:line="220" w:lineRule="auto"/>
              <w:ind w:left="1404"/>
              <w:rPr>
                <w:rFonts w:ascii="宋体" w:hAnsi="宋体" w:eastAsia="宋体" w:cs="宋体"/>
                <w:sz w:val="21"/>
                <w:szCs w:val="21"/>
              </w:rPr>
            </w:pPr>
            <w:r>
              <w:rPr>
                <w:rFonts w:ascii="宋体" w:hAnsi="宋体" w:eastAsia="宋体" w:cs="宋体"/>
                <w:spacing w:val="-1"/>
                <w:sz w:val="21"/>
                <w:szCs w:val="21"/>
              </w:rPr>
              <w:t>氮[压缩的]</w:t>
            </w:r>
          </w:p>
        </w:tc>
        <w:tc>
          <w:tcPr>
            <w:tcW w:w="2263" w:type="dxa"/>
            <w:gridSpan w:val="2"/>
            <w:vAlign w:val="top"/>
          </w:tcPr>
          <w:p w14:paraId="42EC3E41">
            <w:pPr>
              <w:spacing w:before="59" w:line="280" w:lineRule="exact"/>
              <w:ind w:left="710"/>
              <w:rPr>
                <w:rFonts w:ascii="宋体" w:hAnsi="宋体" w:eastAsia="宋体" w:cs="宋体"/>
                <w:sz w:val="21"/>
                <w:szCs w:val="21"/>
              </w:rPr>
            </w:pPr>
            <w:r>
              <w:rPr>
                <w:rFonts w:ascii="宋体" w:hAnsi="宋体" w:eastAsia="宋体" w:cs="宋体"/>
                <w:spacing w:val="-3"/>
                <w:sz w:val="21"/>
                <w:szCs w:val="21"/>
              </w:rPr>
              <w:t>1000Nm</w:t>
            </w:r>
            <w:r>
              <w:rPr>
                <w:rFonts w:ascii="宋体" w:hAnsi="宋体" w:eastAsia="宋体" w:cs="宋体"/>
                <w:spacing w:val="-3"/>
                <w:position w:val="10"/>
                <w:sz w:val="11"/>
                <w:szCs w:val="11"/>
              </w:rPr>
              <w:t>3</w:t>
            </w:r>
            <w:r>
              <w:rPr>
                <w:rFonts w:ascii="宋体" w:hAnsi="宋体" w:eastAsia="宋体" w:cs="宋体"/>
                <w:spacing w:val="-3"/>
                <w:sz w:val="21"/>
                <w:szCs w:val="21"/>
              </w:rPr>
              <w:t>/h</w:t>
            </w:r>
          </w:p>
        </w:tc>
        <w:tc>
          <w:tcPr>
            <w:tcW w:w="2283" w:type="dxa"/>
            <w:gridSpan w:val="2"/>
            <w:vAlign w:val="top"/>
          </w:tcPr>
          <w:p w14:paraId="218DE804">
            <w:pPr>
              <w:spacing w:before="82" w:line="221" w:lineRule="auto"/>
              <w:ind w:left="749"/>
              <w:rPr>
                <w:rFonts w:ascii="宋体" w:hAnsi="宋体" w:eastAsia="宋体" w:cs="宋体"/>
                <w:sz w:val="21"/>
                <w:szCs w:val="21"/>
              </w:rPr>
            </w:pPr>
            <w:r>
              <w:rPr>
                <w:rFonts w:ascii="宋体" w:hAnsi="宋体" w:eastAsia="宋体" w:cs="宋体"/>
                <w:spacing w:val="-7"/>
                <w:sz w:val="21"/>
                <w:szCs w:val="21"/>
              </w:rPr>
              <w:t>中间产品</w:t>
            </w:r>
          </w:p>
        </w:tc>
      </w:tr>
    </w:tbl>
    <w:p w14:paraId="33541443">
      <w:pPr>
        <w:pStyle w:val="2"/>
        <w:spacing w:before="105" w:line="214" w:lineRule="auto"/>
        <w:ind w:left="769"/>
        <w:rPr>
          <w:sz w:val="24"/>
          <w:szCs w:val="24"/>
        </w:rPr>
      </w:pPr>
      <w:r>
        <w:rPr>
          <w:b/>
          <w:bCs/>
          <w:spacing w:val="-3"/>
          <w:sz w:val="24"/>
          <w:szCs w:val="24"/>
        </w:rPr>
        <w:t>表</w:t>
      </w:r>
      <w:r>
        <w:rPr>
          <w:spacing w:val="-31"/>
          <w:sz w:val="24"/>
          <w:szCs w:val="24"/>
        </w:rPr>
        <w:t xml:space="preserve"> </w:t>
      </w:r>
      <w:r>
        <w:rPr>
          <w:b/>
          <w:bCs/>
          <w:spacing w:val="-3"/>
          <w:sz w:val="24"/>
          <w:szCs w:val="24"/>
        </w:rPr>
        <w:t>2-4</w:t>
      </w:r>
      <w:r>
        <w:rPr>
          <w:spacing w:val="-49"/>
          <w:sz w:val="24"/>
          <w:szCs w:val="24"/>
        </w:rPr>
        <w:t xml:space="preserve"> </w:t>
      </w:r>
      <w:r>
        <w:rPr>
          <w:b/>
          <w:bCs/>
          <w:spacing w:val="-3"/>
          <w:sz w:val="24"/>
          <w:szCs w:val="24"/>
        </w:rPr>
        <w:t>本项目“两重点一重大”及易制爆危险化学品、剧毒化学品等辨识结果</w:t>
      </w:r>
    </w:p>
    <w:tbl>
      <w:tblPr>
        <w:tblStyle w:val="6"/>
        <w:tblW w:w="951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50"/>
        <w:gridCol w:w="5043"/>
        <w:gridCol w:w="3422"/>
      </w:tblGrid>
      <w:tr w14:paraId="508653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050" w:type="dxa"/>
            <w:vAlign w:val="top"/>
          </w:tcPr>
          <w:p w14:paraId="4B119658">
            <w:pPr>
              <w:spacing w:before="70" w:line="220" w:lineRule="auto"/>
              <w:ind w:left="168"/>
              <w:rPr>
                <w:rFonts w:ascii="宋体" w:hAnsi="宋体" w:eastAsia="宋体" w:cs="宋体"/>
                <w:sz w:val="18"/>
                <w:szCs w:val="18"/>
              </w:rPr>
            </w:pPr>
            <w:r>
              <w:rPr>
                <w:rFonts w:ascii="宋体" w:hAnsi="宋体" w:eastAsia="宋体" w:cs="宋体"/>
                <w:b/>
                <w:bCs/>
                <w:spacing w:val="-4"/>
                <w:sz w:val="18"/>
                <w:szCs w:val="18"/>
              </w:rPr>
              <w:t>辨识内容</w:t>
            </w:r>
          </w:p>
        </w:tc>
        <w:tc>
          <w:tcPr>
            <w:tcW w:w="5043" w:type="dxa"/>
            <w:vAlign w:val="top"/>
          </w:tcPr>
          <w:p w14:paraId="11EFBC74">
            <w:pPr>
              <w:spacing w:before="70" w:line="219" w:lineRule="auto"/>
              <w:ind w:left="2166"/>
              <w:rPr>
                <w:rFonts w:ascii="宋体" w:hAnsi="宋体" w:eastAsia="宋体" w:cs="宋体"/>
                <w:sz w:val="18"/>
                <w:szCs w:val="18"/>
              </w:rPr>
            </w:pPr>
            <w:r>
              <w:rPr>
                <w:rFonts w:ascii="宋体" w:hAnsi="宋体" w:eastAsia="宋体" w:cs="宋体"/>
                <w:b/>
                <w:bCs/>
                <w:spacing w:val="-4"/>
                <w:sz w:val="18"/>
                <w:szCs w:val="18"/>
              </w:rPr>
              <w:t>辨识依据</w:t>
            </w:r>
          </w:p>
        </w:tc>
        <w:tc>
          <w:tcPr>
            <w:tcW w:w="3422" w:type="dxa"/>
            <w:vAlign w:val="top"/>
          </w:tcPr>
          <w:p w14:paraId="02616216">
            <w:pPr>
              <w:spacing w:before="70" w:line="220" w:lineRule="auto"/>
              <w:ind w:left="1356"/>
              <w:rPr>
                <w:rFonts w:ascii="宋体" w:hAnsi="宋体" w:eastAsia="宋体" w:cs="宋体"/>
                <w:sz w:val="18"/>
                <w:szCs w:val="18"/>
              </w:rPr>
            </w:pPr>
            <w:r>
              <w:rPr>
                <w:rFonts w:ascii="宋体" w:hAnsi="宋体" w:eastAsia="宋体" w:cs="宋体"/>
                <w:b/>
                <w:bCs/>
                <w:spacing w:val="-4"/>
                <w:sz w:val="18"/>
                <w:szCs w:val="18"/>
              </w:rPr>
              <w:t>辨识结果</w:t>
            </w:r>
          </w:p>
        </w:tc>
      </w:tr>
      <w:tr w14:paraId="657F66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252" w:hRule="atLeast"/>
        </w:trPr>
        <w:tc>
          <w:tcPr>
            <w:tcW w:w="1050" w:type="dxa"/>
            <w:vAlign w:val="top"/>
          </w:tcPr>
          <w:p w14:paraId="50024A6D">
            <w:pPr>
              <w:pStyle w:val="5"/>
              <w:spacing w:line="316" w:lineRule="auto"/>
            </w:pPr>
          </w:p>
          <w:p w14:paraId="7DD42852">
            <w:pPr>
              <w:spacing w:before="59" w:line="322" w:lineRule="auto"/>
              <w:ind w:left="80" w:right="73" w:hanging="1"/>
              <w:rPr>
                <w:rFonts w:ascii="宋体" w:hAnsi="宋体" w:eastAsia="宋体" w:cs="宋体"/>
                <w:sz w:val="18"/>
                <w:szCs w:val="18"/>
              </w:rPr>
            </w:pPr>
            <w:r>
              <w:rPr>
                <w:rFonts w:ascii="宋体" w:hAnsi="宋体" w:eastAsia="宋体" w:cs="宋体"/>
                <w:spacing w:val="-2"/>
                <w:sz w:val="18"/>
                <w:szCs w:val="18"/>
              </w:rPr>
              <w:t>重点监管的危险化学品</w:t>
            </w:r>
          </w:p>
        </w:tc>
        <w:tc>
          <w:tcPr>
            <w:tcW w:w="5043" w:type="dxa"/>
            <w:vAlign w:val="top"/>
          </w:tcPr>
          <w:p w14:paraId="02EB6FAC">
            <w:pPr>
              <w:spacing w:before="64" w:line="320" w:lineRule="auto"/>
              <w:ind w:left="34" w:right="28" w:firstLine="62"/>
              <w:jc w:val="both"/>
              <w:rPr>
                <w:rFonts w:ascii="宋体" w:hAnsi="宋体" w:eastAsia="宋体" w:cs="宋体"/>
                <w:sz w:val="18"/>
                <w:szCs w:val="18"/>
              </w:rPr>
            </w:pPr>
            <w:r>
              <w:rPr>
                <w:rFonts w:ascii="宋体" w:hAnsi="宋体" w:eastAsia="宋体" w:cs="宋体"/>
                <w:spacing w:val="-1"/>
                <w:sz w:val="18"/>
                <w:szCs w:val="18"/>
              </w:rPr>
              <w:t>《国家安全监管总局关于公布首批重点监管的危险化学品名录</w:t>
            </w:r>
            <w:r>
              <w:rPr>
                <w:rFonts w:ascii="宋体" w:hAnsi="宋体" w:eastAsia="宋体" w:cs="宋体"/>
                <w:spacing w:val="1"/>
                <w:sz w:val="18"/>
                <w:szCs w:val="18"/>
              </w:rPr>
              <w:t>的通知》（安监总管三〔2011〕95</w:t>
            </w:r>
            <w:r>
              <w:rPr>
                <w:rFonts w:ascii="宋体" w:hAnsi="宋体" w:eastAsia="宋体" w:cs="宋体"/>
                <w:spacing w:val="-32"/>
                <w:sz w:val="18"/>
                <w:szCs w:val="18"/>
              </w:rPr>
              <w:t xml:space="preserve"> </w:t>
            </w:r>
            <w:r>
              <w:rPr>
                <w:rFonts w:ascii="宋体" w:hAnsi="宋体" w:eastAsia="宋体" w:cs="宋体"/>
                <w:spacing w:val="1"/>
                <w:sz w:val="18"/>
                <w:szCs w:val="18"/>
              </w:rPr>
              <w:t>号）</w:t>
            </w:r>
            <w:r>
              <w:rPr>
                <w:rFonts w:ascii="宋体" w:hAnsi="宋体" w:eastAsia="宋体" w:cs="宋体"/>
                <w:sz w:val="18"/>
                <w:szCs w:val="18"/>
              </w:rPr>
              <w:t>、《国家安全监管总局</w:t>
            </w:r>
            <w:r>
              <w:rPr>
                <w:rFonts w:ascii="宋体" w:hAnsi="宋体" w:eastAsia="宋体" w:cs="宋体"/>
                <w:spacing w:val="-3"/>
                <w:sz w:val="18"/>
                <w:szCs w:val="18"/>
              </w:rPr>
              <w:t>关于公布第二批重点监管危险化学品名录的通知》（安监总管三</w:t>
            </w:r>
          </w:p>
          <w:p w14:paraId="0B2F88B0">
            <w:pPr>
              <w:spacing w:line="220" w:lineRule="auto"/>
              <w:ind w:left="1896"/>
              <w:rPr>
                <w:rFonts w:ascii="宋体" w:hAnsi="宋体" w:eastAsia="宋体" w:cs="宋体"/>
                <w:sz w:val="18"/>
                <w:szCs w:val="18"/>
              </w:rPr>
            </w:pPr>
            <w:r>
              <w:rPr>
                <w:rFonts w:ascii="宋体" w:hAnsi="宋体" w:eastAsia="宋体" w:cs="宋体"/>
                <w:spacing w:val="-4"/>
                <w:sz w:val="18"/>
                <w:szCs w:val="18"/>
              </w:rPr>
              <w:t>〔2013〕12</w:t>
            </w:r>
            <w:r>
              <w:rPr>
                <w:rFonts w:ascii="宋体" w:hAnsi="宋体" w:eastAsia="宋体" w:cs="宋体"/>
                <w:spacing w:val="-31"/>
                <w:sz w:val="18"/>
                <w:szCs w:val="18"/>
              </w:rPr>
              <w:t xml:space="preserve"> </w:t>
            </w:r>
            <w:r>
              <w:rPr>
                <w:rFonts w:ascii="宋体" w:hAnsi="宋体" w:eastAsia="宋体" w:cs="宋体"/>
                <w:spacing w:val="-4"/>
                <w:sz w:val="18"/>
                <w:szCs w:val="18"/>
              </w:rPr>
              <w:t>号）</w:t>
            </w:r>
          </w:p>
        </w:tc>
        <w:tc>
          <w:tcPr>
            <w:tcW w:w="3422" w:type="dxa"/>
            <w:vAlign w:val="top"/>
          </w:tcPr>
          <w:p w14:paraId="0E4E4530">
            <w:pPr>
              <w:pStyle w:val="5"/>
              <w:spacing w:line="315" w:lineRule="auto"/>
            </w:pPr>
          </w:p>
          <w:p w14:paraId="6AB96B3A">
            <w:pPr>
              <w:spacing w:before="59" w:line="323" w:lineRule="auto"/>
              <w:ind w:left="37" w:right="31" w:firstLine="16"/>
              <w:rPr>
                <w:rFonts w:ascii="宋体" w:hAnsi="宋体" w:eastAsia="宋体" w:cs="宋体"/>
                <w:sz w:val="18"/>
                <w:szCs w:val="18"/>
              </w:rPr>
            </w:pPr>
            <w:r>
              <w:rPr>
                <w:rFonts w:ascii="宋体" w:hAnsi="宋体" w:eastAsia="宋体" w:cs="宋体"/>
                <w:spacing w:val="-5"/>
                <w:sz w:val="18"/>
                <w:szCs w:val="18"/>
              </w:rPr>
              <w:t>乙酸乙酯、甲醇、甲苯、甲基叔丁基醚、天</w:t>
            </w:r>
            <w:r>
              <w:rPr>
                <w:rFonts w:ascii="宋体" w:hAnsi="宋体" w:eastAsia="宋体" w:cs="宋体"/>
                <w:spacing w:val="-2"/>
                <w:sz w:val="18"/>
                <w:szCs w:val="18"/>
              </w:rPr>
              <w:t>然气</w:t>
            </w:r>
          </w:p>
        </w:tc>
      </w:tr>
      <w:tr w14:paraId="3A0BD7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1050" w:type="dxa"/>
            <w:vAlign w:val="top"/>
          </w:tcPr>
          <w:p w14:paraId="19F57F9B">
            <w:pPr>
              <w:pStyle w:val="5"/>
              <w:spacing w:line="313" w:lineRule="auto"/>
            </w:pPr>
          </w:p>
          <w:p w14:paraId="6170436E">
            <w:pPr>
              <w:pStyle w:val="5"/>
              <w:spacing w:line="313" w:lineRule="auto"/>
            </w:pPr>
          </w:p>
          <w:p w14:paraId="47C5FF3C">
            <w:pPr>
              <w:spacing w:before="59" w:line="220" w:lineRule="auto"/>
              <w:ind w:left="79"/>
              <w:rPr>
                <w:rFonts w:ascii="宋体" w:hAnsi="宋体" w:eastAsia="宋体" w:cs="宋体"/>
                <w:sz w:val="18"/>
                <w:szCs w:val="18"/>
              </w:rPr>
            </w:pPr>
            <w:r>
              <w:rPr>
                <w:rFonts w:ascii="宋体" w:hAnsi="宋体" w:eastAsia="宋体" w:cs="宋体"/>
                <w:spacing w:val="-2"/>
                <w:sz w:val="18"/>
                <w:szCs w:val="18"/>
              </w:rPr>
              <w:t>重点监管的</w:t>
            </w:r>
          </w:p>
          <w:p w14:paraId="5C056C8E">
            <w:pPr>
              <w:spacing w:before="98" w:line="220" w:lineRule="auto"/>
              <w:ind w:left="172"/>
              <w:rPr>
                <w:rFonts w:ascii="宋体" w:hAnsi="宋体" w:eastAsia="宋体" w:cs="宋体"/>
                <w:sz w:val="18"/>
                <w:szCs w:val="18"/>
              </w:rPr>
            </w:pPr>
            <w:r>
              <w:rPr>
                <w:rFonts w:ascii="宋体" w:hAnsi="宋体" w:eastAsia="宋体" w:cs="宋体"/>
                <w:spacing w:val="-2"/>
                <w:sz w:val="18"/>
                <w:szCs w:val="18"/>
              </w:rPr>
              <w:t>危险化工</w:t>
            </w:r>
          </w:p>
          <w:p w14:paraId="64D0A8C2">
            <w:pPr>
              <w:spacing w:before="96" w:line="230" w:lineRule="auto"/>
              <w:ind w:left="352"/>
              <w:rPr>
                <w:rFonts w:ascii="宋体" w:hAnsi="宋体" w:eastAsia="宋体" w:cs="宋体"/>
                <w:sz w:val="18"/>
                <w:szCs w:val="18"/>
              </w:rPr>
            </w:pPr>
            <w:r>
              <w:rPr>
                <w:rFonts w:ascii="宋体" w:hAnsi="宋体" w:eastAsia="宋体" w:cs="宋体"/>
                <w:spacing w:val="-3"/>
                <w:sz w:val="18"/>
                <w:szCs w:val="18"/>
              </w:rPr>
              <w:t>工艺</w:t>
            </w:r>
          </w:p>
        </w:tc>
        <w:tc>
          <w:tcPr>
            <w:tcW w:w="5043" w:type="dxa"/>
            <w:vAlign w:val="top"/>
          </w:tcPr>
          <w:p w14:paraId="7C09A35D">
            <w:pPr>
              <w:pStyle w:val="5"/>
              <w:spacing w:line="317" w:lineRule="auto"/>
            </w:pPr>
          </w:p>
          <w:p w14:paraId="1D6A8670">
            <w:pPr>
              <w:spacing w:before="58" w:line="320" w:lineRule="auto"/>
              <w:ind w:left="32" w:right="36" w:firstLine="64"/>
              <w:jc w:val="both"/>
              <w:rPr>
                <w:rFonts w:ascii="宋体" w:hAnsi="宋体" w:eastAsia="宋体" w:cs="宋体"/>
                <w:sz w:val="18"/>
                <w:szCs w:val="18"/>
              </w:rPr>
            </w:pPr>
            <w:r>
              <w:rPr>
                <w:rFonts w:ascii="宋体" w:hAnsi="宋体" w:eastAsia="宋体" w:cs="宋体"/>
                <w:spacing w:val="-2"/>
                <w:sz w:val="18"/>
                <w:szCs w:val="18"/>
              </w:rPr>
              <w:t>《国家安全监管总局关于公布首批重点监管的危险化工工艺目</w:t>
            </w:r>
            <w:r>
              <w:rPr>
                <w:rFonts w:ascii="宋体" w:hAnsi="宋体" w:eastAsia="宋体" w:cs="宋体"/>
                <w:spacing w:val="-3"/>
                <w:sz w:val="18"/>
                <w:szCs w:val="18"/>
              </w:rPr>
              <w:t>录的通知》</w:t>
            </w:r>
            <w:r>
              <w:rPr>
                <w:rFonts w:ascii="宋体" w:hAnsi="宋体" w:eastAsia="宋体" w:cs="宋体"/>
                <w:spacing w:val="-35"/>
                <w:sz w:val="18"/>
                <w:szCs w:val="18"/>
              </w:rPr>
              <w:t xml:space="preserve"> </w:t>
            </w:r>
            <w:r>
              <w:rPr>
                <w:rFonts w:ascii="宋体" w:hAnsi="宋体" w:eastAsia="宋体" w:cs="宋体"/>
                <w:spacing w:val="-3"/>
                <w:sz w:val="18"/>
                <w:szCs w:val="18"/>
              </w:rPr>
              <w:t>(安监总管三〔2009〕116</w:t>
            </w:r>
            <w:r>
              <w:rPr>
                <w:rFonts w:ascii="宋体" w:hAnsi="宋体" w:eastAsia="宋体" w:cs="宋体"/>
                <w:spacing w:val="-31"/>
                <w:sz w:val="18"/>
                <w:szCs w:val="18"/>
              </w:rPr>
              <w:t xml:space="preserve"> </w:t>
            </w:r>
            <w:r>
              <w:rPr>
                <w:rFonts w:ascii="宋体" w:hAnsi="宋体" w:eastAsia="宋体" w:cs="宋体"/>
                <w:spacing w:val="-3"/>
                <w:sz w:val="18"/>
                <w:szCs w:val="18"/>
              </w:rPr>
              <w:t>号)、《国家安全监管总局</w:t>
            </w:r>
            <w:r>
              <w:rPr>
                <w:rFonts w:ascii="宋体" w:hAnsi="宋体" w:eastAsia="宋体" w:cs="宋体"/>
                <w:spacing w:val="2"/>
                <w:sz w:val="18"/>
                <w:szCs w:val="18"/>
              </w:rPr>
              <w:t>关于公布第二批重点监管危险化工工艺目录和调整首批重点监</w:t>
            </w:r>
          </w:p>
          <w:p w14:paraId="16484D78">
            <w:pPr>
              <w:spacing w:line="219" w:lineRule="auto"/>
              <w:jc w:val="right"/>
              <w:rPr>
                <w:rFonts w:ascii="宋体" w:hAnsi="宋体" w:eastAsia="宋体" w:cs="宋体"/>
                <w:sz w:val="18"/>
                <w:szCs w:val="18"/>
              </w:rPr>
            </w:pPr>
            <w:r>
              <w:rPr>
                <w:rFonts w:ascii="宋体" w:hAnsi="宋体" w:eastAsia="宋体" w:cs="宋体"/>
                <w:spacing w:val="-1"/>
                <w:sz w:val="18"/>
                <w:szCs w:val="18"/>
              </w:rPr>
              <w:t>管危险化工工艺中部分典型工艺的通知》（安</w:t>
            </w:r>
            <w:r>
              <w:rPr>
                <w:rFonts w:ascii="宋体" w:hAnsi="宋体" w:eastAsia="宋体" w:cs="宋体"/>
                <w:spacing w:val="-2"/>
                <w:sz w:val="18"/>
                <w:szCs w:val="18"/>
              </w:rPr>
              <w:t>监总管三〔2013〕</w:t>
            </w:r>
          </w:p>
          <w:p w14:paraId="59AB56DB">
            <w:pPr>
              <w:spacing w:before="97" w:line="221" w:lineRule="auto"/>
              <w:ind w:left="2284"/>
              <w:rPr>
                <w:rFonts w:ascii="宋体" w:hAnsi="宋体" w:eastAsia="宋体" w:cs="宋体"/>
                <w:sz w:val="18"/>
                <w:szCs w:val="18"/>
              </w:rPr>
            </w:pPr>
            <w:r>
              <w:rPr>
                <w:rFonts w:ascii="宋体" w:hAnsi="宋体" w:eastAsia="宋体" w:cs="宋体"/>
                <w:spacing w:val="-8"/>
                <w:sz w:val="18"/>
                <w:szCs w:val="18"/>
              </w:rPr>
              <w:t>3</w:t>
            </w:r>
            <w:r>
              <w:rPr>
                <w:rFonts w:ascii="宋体" w:hAnsi="宋体" w:eastAsia="宋体" w:cs="宋体"/>
                <w:spacing w:val="-32"/>
                <w:sz w:val="18"/>
                <w:szCs w:val="18"/>
              </w:rPr>
              <w:t xml:space="preserve"> </w:t>
            </w:r>
            <w:r>
              <w:rPr>
                <w:rFonts w:ascii="宋体" w:hAnsi="宋体" w:eastAsia="宋体" w:cs="宋体"/>
                <w:spacing w:val="-8"/>
                <w:sz w:val="18"/>
                <w:szCs w:val="18"/>
              </w:rPr>
              <w:t>号）</w:t>
            </w:r>
          </w:p>
        </w:tc>
        <w:tc>
          <w:tcPr>
            <w:tcW w:w="3422" w:type="dxa"/>
            <w:vAlign w:val="top"/>
          </w:tcPr>
          <w:p w14:paraId="2A30B018">
            <w:pPr>
              <w:spacing w:before="64" w:line="219" w:lineRule="auto"/>
              <w:ind w:left="34"/>
              <w:rPr>
                <w:rFonts w:ascii="宋体" w:hAnsi="宋体" w:eastAsia="宋体" w:cs="宋体"/>
                <w:sz w:val="18"/>
                <w:szCs w:val="18"/>
              </w:rPr>
            </w:pPr>
            <w:r>
              <w:rPr>
                <w:rFonts w:ascii="宋体" w:hAnsi="宋体" w:eastAsia="宋体" w:cs="宋体"/>
                <w:spacing w:val="-1"/>
                <w:sz w:val="18"/>
                <w:szCs w:val="18"/>
              </w:rPr>
              <w:t>PH-ASLK-R-1</w:t>
            </w:r>
            <w:r>
              <w:rPr>
                <w:rFonts w:ascii="宋体" w:hAnsi="宋体" w:eastAsia="宋体" w:cs="宋体"/>
                <w:spacing w:val="-29"/>
                <w:sz w:val="18"/>
                <w:szCs w:val="18"/>
              </w:rPr>
              <w:t xml:space="preserve"> </w:t>
            </w:r>
            <w:r>
              <w:rPr>
                <w:rFonts w:ascii="宋体" w:hAnsi="宋体" w:eastAsia="宋体" w:cs="宋体"/>
                <w:spacing w:val="-1"/>
                <w:sz w:val="18"/>
                <w:szCs w:val="18"/>
              </w:rPr>
              <w:t>制备属于氧化工艺</w:t>
            </w:r>
          </w:p>
          <w:p w14:paraId="5B18851E">
            <w:pPr>
              <w:spacing w:before="99" w:line="320" w:lineRule="auto"/>
              <w:ind w:left="34" w:right="23" w:firstLine="7"/>
              <w:rPr>
                <w:rFonts w:ascii="宋体" w:hAnsi="宋体" w:eastAsia="宋体" w:cs="宋体"/>
                <w:sz w:val="18"/>
                <w:szCs w:val="18"/>
              </w:rPr>
            </w:pPr>
            <w:r>
              <w:rPr>
                <w:rFonts w:ascii="宋体" w:hAnsi="宋体" w:eastAsia="宋体" w:cs="宋体"/>
                <w:spacing w:val="-2"/>
                <w:sz w:val="18"/>
                <w:szCs w:val="18"/>
              </w:rPr>
              <w:t>（氧化剂为</w:t>
            </w:r>
            <w:r>
              <w:rPr>
                <w:rFonts w:ascii="宋体" w:hAnsi="宋体" w:eastAsia="宋体" w:cs="宋体"/>
                <w:spacing w:val="-24"/>
                <w:sz w:val="18"/>
                <w:szCs w:val="18"/>
              </w:rPr>
              <w:t xml:space="preserve"> </w:t>
            </w:r>
            <w:r>
              <w:rPr>
                <w:rFonts w:ascii="宋体" w:hAnsi="宋体" w:eastAsia="宋体" w:cs="宋体"/>
                <w:spacing w:val="-2"/>
                <w:sz w:val="18"/>
                <w:szCs w:val="18"/>
              </w:rPr>
              <w:t>2,2,6,6 -四甲基哌啶氧化物）</w:t>
            </w:r>
            <w:r>
              <w:rPr>
                <w:rFonts w:ascii="宋体" w:hAnsi="宋体" w:eastAsia="宋体" w:cs="宋体"/>
                <w:sz w:val="18"/>
                <w:szCs w:val="18"/>
              </w:rPr>
              <w:t xml:space="preserve"> </w:t>
            </w:r>
            <w:r>
              <w:rPr>
                <w:rFonts w:ascii="宋体" w:hAnsi="宋体" w:eastAsia="宋体" w:cs="宋体"/>
                <w:spacing w:val="-1"/>
                <w:sz w:val="18"/>
                <w:szCs w:val="18"/>
              </w:rPr>
              <w:t>PH-ASLK-R-5</w:t>
            </w:r>
            <w:r>
              <w:rPr>
                <w:rFonts w:ascii="宋体" w:hAnsi="宋体" w:eastAsia="宋体" w:cs="宋体"/>
                <w:spacing w:val="-29"/>
                <w:sz w:val="18"/>
                <w:szCs w:val="18"/>
              </w:rPr>
              <w:t xml:space="preserve"> </w:t>
            </w:r>
            <w:r>
              <w:rPr>
                <w:rFonts w:ascii="宋体" w:hAnsi="宋体" w:eastAsia="宋体" w:cs="宋体"/>
                <w:spacing w:val="-1"/>
                <w:sz w:val="18"/>
                <w:szCs w:val="18"/>
              </w:rPr>
              <w:t>制备属于氧化工艺</w:t>
            </w:r>
          </w:p>
          <w:p w14:paraId="2059327A">
            <w:pPr>
              <w:spacing w:line="218" w:lineRule="auto"/>
              <w:ind w:left="42"/>
              <w:rPr>
                <w:rFonts w:ascii="宋体" w:hAnsi="宋体" w:eastAsia="宋体" w:cs="宋体"/>
                <w:sz w:val="18"/>
                <w:szCs w:val="18"/>
              </w:rPr>
            </w:pPr>
            <w:r>
              <w:rPr>
                <w:rFonts w:ascii="宋体" w:hAnsi="宋体" w:eastAsia="宋体" w:cs="宋体"/>
                <w:spacing w:val="-2"/>
                <w:sz w:val="18"/>
                <w:szCs w:val="18"/>
              </w:rPr>
              <w:t>（氧化剂为高碘酸钠）</w:t>
            </w:r>
          </w:p>
          <w:p w14:paraId="08F0FB4B">
            <w:pPr>
              <w:spacing w:before="98" w:line="219" w:lineRule="auto"/>
              <w:ind w:left="34"/>
              <w:rPr>
                <w:rFonts w:ascii="宋体" w:hAnsi="宋体" w:eastAsia="宋体" w:cs="宋体"/>
                <w:sz w:val="18"/>
                <w:szCs w:val="18"/>
              </w:rPr>
            </w:pPr>
            <w:r>
              <w:rPr>
                <w:rFonts w:ascii="宋体" w:hAnsi="宋体" w:eastAsia="宋体" w:cs="宋体"/>
                <w:spacing w:val="-1"/>
                <w:sz w:val="18"/>
                <w:szCs w:val="18"/>
              </w:rPr>
              <w:t>PH-ASLK-R-9</w:t>
            </w:r>
            <w:r>
              <w:rPr>
                <w:rFonts w:ascii="宋体" w:hAnsi="宋体" w:eastAsia="宋体" w:cs="宋体"/>
                <w:spacing w:val="-29"/>
                <w:sz w:val="18"/>
                <w:szCs w:val="18"/>
              </w:rPr>
              <w:t xml:space="preserve"> </w:t>
            </w:r>
            <w:r>
              <w:rPr>
                <w:rFonts w:ascii="宋体" w:hAnsi="宋体" w:eastAsia="宋体" w:cs="宋体"/>
                <w:spacing w:val="-1"/>
                <w:sz w:val="18"/>
                <w:szCs w:val="18"/>
              </w:rPr>
              <w:t>制备属于氧化工艺</w:t>
            </w:r>
          </w:p>
          <w:p w14:paraId="6CFCC5E7">
            <w:pPr>
              <w:spacing w:before="99" w:line="283" w:lineRule="auto"/>
              <w:ind w:left="34" w:right="23" w:firstLine="7"/>
              <w:rPr>
                <w:rFonts w:ascii="宋体" w:hAnsi="宋体" w:eastAsia="宋体" w:cs="宋体"/>
                <w:sz w:val="18"/>
                <w:szCs w:val="18"/>
              </w:rPr>
            </w:pPr>
            <w:r>
              <w:rPr>
                <w:rFonts w:ascii="宋体" w:hAnsi="宋体" w:eastAsia="宋体" w:cs="宋体"/>
                <w:spacing w:val="-2"/>
                <w:sz w:val="18"/>
                <w:szCs w:val="18"/>
              </w:rPr>
              <w:t>（氧化剂为</w:t>
            </w:r>
            <w:r>
              <w:rPr>
                <w:rFonts w:ascii="宋体" w:hAnsi="宋体" w:eastAsia="宋体" w:cs="宋体"/>
                <w:spacing w:val="-24"/>
                <w:sz w:val="18"/>
                <w:szCs w:val="18"/>
              </w:rPr>
              <w:t xml:space="preserve"> </w:t>
            </w:r>
            <w:r>
              <w:rPr>
                <w:rFonts w:ascii="宋体" w:hAnsi="宋体" w:eastAsia="宋体" w:cs="宋体"/>
                <w:spacing w:val="-2"/>
                <w:sz w:val="18"/>
                <w:szCs w:val="18"/>
              </w:rPr>
              <w:t>2,2,6,6 -四甲基哌啶氧化物）</w:t>
            </w:r>
            <w:r>
              <w:rPr>
                <w:rFonts w:ascii="宋体" w:hAnsi="宋体" w:eastAsia="宋体" w:cs="宋体"/>
                <w:sz w:val="18"/>
                <w:szCs w:val="18"/>
              </w:rPr>
              <w:t xml:space="preserve"> </w:t>
            </w:r>
            <w:r>
              <w:rPr>
                <w:rFonts w:ascii="宋体" w:hAnsi="宋体" w:eastAsia="宋体" w:cs="宋体"/>
                <w:spacing w:val="-1"/>
                <w:sz w:val="18"/>
                <w:szCs w:val="18"/>
              </w:rPr>
              <w:t>PH-ASLK-R-10</w:t>
            </w:r>
            <w:r>
              <w:rPr>
                <w:rFonts w:ascii="宋体" w:hAnsi="宋体" w:eastAsia="宋体" w:cs="宋体"/>
                <w:spacing w:val="-27"/>
                <w:sz w:val="18"/>
                <w:szCs w:val="18"/>
              </w:rPr>
              <w:t xml:space="preserve"> </w:t>
            </w:r>
            <w:r>
              <w:rPr>
                <w:rFonts w:ascii="宋体" w:hAnsi="宋体" w:eastAsia="宋体" w:cs="宋体"/>
                <w:spacing w:val="-1"/>
                <w:sz w:val="18"/>
                <w:szCs w:val="18"/>
              </w:rPr>
              <w:t>制备属于烷基化工艺</w:t>
            </w:r>
          </w:p>
        </w:tc>
      </w:tr>
      <w:tr w14:paraId="20BC23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50" w:type="dxa"/>
            <w:vAlign w:val="top"/>
          </w:tcPr>
          <w:p w14:paraId="1AC0655D">
            <w:pPr>
              <w:spacing w:before="66" w:line="220" w:lineRule="auto"/>
              <w:ind w:left="80"/>
              <w:rPr>
                <w:rFonts w:ascii="宋体" w:hAnsi="宋体" w:eastAsia="宋体" w:cs="宋体"/>
                <w:sz w:val="18"/>
                <w:szCs w:val="18"/>
              </w:rPr>
            </w:pPr>
            <w:r>
              <w:rPr>
                <w:rFonts w:ascii="宋体" w:hAnsi="宋体" w:eastAsia="宋体" w:cs="宋体"/>
                <w:spacing w:val="-2"/>
                <w:sz w:val="18"/>
                <w:szCs w:val="18"/>
              </w:rPr>
              <w:t>危险化学品</w:t>
            </w:r>
          </w:p>
          <w:p w14:paraId="2B5DB553">
            <w:pPr>
              <w:spacing w:before="97" w:line="220" w:lineRule="auto"/>
              <w:ind w:left="79"/>
              <w:rPr>
                <w:rFonts w:ascii="宋体" w:hAnsi="宋体" w:eastAsia="宋体" w:cs="宋体"/>
                <w:sz w:val="18"/>
                <w:szCs w:val="18"/>
              </w:rPr>
            </w:pPr>
            <w:r>
              <w:rPr>
                <w:rFonts w:ascii="宋体" w:hAnsi="宋体" w:eastAsia="宋体" w:cs="宋体"/>
                <w:spacing w:val="-2"/>
                <w:sz w:val="18"/>
                <w:szCs w:val="18"/>
              </w:rPr>
              <w:t>重大危险源</w:t>
            </w:r>
          </w:p>
        </w:tc>
        <w:tc>
          <w:tcPr>
            <w:tcW w:w="5043" w:type="dxa"/>
            <w:vAlign w:val="top"/>
          </w:tcPr>
          <w:p w14:paraId="7597C9C6">
            <w:pPr>
              <w:spacing w:before="221" w:line="220" w:lineRule="auto"/>
              <w:ind w:left="725"/>
              <w:rPr>
                <w:rFonts w:ascii="宋体" w:hAnsi="宋体" w:eastAsia="宋体" w:cs="宋体"/>
                <w:sz w:val="18"/>
                <w:szCs w:val="18"/>
              </w:rPr>
            </w:pPr>
            <w:r>
              <w:rPr>
                <w:rFonts w:ascii="宋体" w:hAnsi="宋体" w:eastAsia="宋体" w:cs="宋体"/>
                <w:spacing w:val="-1"/>
                <w:sz w:val="18"/>
                <w:szCs w:val="18"/>
              </w:rPr>
              <w:t>GB18218-2018《危险化学品重大危险源辨识》</w:t>
            </w:r>
          </w:p>
        </w:tc>
        <w:tc>
          <w:tcPr>
            <w:tcW w:w="3422" w:type="dxa"/>
            <w:vAlign w:val="top"/>
          </w:tcPr>
          <w:p w14:paraId="0381B7A4">
            <w:pPr>
              <w:spacing w:before="65" w:line="219" w:lineRule="auto"/>
              <w:ind w:left="37"/>
              <w:rPr>
                <w:rFonts w:ascii="宋体" w:hAnsi="宋体" w:eastAsia="宋体" w:cs="宋体"/>
                <w:sz w:val="18"/>
                <w:szCs w:val="18"/>
              </w:rPr>
            </w:pPr>
            <w:r>
              <w:rPr>
                <w:rFonts w:ascii="宋体" w:hAnsi="宋体" w:eastAsia="宋体" w:cs="宋体"/>
                <w:spacing w:val="-4"/>
                <w:sz w:val="18"/>
                <w:szCs w:val="18"/>
              </w:rPr>
              <w:t>本项目涉及的生产单元、储存单元均未构成</w:t>
            </w:r>
          </w:p>
          <w:p w14:paraId="1037BBCE">
            <w:pPr>
              <w:spacing w:before="98" w:line="220" w:lineRule="auto"/>
              <w:ind w:left="819"/>
              <w:rPr>
                <w:rFonts w:ascii="宋体" w:hAnsi="宋体" w:eastAsia="宋体" w:cs="宋体"/>
                <w:sz w:val="18"/>
                <w:szCs w:val="18"/>
              </w:rPr>
            </w:pPr>
            <w:r>
              <w:rPr>
                <w:rFonts w:ascii="宋体" w:hAnsi="宋体" w:eastAsia="宋体" w:cs="宋体"/>
                <w:spacing w:val="-1"/>
                <w:sz w:val="18"/>
                <w:szCs w:val="18"/>
              </w:rPr>
              <w:t>危险化学品重大危险源</w:t>
            </w:r>
          </w:p>
        </w:tc>
      </w:tr>
      <w:tr w14:paraId="602E5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50" w:type="dxa"/>
            <w:vAlign w:val="top"/>
          </w:tcPr>
          <w:p w14:paraId="1BCDD9EF">
            <w:pPr>
              <w:spacing w:before="66" w:line="283" w:lineRule="auto"/>
              <w:ind w:left="258" w:right="73" w:hanging="168"/>
              <w:rPr>
                <w:rFonts w:ascii="宋体" w:hAnsi="宋体" w:eastAsia="宋体" w:cs="宋体"/>
                <w:sz w:val="18"/>
                <w:szCs w:val="18"/>
              </w:rPr>
            </w:pPr>
            <w:r>
              <w:rPr>
                <w:rFonts w:ascii="宋体" w:hAnsi="宋体" w:eastAsia="宋体" w:cs="宋体"/>
                <w:spacing w:val="-4"/>
                <w:sz w:val="18"/>
                <w:szCs w:val="18"/>
              </w:rPr>
              <w:t>易制爆危险</w:t>
            </w:r>
            <w:r>
              <w:rPr>
                <w:rFonts w:ascii="宋体" w:hAnsi="宋体" w:eastAsia="宋体" w:cs="宋体"/>
                <w:spacing w:val="-2"/>
                <w:sz w:val="18"/>
                <w:szCs w:val="18"/>
              </w:rPr>
              <w:t>化学品</w:t>
            </w:r>
          </w:p>
        </w:tc>
        <w:tc>
          <w:tcPr>
            <w:tcW w:w="5043" w:type="dxa"/>
            <w:vAlign w:val="top"/>
          </w:tcPr>
          <w:p w14:paraId="48021278">
            <w:pPr>
              <w:spacing w:before="222" w:line="218" w:lineRule="auto"/>
              <w:ind w:left="884"/>
              <w:rPr>
                <w:rFonts w:ascii="宋体" w:hAnsi="宋体" w:eastAsia="宋体" w:cs="宋体"/>
                <w:sz w:val="18"/>
                <w:szCs w:val="18"/>
              </w:rPr>
            </w:pPr>
            <w:r>
              <w:rPr>
                <w:rFonts w:ascii="宋体" w:hAnsi="宋体" w:eastAsia="宋体" w:cs="宋体"/>
                <w:spacing w:val="-1"/>
                <w:sz w:val="18"/>
                <w:szCs w:val="18"/>
              </w:rPr>
              <w:t>《易制爆危险化学品名录》（2017</w:t>
            </w:r>
            <w:r>
              <w:rPr>
                <w:rFonts w:ascii="宋体" w:hAnsi="宋体" w:eastAsia="宋体" w:cs="宋体"/>
                <w:spacing w:val="-36"/>
                <w:sz w:val="18"/>
                <w:szCs w:val="18"/>
              </w:rPr>
              <w:t xml:space="preserve"> </w:t>
            </w:r>
            <w:r>
              <w:rPr>
                <w:rFonts w:ascii="宋体" w:hAnsi="宋体" w:eastAsia="宋体" w:cs="宋体"/>
                <w:spacing w:val="-1"/>
                <w:sz w:val="18"/>
                <w:szCs w:val="18"/>
              </w:rPr>
              <w:t>年版）</w:t>
            </w:r>
          </w:p>
        </w:tc>
        <w:tc>
          <w:tcPr>
            <w:tcW w:w="3422" w:type="dxa"/>
            <w:vAlign w:val="top"/>
          </w:tcPr>
          <w:p w14:paraId="01DEB1A1">
            <w:pPr>
              <w:spacing w:before="222" w:line="219" w:lineRule="auto"/>
              <w:ind w:left="320"/>
              <w:rPr>
                <w:rFonts w:ascii="宋体" w:hAnsi="宋体" w:eastAsia="宋体" w:cs="宋体"/>
                <w:sz w:val="18"/>
                <w:szCs w:val="18"/>
              </w:rPr>
            </w:pPr>
            <w:r>
              <w:rPr>
                <w:rFonts w:ascii="宋体" w:hAnsi="宋体" w:eastAsia="宋体" w:cs="宋体"/>
                <w:spacing w:val="-1"/>
                <w:sz w:val="18"/>
                <w:szCs w:val="18"/>
              </w:rPr>
              <w:t>硼氢化锂、硼氢化钠、27.5%双氧水</w:t>
            </w:r>
          </w:p>
        </w:tc>
      </w:tr>
      <w:tr w14:paraId="1C8061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050" w:type="dxa"/>
            <w:vAlign w:val="top"/>
          </w:tcPr>
          <w:p w14:paraId="5CF7604A">
            <w:pPr>
              <w:spacing w:before="66" w:line="220" w:lineRule="auto"/>
              <w:ind w:left="79"/>
              <w:rPr>
                <w:rFonts w:ascii="宋体" w:hAnsi="宋体" w:eastAsia="宋体" w:cs="宋体"/>
                <w:sz w:val="18"/>
                <w:szCs w:val="18"/>
              </w:rPr>
            </w:pPr>
            <w:r>
              <w:rPr>
                <w:rFonts w:ascii="宋体" w:hAnsi="宋体" w:eastAsia="宋体" w:cs="宋体"/>
                <w:spacing w:val="-2"/>
                <w:sz w:val="18"/>
                <w:szCs w:val="18"/>
              </w:rPr>
              <w:t>剧毒化学品</w:t>
            </w:r>
          </w:p>
        </w:tc>
        <w:tc>
          <w:tcPr>
            <w:tcW w:w="5043" w:type="dxa"/>
            <w:vAlign w:val="top"/>
          </w:tcPr>
          <w:p w14:paraId="36651719">
            <w:pPr>
              <w:spacing w:before="66" w:line="220" w:lineRule="auto"/>
              <w:ind w:left="683"/>
              <w:rPr>
                <w:rFonts w:ascii="宋体" w:hAnsi="宋体" w:eastAsia="宋体" w:cs="宋体"/>
                <w:sz w:val="18"/>
                <w:szCs w:val="18"/>
              </w:rPr>
            </w:pPr>
            <w:r>
              <w:rPr>
                <w:rFonts w:ascii="宋体" w:hAnsi="宋体" w:eastAsia="宋体" w:cs="宋体"/>
                <w:spacing w:val="-2"/>
                <w:sz w:val="18"/>
                <w:szCs w:val="18"/>
              </w:rPr>
              <w:t>《危险化学品目录》（2015</w:t>
            </w:r>
            <w:r>
              <w:rPr>
                <w:rFonts w:ascii="宋体" w:hAnsi="宋体" w:eastAsia="宋体" w:cs="宋体"/>
                <w:spacing w:val="-18"/>
                <w:sz w:val="18"/>
                <w:szCs w:val="18"/>
              </w:rPr>
              <w:t xml:space="preserve"> </w:t>
            </w:r>
            <w:r>
              <w:rPr>
                <w:rFonts w:ascii="宋体" w:hAnsi="宋体" w:eastAsia="宋体" w:cs="宋体"/>
                <w:spacing w:val="-2"/>
                <w:sz w:val="18"/>
                <w:szCs w:val="18"/>
              </w:rPr>
              <w:t>版、2022</w:t>
            </w:r>
            <w:r>
              <w:rPr>
                <w:rFonts w:ascii="宋体" w:hAnsi="宋体" w:eastAsia="宋体" w:cs="宋体"/>
                <w:spacing w:val="-36"/>
                <w:sz w:val="18"/>
                <w:szCs w:val="18"/>
              </w:rPr>
              <w:t xml:space="preserve"> </w:t>
            </w:r>
            <w:r>
              <w:rPr>
                <w:rFonts w:ascii="宋体" w:hAnsi="宋体" w:eastAsia="宋体" w:cs="宋体"/>
                <w:spacing w:val="-2"/>
                <w:sz w:val="18"/>
                <w:szCs w:val="18"/>
              </w:rPr>
              <w:t>年修订）</w:t>
            </w:r>
          </w:p>
        </w:tc>
        <w:tc>
          <w:tcPr>
            <w:tcW w:w="3422" w:type="dxa"/>
            <w:vAlign w:val="top"/>
          </w:tcPr>
          <w:p w14:paraId="3AA18E9F">
            <w:pPr>
              <w:spacing w:before="67" w:line="220" w:lineRule="auto"/>
              <w:ind w:left="1289"/>
              <w:rPr>
                <w:rFonts w:ascii="宋体" w:hAnsi="宋体" w:eastAsia="宋体" w:cs="宋体"/>
                <w:sz w:val="18"/>
                <w:szCs w:val="18"/>
              </w:rPr>
            </w:pPr>
            <w:r>
              <w:rPr>
                <w:rFonts w:ascii="宋体" w:hAnsi="宋体" w:eastAsia="宋体" w:cs="宋体"/>
                <w:spacing w:val="-5"/>
                <w:sz w:val="18"/>
                <w:szCs w:val="18"/>
              </w:rPr>
              <w:t>甲基磺酰氯</w:t>
            </w:r>
          </w:p>
        </w:tc>
      </w:tr>
      <w:tr w14:paraId="2CC95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1050" w:type="dxa"/>
            <w:vAlign w:val="top"/>
          </w:tcPr>
          <w:p w14:paraId="5FDF7451">
            <w:pPr>
              <w:spacing w:before="226" w:line="323" w:lineRule="auto"/>
              <w:ind w:left="259" w:right="253" w:firstLine="11"/>
              <w:rPr>
                <w:rFonts w:ascii="宋体" w:hAnsi="宋体" w:eastAsia="宋体" w:cs="宋体"/>
                <w:sz w:val="18"/>
                <w:szCs w:val="18"/>
              </w:rPr>
            </w:pPr>
            <w:r>
              <w:rPr>
                <w:rFonts w:ascii="宋体" w:hAnsi="宋体" w:eastAsia="宋体" w:cs="宋体"/>
                <w:spacing w:val="-7"/>
                <w:sz w:val="18"/>
                <w:szCs w:val="18"/>
              </w:rPr>
              <w:t>易制毒</w:t>
            </w:r>
            <w:r>
              <w:rPr>
                <w:rFonts w:ascii="宋体" w:hAnsi="宋体" w:eastAsia="宋体" w:cs="宋体"/>
                <w:spacing w:val="-3"/>
                <w:sz w:val="18"/>
                <w:szCs w:val="18"/>
              </w:rPr>
              <w:t>化学品</w:t>
            </w:r>
          </w:p>
        </w:tc>
        <w:tc>
          <w:tcPr>
            <w:tcW w:w="5043" w:type="dxa"/>
            <w:vAlign w:val="top"/>
          </w:tcPr>
          <w:p w14:paraId="5A78FACA">
            <w:pPr>
              <w:spacing w:before="70" w:line="219" w:lineRule="auto"/>
              <w:jc w:val="right"/>
              <w:rPr>
                <w:rFonts w:ascii="宋体" w:hAnsi="宋体" w:eastAsia="宋体" w:cs="宋体"/>
                <w:sz w:val="18"/>
                <w:szCs w:val="18"/>
              </w:rPr>
            </w:pPr>
            <w:r>
              <w:rPr>
                <w:rFonts w:ascii="宋体" w:hAnsi="宋体" w:eastAsia="宋体" w:cs="宋体"/>
                <w:spacing w:val="-8"/>
                <w:sz w:val="18"/>
                <w:szCs w:val="18"/>
              </w:rPr>
              <w:t>《易制毒化学品管理条例》（国务院令第</w:t>
            </w:r>
            <w:r>
              <w:rPr>
                <w:rFonts w:ascii="宋体" w:hAnsi="宋体" w:eastAsia="宋体" w:cs="宋体"/>
                <w:spacing w:val="-38"/>
                <w:sz w:val="18"/>
                <w:szCs w:val="18"/>
              </w:rPr>
              <w:t xml:space="preserve"> </w:t>
            </w:r>
            <w:r>
              <w:rPr>
                <w:rFonts w:ascii="宋体" w:hAnsi="宋体" w:eastAsia="宋体" w:cs="宋体"/>
                <w:spacing w:val="-8"/>
                <w:sz w:val="18"/>
                <w:szCs w:val="18"/>
              </w:rPr>
              <w:t>445</w:t>
            </w:r>
            <w:r>
              <w:rPr>
                <w:rFonts w:ascii="宋体" w:hAnsi="宋体" w:eastAsia="宋体" w:cs="宋体"/>
                <w:spacing w:val="-32"/>
                <w:sz w:val="18"/>
                <w:szCs w:val="18"/>
              </w:rPr>
              <w:t xml:space="preserve"> </w:t>
            </w:r>
            <w:r>
              <w:rPr>
                <w:rFonts w:ascii="宋体" w:hAnsi="宋体" w:eastAsia="宋体" w:cs="宋体"/>
                <w:spacing w:val="-8"/>
                <w:sz w:val="18"/>
                <w:szCs w:val="18"/>
              </w:rPr>
              <w:t>号公布，第</w:t>
            </w:r>
            <w:r>
              <w:rPr>
                <w:rFonts w:ascii="宋体" w:hAnsi="宋体" w:eastAsia="宋体" w:cs="宋体"/>
                <w:spacing w:val="-39"/>
                <w:sz w:val="18"/>
                <w:szCs w:val="18"/>
              </w:rPr>
              <w:t xml:space="preserve"> </w:t>
            </w:r>
            <w:r>
              <w:rPr>
                <w:rFonts w:ascii="宋体" w:hAnsi="宋体" w:eastAsia="宋体" w:cs="宋体"/>
                <w:spacing w:val="-9"/>
                <w:sz w:val="18"/>
                <w:szCs w:val="18"/>
              </w:rPr>
              <w:t>653</w:t>
            </w:r>
            <w:r>
              <w:rPr>
                <w:rFonts w:ascii="宋体" w:hAnsi="宋体" w:eastAsia="宋体" w:cs="宋体"/>
                <w:spacing w:val="-34"/>
                <w:sz w:val="18"/>
                <w:szCs w:val="18"/>
              </w:rPr>
              <w:t xml:space="preserve"> </w:t>
            </w:r>
            <w:r>
              <w:rPr>
                <w:rFonts w:ascii="宋体" w:hAnsi="宋体" w:eastAsia="宋体" w:cs="宋体"/>
                <w:spacing w:val="-9"/>
                <w:sz w:val="18"/>
                <w:szCs w:val="18"/>
              </w:rPr>
              <w:t>号、</w:t>
            </w:r>
          </w:p>
          <w:p w14:paraId="27267B99">
            <w:pPr>
              <w:spacing w:before="98" w:line="220" w:lineRule="auto"/>
              <w:jc w:val="right"/>
              <w:rPr>
                <w:rFonts w:ascii="宋体" w:hAnsi="宋体" w:eastAsia="宋体" w:cs="宋体"/>
                <w:sz w:val="18"/>
                <w:szCs w:val="18"/>
              </w:rPr>
            </w:pPr>
            <w:r>
              <w:rPr>
                <w:rFonts w:ascii="宋体" w:hAnsi="宋体" w:eastAsia="宋体" w:cs="宋体"/>
                <w:spacing w:val="-13"/>
                <w:sz w:val="18"/>
                <w:szCs w:val="18"/>
              </w:rPr>
              <w:t>666</w:t>
            </w:r>
            <w:r>
              <w:rPr>
                <w:rFonts w:ascii="宋体" w:hAnsi="宋体" w:eastAsia="宋体" w:cs="宋体"/>
                <w:spacing w:val="-19"/>
                <w:sz w:val="18"/>
                <w:szCs w:val="18"/>
              </w:rPr>
              <w:t xml:space="preserve"> </w:t>
            </w:r>
            <w:r>
              <w:rPr>
                <w:rFonts w:ascii="宋体" w:hAnsi="宋体" w:eastAsia="宋体" w:cs="宋体"/>
                <w:spacing w:val="-13"/>
                <w:sz w:val="18"/>
                <w:szCs w:val="18"/>
              </w:rPr>
              <w:t>号、703</w:t>
            </w:r>
            <w:r>
              <w:rPr>
                <w:rFonts w:ascii="宋体" w:hAnsi="宋体" w:eastAsia="宋体" w:cs="宋体"/>
                <w:spacing w:val="-32"/>
                <w:sz w:val="18"/>
                <w:szCs w:val="18"/>
              </w:rPr>
              <w:t xml:space="preserve"> </w:t>
            </w:r>
            <w:r>
              <w:rPr>
                <w:rFonts w:ascii="宋体" w:hAnsi="宋体" w:eastAsia="宋体" w:cs="宋体"/>
                <w:spacing w:val="-13"/>
                <w:sz w:val="18"/>
                <w:szCs w:val="18"/>
              </w:rPr>
              <w:t>号修订）、（国办函〔2017〕120</w:t>
            </w:r>
            <w:r>
              <w:rPr>
                <w:rFonts w:ascii="宋体" w:hAnsi="宋体" w:eastAsia="宋体" w:cs="宋体"/>
                <w:spacing w:val="-32"/>
                <w:sz w:val="18"/>
                <w:szCs w:val="18"/>
              </w:rPr>
              <w:t xml:space="preserve"> </w:t>
            </w:r>
            <w:r>
              <w:rPr>
                <w:rFonts w:ascii="宋体" w:hAnsi="宋体" w:eastAsia="宋体" w:cs="宋体"/>
                <w:spacing w:val="-13"/>
                <w:sz w:val="18"/>
                <w:szCs w:val="18"/>
              </w:rPr>
              <w:t>号）、国办函〔2021〕</w:t>
            </w:r>
          </w:p>
          <w:p w14:paraId="42EDEB55">
            <w:pPr>
              <w:spacing w:before="98" w:line="218" w:lineRule="auto"/>
              <w:ind w:left="753"/>
              <w:rPr>
                <w:rFonts w:ascii="宋体" w:hAnsi="宋体" w:eastAsia="宋体" w:cs="宋体"/>
                <w:sz w:val="18"/>
                <w:szCs w:val="18"/>
              </w:rPr>
            </w:pPr>
            <w:r>
              <w:rPr>
                <w:rFonts w:ascii="宋体" w:hAnsi="宋体" w:eastAsia="宋体" w:cs="宋体"/>
                <w:spacing w:val="-3"/>
                <w:sz w:val="18"/>
                <w:szCs w:val="18"/>
              </w:rPr>
              <w:t>58</w:t>
            </w:r>
            <w:r>
              <w:rPr>
                <w:rFonts w:ascii="宋体" w:hAnsi="宋体" w:eastAsia="宋体" w:cs="宋体"/>
                <w:spacing w:val="-26"/>
                <w:sz w:val="18"/>
                <w:szCs w:val="18"/>
              </w:rPr>
              <w:t xml:space="preserve"> </w:t>
            </w:r>
            <w:r>
              <w:rPr>
                <w:rFonts w:ascii="宋体" w:hAnsi="宋体" w:eastAsia="宋体" w:cs="宋体"/>
                <w:spacing w:val="-3"/>
                <w:sz w:val="18"/>
                <w:szCs w:val="18"/>
              </w:rPr>
              <w:t>号、公安部等</w:t>
            </w:r>
            <w:r>
              <w:rPr>
                <w:rFonts w:ascii="宋体" w:hAnsi="宋体" w:eastAsia="宋体" w:cs="宋体"/>
                <w:spacing w:val="-38"/>
                <w:sz w:val="18"/>
                <w:szCs w:val="18"/>
              </w:rPr>
              <w:t xml:space="preserve"> </w:t>
            </w:r>
            <w:r>
              <w:rPr>
                <w:rFonts w:ascii="宋体" w:hAnsi="宋体" w:eastAsia="宋体" w:cs="宋体"/>
                <w:spacing w:val="-3"/>
                <w:sz w:val="18"/>
                <w:szCs w:val="18"/>
              </w:rPr>
              <w:t>6</w:t>
            </w:r>
            <w:r>
              <w:rPr>
                <w:rFonts w:ascii="宋体" w:hAnsi="宋体" w:eastAsia="宋体" w:cs="宋体"/>
                <w:spacing w:val="-34"/>
                <w:sz w:val="18"/>
                <w:szCs w:val="18"/>
              </w:rPr>
              <w:t xml:space="preserve"> </w:t>
            </w:r>
            <w:r>
              <w:rPr>
                <w:rFonts w:ascii="宋体" w:hAnsi="宋体" w:eastAsia="宋体" w:cs="宋体"/>
                <w:spacing w:val="-3"/>
                <w:sz w:val="18"/>
                <w:szCs w:val="18"/>
              </w:rPr>
              <w:t>部委</w:t>
            </w:r>
            <w:r>
              <w:rPr>
                <w:rFonts w:ascii="宋体" w:hAnsi="宋体" w:eastAsia="宋体" w:cs="宋体"/>
                <w:spacing w:val="-38"/>
                <w:sz w:val="18"/>
                <w:szCs w:val="18"/>
              </w:rPr>
              <w:t xml:space="preserve"> </w:t>
            </w:r>
            <w:r>
              <w:rPr>
                <w:rFonts w:ascii="宋体" w:hAnsi="宋体" w:eastAsia="宋体" w:cs="宋体"/>
                <w:spacing w:val="-3"/>
                <w:sz w:val="18"/>
                <w:szCs w:val="18"/>
              </w:rPr>
              <w:t>2024</w:t>
            </w:r>
            <w:r>
              <w:rPr>
                <w:rFonts w:ascii="宋体" w:hAnsi="宋体" w:eastAsia="宋体" w:cs="宋体"/>
                <w:spacing w:val="-37"/>
                <w:sz w:val="18"/>
                <w:szCs w:val="18"/>
              </w:rPr>
              <w:t xml:space="preserve"> </w:t>
            </w:r>
            <w:r>
              <w:rPr>
                <w:rFonts w:ascii="宋体" w:hAnsi="宋体" w:eastAsia="宋体" w:cs="宋体"/>
                <w:spacing w:val="-3"/>
                <w:sz w:val="18"/>
                <w:szCs w:val="18"/>
              </w:rPr>
              <w:t>年8</w:t>
            </w:r>
            <w:r>
              <w:rPr>
                <w:rFonts w:ascii="宋体" w:hAnsi="宋体" w:eastAsia="宋体" w:cs="宋体"/>
                <w:spacing w:val="-32"/>
                <w:sz w:val="18"/>
                <w:szCs w:val="18"/>
              </w:rPr>
              <w:t xml:space="preserve"> </w:t>
            </w:r>
            <w:r>
              <w:rPr>
                <w:rFonts w:ascii="宋体" w:hAnsi="宋体" w:eastAsia="宋体" w:cs="宋体"/>
                <w:spacing w:val="-3"/>
                <w:sz w:val="18"/>
                <w:szCs w:val="18"/>
              </w:rPr>
              <w:t>月</w:t>
            </w:r>
            <w:r>
              <w:rPr>
                <w:rFonts w:ascii="宋体" w:hAnsi="宋体" w:eastAsia="宋体" w:cs="宋体"/>
                <w:spacing w:val="-38"/>
                <w:sz w:val="18"/>
                <w:szCs w:val="18"/>
              </w:rPr>
              <w:t xml:space="preserve"> </w:t>
            </w:r>
            <w:r>
              <w:rPr>
                <w:rFonts w:ascii="宋体" w:hAnsi="宋体" w:eastAsia="宋体" w:cs="宋体"/>
                <w:spacing w:val="-3"/>
                <w:sz w:val="18"/>
                <w:szCs w:val="18"/>
              </w:rPr>
              <w:t>2 日公告</w:t>
            </w:r>
          </w:p>
        </w:tc>
        <w:tc>
          <w:tcPr>
            <w:tcW w:w="3422" w:type="dxa"/>
            <w:vAlign w:val="top"/>
          </w:tcPr>
          <w:p w14:paraId="42138223">
            <w:pPr>
              <w:spacing w:before="227" w:line="324" w:lineRule="auto"/>
              <w:ind w:left="1820" w:right="26" w:hanging="1780"/>
              <w:rPr>
                <w:rFonts w:ascii="宋体" w:hAnsi="宋体" w:eastAsia="宋体" w:cs="宋体"/>
                <w:sz w:val="18"/>
                <w:szCs w:val="18"/>
              </w:rPr>
            </w:pPr>
            <w:r>
              <w:rPr>
                <w:rFonts w:ascii="宋体" w:hAnsi="宋体" w:eastAsia="宋体" w:cs="宋体"/>
                <w:spacing w:val="-4"/>
                <w:sz w:val="18"/>
                <w:szCs w:val="18"/>
              </w:rPr>
              <w:t>丙酮、盐酸、甲苯、硫酸属于第三类易制毒</w:t>
            </w:r>
            <w:r>
              <w:rPr>
                <w:rFonts w:ascii="宋体" w:hAnsi="宋体" w:eastAsia="宋体" w:cs="宋体"/>
                <w:sz w:val="18"/>
                <w:szCs w:val="18"/>
              </w:rPr>
              <w:t>品</w:t>
            </w:r>
          </w:p>
        </w:tc>
      </w:tr>
      <w:tr w14:paraId="54FD1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8" w:hRule="atLeast"/>
        </w:trPr>
        <w:tc>
          <w:tcPr>
            <w:tcW w:w="1050" w:type="dxa"/>
            <w:vAlign w:val="top"/>
          </w:tcPr>
          <w:p w14:paraId="5CE33F35">
            <w:pPr>
              <w:spacing w:before="224" w:line="220" w:lineRule="auto"/>
              <w:ind w:left="79"/>
              <w:rPr>
                <w:rFonts w:ascii="宋体" w:hAnsi="宋体" w:eastAsia="宋体" w:cs="宋体"/>
                <w:sz w:val="18"/>
                <w:szCs w:val="18"/>
              </w:rPr>
            </w:pPr>
            <w:r>
              <w:rPr>
                <w:rFonts w:ascii="宋体" w:hAnsi="宋体" w:eastAsia="宋体" w:cs="宋体"/>
                <w:spacing w:val="-2"/>
                <w:sz w:val="18"/>
                <w:szCs w:val="18"/>
              </w:rPr>
              <w:t>监控化学品</w:t>
            </w:r>
          </w:p>
        </w:tc>
        <w:tc>
          <w:tcPr>
            <w:tcW w:w="5043" w:type="dxa"/>
            <w:vAlign w:val="top"/>
          </w:tcPr>
          <w:p w14:paraId="1C575160">
            <w:pPr>
              <w:spacing w:before="68" w:line="219" w:lineRule="auto"/>
              <w:ind w:left="32"/>
              <w:rPr>
                <w:rFonts w:ascii="宋体" w:hAnsi="宋体" w:eastAsia="宋体" w:cs="宋体"/>
                <w:sz w:val="18"/>
                <w:szCs w:val="18"/>
              </w:rPr>
            </w:pPr>
            <w:r>
              <w:rPr>
                <w:rFonts w:ascii="宋体" w:hAnsi="宋体" w:eastAsia="宋体" w:cs="宋体"/>
                <w:spacing w:val="-3"/>
                <w:sz w:val="18"/>
                <w:szCs w:val="18"/>
              </w:rPr>
              <w:t>《各类监控化学品名录》（中华人民共和国工业和信息化部令第</w:t>
            </w:r>
          </w:p>
          <w:p w14:paraId="573589F0">
            <w:pPr>
              <w:spacing w:before="98" w:line="221" w:lineRule="auto"/>
              <w:ind w:left="2239"/>
              <w:rPr>
                <w:rFonts w:ascii="宋体" w:hAnsi="宋体" w:eastAsia="宋体" w:cs="宋体"/>
                <w:sz w:val="18"/>
                <w:szCs w:val="18"/>
              </w:rPr>
            </w:pPr>
            <w:r>
              <w:rPr>
                <w:rFonts w:ascii="宋体" w:hAnsi="宋体" w:eastAsia="宋体" w:cs="宋体"/>
                <w:spacing w:val="-6"/>
                <w:sz w:val="18"/>
                <w:szCs w:val="18"/>
              </w:rPr>
              <w:t>52</w:t>
            </w:r>
            <w:r>
              <w:rPr>
                <w:rFonts w:ascii="宋体" w:hAnsi="宋体" w:eastAsia="宋体" w:cs="宋体"/>
                <w:spacing w:val="-30"/>
                <w:sz w:val="18"/>
                <w:szCs w:val="18"/>
              </w:rPr>
              <w:t xml:space="preserve"> </w:t>
            </w:r>
            <w:r>
              <w:rPr>
                <w:rFonts w:ascii="宋体" w:hAnsi="宋体" w:eastAsia="宋体" w:cs="宋体"/>
                <w:spacing w:val="-6"/>
                <w:sz w:val="18"/>
                <w:szCs w:val="18"/>
              </w:rPr>
              <w:t>号）</w:t>
            </w:r>
          </w:p>
        </w:tc>
        <w:tc>
          <w:tcPr>
            <w:tcW w:w="3422" w:type="dxa"/>
            <w:vAlign w:val="top"/>
          </w:tcPr>
          <w:p w14:paraId="0D920A53">
            <w:pPr>
              <w:spacing w:before="223" w:line="220" w:lineRule="auto"/>
              <w:ind w:left="369"/>
              <w:rPr>
                <w:rFonts w:ascii="宋体" w:hAnsi="宋体" w:eastAsia="宋体" w:cs="宋体"/>
                <w:sz w:val="18"/>
                <w:szCs w:val="18"/>
              </w:rPr>
            </w:pPr>
            <w:r>
              <w:rPr>
                <w:rFonts w:ascii="宋体" w:hAnsi="宋体" w:eastAsia="宋体" w:cs="宋体"/>
                <w:spacing w:val="-2"/>
                <w:sz w:val="18"/>
                <w:szCs w:val="18"/>
              </w:rPr>
              <w:t>不涉及第一、二、三类监控化学品</w:t>
            </w:r>
          </w:p>
        </w:tc>
      </w:tr>
      <w:tr w14:paraId="5474B1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050" w:type="dxa"/>
            <w:vAlign w:val="top"/>
          </w:tcPr>
          <w:p w14:paraId="51E88454">
            <w:pPr>
              <w:spacing w:before="69" w:line="284" w:lineRule="auto"/>
              <w:ind w:left="179" w:right="73" w:hanging="101"/>
              <w:rPr>
                <w:rFonts w:ascii="宋体" w:hAnsi="宋体" w:eastAsia="宋体" w:cs="宋体"/>
                <w:sz w:val="18"/>
                <w:szCs w:val="18"/>
              </w:rPr>
            </w:pPr>
            <w:r>
              <w:rPr>
                <w:rFonts w:ascii="宋体" w:hAnsi="宋体" w:eastAsia="宋体" w:cs="宋体"/>
                <w:spacing w:val="-2"/>
                <w:sz w:val="18"/>
                <w:szCs w:val="18"/>
              </w:rPr>
              <w:t>特别管控危</w:t>
            </w:r>
            <w:r>
              <w:rPr>
                <w:rFonts w:ascii="宋体" w:hAnsi="宋体" w:eastAsia="宋体" w:cs="宋体"/>
                <w:spacing w:val="-4"/>
                <w:sz w:val="18"/>
                <w:szCs w:val="18"/>
              </w:rPr>
              <w:t>险化学品</w:t>
            </w:r>
          </w:p>
        </w:tc>
        <w:tc>
          <w:tcPr>
            <w:tcW w:w="5043" w:type="dxa"/>
            <w:vAlign w:val="top"/>
          </w:tcPr>
          <w:p w14:paraId="3D65A865">
            <w:pPr>
              <w:spacing w:before="68" w:line="220" w:lineRule="auto"/>
              <w:ind w:left="32"/>
              <w:rPr>
                <w:rFonts w:ascii="宋体" w:hAnsi="宋体" w:eastAsia="宋体" w:cs="宋体"/>
                <w:sz w:val="18"/>
                <w:szCs w:val="18"/>
              </w:rPr>
            </w:pPr>
            <w:r>
              <w:rPr>
                <w:rFonts w:ascii="宋体" w:hAnsi="宋体" w:eastAsia="宋体" w:cs="宋体"/>
                <w:spacing w:val="-2"/>
                <w:sz w:val="18"/>
                <w:szCs w:val="18"/>
              </w:rPr>
              <w:t>《特别管控危险化学品目录（第一版）》（应急管理部、工业和</w:t>
            </w:r>
          </w:p>
          <w:p w14:paraId="14EC6F2D">
            <w:pPr>
              <w:spacing w:before="98" w:line="218" w:lineRule="auto"/>
              <w:ind w:left="411"/>
              <w:rPr>
                <w:rFonts w:ascii="宋体" w:hAnsi="宋体" w:eastAsia="宋体" w:cs="宋体"/>
                <w:sz w:val="18"/>
                <w:szCs w:val="18"/>
              </w:rPr>
            </w:pPr>
            <w:r>
              <w:rPr>
                <w:rFonts w:ascii="宋体" w:hAnsi="宋体" w:eastAsia="宋体" w:cs="宋体"/>
                <w:spacing w:val="-2"/>
                <w:sz w:val="18"/>
                <w:szCs w:val="18"/>
              </w:rPr>
              <w:t>信息化部、公安部、交通运输部公告</w:t>
            </w:r>
            <w:r>
              <w:rPr>
                <w:rFonts w:ascii="宋体" w:hAnsi="宋体" w:eastAsia="宋体" w:cs="宋体"/>
                <w:spacing w:val="-33"/>
                <w:sz w:val="18"/>
                <w:szCs w:val="18"/>
              </w:rPr>
              <w:t xml:space="preserve"> </w:t>
            </w:r>
            <w:r>
              <w:rPr>
                <w:rFonts w:ascii="宋体" w:hAnsi="宋体" w:eastAsia="宋体" w:cs="宋体"/>
                <w:spacing w:val="-2"/>
                <w:sz w:val="18"/>
                <w:szCs w:val="18"/>
              </w:rPr>
              <w:t>2020</w:t>
            </w:r>
            <w:r>
              <w:rPr>
                <w:rFonts w:ascii="宋体" w:hAnsi="宋体" w:eastAsia="宋体" w:cs="宋体"/>
                <w:spacing w:val="-36"/>
                <w:sz w:val="18"/>
                <w:szCs w:val="18"/>
              </w:rPr>
              <w:t xml:space="preserve"> </w:t>
            </w:r>
            <w:r>
              <w:rPr>
                <w:rFonts w:ascii="宋体" w:hAnsi="宋体" w:eastAsia="宋体" w:cs="宋体"/>
                <w:spacing w:val="-2"/>
                <w:sz w:val="18"/>
                <w:szCs w:val="18"/>
              </w:rPr>
              <w:t>年第</w:t>
            </w:r>
            <w:r>
              <w:rPr>
                <w:rFonts w:ascii="宋体" w:hAnsi="宋体" w:eastAsia="宋体" w:cs="宋体"/>
                <w:spacing w:val="-33"/>
                <w:sz w:val="18"/>
                <w:szCs w:val="18"/>
              </w:rPr>
              <w:t xml:space="preserve"> </w:t>
            </w:r>
            <w:r>
              <w:rPr>
                <w:rFonts w:ascii="宋体" w:hAnsi="宋体" w:eastAsia="宋体" w:cs="宋体"/>
                <w:spacing w:val="-2"/>
                <w:sz w:val="18"/>
                <w:szCs w:val="18"/>
              </w:rPr>
              <w:t>3</w:t>
            </w:r>
            <w:r>
              <w:rPr>
                <w:rFonts w:ascii="宋体" w:hAnsi="宋体" w:eastAsia="宋体" w:cs="宋体"/>
                <w:spacing w:val="-32"/>
                <w:sz w:val="18"/>
                <w:szCs w:val="18"/>
              </w:rPr>
              <w:t xml:space="preserve"> </w:t>
            </w:r>
            <w:r>
              <w:rPr>
                <w:rFonts w:ascii="宋体" w:hAnsi="宋体" w:eastAsia="宋体" w:cs="宋体"/>
                <w:spacing w:val="-2"/>
                <w:sz w:val="18"/>
                <w:szCs w:val="18"/>
              </w:rPr>
              <w:t>号）</w:t>
            </w:r>
          </w:p>
        </w:tc>
        <w:tc>
          <w:tcPr>
            <w:tcW w:w="3422" w:type="dxa"/>
            <w:vAlign w:val="top"/>
          </w:tcPr>
          <w:p w14:paraId="1E87B49E">
            <w:pPr>
              <w:spacing w:before="225" w:line="220" w:lineRule="auto"/>
              <w:ind w:left="1289"/>
              <w:rPr>
                <w:rFonts w:ascii="宋体" w:hAnsi="宋体" w:eastAsia="宋体" w:cs="宋体"/>
                <w:sz w:val="18"/>
                <w:szCs w:val="18"/>
              </w:rPr>
            </w:pPr>
            <w:r>
              <w:rPr>
                <w:rFonts w:ascii="宋体" w:hAnsi="宋体" w:eastAsia="宋体" w:cs="宋体"/>
                <w:spacing w:val="-5"/>
                <w:sz w:val="18"/>
                <w:szCs w:val="18"/>
              </w:rPr>
              <w:t>甲醇、乙醇</w:t>
            </w:r>
          </w:p>
        </w:tc>
      </w:tr>
    </w:tbl>
    <w:p w14:paraId="3F39DE77">
      <w:pPr>
        <w:pStyle w:val="2"/>
        <w:spacing w:before="1" w:line="213" w:lineRule="auto"/>
        <w:ind w:left="1804"/>
        <w:rPr>
          <w:sz w:val="24"/>
          <w:szCs w:val="24"/>
        </w:rPr>
      </w:pPr>
      <w:r>
        <w:rPr>
          <w:b/>
          <w:bCs/>
          <w:spacing w:val="-3"/>
          <w:sz w:val="24"/>
          <w:szCs w:val="24"/>
        </w:rPr>
        <w:t>表</w:t>
      </w:r>
      <w:r>
        <w:rPr>
          <w:spacing w:val="-33"/>
          <w:sz w:val="24"/>
          <w:szCs w:val="24"/>
        </w:rPr>
        <w:t xml:space="preserve"> </w:t>
      </w:r>
      <w:r>
        <w:rPr>
          <w:b/>
          <w:bCs/>
          <w:spacing w:val="-3"/>
          <w:sz w:val="24"/>
          <w:szCs w:val="24"/>
        </w:rPr>
        <w:t>2-5</w:t>
      </w:r>
      <w:r>
        <w:rPr>
          <w:spacing w:val="-3"/>
          <w:sz w:val="24"/>
          <w:szCs w:val="24"/>
        </w:rPr>
        <w:t xml:space="preserve"> </w:t>
      </w:r>
      <w:r>
        <w:rPr>
          <w:b/>
          <w:bCs/>
          <w:spacing w:val="-3"/>
          <w:sz w:val="24"/>
          <w:szCs w:val="24"/>
        </w:rPr>
        <w:t>企业与外部企业或设施防火间距一览表（m）</w:t>
      </w:r>
    </w:p>
    <w:tbl>
      <w:tblPr>
        <w:tblStyle w:val="6"/>
        <w:tblW w:w="9186" w:type="dxa"/>
        <w:tblInd w:w="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1"/>
        <w:gridCol w:w="576"/>
        <w:gridCol w:w="1416"/>
        <w:gridCol w:w="3248"/>
        <w:gridCol w:w="1080"/>
        <w:gridCol w:w="2305"/>
      </w:tblGrid>
      <w:tr w14:paraId="015BD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8" w:hRule="atLeast"/>
        </w:trPr>
        <w:tc>
          <w:tcPr>
            <w:tcW w:w="561" w:type="dxa"/>
            <w:vMerge w:val="restart"/>
            <w:tcBorders>
              <w:bottom w:val="nil"/>
            </w:tcBorders>
            <w:vAlign w:val="top"/>
          </w:tcPr>
          <w:p w14:paraId="2CA06C7B">
            <w:pPr>
              <w:spacing w:before="45" w:line="203" w:lineRule="auto"/>
              <w:ind w:left="129" w:right="257" w:hanging="5"/>
              <w:rPr>
                <w:rFonts w:ascii="宋体" w:hAnsi="宋体" w:eastAsia="宋体" w:cs="宋体"/>
                <w:sz w:val="18"/>
                <w:szCs w:val="18"/>
              </w:rPr>
            </w:pPr>
            <w:r>
              <w:rPr>
                <w:rFonts w:ascii="宋体" w:hAnsi="宋体" w:eastAsia="宋体" w:cs="宋体"/>
                <w:spacing w:val="-7"/>
                <w:sz w:val="18"/>
                <w:szCs w:val="18"/>
              </w:rPr>
              <w:t>序</w:t>
            </w:r>
            <w:r>
              <w:rPr>
                <w:rFonts w:ascii="宋体" w:hAnsi="宋体" w:eastAsia="宋体" w:cs="宋体"/>
                <w:spacing w:val="-12"/>
                <w:sz w:val="18"/>
                <w:szCs w:val="18"/>
              </w:rPr>
              <w:t>号</w:t>
            </w:r>
          </w:p>
        </w:tc>
        <w:tc>
          <w:tcPr>
            <w:tcW w:w="576" w:type="dxa"/>
            <w:vMerge w:val="restart"/>
            <w:tcBorders>
              <w:bottom w:val="nil"/>
            </w:tcBorders>
            <w:vAlign w:val="top"/>
          </w:tcPr>
          <w:p w14:paraId="3A569DD6">
            <w:pPr>
              <w:spacing w:before="232" w:line="221" w:lineRule="auto"/>
              <w:ind w:left="118"/>
              <w:rPr>
                <w:rFonts w:ascii="宋体" w:hAnsi="宋体" w:eastAsia="宋体" w:cs="宋体"/>
                <w:sz w:val="18"/>
                <w:szCs w:val="18"/>
              </w:rPr>
            </w:pPr>
            <w:r>
              <w:rPr>
                <w:rFonts w:ascii="宋体" w:hAnsi="宋体" w:eastAsia="宋体" w:cs="宋体"/>
                <w:spacing w:val="-4"/>
                <w:sz w:val="18"/>
                <w:szCs w:val="18"/>
              </w:rPr>
              <w:t>方位</w:t>
            </w:r>
          </w:p>
        </w:tc>
        <w:tc>
          <w:tcPr>
            <w:tcW w:w="1416" w:type="dxa"/>
            <w:vMerge w:val="restart"/>
            <w:tcBorders>
              <w:bottom w:val="nil"/>
            </w:tcBorders>
            <w:vAlign w:val="top"/>
          </w:tcPr>
          <w:p w14:paraId="1EFFA6DD">
            <w:pPr>
              <w:spacing w:before="232" w:line="220" w:lineRule="auto"/>
              <w:ind w:left="358"/>
              <w:rPr>
                <w:rFonts w:ascii="宋体" w:hAnsi="宋体" w:eastAsia="宋体" w:cs="宋体"/>
                <w:sz w:val="18"/>
                <w:szCs w:val="18"/>
              </w:rPr>
            </w:pPr>
            <w:r>
              <w:rPr>
                <w:rFonts w:ascii="宋体" w:hAnsi="宋体" w:eastAsia="宋体" w:cs="宋体"/>
                <w:spacing w:val="-5"/>
                <w:sz w:val="18"/>
                <w:szCs w:val="18"/>
              </w:rPr>
              <w:t>周边环境</w:t>
            </w:r>
          </w:p>
        </w:tc>
        <w:tc>
          <w:tcPr>
            <w:tcW w:w="3248" w:type="dxa"/>
            <w:vMerge w:val="restart"/>
            <w:tcBorders>
              <w:bottom w:val="nil"/>
            </w:tcBorders>
            <w:vAlign w:val="top"/>
          </w:tcPr>
          <w:p w14:paraId="4CC1B738">
            <w:pPr>
              <w:spacing w:before="232" w:line="220" w:lineRule="auto"/>
              <w:ind w:left="1005"/>
              <w:rPr>
                <w:rFonts w:ascii="宋体" w:hAnsi="宋体" w:eastAsia="宋体" w:cs="宋体"/>
                <w:sz w:val="18"/>
                <w:szCs w:val="18"/>
              </w:rPr>
            </w:pPr>
            <w:r>
              <w:rPr>
                <w:rFonts w:ascii="宋体" w:hAnsi="宋体" w:eastAsia="宋体" w:cs="宋体"/>
                <w:spacing w:val="-5"/>
                <w:sz w:val="18"/>
                <w:szCs w:val="18"/>
              </w:rPr>
              <w:t>至周边设施距离</w:t>
            </w:r>
          </w:p>
        </w:tc>
        <w:tc>
          <w:tcPr>
            <w:tcW w:w="3385" w:type="dxa"/>
            <w:gridSpan w:val="2"/>
            <w:vAlign w:val="top"/>
          </w:tcPr>
          <w:p w14:paraId="2D9CFA8D">
            <w:pPr>
              <w:spacing w:before="106" w:line="220" w:lineRule="auto"/>
              <w:ind w:left="781"/>
              <w:rPr>
                <w:rFonts w:ascii="宋体" w:hAnsi="宋体" w:eastAsia="宋体" w:cs="宋体"/>
                <w:sz w:val="18"/>
                <w:szCs w:val="18"/>
              </w:rPr>
            </w:pPr>
            <w:r>
              <w:rPr>
                <w:rFonts w:ascii="宋体" w:hAnsi="宋体" w:eastAsia="宋体" w:cs="宋体"/>
                <w:spacing w:val="-3"/>
                <w:sz w:val="18"/>
                <w:szCs w:val="18"/>
              </w:rPr>
              <w:t>是否符合标准/规范规定</w:t>
            </w:r>
          </w:p>
        </w:tc>
      </w:tr>
      <w:tr w14:paraId="33ABD9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7" w:hRule="atLeast"/>
        </w:trPr>
        <w:tc>
          <w:tcPr>
            <w:tcW w:w="561" w:type="dxa"/>
            <w:vMerge w:val="continue"/>
            <w:tcBorders>
              <w:top w:val="nil"/>
            </w:tcBorders>
            <w:vAlign w:val="top"/>
          </w:tcPr>
          <w:p w14:paraId="2DED9450">
            <w:pPr>
              <w:pStyle w:val="5"/>
            </w:pPr>
          </w:p>
        </w:tc>
        <w:tc>
          <w:tcPr>
            <w:tcW w:w="576" w:type="dxa"/>
            <w:vMerge w:val="continue"/>
            <w:tcBorders>
              <w:top w:val="nil"/>
            </w:tcBorders>
            <w:vAlign w:val="top"/>
          </w:tcPr>
          <w:p w14:paraId="30ACB40A">
            <w:pPr>
              <w:pStyle w:val="5"/>
            </w:pPr>
          </w:p>
        </w:tc>
        <w:tc>
          <w:tcPr>
            <w:tcW w:w="1416" w:type="dxa"/>
            <w:vMerge w:val="continue"/>
            <w:tcBorders>
              <w:top w:val="nil"/>
            </w:tcBorders>
            <w:vAlign w:val="top"/>
          </w:tcPr>
          <w:p w14:paraId="2B0E9610">
            <w:pPr>
              <w:pStyle w:val="5"/>
            </w:pPr>
          </w:p>
        </w:tc>
        <w:tc>
          <w:tcPr>
            <w:tcW w:w="3248" w:type="dxa"/>
            <w:vMerge w:val="continue"/>
            <w:tcBorders>
              <w:top w:val="nil"/>
            </w:tcBorders>
            <w:vAlign w:val="top"/>
          </w:tcPr>
          <w:p w14:paraId="4971789B">
            <w:pPr>
              <w:pStyle w:val="5"/>
            </w:pPr>
          </w:p>
        </w:tc>
        <w:tc>
          <w:tcPr>
            <w:tcW w:w="1080" w:type="dxa"/>
            <w:vAlign w:val="top"/>
          </w:tcPr>
          <w:p w14:paraId="7573B32F">
            <w:pPr>
              <w:spacing w:before="99" w:line="221" w:lineRule="auto"/>
              <w:ind w:left="188"/>
              <w:rPr>
                <w:rFonts w:ascii="宋体" w:hAnsi="宋体" w:eastAsia="宋体" w:cs="宋体"/>
                <w:sz w:val="18"/>
                <w:szCs w:val="18"/>
              </w:rPr>
            </w:pPr>
            <w:r>
              <w:rPr>
                <w:rFonts w:ascii="宋体" w:hAnsi="宋体" w:eastAsia="宋体" w:cs="宋体"/>
                <w:spacing w:val="3"/>
                <w:sz w:val="18"/>
                <w:szCs w:val="18"/>
              </w:rPr>
              <w:t>规范要求m</w:t>
            </w:r>
          </w:p>
        </w:tc>
        <w:tc>
          <w:tcPr>
            <w:tcW w:w="2305" w:type="dxa"/>
            <w:vAlign w:val="top"/>
          </w:tcPr>
          <w:p w14:paraId="5E3A5AA5">
            <w:pPr>
              <w:spacing w:before="99" w:line="220" w:lineRule="auto"/>
              <w:ind w:left="719"/>
              <w:rPr>
                <w:rFonts w:ascii="宋体" w:hAnsi="宋体" w:eastAsia="宋体" w:cs="宋体"/>
                <w:sz w:val="18"/>
                <w:szCs w:val="18"/>
              </w:rPr>
            </w:pPr>
            <w:r>
              <w:rPr>
                <w:rFonts w:ascii="宋体" w:hAnsi="宋体" w:eastAsia="宋体" w:cs="宋体"/>
                <w:spacing w:val="-5"/>
                <w:sz w:val="18"/>
                <w:szCs w:val="18"/>
              </w:rPr>
              <w:t>是否符合</w:t>
            </w:r>
          </w:p>
        </w:tc>
      </w:tr>
      <w:tr w14:paraId="23BAA4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5" w:hRule="atLeast"/>
        </w:trPr>
        <w:tc>
          <w:tcPr>
            <w:tcW w:w="561" w:type="dxa"/>
            <w:vAlign w:val="top"/>
          </w:tcPr>
          <w:p w14:paraId="692BFF44">
            <w:pPr>
              <w:spacing w:before="256" w:line="241" w:lineRule="auto"/>
              <w:ind w:left="274"/>
              <w:rPr>
                <w:rFonts w:ascii="宋体" w:hAnsi="宋体" w:eastAsia="宋体" w:cs="宋体"/>
                <w:sz w:val="18"/>
                <w:szCs w:val="18"/>
              </w:rPr>
            </w:pPr>
            <w:r>
              <w:rPr>
                <w:rFonts w:ascii="宋体" w:hAnsi="宋体" w:eastAsia="宋体" w:cs="宋体"/>
                <w:sz w:val="18"/>
                <w:szCs w:val="18"/>
              </w:rPr>
              <w:t>1</w:t>
            </w:r>
          </w:p>
        </w:tc>
        <w:tc>
          <w:tcPr>
            <w:tcW w:w="576" w:type="dxa"/>
            <w:vAlign w:val="top"/>
          </w:tcPr>
          <w:p w14:paraId="60328128">
            <w:pPr>
              <w:spacing w:before="224" w:line="220" w:lineRule="auto"/>
              <w:ind w:left="217"/>
              <w:rPr>
                <w:rFonts w:ascii="宋体" w:hAnsi="宋体" w:eastAsia="宋体" w:cs="宋体"/>
                <w:sz w:val="18"/>
                <w:szCs w:val="18"/>
              </w:rPr>
            </w:pPr>
            <w:r>
              <w:rPr>
                <w:rFonts w:ascii="宋体" w:hAnsi="宋体" w:eastAsia="宋体" w:cs="宋体"/>
                <w:sz w:val="18"/>
                <w:szCs w:val="18"/>
              </w:rPr>
              <w:t>东</w:t>
            </w:r>
          </w:p>
        </w:tc>
        <w:tc>
          <w:tcPr>
            <w:tcW w:w="1416" w:type="dxa"/>
            <w:vAlign w:val="top"/>
          </w:tcPr>
          <w:p w14:paraId="527A5548">
            <w:pPr>
              <w:spacing w:before="105" w:line="282" w:lineRule="auto"/>
              <w:ind w:left="626" w:right="176" w:hanging="447"/>
              <w:rPr>
                <w:rFonts w:ascii="宋体" w:hAnsi="宋体" w:eastAsia="宋体" w:cs="宋体"/>
                <w:sz w:val="18"/>
                <w:szCs w:val="18"/>
              </w:rPr>
            </w:pPr>
            <w:r>
              <w:rPr>
                <w:rFonts w:ascii="宋体" w:hAnsi="宋体" w:eastAsia="宋体" w:cs="宋体"/>
                <w:spacing w:val="-5"/>
                <w:sz w:val="18"/>
                <w:szCs w:val="18"/>
              </w:rPr>
              <w:t>经七东路、空</w:t>
            </w:r>
            <w:r>
              <w:rPr>
                <w:rFonts w:ascii="宋体" w:hAnsi="宋体" w:eastAsia="宋体" w:cs="宋体"/>
                <w:sz w:val="18"/>
                <w:szCs w:val="18"/>
              </w:rPr>
              <w:t>地</w:t>
            </w:r>
          </w:p>
        </w:tc>
        <w:tc>
          <w:tcPr>
            <w:tcW w:w="3248" w:type="dxa"/>
            <w:vAlign w:val="top"/>
          </w:tcPr>
          <w:p w14:paraId="2B7E3C92">
            <w:pPr>
              <w:spacing w:before="105" w:line="282" w:lineRule="auto"/>
              <w:ind w:left="200" w:right="208" w:hanging="3"/>
              <w:rPr>
                <w:rFonts w:ascii="宋体" w:hAnsi="宋体" w:eastAsia="宋体" w:cs="宋体"/>
                <w:sz w:val="18"/>
                <w:szCs w:val="18"/>
              </w:rPr>
            </w:pPr>
            <w:r>
              <w:rPr>
                <w:rFonts w:ascii="宋体" w:hAnsi="宋体" w:eastAsia="宋体" w:cs="宋体"/>
                <w:spacing w:val="-3"/>
                <w:sz w:val="18"/>
                <w:szCs w:val="18"/>
              </w:rPr>
              <w:t>研发车间（丙类）与经七东路相距约50m</w:t>
            </w:r>
          </w:p>
        </w:tc>
        <w:tc>
          <w:tcPr>
            <w:tcW w:w="1080" w:type="dxa"/>
            <w:vAlign w:val="top"/>
          </w:tcPr>
          <w:p w14:paraId="00CD1B0B">
            <w:pPr>
              <w:pStyle w:val="5"/>
              <w:spacing w:line="274" w:lineRule="auto"/>
            </w:pPr>
          </w:p>
          <w:p w14:paraId="6D5A246B">
            <w:pPr>
              <w:spacing w:before="59" w:line="225" w:lineRule="auto"/>
              <w:ind w:left="607"/>
              <w:rPr>
                <w:rFonts w:ascii="宋体" w:hAnsi="宋体" w:eastAsia="宋体" w:cs="宋体"/>
                <w:sz w:val="18"/>
                <w:szCs w:val="18"/>
              </w:rPr>
            </w:pPr>
            <w:r>
              <w:rPr>
                <w:rFonts w:ascii="宋体" w:hAnsi="宋体" w:eastAsia="宋体" w:cs="宋体"/>
                <w:sz w:val="18"/>
                <w:szCs w:val="18"/>
              </w:rPr>
              <w:t>/</w:t>
            </w:r>
          </w:p>
        </w:tc>
        <w:tc>
          <w:tcPr>
            <w:tcW w:w="2305" w:type="dxa"/>
            <w:vAlign w:val="top"/>
          </w:tcPr>
          <w:p w14:paraId="3AC737C0">
            <w:pPr>
              <w:pStyle w:val="5"/>
              <w:spacing w:line="260" w:lineRule="auto"/>
            </w:pPr>
          </w:p>
          <w:p w14:paraId="3BAAACE5">
            <w:pPr>
              <w:spacing w:before="59" w:line="219" w:lineRule="auto"/>
              <w:ind w:left="712"/>
              <w:rPr>
                <w:rFonts w:ascii="宋体" w:hAnsi="宋体" w:eastAsia="宋体" w:cs="宋体"/>
                <w:sz w:val="18"/>
                <w:szCs w:val="18"/>
              </w:rPr>
            </w:pPr>
            <w:r>
              <w:rPr>
                <w:rFonts w:ascii="宋体" w:hAnsi="宋体" w:eastAsia="宋体" w:cs="宋体"/>
                <w:spacing w:val="-3"/>
                <w:sz w:val="18"/>
                <w:szCs w:val="18"/>
              </w:rPr>
              <w:t>符合精细标</w:t>
            </w:r>
          </w:p>
        </w:tc>
      </w:tr>
      <w:tr w14:paraId="4660F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0" w:hRule="atLeast"/>
        </w:trPr>
        <w:tc>
          <w:tcPr>
            <w:tcW w:w="561" w:type="dxa"/>
            <w:vMerge w:val="restart"/>
            <w:tcBorders>
              <w:bottom w:val="nil"/>
            </w:tcBorders>
            <w:vAlign w:val="top"/>
          </w:tcPr>
          <w:p w14:paraId="7DE9C0ED">
            <w:pPr>
              <w:pStyle w:val="5"/>
              <w:spacing w:line="246" w:lineRule="auto"/>
            </w:pPr>
          </w:p>
          <w:p w14:paraId="5DE1B0E9">
            <w:pPr>
              <w:pStyle w:val="5"/>
              <w:spacing w:line="246" w:lineRule="auto"/>
            </w:pPr>
          </w:p>
          <w:p w14:paraId="132E1020">
            <w:pPr>
              <w:pStyle w:val="5"/>
              <w:spacing w:line="246" w:lineRule="auto"/>
            </w:pPr>
          </w:p>
          <w:p w14:paraId="3DAFF6C1">
            <w:pPr>
              <w:pStyle w:val="5"/>
              <w:spacing w:line="246" w:lineRule="auto"/>
            </w:pPr>
          </w:p>
          <w:p w14:paraId="13090F33">
            <w:pPr>
              <w:pStyle w:val="5"/>
              <w:spacing w:line="246" w:lineRule="auto"/>
            </w:pPr>
          </w:p>
          <w:p w14:paraId="7BA70857">
            <w:pPr>
              <w:pStyle w:val="5"/>
              <w:spacing w:line="246" w:lineRule="auto"/>
            </w:pPr>
          </w:p>
          <w:p w14:paraId="51270FF3">
            <w:pPr>
              <w:pStyle w:val="5"/>
              <w:spacing w:line="246" w:lineRule="auto"/>
            </w:pPr>
          </w:p>
          <w:p w14:paraId="1EE5E45E">
            <w:pPr>
              <w:pStyle w:val="5"/>
              <w:spacing w:line="246" w:lineRule="auto"/>
            </w:pPr>
          </w:p>
          <w:p w14:paraId="5E3FC2AD">
            <w:pPr>
              <w:pStyle w:val="5"/>
              <w:spacing w:line="246" w:lineRule="auto"/>
            </w:pPr>
          </w:p>
          <w:p w14:paraId="32A202B1">
            <w:pPr>
              <w:pStyle w:val="5"/>
              <w:spacing w:line="246" w:lineRule="auto"/>
            </w:pPr>
          </w:p>
          <w:p w14:paraId="6C383E46">
            <w:pPr>
              <w:spacing w:before="58" w:line="241" w:lineRule="auto"/>
              <w:ind w:left="244"/>
              <w:rPr>
                <w:rFonts w:ascii="宋体" w:hAnsi="宋体" w:eastAsia="宋体" w:cs="宋体"/>
                <w:sz w:val="18"/>
                <w:szCs w:val="18"/>
              </w:rPr>
            </w:pPr>
            <w:r>
              <w:rPr>
                <w:rFonts w:ascii="宋体" w:hAnsi="宋体" w:eastAsia="宋体" w:cs="宋体"/>
                <w:sz w:val="18"/>
                <w:szCs w:val="18"/>
              </w:rPr>
              <w:t>2</w:t>
            </w:r>
          </w:p>
        </w:tc>
        <w:tc>
          <w:tcPr>
            <w:tcW w:w="576" w:type="dxa"/>
            <w:vMerge w:val="restart"/>
            <w:tcBorders>
              <w:bottom w:val="nil"/>
            </w:tcBorders>
            <w:vAlign w:val="top"/>
          </w:tcPr>
          <w:p w14:paraId="1A4B08BA">
            <w:pPr>
              <w:pStyle w:val="5"/>
              <w:spacing w:line="241" w:lineRule="auto"/>
            </w:pPr>
          </w:p>
          <w:p w14:paraId="36ECBEDE">
            <w:pPr>
              <w:pStyle w:val="5"/>
              <w:spacing w:line="241" w:lineRule="auto"/>
            </w:pPr>
          </w:p>
          <w:p w14:paraId="7095D70E">
            <w:pPr>
              <w:pStyle w:val="5"/>
              <w:spacing w:line="241" w:lineRule="auto"/>
            </w:pPr>
          </w:p>
          <w:p w14:paraId="320C5274">
            <w:pPr>
              <w:pStyle w:val="5"/>
              <w:spacing w:line="242" w:lineRule="auto"/>
            </w:pPr>
          </w:p>
          <w:p w14:paraId="359C67F3">
            <w:pPr>
              <w:pStyle w:val="5"/>
              <w:spacing w:line="242" w:lineRule="auto"/>
            </w:pPr>
          </w:p>
          <w:p w14:paraId="3F754AA6">
            <w:pPr>
              <w:pStyle w:val="5"/>
              <w:spacing w:line="242" w:lineRule="auto"/>
            </w:pPr>
          </w:p>
          <w:p w14:paraId="23A6CF45">
            <w:pPr>
              <w:pStyle w:val="5"/>
              <w:spacing w:line="242" w:lineRule="auto"/>
            </w:pPr>
          </w:p>
          <w:p w14:paraId="475CFF65">
            <w:pPr>
              <w:pStyle w:val="5"/>
              <w:spacing w:line="242" w:lineRule="auto"/>
            </w:pPr>
          </w:p>
          <w:p w14:paraId="0118EB62">
            <w:pPr>
              <w:pStyle w:val="5"/>
              <w:spacing w:line="242" w:lineRule="auto"/>
            </w:pPr>
          </w:p>
          <w:p w14:paraId="3C219E5F">
            <w:pPr>
              <w:pStyle w:val="5"/>
              <w:spacing w:line="242" w:lineRule="auto"/>
            </w:pPr>
          </w:p>
          <w:p w14:paraId="2848945C">
            <w:pPr>
              <w:spacing w:before="58" w:line="222" w:lineRule="auto"/>
              <w:ind w:left="211"/>
              <w:rPr>
                <w:rFonts w:ascii="宋体" w:hAnsi="宋体" w:eastAsia="宋体" w:cs="宋体"/>
                <w:sz w:val="18"/>
                <w:szCs w:val="18"/>
              </w:rPr>
            </w:pPr>
            <w:r>
              <w:rPr>
                <w:rFonts w:ascii="宋体" w:hAnsi="宋体" w:eastAsia="宋体" w:cs="宋体"/>
                <w:sz w:val="18"/>
                <w:szCs w:val="18"/>
              </w:rPr>
              <w:t>南</w:t>
            </w:r>
          </w:p>
        </w:tc>
        <w:tc>
          <w:tcPr>
            <w:tcW w:w="1416" w:type="dxa"/>
            <w:vMerge w:val="restart"/>
            <w:tcBorders>
              <w:bottom w:val="nil"/>
            </w:tcBorders>
            <w:vAlign w:val="top"/>
          </w:tcPr>
          <w:p w14:paraId="3EF6523B">
            <w:pPr>
              <w:pStyle w:val="5"/>
              <w:spacing w:line="244" w:lineRule="auto"/>
            </w:pPr>
          </w:p>
          <w:p w14:paraId="0A4563B4">
            <w:pPr>
              <w:pStyle w:val="5"/>
              <w:spacing w:line="244" w:lineRule="auto"/>
            </w:pPr>
          </w:p>
          <w:p w14:paraId="1DF8656F">
            <w:pPr>
              <w:pStyle w:val="5"/>
              <w:spacing w:line="244" w:lineRule="auto"/>
            </w:pPr>
          </w:p>
          <w:p w14:paraId="4CFCFA58">
            <w:pPr>
              <w:pStyle w:val="5"/>
              <w:spacing w:line="245" w:lineRule="auto"/>
            </w:pPr>
          </w:p>
          <w:p w14:paraId="17E987C1">
            <w:pPr>
              <w:pStyle w:val="5"/>
              <w:spacing w:line="245" w:lineRule="auto"/>
            </w:pPr>
          </w:p>
          <w:p w14:paraId="17564176">
            <w:pPr>
              <w:pStyle w:val="5"/>
              <w:spacing w:line="245" w:lineRule="auto"/>
            </w:pPr>
          </w:p>
          <w:p w14:paraId="6DD2926D">
            <w:pPr>
              <w:pStyle w:val="5"/>
              <w:spacing w:line="245" w:lineRule="auto"/>
            </w:pPr>
          </w:p>
          <w:p w14:paraId="27F11D2B">
            <w:pPr>
              <w:pStyle w:val="5"/>
              <w:spacing w:line="245" w:lineRule="auto"/>
            </w:pPr>
          </w:p>
          <w:p w14:paraId="39706E06">
            <w:pPr>
              <w:spacing w:before="59" w:line="320" w:lineRule="auto"/>
              <w:ind w:left="177" w:right="162" w:firstLine="20"/>
              <w:jc w:val="both"/>
              <w:rPr>
                <w:rFonts w:ascii="宋体" w:hAnsi="宋体" w:eastAsia="宋体" w:cs="宋体"/>
                <w:sz w:val="18"/>
                <w:szCs w:val="18"/>
              </w:rPr>
            </w:pPr>
            <w:r>
              <w:rPr>
                <w:rFonts w:ascii="宋体" w:hAnsi="宋体" w:eastAsia="宋体" w:cs="宋体"/>
                <w:spacing w:val="-5"/>
                <w:sz w:val="18"/>
                <w:szCs w:val="18"/>
              </w:rPr>
              <w:t>隔围墙为浙江</w:t>
            </w:r>
            <w:r>
              <w:rPr>
                <w:rFonts w:ascii="宋体" w:hAnsi="宋体" w:eastAsia="宋体" w:cs="宋体"/>
                <w:spacing w:val="-3"/>
                <w:sz w:val="18"/>
                <w:szCs w:val="18"/>
              </w:rPr>
              <w:t>皇马尚宜新材</w:t>
            </w:r>
            <w:r>
              <w:rPr>
                <w:rFonts w:ascii="宋体" w:hAnsi="宋体" w:eastAsia="宋体" w:cs="宋体"/>
                <w:spacing w:val="26"/>
                <w:sz w:val="18"/>
                <w:szCs w:val="18"/>
              </w:rPr>
              <w:t>料有限公司</w:t>
            </w:r>
            <w:r>
              <w:rPr>
                <w:rFonts w:ascii="宋体" w:hAnsi="宋体" w:eastAsia="宋体" w:cs="宋体"/>
                <w:spacing w:val="-5"/>
                <w:sz w:val="18"/>
                <w:szCs w:val="18"/>
              </w:rPr>
              <w:t>（同类企业）</w:t>
            </w:r>
          </w:p>
        </w:tc>
        <w:tc>
          <w:tcPr>
            <w:tcW w:w="3248" w:type="dxa"/>
            <w:vAlign w:val="top"/>
          </w:tcPr>
          <w:p w14:paraId="3BE0D87C">
            <w:pPr>
              <w:spacing w:before="108" w:line="283" w:lineRule="auto"/>
              <w:ind w:left="201" w:right="243"/>
              <w:rPr>
                <w:rFonts w:ascii="宋体" w:hAnsi="宋体" w:eastAsia="宋体" w:cs="宋体"/>
                <w:sz w:val="18"/>
                <w:szCs w:val="18"/>
              </w:rPr>
            </w:pPr>
            <w:r>
              <w:rPr>
                <w:rFonts w:ascii="宋体" w:hAnsi="宋体" w:eastAsia="宋体" w:cs="宋体"/>
                <w:spacing w:val="-3"/>
                <w:sz w:val="18"/>
                <w:szCs w:val="18"/>
              </w:rPr>
              <w:t>608</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车间（甲类）与皇马的公用工程车间（丙类）相距</w:t>
            </w:r>
            <w:r>
              <w:rPr>
                <w:rFonts w:ascii="宋体" w:hAnsi="宋体" w:eastAsia="宋体" w:cs="宋体"/>
                <w:spacing w:val="-30"/>
                <w:sz w:val="18"/>
                <w:szCs w:val="18"/>
              </w:rPr>
              <w:t xml:space="preserve"> </w:t>
            </w:r>
            <w:r>
              <w:rPr>
                <w:rFonts w:ascii="宋体" w:hAnsi="宋体" w:eastAsia="宋体" w:cs="宋体"/>
                <w:spacing w:val="-3"/>
                <w:sz w:val="18"/>
                <w:szCs w:val="18"/>
              </w:rPr>
              <w:t>33.56m</w:t>
            </w:r>
          </w:p>
        </w:tc>
        <w:tc>
          <w:tcPr>
            <w:tcW w:w="1080" w:type="dxa"/>
            <w:vAlign w:val="top"/>
          </w:tcPr>
          <w:p w14:paraId="09B1D90E">
            <w:pPr>
              <w:pStyle w:val="5"/>
              <w:spacing w:line="279" w:lineRule="auto"/>
            </w:pPr>
          </w:p>
          <w:p w14:paraId="5ECD83E6">
            <w:pPr>
              <w:spacing w:before="59" w:line="239" w:lineRule="auto"/>
              <w:ind w:left="569"/>
              <w:rPr>
                <w:rFonts w:ascii="宋体" w:hAnsi="宋体" w:eastAsia="宋体" w:cs="宋体"/>
                <w:sz w:val="18"/>
                <w:szCs w:val="18"/>
              </w:rPr>
            </w:pPr>
            <w:r>
              <w:rPr>
                <w:rFonts w:ascii="宋体" w:hAnsi="宋体" w:eastAsia="宋体" w:cs="宋体"/>
                <w:spacing w:val="-8"/>
                <w:sz w:val="18"/>
                <w:szCs w:val="18"/>
              </w:rPr>
              <w:t>22.5</w:t>
            </w:r>
          </w:p>
        </w:tc>
        <w:tc>
          <w:tcPr>
            <w:tcW w:w="2305" w:type="dxa"/>
            <w:vAlign w:val="top"/>
          </w:tcPr>
          <w:p w14:paraId="16F4B14D">
            <w:pPr>
              <w:spacing w:before="262" w:line="219" w:lineRule="auto"/>
              <w:ind w:left="160"/>
              <w:rPr>
                <w:rFonts w:ascii="宋体" w:hAnsi="宋体" w:eastAsia="宋体" w:cs="宋体"/>
                <w:sz w:val="18"/>
                <w:szCs w:val="18"/>
              </w:rPr>
            </w:pPr>
            <w:r>
              <w:rPr>
                <w:rFonts w:ascii="宋体" w:hAnsi="宋体" w:eastAsia="宋体" w:cs="宋体"/>
                <w:spacing w:val="-4"/>
                <w:sz w:val="18"/>
                <w:szCs w:val="18"/>
              </w:rPr>
              <w:t>符合精细标表</w:t>
            </w:r>
            <w:r>
              <w:rPr>
                <w:rFonts w:ascii="宋体" w:hAnsi="宋体" w:eastAsia="宋体" w:cs="宋体"/>
                <w:spacing w:val="-43"/>
                <w:sz w:val="18"/>
                <w:szCs w:val="18"/>
              </w:rPr>
              <w:t xml:space="preserve"> </w:t>
            </w:r>
            <w:r>
              <w:rPr>
                <w:rFonts w:ascii="宋体" w:hAnsi="宋体" w:eastAsia="宋体" w:cs="宋体"/>
                <w:spacing w:val="-4"/>
                <w:sz w:val="18"/>
                <w:szCs w:val="18"/>
              </w:rPr>
              <w:t>4.1.6</w:t>
            </w:r>
            <w:r>
              <w:rPr>
                <w:rFonts w:ascii="宋体" w:hAnsi="宋体" w:eastAsia="宋体" w:cs="宋体"/>
                <w:spacing w:val="-41"/>
                <w:sz w:val="18"/>
                <w:szCs w:val="18"/>
              </w:rPr>
              <w:t xml:space="preserve"> </w:t>
            </w:r>
            <w:r>
              <w:rPr>
                <w:rFonts w:ascii="宋体" w:hAnsi="宋体" w:eastAsia="宋体" w:cs="宋体"/>
                <w:spacing w:val="-4"/>
                <w:sz w:val="18"/>
                <w:szCs w:val="18"/>
              </w:rPr>
              <w:t>注</w:t>
            </w:r>
            <w:r>
              <w:rPr>
                <w:rFonts w:ascii="宋体" w:hAnsi="宋体" w:eastAsia="宋体" w:cs="宋体"/>
                <w:spacing w:val="-31"/>
                <w:sz w:val="18"/>
                <w:szCs w:val="18"/>
              </w:rPr>
              <w:t xml:space="preserve"> </w:t>
            </w:r>
            <w:r>
              <w:rPr>
                <w:rFonts w:ascii="宋体" w:hAnsi="宋体" w:eastAsia="宋体" w:cs="宋体"/>
                <w:spacing w:val="-4"/>
                <w:sz w:val="18"/>
                <w:szCs w:val="18"/>
              </w:rPr>
              <w:t>1</w:t>
            </w:r>
          </w:p>
        </w:tc>
      </w:tr>
      <w:tr w14:paraId="31E7E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3C36B2E3">
            <w:pPr>
              <w:pStyle w:val="5"/>
            </w:pPr>
          </w:p>
        </w:tc>
        <w:tc>
          <w:tcPr>
            <w:tcW w:w="576" w:type="dxa"/>
            <w:vMerge w:val="continue"/>
            <w:tcBorders>
              <w:top w:val="nil"/>
              <w:bottom w:val="nil"/>
            </w:tcBorders>
            <w:vAlign w:val="top"/>
          </w:tcPr>
          <w:p w14:paraId="0C632EDA">
            <w:pPr>
              <w:pStyle w:val="5"/>
            </w:pPr>
          </w:p>
        </w:tc>
        <w:tc>
          <w:tcPr>
            <w:tcW w:w="1416" w:type="dxa"/>
            <w:vMerge w:val="continue"/>
            <w:tcBorders>
              <w:top w:val="nil"/>
              <w:bottom w:val="nil"/>
            </w:tcBorders>
            <w:vAlign w:val="top"/>
          </w:tcPr>
          <w:p w14:paraId="0B7C347C">
            <w:pPr>
              <w:pStyle w:val="5"/>
            </w:pPr>
          </w:p>
        </w:tc>
        <w:tc>
          <w:tcPr>
            <w:tcW w:w="3248" w:type="dxa"/>
            <w:vAlign w:val="top"/>
          </w:tcPr>
          <w:p w14:paraId="79FE61A7">
            <w:pPr>
              <w:spacing w:before="107" w:line="283" w:lineRule="auto"/>
              <w:ind w:left="199" w:right="243" w:firstLine="2"/>
              <w:rPr>
                <w:rFonts w:ascii="宋体" w:hAnsi="宋体" w:eastAsia="宋体" w:cs="宋体"/>
                <w:sz w:val="18"/>
                <w:szCs w:val="18"/>
              </w:rPr>
            </w:pPr>
            <w:r>
              <w:rPr>
                <w:rFonts w:ascii="宋体" w:hAnsi="宋体" w:eastAsia="宋体" w:cs="宋体"/>
                <w:spacing w:val="-3"/>
                <w:sz w:val="18"/>
                <w:szCs w:val="18"/>
              </w:rPr>
              <w:t>607</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车间（甲类）与皇马的五金仓库及机修间（丁类）相距</w:t>
            </w:r>
            <w:r>
              <w:rPr>
                <w:rFonts w:ascii="宋体" w:hAnsi="宋体" w:eastAsia="宋体" w:cs="宋体"/>
                <w:spacing w:val="-25"/>
                <w:sz w:val="18"/>
                <w:szCs w:val="18"/>
              </w:rPr>
              <w:t xml:space="preserve"> </w:t>
            </w:r>
            <w:r>
              <w:rPr>
                <w:rFonts w:ascii="宋体" w:hAnsi="宋体" w:eastAsia="宋体" w:cs="宋体"/>
                <w:spacing w:val="-3"/>
                <w:sz w:val="18"/>
                <w:szCs w:val="18"/>
              </w:rPr>
              <w:t>32.33m</w:t>
            </w:r>
          </w:p>
        </w:tc>
        <w:tc>
          <w:tcPr>
            <w:tcW w:w="1080" w:type="dxa"/>
            <w:vAlign w:val="top"/>
          </w:tcPr>
          <w:p w14:paraId="64CD1008">
            <w:pPr>
              <w:pStyle w:val="5"/>
              <w:spacing w:line="276" w:lineRule="auto"/>
            </w:pPr>
          </w:p>
          <w:p w14:paraId="1F5B0361">
            <w:pPr>
              <w:spacing w:before="59" w:line="241" w:lineRule="auto"/>
              <w:ind w:left="580"/>
              <w:rPr>
                <w:rFonts w:ascii="宋体" w:hAnsi="宋体" w:eastAsia="宋体" w:cs="宋体"/>
                <w:sz w:val="18"/>
                <w:szCs w:val="18"/>
              </w:rPr>
            </w:pPr>
            <w:r>
              <w:rPr>
                <w:rFonts w:ascii="宋体" w:hAnsi="宋体" w:eastAsia="宋体" w:cs="宋体"/>
                <w:spacing w:val="-8"/>
                <w:sz w:val="18"/>
                <w:szCs w:val="18"/>
              </w:rPr>
              <w:t>12</w:t>
            </w:r>
          </w:p>
        </w:tc>
        <w:tc>
          <w:tcPr>
            <w:tcW w:w="2305" w:type="dxa"/>
            <w:vAlign w:val="top"/>
          </w:tcPr>
          <w:p w14:paraId="38BC657C">
            <w:pPr>
              <w:spacing w:before="107" w:line="283" w:lineRule="auto"/>
              <w:ind w:left="132" w:right="254"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及建规表</w:t>
            </w:r>
            <w:r>
              <w:rPr>
                <w:rFonts w:ascii="宋体" w:hAnsi="宋体" w:eastAsia="宋体" w:cs="宋体"/>
                <w:spacing w:val="-37"/>
                <w:sz w:val="18"/>
                <w:szCs w:val="18"/>
              </w:rPr>
              <w:t xml:space="preserve"> </w:t>
            </w:r>
            <w:r>
              <w:rPr>
                <w:rFonts w:ascii="宋体" w:hAnsi="宋体" w:eastAsia="宋体" w:cs="宋体"/>
                <w:spacing w:val="-4"/>
                <w:sz w:val="18"/>
                <w:szCs w:val="18"/>
              </w:rPr>
              <w:t>3.4.1</w:t>
            </w:r>
          </w:p>
        </w:tc>
      </w:tr>
      <w:tr w14:paraId="2B144E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708652C2">
            <w:pPr>
              <w:pStyle w:val="5"/>
            </w:pPr>
          </w:p>
        </w:tc>
        <w:tc>
          <w:tcPr>
            <w:tcW w:w="576" w:type="dxa"/>
            <w:vMerge w:val="continue"/>
            <w:tcBorders>
              <w:top w:val="nil"/>
              <w:bottom w:val="nil"/>
            </w:tcBorders>
            <w:vAlign w:val="top"/>
          </w:tcPr>
          <w:p w14:paraId="1949ACE9">
            <w:pPr>
              <w:pStyle w:val="5"/>
            </w:pPr>
          </w:p>
        </w:tc>
        <w:tc>
          <w:tcPr>
            <w:tcW w:w="1416" w:type="dxa"/>
            <w:vMerge w:val="continue"/>
            <w:tcBorders>
              <w:top w:val="nil"/>
              <w:bottom w:val="nil"/>
            </w:tcBorders>
            <w:vAlign w:val="top"/>
          </w:tcPr>
          <w:p w14:paraId="3991892A">
            <w:pPr>
              <w:pStyle w:val="5"/>
            </w:pPr>
          </w:p>
        </w:tc>
        <w:tc>
          <w:tcPr>
            <w:tcW w:w="3248" w:type="dxa"/>
            <w:vAlign w:val="top"/>
          </w:tcPr>
          <w:p w14:paraId="6CB1C8F2">
            <w:pPr>
              <w:spacing w:before="107" w:line="283" w:lineRule="auto"/>
              <w:ind w:left="199" w:right="243" w:firstLine="1"/>
              <w:rPr>
                <w:rFonts w:ascii="宋体" w:hAnsi="宋体" w:eastAsia="宋体" w:cs="宋体"/>
                <w:sz w:val="18"/>
                <w:szCs w:val="18"/>
              </w:rPr>
            </w:pPr>
            <w:r>
              <w:rPr>
                <w:rFonts w:ascii="宋体" w:hAnsi="宋体" w:eastAsia="宋体" w:cs="宋体"/>
                <w:spacing w:val="-3"/>
                <w:sz w:val="18"/>
                <w:szCs w:val="18"/>
              </w:rPr>
              <w:t>607</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车间（甲类）与皇马的总控制室相距</w:t>
            </w:r>
            <w:r>
              <w:rPr>
                <w:rFonts w:ascii="宋体" w:hAnsi="宋体" w:eastAsia="宋体" w:cs="宋体"/>
                <w:spacing w:val="-35"/>
                <w:sz w:val="18"/>
                <w:szCs w:val="18"/>
              </w:rPr>
              <w:t xml:space="preserve"> </w:t>
            </w:r>
            <w:r>
              <w:rPr>
                <w:rFonts w:ascii="宋体" w:hAnsi="宋体" w:eastAsia="宋体" w:cs="宋体"/>
                <w:spacing w:val="-3"/>
                <w:sz w:val="18"/>
                <w:szCs w:val="18"/>
              </w:rPr>
              <w:t>35.72m</w:t>
            </w:r>
          </w:p>
        </w:tc>
        <w:tc>
          <w:tcPr>
            <w:tcW w:w="1080" w:type="dxa"/>
            <w:vAlign w:val="top"/>
          </w:tcPr>
          <w:p w14:paraId="5D7D5009">
            <w:pPr>
              <w:pStyle w:val="5"/>
              <w:spacing w:line="277" w:lineRule="auto"/>
            </w:pPr>
          </w:p>
          <w:p w14:paraId="34337DFB">
            <w:pPr>
              <w:spacing w:before="58"/>
              <w:ind w:left="570"/>
              <w:rPr>
                <w:rFonts w:ascii="宋体" w:hAnsi="宋体" w:eastAsia="宋体" w:cs="宋体"/>
                <w:sz w:val="18"/>
                <w:szCs w:val="18"/>
              </w:rPr>
            </w:pPr>
            <w:r>
              <w:rPr>
                <w:rFonts w:ascii="宋体" w:hAnsi="宋体" w:eastAsia="宋体" w:cs="宋体"/>
                <w:spacing w:val="-5"/>
                <w:sz w:val="18"/>
                <w:szCs w:val="18"/>
              </w:rPr>
              <w:t>30</w:t>
            </w:r>
          </w:p>
        </w:tc>
        <w:tc>
          <w:tcPr>
            <w:tcW w:w="2305" w:type="dxa"/>
            <w:vAlign w:val="top"/>
          </w:tcPr>
          <w:p w14:paraId="6013E472">
            <w:pPr>
              <w:spacing w:before="263" w:line="219" w:lineRule="auto"/>
              <w:ind w:left="160"/>
              <w:rPr>
                <w:rFonts w:ascii="宋体" w:hAnsi="宋体" w:eastAsia="宋体" w:cs="宋体"/>
                <w:sz w:val="18"/>
                <w:szCs w:val="18"/>
              </w:rPr>
            </w:pPr>
            <w:r>
              <w:rPr>
                <w:rFonts w:ascii="宋体" w:hAnsi="宋体" w:eastAsia="宋体" w:cs="宋体"/>
                <w:sz w:val="18"/>
                <w:szCs w:val="18"/>
              </w:rPr>
              <w:t>符合精细标表4.1.6</w:t>
            </w:r>
          </w:p>
        </w:tc>
      </w:tr>
      <w:tr w14:paraId="591885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6F554C9F">
            <w:pPr>
              <w:pStyle w:val="5"/>
            </w:pPr>
          </w:p>
        </w:tc>
        <w:tc>
          <w:tcPr>
            <w:tcW w:w="576" w:type="dxa"/>
            <w:vMerge w:val="continue"/>
            <w:tcBorders>
              <w:top w:val="nil"/>
              <w:bottom w:val="nil"/>
            </w:tcBorders>
            <w:vAlign w:val="top"/>
          </w:tcPr>
          <w:p w14:paraId="727427BD">
            <w:pPr>
              <w:pStyle w:val="5"/>
            </w:pPr>
          </w:p>
        </w:tc>
        <w:tc>
          <w:tcPr>
            <w:tcW w:w="1416" w:type="dxa"/>
            <w:vMerge w:val="continue"/>
            <w:tcBorders>
              <w:top w:val="nil"/>
              <w:bottom w:val="nil"/>
            </w:tcBorders>
            <w:vAlign w:val="top"/>
          </w:tcPr>
          <w:p w14:paraId="4372AC73">
            <w:pPr>
              <w:pStyle w:val="5"/>
            </w:pPr>
          </w:p>
        </w:tc>
        <w:tc>
          <w:tcPr>
            <w:tcW w:w="3248" w:type="dxa"/>
            <w:vAlign w:val="top"/>
          </w:tcPr>
          <w:p w14:paraId="3F01979A">
            <w:pPr>
              <w:spacing w:before="107" w:line="283" w:lineRule="auto"/>
              <w:ind w:left="203" w:right="378" w:firstLine="1"/>
              <w:rPr>
                <w:rFonts w:ascii="宋体" w:hAnsi="宋体" w:eastAsia="宋体" w:cs="宋体"/>
                <w:sz w:val="18"/>
                <w:szCs w:val="18"/>
              </w:rPr>
            </w:pPr>
            <w:r>
              <w:rPr>
                <w:rFonts w:ascii="宋体" w:hAnsi="宋体" w:eastAsia="宋体" w:cs="宋体"/>
                <w:spacing w:val="-3"/>
                <w:sz w:val="18"/>
                <w:szCs w:val="18"/>
              </w:rPr>
              <w:t>总控楼（丁类）与皇马的食堂相距35.59m</w:t>
            </w:r>
          </w:p>
        </w:tc>
        <w:tc>
          <w:tcPr>
            <w:tcW w:w="1080" w:type="dxa"/>
            <w:vAlign w:val="top"/>
          </w:tcPr>
          <w:p w14:paraId="731BA30B">
            <w:pPr>
              <w:pStyle w:val="5"/>
              <w:spacing w:line="277" w:lineRule="auto"/>
            </w:pPr>
          </w:p>
          <w:p w14:paraId="2D945631">
            <w:pPr>
              <w:spacing w:before="59"/>
              <w:ind w:left="580"/>
              <w:rPr>
                <w:rFonts w:ascii="宋体" w:hAnsi="宋体" w:eastAsia="宋体" w:cs="宋体"/>
                <w:sz w:val="18"/>
                <w:szCs w:val="18"/>
              </w:rPr>
            </w:pPr>
            <w:r>
              <w:rPr>
                <w:rFonts w:ascii="宋体" w:hAnsi="宋体" w:eastAsia="宋体" w:cs="宋体"/>
                <w:spacing w:val="-8"/>
                <w:sz w:val="18"/>
                <w:szCs w:val="18"/>
              </w:rPr>
              <w:t>10</w:t>
            </w:r>
          </w:p>
        </w:tc>
        <w:tc>
          <w:tcPr>
            <w:tcW w:w="2305" w:type="dxa"/>
            <w:vAlign w:val="top"/>
          </w:tcPr>
          <w:p w14:paraId="71A4FF95">
            <w:pPr>
              <w:spacing w:before="263" w:line="220" w:lineRule="auto"/>
              <w:ind w:left="160"/>
              <w:rPr>
                <w:rFonts w:ascii="宋体" w:hAnsi="宋体" w:eastAsia="宋体" w:cs="宋体"/>
                <w:sz w:val="18"/>
                <w:szCs w:val="18"/>
              </w:rPr>
            </w:pPr>
            <w:r>
              <w:rPr>
                <w:rFonts w:ascii="宋体" w:hAnsi="宋体" w:eastAsia="宋体" w:cs="宋体"/>
                <w:sz w:val="18"/>
                <w:szCs w:val="18"/>
              </w:rPr>
              <w:t>符合建规表3.4.1</w:t>
            </w:r>
          </w:p>
        </w:tc>
      </w:tr>
      <w:tr w14:paraId="2864A8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trPr>
        <w:tc>
          <w:tcPr>
            <w:tcW w:w="561" w:type="dxa"/>
            <w:vMerge w:val="continue"/>
            <w:tcBorders>
              <w:top w:val="nil"/>
              <w:bottom w:val="nil"/>
            </w:tcBorders>
            <w:vAlign w:val="top"/>
          </w:tcPr>
          <w:p w14:paraId="3A5BDA3E">
            <w:pPr>
              <w:pStyle w:val="5"/>
            </w:pPr>
          </w:p>
        </w:tc>
        <w:tc>
          <w:tcPr>
            <w:tcW w:w="576" w:type="dxa"/>
            <w:vMerge w:val="continue"/>
            <w:tcBorders>
              <w:top w:val="nil"/>
              <w:bottom w:val="nil"/>
            </w:tcBorders>
            <w:vAlign w:val="top"/>
          </w:tcPr>
          <w:p w14:paraId="2BF1A8F8">
            <w:pPr>
              <w:pStyle w:val="5"/>
            </w:pPr>
          </w:p>
        </w:tc>
        <w:tc>
          <w:tcPr>
            <w:tcW w:w="1416" w:type="dxa"/>
            <w:vMerge w:val="continue"/>
            <w:tcBorders>
              <w:top w:val="nil"/>
              <w:bottom w:val="nil"/>
            </w:tcBorders>
            <w:vAlign w:val="top"/>
          </w:tcPr>
          <w:p w14:paraId="7F197E4F">
            <w:pPr>
              <w:pStyle w:val="5"/>
            </w:pPr>
          </w:p>
        </w:tc>
        <w:tc>
          <w:tcPr>
            <w:tcW w:w="3248" w:type="dxa"/>
            <w:vAlign w:val="top"/>
          </w:tcPr>
          <w:p w14:paraId="700CBFC9">
            <w:pPr>
              <w:spacing w:before="109" w:line="281" w:lineRule="auto"/>
              <w:ind w:left="199" w:right="198" w:firstLine="2"/>
              <w:rPr>
                <w:rFonts w:ascii="宋体" w:hAnsi="宋体" w:eastAsia="宋体" w:cs="宋体"/>
                <w:sz w:val="18"/>
                <w:szCs w:val="18"/>
              </w:rPr>
            </w:pPr>
            <w:r>
              <w:rPr>
                <w:rFonts w:ascii="宋体" w:hAnsi="宋体" w:eastAsia="宋体" w:cs="宋体"/>
                <w:spacing w:val="-3"/>
                <w:sz w:val="18"/>
                <w:szCs w:val="18"/>
              </w:rPr>
              <w:t>综合服务楼（民用）与皇马的食堂相</w:t>
            </w:r>
            <w:r>
              <w:rPr>
                <w:rFonts w:ascii="宋体" w:hAnsi="宋体" w:eastAsia="宋体" w:cs="宋体"/>
                <w:spacing w:val="-4"/>
                <w:sz w:val="18"/>
                <w:szCs w:val="18"/>
              </w:rPr>
              <w:t>距</w:t>
            </w:r>
            <w:r>
              <w:rPr>
                <w:rFonts w:ascii="宋体" w:hAnsi="宋体" w:eastAsia="宋体" w:cs="宋体"/>
                <w:spacing w:val="-31"/>
                <w:sz w:val="18"/>
                <w:szCs w:val="18"/>
              </w:rPr>
              <w:t xml:space="preserve"> </w:t>
            </w:r>
            <w:r>
              <w:rPr>
                <w:rFonts w:ascii="宋体" w:hAnsi="宋体" w:eastAsia="宋体" w:cs="宋体"/>
                <w:spacing w:val="-4"/>
                <w:sz w:val="18"/>
                <w:szCs w:val="18"/>
              </w:rPr>
              <w:t>35.44m</w:t>
            </w:r>
          </w:p>
        </w:tc>
        <w:tc>
          <w:tcPr>
            <w:tcW w:w="1080" w:type="dxa"/>
            <w:vAlign w:val="top"/>
          </w:tcPr>
          <w:p w14:paraId="27E953E0">
            <w:pPr>
              <w:pStyle w:val="5"/>
              <w:spacing w:line="278" w:lineRule="auto"/>
            </w:pPr>
          </w:p>
          <w:p w14:paraId="287C166D">
            <w:pPr>
              <w:spacing w:before="58"/>
              <w:ind w:left="568"/>
              <w:rPr>
                <w:rFonts w:ascii="宋体" w:hAnsi="宋体" w:eastAsia="宋体" w:cs="宋体"/>
                <w:sz w:val="18"/>
                <w:szCs w:val="18"/>
              </w:rPr>
            </w:pPr>
            <w:r>
              <w:rPr>
                <w:rFonts w:ascii="宋体" w:hAnsi="宋体" w:eastAsia="宋体" w:cs="宋体"/>
                <w:sz w:val="18"/>
                <w:szCs w:val="18"/>
              </w:rPr>
              <w:t>6</w:t>
            </w:r>
          </w:p>
        </w:tc>
        <w:tc>
          <w:tcPr>
            <w:tcW w:w="2305" w:type="dxa"/>
            <w:vAlign w:val="top"/>
          </w:tcPr>
          <w:p w14:paraId="6BF209F6">
            <w:pPr>
              <w:spacing w:before="261" w:line="220" w:lineRule="auto"/>
              <w:ind w:left="160"/>
              <w:rPr>
                <w:rFonts w:ascii="宋体" w:hAnsi="宋体" w:eastAsia="宋体" w:cs="宋体"/>
                <w:sz w:val="18"/>
                <w:szCs w:val="18"/>
              </w:rPr>
            </w:pPr>
            <w:r>
              <w:rPr>
                <w:rFonts w:ascii="宋体" w:hAnsi="宋体" w:eastAsia="宋体" w:cs="宋体"/>
                <w:sz w:val="18"/>
                <w:szCs w:val="18"/>
              </w:rPr>
              <w:t>符合建规表5.5.2</w:t>
            </w:r>
          </w:p>
        </w:tc>
      </w:tr>
      <w:tr w14:paraId="45540C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5FCD231F">
            <w:pPr>
              <w:pStyle w:val="5"/>
            </w:pPr>
          </w:p>
        </w:tc>
        <w:tc>
          <w:tcPr>
            <w:tcW w:w="576" w:type="dxa"/>
            <w:vMerge w:val="continue"/>
            <w:tcBorders>
              <w:top w:val="nil"/>
              <w:bottom w:val="nil"/>
            </w:tcBorders>
            <w:vAlign w:val="top"/>
          </w:tcPr>
          <w:p w14:paraId="0948D865">
            <w:pPr>
              <w:pStyle w:val="5"/>
            </w:pPr>
          </w:p>
        </w:tc>
        <w:tc>
          <w:tcPr>
            <w:tcW w:w="1416" w:type="dxa"/>
            <w:vMerge w:val="continue"/>
            <w:tcBorders>
              <w:top w:val="nil"/>
              <w:bottom w:val="nil"/>
            </w:tcBorders>
            <w:vAlign w:val="top"/>
          </w:tcPr>
          <w:p w14:paraId="5F9B62E9">
            <w:pPr>
              <w:pStyle w:val="5"/>
            </w:pPr>
          </w:p>
        </w:tc>
        <w:tc>
          <w:tcPr>
            <w:tcW w:w="3248" w:type="dxa"/>
            <w:vAlign w:val="top"/>
          </w:tcPr>
          <w:p w14:paraId="22BB5334">
            <w:pPr>
              <w:spacing w:before="111" w:line="281" w:lineRule="auto"/>
              <w:ind w:left="199" w:right="182" w:firstLine="1"/>
              <w:rPr>
                <w:rFonts w:ascii="宋体" w:hAnsi="宋体" w:eastAsia="宋体" w:cs="宋体"/>
                <w:sz w:val="18"/>
                <w:szCs w:val="18"/>
              </w:rPr>
            </w:pPr>
            <w:r>
              <w:rPr>
                <w:rFonts w:ascii="宋体" w:hAnsi="宋体" w:eastAsia="宋体" w:cs="宋体"/>
                <w:spacing w:val="-7"/>
                <w:sz w:val="18"/>
                <w:szCs w:val="18"/>
              </w:rPr>
              <w:t>602</w:t>
            </w:r>
            <w:r>
              <w:rPr>
                <w:rFonts w:ascii="宋体" w:hAnsi="宋体" w:eastAsia="宋体" w:cs="宋体"/>
                <w:spacing w:val="-36"/>
                <w:sz w:val="18"/>
                <w:szCs w:val="18"/>
              </w:rPr>
              <w:t xml:space="preserve"> </w:t>
            </w:r>
            <w:r>
              <w:rPr>
                <w:rFonts w:ascii="宋体" w:hAnsi="宋体" w:eastAsia="宋体" w:cs="宋体"/>
                <w:spacing w:val="-7"/>
                <w:sz w:val="18"/>
                <w:szCs w:val="18"/>
              </w:rPr>
              <w:t>车间（甲类）与皇马的丙类仓库</w:t>
            </w:r>
            <w:r>
              <w:rPr>
                <w:rFonts w:ascii="宋体" w:hAnsi="宋体" w:eastAsia="宋体" w:cs="宋体"/>
                <w:spacing w:val="-41"/>
                <w:sz w:val="18"/>
                <w:szCs w:val="18"/>
              </w:rPr>
              <w:t xml:space="preserve"> </w:t>
            </w:r>
            <w:r>
              <w:rPr>
                <w:rFonts w:ascii="宋体" w:hAnsi="宋体" w:eastAsia="宋体" w:cs="宋体"/>
                <w:spacing w:val="-7"/>
                <w:sz w:val="18"/>
                <w:szCs w:val="18"/>
              </w:rPr>
              <w:t>4</w:t>
            </w:r>
            <w:r>
              <w:rPr>
                <w:rFonts w:ascii="宋体" w:hAnsi="宋体" w:eastAsia="宋体" w:cs="宋体"/>
                <w:spacing w:val="-3"/>
                <w:sz w:val="18"/>
                <w:szCs w:val="18"/>
              </w:rPr>
              <w:t>相距</w:t>
            </w:r>
            <w:r>
              <w:rPr>
                <w:rFonts w:ascii="宋体" w:hAnsi="宋体" w:eastAsia="宋体" w:cs="宋体"/>
                <w:spacing w:val="-36"/>
                <w:sz w:val="18"/>
                <w:szCs w:val="18"/>
              </w:rPr>
              <w:t xml:space="preserve"> </w:t>
            </w:r>
            <w:r>
              <w:rPr>
                <w:rFonts w:ascii="宋体" w:hAnsi="宋体" w:eastAsia="宋体" w:cs="宋体"/>
                <w:spacing w:val="-3"/>
                <w:sz w:val="18"/>
                <w:szCs w:val="18"/>
              </w:rPr>
              <w:t>36.04m</w:t>
            </w:r>
          </w:p>
        </w:tc>
        <w:tc>
          <w:tcPr>
            <w:tcW w:w="1080" w:type="dxa"/>
            <w:vAlign w:val="top"/>
          </w:tcPr>
          <w:p w14:paraId="6AF09E60">
            <w:pPr>
              <w:pStyle w:val="5"/>
              <w:spacing w:line="280" w:lineRule="auto"/>
            </w:pPr>
          </w:p>
          <w:p w14:paraId="6310CB30">
            <w:pPr>
              <w:spacing w:before="58"/>
              <w:ind w:left="580"/>
              <w:rPr>
                <w:rFonts w:ascii="宋体" w:hAnsi="宋体" w:eastAsia="宋体" w:cs="宋体"/>
                <w:sz w:val="18"/>
                <w:szCs w:val="18"/>
              </w:rPr>
            </w:pPr>
            <w:r>
              <w:rPr>
                <w:rFonts w:ascii="宋体" w:hAnsi="宋体" w:eastAsia="宋体" w:cs="宋体"/>
                <w:spacing w:val="-8"/>
                <w:sz w:val="18"/>
                <w:szCs w:val="18"/>
              </w:rPr>
              <w:t>15</w:t>
            </w:r>
          </w:p>
        </w:tc>
        <w:tc>
          <w:tcPr>
            <w:tcW w:w="2305" w:type="dxa"/>
            <w:vAlign w:val="top"/>
          </w:tcPr>
          <w:p w14:paraId="056D9DF0">
            <w:pPr>
              <w:spacing w:before="109" w:line="282" w:lineRule="auto"/>
              <w:ind w:left="132" w:right="146"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及表</w:t>
            </w:r>
            <w:r>
              <w:rPr>
                <w:rFonts w:ascii="宋体" w:hAnsi="宋体" w:eastAsia="宋体" w:cs="宋体"/>
                <w:spacing w:val="-44"/>
                <w:sz w:val="18"/>
                <w:szCs w:val="18"/>
              </w:rPr>
              <w:t xml:space="preserve"> </w:t>
            </w:r>
            <w:r>
              <w:rPr>
                <w:rFonts w:ascii="宋体" w:hAnsi="宋体" w:eastAsia="宋体" w:cs="宋体"/>
                <w:spacing w:val="-4"/>
                <w:sz w:val="18"/>
                <w:szCs w:val="18"/>
              </w:rPr>
              <w:t>4.2.9、建规表</w:t>
            </w:r>
            <w:r>
              <w:rPr>
                <w:rFonts w:ascii="宋体" w:hAnsi="宋体" w:eastAsia="宋体" w:cs="宋体"/>
                <w:spacing w:val="-33"/>
                <w:sz w:val="18"/>
                <w:szCs w:val="18"/>
              </w:rPr>
              <w:t xml:space="preserve"> </w:t>
            </w:r>
            <w:r>
              <w:rPr>
                <w:rFonts w:ascii="宋体" w:hAnsi="宋体" w:eastAsia="宋体" w:cs="宋体"/>
                <w:spacing w:val="-4"/>
                <w:sz w:val="18"/>
                <w:szCs w:val="18"/>
              </w:rPr>
              <w:t>3.4.1</w:t>
            </w:r>
          </w:p>
        </w:tc>
      </w:tr>
      <w:tr w14:paraId="1F631D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3E9D8CB1">
            <w:pPr>
              <w:pStyle w:val="5"/>
            </w:pPr>
          </w:p>
        </w:tc>
        <w:tc>
          <w:tcPr>
            <w:tcW w:w="576" w:type="dxa"/>
            <w:vMerge w:val="continue"/>
            <w:tcBorders>
              <w:top w:val="nil"/>
              <w:bottom w:val="nil"/>
            </w:tcBorders>
            <w:vAlign w:val="top"/>
          </w:tcPr>
          <w:p w14:paraId="348DCF79">
            <w:pPr>
              <w:pStyle w:val="5"/>
            </w:pPr>
          </w:p>
        </w:tc>
        <w:tc>
          <w:tcPr>
            <w:tcW w:w="1416" w:type="dxa"/>
            <w:vMerge w:val="continue"/>
            <w:tcBorders>
              <w:top w:val="nil"/>
              <w:bottom w:val="nil"/>
            </w:tcBorders>
            <w:vAlign w:val="top"/>
          </w:tcPr>
          <w:p w14:paraId="59AADF5F">
            <w:pPr>
              <w:pStyle w:val="5"/>
            </w:pPr>
          </w:p>
        </w:tc>
        <w:tc>
          <w:tcPr>
            <w:tcW w:w="3248" w:type="dxa"/>
            <w:vAlign w:val="top"/>
          </w:tcPr>
          <w:p w14:paraId="1E698A3A">
            <w:pPr>
              <w:spacing w:before="109" w:line="282" w:lineRule="auto"/>
              <w:ind w:left="199" w:right="182" w:firstLine="1"/>
              <w:rPr>
                <w:rFonts w:ascii="宋体" w:hAnsi="宋体" w:eastAsia="宋体" w:cs="宋体"/>
                <w:sz w:val="18"/>
                <w:szCs w:val="18"/>
              </w:rPr>
            </w:pPr>
            <w:r>
              <w:rPr>
                <w:rFonts w:ascii="宋体" w:hAnsi="宋体" w:eastAsia="宋体" w:cs="宋体"/>
                <w:spacing w:val="-5"/>
                <w:sz w:val="18"/>
                <w:szCs w:val="18"/>
              </w:rPr>
              <w:t>603</w:t>
            </w:r>
            <w:r>
              <w:rPr>
                <w:rFonts w:ascii="宋体" w:hAnsi="宋体" w:eastAsia="宋体" w:cs="宋体"/>
                <w:spacing w:val="-23"/>
                <w:sz w:val="18"/>
                <w:szCs w:val="18"/>
              </w:rPr>
              <w:t xml:space="preserve"> </w:t>
            </w:r>
            <w:r>
              <w:rPr>
                <w:rFonts w:ascii="宋体" w:hAnsi="宋体" w:eastAsia="宋体" w:cs="宋体"/>
                <w:spacing w:val="-5"/>
                <w:sz w:val="18"/>
                <w:szCs w:val="18"/>
              </w:rPr>
              <w:t>车间（甲类）与皇马的丙类仓库2</w:t>
            </w:r>
            <w:r>
              <w:rPr>
                <w:rFonts w:ascii="宋体" w:hAnsi="宋体" w:eastAsia="宋体" w:cs="宋体"/>
                <w:spacing w:val="-3"/>
                <w:sz w:val="18"/>
                <w:szCs w:val="18"/>
              </w:rPr>
              <w:t>相距</w:t>
            </w:r>
            <w:r>
              <w:rPr>
                <w:rFonts w:ascii="宋体" w:hAnsi="宋体" w:eastAsia="宋体" w:cs="宋体"/>
                <w:spacing w:val="-36"/>
                <w:sz w:val="18"/>
                <w:szCs w:val="18"/>
              </w:rPr>
              <w:t xml:space="preserve"> </w:t>
            </w:r>
            <w:r>
              <w:rPr>
                <w:rFonts w:ascii="宋体" w:hAnsi="宋体" w:eastAsia="宋体" w:cs="宋体"/>
                <w:spacing w:val="-3"/>
                <w:sz w:val="18"/>
                <w:szCs w:val="18"/>
              </w:rPr>
              <w:t>36.22m</w:t>
            </w:r>
          </w:p>
        </w:tc>
        <w:tc>
          <w:tcPr>
            <w:tcW w:w="1080" w:type="dxa"/>
            <w:vAlign w:val="top"/>
          </w:tcPr>
          <w:p w14:paraId="04FC23FB">
            <w:pPr>
              <w:pStyle w:val="5"/>
              <w:spacing w:line="278" w:lineRule="auto"/>
            </w:pPr>
          </w:p>
          <w:p w14:paraId="70E0774E">
            <w:pPr>
              <w:spacing w:before="58"/>
              <w:ind w:left="580"/>
              <w:rPr>
                <w:rFonts w:ascii="宋体" w:hAnsi="宋体" w:eastAsia="宋体" w:cs="宋体"/>
                <w:sz w:val="18"/>
                <w:szCs w:val="18"/>
              </w:rPr>
            </w:pPr>
            <w:r>
              <w:rPr>
                <w:rFonts w:ascii="宋体" w:hAnsi="宋体" w:eastAsia="宋体" w:cs="宋体"/>
                <w:spacing w:val="-8"/>
                <w:sz w:val="18"/>
                <w:szCs w:val="18"/>
              </w:rPr>
              <w:t>15</w:t>
            </w:r>
          </w:p>
        </w:tc>
        <w:tc>
          <w:tcPr>
            <w:tcW w:w="2305" w:type="dxa"/>
            <w:vAlign w:val="top"/>
          </w:tcPr>
          <w:p w14:paraId="0DC4AB21">
            <w:pPr>
              <w:spacing w:before="111" w:line="281" w:lineRule="auto"/>
              <w:ind w:left="132" w:right="146"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及表</w:t>
            </w:r>
            <w:r>
              <w:rPr>
                <w:rFonts w:ascii="宋体" w:hAnsi="宋体" w:eastAsia="宋体" w:cs="宋体"/>
                <w:spacing w:val="-44"/>
                <w:sz w:val="18"/>
                <w:szCs w:val="18"/>
              </w:rPr>
              <w:t xml:space="preserve"> </w:t>
            </w:r>
            <w:r>
              <w:rPr>
                <w:rFonts w:ascii="宋体" w:hAnsi="宋体" w:eastAsia="宋体" w:cs="宋体"/>
                <w:spacing w:val="-4"/>
                <w:sz w:val="18"/>
                <w:szCs w:val="18"/>
              </w:rPr>
              <w:t>4.2.9、建规表</w:t>
            </w:r>
            <w:r>
              <w:rPr>
                <w:rFonts w:ascii="宋体" w:hAnsi="宋体" w:eastAsia="宋体" w:cs="宋体"/>
                <w:spacing w:val="-33"/>
                <w:sz w:val="18"/>
                <w:szCs w:val="18"/>
              </w:rPr>
              <w:t xml:space="preserve"> </w:t>
            </w:r>
            <w:r>
              <w:rPr>
                <w:rFonts w:ascii="宋体" w:hAnsi="宋体" w:eastAsia="宋体" w:cs="宋体"/>
                <w:spacing w:val="-4"/>
                <w:sz w:val="18"/>
                <w:szCs w:val="18"/>
              </w:rPr>
              <w:t>3.4.1</w:t>
            </w:r>
          </w:p>
        </w:tc>
      </w:tr>
      <w:tr w14:paraId="1B8322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561" w:type="dxa"/>
            <w:vMerge w:val="continue"/>
            <w:tcBorders>
              <w:top w:val="nil"/>
              <w:bottom w:val="nil"/>
            </w:tcBorders>
            <w:vAlign w:val="top"/>
          </w:tcPr>
          <w:p w14:paraId="08C4273C">
            <w:pPr>
              <w:pStyle w:val="5"/>
            </w:pPr>
          </w:p>
        </w:tc>
        <w:tc>
          <w:tcPr>
            <w:tcW w:w="576" w:type="dxa"/>
            <w:vMerge w:val="continue"/>
            <w:tcBorders>
              <w:top w:val="nil"/>
              <w:bottom w:val="nil"/>
            </w:tcBorders>
            <w:vAlign w:val="top"/>
          </w:tcPr>
          <w:p w14:paraId="13FB7293">
            <w:pPr>
              <w:pStyle w:val="5"/>
            </w:pPr>
          </w:p>
        </w:tc>
        <w:tc>
          <w:tcPr>
            <w:tcW w:w="1416" w:type="dxa"/>
            <w:vMerge w:val="continue"/>
            <w:tcBorders>
              <w:top w:val="nil"/>
              <w:bottom w:val="nil"/>
            </w:tcBorders>
            <w:vAlign w:val="top"/>
          </w:tcPr>
          <w:p w14:paraId="5B766376">
            <w:pPr>
              <w:pStyle w:val="5"/>
            </w:pPr>
          </w:p>
        </w:tc>
        <w:tc>
          <w:tcPr>
            <w:tcW w:w="3248" w:type="dxa"/>
            <w:vAlign w:val="top"/>
          </w:tcPr>
          <w:p w14:paraId="3EEC50A0">
            <w:pPr>
              <w:spacing w:before="112" w:line="282" w:lineRule="auto"/>
              <w:ind w:left="199" w:right="182" w:firstLine="1"/>
              <w:rPr>
                <w:rFonts w:ascii="宋体" w:hAnsi="宋体" w:eastAsia="宋体" w:cs="宋体"/>
                <w:sz w:val="18"/>
                <w:szCs w:val="18"/>
              </w:rPr>
            </w:pPr>
            <w:r>
              <w:rPr>
                <w:rFonts w:ascii="宋体" w:hAnsi="宋体" w:eastAsia="宋体" w:cs="宋体"/>
                <w:spacing w:val="-8"/>
                <w:sz w:val="18"/>
                <w:szCs w:val="18"/>
              </w:rPr>
              <w:t>605</w:t>
            </w:r>
            <w:r>
              <w:rPr>
                <w:rFonts w:ascii="宋体" w:hAnsi="宋体" w:eastAsia="宋体" w:cs="宋体"/>
                <w:spacing w:val="-32"/>
                <w:sz w:val="18"/>
                <w:szCs w:val="18"/>
              </w:rPr>
              <w:t xml:space="preserve"> </w:t>
            </w:r>
            <w:r>
              <w:rPr>
                <w:rFonts w:ascii="宋体" w:hAnsi="宋体" w:eastAsia="宋体" w:cs="宋体"/>
                <w:spacing w:val="-8"/>
                <w:sz w:val="18"/>
                <w:szCs w:val="18"/>
              </w:rPr>
              <w:t>车间（甲类）与皇马的甲类仓库</w:t>
            </w:r>
            <w:r>
              <w:rPr>
                <w:rFonts w:ascii="宋体" w:hAnsi="宋体" w:eastAsia="宋体" w:cs="宋体"/>
                <w:spacing w:val="-27"/>
                <w:sz w:val="18"/>
                <w:szCs w:val="18"/>
              </w:rPr>
              <w:t xml:space="preserve"> </w:t>
            </w:r>
            <w:r>
              <w:rPr>
                <w:rFonts w:ascii="宋体" w:hAnsi="宋体" w:eastAsia="宋体" w:cs="宋体"/>
                <w:spacing w:val="-8"/>
                <w:sz w:val="18"/>
                <w:szCs w:val="18"/>
              </w:rPr>
              <w:t>1</w:t>
            </w:r>
            <w:r>
              <w:rPr>
                <w:rFonts w:ascii="宋体" w:hAnsi="宋体" w:eastAsia="宋体" w:cs="宋体"/>
                <w:spacing w:val="-3"/>
                <w:sz w:val="18"/>
                <w:szCs w:val="18"/>
              </w:rPr>
              <w:t>相距</w:t>
            </w:r>
            <w:r>
              <w:rPr>
                <w:rFonts w:ascii="宋体" w:hAnsi="宋体" w:eastAsia="宋体" w:cs="宋体"/>
                <w:spacing w:val="-36"/>
                <w:sz w:val="18"/>
                <w:szCs w:val="18"/>
              </w:rPr>
              <w:t xml:space="preserve"> </w:t>
            </w:r>
            <w:r>
              <w:rPr>
                <w:rFonts w:ascii="宋体" w:hAnsi="宋体" w:eastAsia="宋体" w:cs="宋体"/>
                <w:spacing w:val="-3"/>
                <w:sz w:val="18"/>
                <w:szCs w:val="18"/>
              </w:rPr>
              <w:t>40.69m</w:t>
            </w:r>
          </w:p>
        </w:tc>
        <w:tc>
          <w:tcPr>
            <w:tcW w:w="1080" w:type="dxa"/>
            <w:vAlign w:val="top"/>
          </w:tcPr>
          <w:p w14:paraId="531F79E2">
            <w:pPr>
              <w:pStyle w:val="5"/>
              <w:spacing w:line="284" w:lineRule="auto"/>
            </w:pPr>
          </w:p>
          <w:p w14:paraId="771AB3B0">
            <w:pPr>
              <w:spacing w:before="58"/>
              <w:ind w:left="580"/>
              <w:rPr>
                <w:rFonts w:ascii="宋体" w:hAnsi="宋体" w:eastAsia="宋体" w:cs="宋体"/>
                <w:sz w:val="18"/>
                <w:szCs w:val="18"/>
              </w:rPr>
            </w:pPr>
            <w:r>
              <w:rPr>
                <w:rFonts w:ascii="宋体" w:hAnsi="宋体" w:eastAsia="宋体" w:cs="宋体"/>
                <w:spacing w:val="-6"/>
                <w:sz w:val="18"/>
                <w:szCs w:val="18"/>
              </w:rPr>
              <w:t>15</w:t>
            </w:r>
          </w:p>
        </w:tc>
        <w:tc>
          <w:tcPr>
            <w:tcW w:w="2305" w:type="dxa"/>
            <w:vAlign w:val="top"/>
          </w:tcPr>
          <w:p w14:paraId="5C6A1DC7">
            <w:pPr>
              <w:spacing w:before="112" w:line="282" w:lineRule="auto"/>
              <w:ind w:left="132" w:right="146" w:firstLine="28"/>
              <w:rPr>
                <w:rFonts w:ascii="宋体" w:hAnsi="宋体" w:eastAsia="宋体" w:cs="宋体"/>
                <w:sz w:val="18"/>
                <w:szCs w:val="18"/>
              </w:rPr>
            </w:pPr>
            <w:r>
              <w:rPr>
                <w:rFonts w:ascii="宋体" w:hAnsi="宋体" w:eastAsia="宋体" w:cs="宋体"/>
                <w:spacing w:val="-1"/>
                <w:sz w:val="18"/>
                <w:szCs w:val="18"/>
              </w:rPr>
              <w:t>符合精细标表</w:t>
            </w:r>
            <w:r>
              <w:rPr>
                <w:rFonts w:ascii="宋体" w:hAnsi="宋体" w:eastAsia="宋体" w:cs="宋体"/>
                <w:spacing w:val="-44"/>
                <w:sz w:val="18"/>
                <w:szCs w:val="18"/>
              </w:rPr>
              <w:t xml:space="preserve"> </w:t>
            </w:r>
            <w:r>
              <w:rPr>
                <w:rFonts w:ascii="宋体" w:hAnsi="宋体" w:eastAsia="宋体" w:cs="宋体"/>
                <w:spacing w:val="-1"/>
                <w:sz w:val="18"/>
                <w:szCs w:val="18"/>
              </w:rPr>
              <w:t>4.1.6</w:t>
            </w:r>
            <w:r>
              <w:rPr>
                <w:rFonts w:ascii="宋体" w:hAnsi="宋体" w:eastAsia="宋体" w:cs="宋体"/>
                <w:spacing w:val="-40"/>
                <w:sz w:val="18"/>
                <w:szCs w:val="18"/>
              </w:rPr>
              <w:t xml:space="preserve"> </w:t>
            </w:r>
            <w:r>
              <w:rPr>
                <w:rFonts w:ascii="宋体" w:hAnsi="宋体" w:eastAsia="宋体" w:cs="宋体"/>
                <w:spacing w:val="-1"/>
                <w:sz w:val="18"/>
                <w:szCs w:val="18"/>
              </w:rPr>
              <w:t>注5</w:t>
            </w:r>
            <w:r>
              <w:rPr>
                <w:rFonts w:ascii="宋体" w:hAnsi="宋体" w:eastAsia="宋体" w:cs="宋体"/>
                <w:spacing w:val="-4"/>
                <w:sz w:val="18"/>
                <w:szCs w:val="18"/>
              </w:rPr>
              <w:t>及表</w:t>
            </w:r>
            <w:r>
              <w:rPr>
                <w:rFonts w:ascii="宋体" w:hAnsi="宋体" w:eastAsia="宋体" w:cs="宋体"/>
                <w:spacing w:val="-44"/>
                <w:sz w:val="18"/>
                <w:szCs w:val="18"/>
              </w:rPr>
              <w:t xml:space="preserve"> </w:t>
            </w:r>
            <w:r>
              <w:rPr>
                <w:rFonts w:ascii="宋体" w:hAnsi="宋体" w:eastAsia="宋体" w:cs="宋体"/>
                <w:spacing w:val="-4"/>
                <w:sz w:val="18"/>
                <w:szCs w:val="18"/>
              </w:rPr>
              <w:t>4.2.9、建规表</w:t>
            </w:r>
            <w:r>
              <w:rPr>
                <w:rFonts w:ascii="宋体" w:hAnsi="宋体" w:eastAsia="宋体" w:cs="宋体"/>
                <w:spacing w:val="-33"/>
                <w:sz w:val="18"/>
                <w:szCs w:val="18"/>
              </w:rPr>
              <w:t xml:space="preserve"> </w:t>
            </w:r>
            <w:r>
              <w:rPr>
                <w:rFonts w:ascii="宋体" w:hAnsi="宋体" w:eastAsia="宋体" w:cs="宋体"/>
                <w:spacing w:val="-4"/>
                <w:sz w:val="18"/>
                <w:szCs w:val="18"/>
              </w:rPr>
              <w:t>3.4.1</w:t>
            </w:r>
          </w:p>
        </w:tc>
      </w:tr>
      <w:tr w14:paraId="0EDEC5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561" w:type="dxa"/>
            <w:vMerge w:val="continue"/>
            <w:tcBorders>
              <w:top w:val="nil"/>
              <w:bottom w:val="nil"/>
            </w:tcBorders>
            <w:vAlign w:val="top"/>
          </w:tcPr>
          <w:p w14:paraId="7543A248">
            <w:pPr>
              <w:pStyle w:val="5"/>
            </w:pPr>
          </w:p>
        </w:tc>
        <w:tc>
          <w:tcPr>
            <w:tcW w:w="576" w:type="dxa"/>
            <w:vMerge w:val="continue"/>
            <w:tcBorders>
              <w:top w:val="nil"/>
              <w:bottom w:val="nil"/>
            </w:tcBorders>
            <w:vAlign w:val="top"/>
          </w:tcPr>
          <w:p w14:paraId="70462AB3">
            <w:pPr>
              <w:pStyle w:val="5"/>
            </w:pPr>
          </w:p>
        </w:tc>
        <w:tc>
          <w:tcPr>
            <w:tcW w:w="1416" w:type="dxa"/>
            <w:vMerge w:val="continue"/>
            <w:tcBorders>
              <w:top w:val="nil"/>
              <w:bottom w:val="nil"/>
            </w:tcBorders>
            <w:vAlign w:val="top"/>
          </w:tcPr>
          <w:p w14:paraId="3D72C03B">
            <w:pPr>
              <w:pStyle w:val="5"/>
            </w:pPr>
          </w:p>
        </w:tc>
        <w:tc>
          <w:tcPr>
            <w:tcW w:w="3248" w:type="dxa"/>
            <w:vAlign w:val="top"/>
          </w:tcPr>
          <w:p w14:paraId="509BD221">
            <w:pPr>
              <w:spacing w:before="109" w:line="271" w:lineRule="auto"/>
              <w:ind w:left="212" w:right="243" w:hanging="11"/>
              <w:rPr>
                <w:rFonts w:ascii="宋体" w:hAnsi="宋体" w:eastAsia="宋体" w:cs="宋体"/>
                <w:sz w:val="18"/>
                <w:szCs w:val="18"/>
              </w:rPr>
            </w:pPr>
            <w:r>
              <w:rPr>
                <w:rFonts w:ascii="宋体" w:hAnsi="宋体" w:eastAsia="宋体" w:cs="宋体"/>
                <w:spacing w:val="-3"/>
                <w:sz w:val="18"/>
                <w:szCs w:val="18"/>
              </w:rPr>
              <w:t>606</w:t>
            </w:r>
            <w:r>
              <w:rPr>
                <w:rFonts w:ascii="宋体" w:hAnsi="宋体" w:eastAsia="宋体" w:cs="宋体"/>
                <w:spacing w:val="-33"/>
                <w:sz w:val="18"/>
                <w:szCs w:val="18"/>
              </w:rPr>
              <w:t xml:space="preserve"> </w:t>
            </w:r>
            <w:r>
              <w:rPr>
                <w:rFonts w:ascii="宋体" w:hAnsi="宋体" w:eastAsia="宋体" w:cs="宋体"/>
                <w:spacing w:val="-3"/>
                <w:sz w:val="18"/>
                <w:szCs w:val="18"/>
              </w:rPr>
              <w:t>车间（甲类）与皇马的甲类车间</w:t>
            </w:r>
            <w:r>
              <w:rPr>
                <w:rFonts w:ascii="宋体" w:hAnsi="宋体" w:eastAsia="宋体" w:cs="宋体"/>
                <w:spacing w:val="-5"/>
                <w:sz w:val="18"/>
                <w:szCs w:val="18"/>
              </w:rPr>
              <w:t>10</w:t>
            </w:r>
            <w:r>
              <w:rPr>
                <w:rFonts w:ascii="宋体" w:hAnsi="宋体" w:eastAsia="宋体" w:cs="宋体"/>
                <w:spacing w:val="-37"/>
                <w:sz w:val="18"/>
                <w:szCs w:val="18"/>
              </w:rPr>
              <w:t xml:space="preserve"> </w:t>
            </w:r>
            <w:r>
              <w:rPr>
                <w:rFonts w:ascii="宋体" w:hAnsi="宋体" w:eastAsia="宋体" w:cs="宋体"/>
                <w:spacing w:val="-5"/>
                <w:sz w:val="18"/>
                <w:szCs w:val="18"/>
              </w:rPr>
              <w:t>相距</w:t>
            </w:r>
            <w:r>
              <w:rPr>
                <w:rFonts w:ascii="宋体" w:hAnsi="宋体" w:eastAsia="宋体" w:cs="宋体"/>
                <w:spacing w:val="-36"/>
                <w:sz w:val="18"/>
                <w:szCs w:val="18"/>
              </w:rPr>
              <w:t xml:space="preserve"> </w:t>
            </w:r>
            <w:r>
              <w:rPr>
                <w:rFonts w:ascii="宋体" w:hAnsi="宋体" w:eastAsia="宋体" w:cs="宋体"/>
                <w:spacing w:val="-5"/>
                <w:sz w:val="18"/>
                <w:szCs w:val="18"/>
              </w:rPr>
              <w:t>50.8m</w:t>
            </w:r>
          </w:p>
        </w:tc>
        <w:tc>
          <w:tcPr>
            <w:tcW w:w="1080" w:type="dxa"/>
            <w:vAlign w:val="top"/>
          </w:tcPr>
          <w:p w14:paraId="14E02954">
            <w:pPr>
              <w:spacing w:before="281"/>
              <w:ind w:left="556"/>
              <w:rPr>
                <w:rFonts w:ascii="宋体" w:hAnsi="宋体" w:eastAsia="宋体" w:cs="宋体"/>
                <w:sz w:val="18"/>
                <w:szCs w:val="18"/>
              </w:rPr>
            </w:pPr>
            <w:r>
              <w:rPr>
                <w:rFonts w:ascii="宋体" w:hAnsi="宋体" w:eastAsia="宋体" w:cs="宋体"/>
                <w:spacing w:val="-4"/>
                <w:sz w:val="18"/>
                <w:szCs w:val="18"/>
              </w:rPr>
              <w:t>30</w:t>
            </w:r>
          </w:p>
        </w:tc>
        <w:tc>
          <w:tcPr>
            <w:tcW w:w="2305" w:type="dxa"/>
            <w:vAlign w:val="top"/>
          </w:tcPr>
          <w:p w14:paraId="5E7C38BF">
            <w:pPr>
              <w:spacing w:before="262" w:line="219" w:lineRule="auto"/>
              <w:ind w:left="381"/>
              <w:rPr>
                <w:rFonts w:ascii="宋体" w:hAnsi="宋体" w:eastAsia="宋体" w:cs="宋体"/>
                <w:sz w:val="18"/>
                <w:szCs w:val="18"/>
              </w:rPr>
            </w:pPr>
            <w:r>
              <w:rPr>
                <w:rFonts w:ascii="宋体" w:hAnsi="宋体" w:eastAsia="宋体" w:cs="宋体"/>
                <w:spacing w:val="1"/>
                <w:sz w:val="18"/>
                <w:szCs w:val="18"/>
              </w:rPr>
              <w:t>符合精细标表4.1.6</w:t>
            </w:r>
          </w:p>
        </w:tc>
      </w:tr>
      <w:tr w14:paraId="5A485A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trPr>
        <w:tc>
          <w:tcPr>
            <w:tcW w:w="561" w:type="dxa"/>
            <w:vMerge w:val="continue"/>
            <w:tcBorders>
              <w:top w:val="nil"/>
              <w:bottom w:val="nil"/>
            </w:tcBorders>
            <w:vAlign w:val="top"/>
          </w:tcPr>
          <w:p w14:paraId="267C8390">
            <w:pPr>
              <w:pStyle w:val="5"/>
            </w:pPr>
          </w:p>
        </w:tc>
        <w:tc>
          <w:tcPr>
            <w:tcW w:w="576" w:type="dxa"/>
            <w:vMerge w:val="continue"/>
            <w:tcBorders>
              <w:top w:val="nil"/>
              <w:bottom w:val="nil"/>
            </w:tcBorders>
            <w:vAlign w:val="top"/>
          </w:tcPr>
          <w:p w14:paraId="26821F28">
            <w:pPr>
              <w:pStyle w:val="5"/>
            </w:pPr>
          </w:p>
        </w:tc>
        <w:tc>
          <w:tcPr>
            <w:tcW w:w="1416" w:type="dxa"/>
            <w:vMerge w:val="continue"/>
            <w:tcBorders>
              <w:top w:val="nil"/>
              <w:bottom w:val="nil"/>
            </w:tcBorders>
            <w:vAlign w:val="top"/>
          </w:tcPr>
          <w:p w14:paraId="146DF261">
            <w:pPr>
              <w:pStyle w:val="5"/>
            </w:pPr>
          </w:p>
        </w:tc>
        <w:tc>
          <w:tcPr>
            <w:tcW w:w="3248" w:type="dxa"/>
            <w:vAlign w:val="top"/>
          </w:tcPr>
          <w:p w14:paraId="038A5585">
            <w:pPr>
              <w:spacing w:before="129" w:line="290" w:lineRule="auto"/>
              <w:ind w:left="199" w:right="378" w:firstLine="23"/>
              <w:rPr>
                <w:rFonts w:ascii="宋体" w:hAnsi="宋体" w:eastAsia="宋体" w:cs="宋体"/>
                <w:sz w:val="18"/>
                <w:szCs w:val="18"/>
              </w:rPr>
            </w:pPr>
            <w:r>
              <w:rPr>
                <w:rFonts w:ascii="宋体" w:hAnsi="宋体" w:eastAsia="宋体" w:cs="宋体"/>
                <w:spacing w:val="-6"/>
                <w:sz w:val="18"/>
                <w:szCs w:val="18"/>
              </w:rPr>
              <w:t>甲类库</w:t>
            </w:r>
            <w:r>
              <w:rPr>
                <w:rFonts w:ascii="宋体" w:hAnsi="宋体" w:eastAsia="宋体" w:cs="宋体"/>
                <w:spacing w:val="-37"/>
                <w:sz w:val="18"/>
                <w:szCs w:val="18"/>
              </w:rPr>
              <w:t xml:space="preserve"> </w:t>
            </w:r>
            <w:r>
              <w:rPr>
                <w:rFonts w:ascii="宋体" w:hAnsi="宋体" w:eastAsia="宋体" w:cs="宋体"/>
                <w:spacing w:val="-6"/>
                <w:sz w:val="18"/>
                <w:szCs w:val="18"/>
              </w:rPr>
              <w:t>5</w:t>
            </w:r>
            <w:r>
              <w:rPr>
                <w:rFonts w:ascii="宋体" w:hAnsi="宋体" w:eastAsia="宋体" w:cs="宋体"/>
                <w:spacing w:val="-35"/>
                <w:sz w:val="18"/>
                <w:szCs w:val="18"/>
              </w:rPr>
              <w:t xml:space="preserve"> </w:t>
            </w:r>
            <w:r>
              <w:rPr>
                <w:rFonts w:ascii="宋体" w:hAnsi="宋体" w:eastAsia="宋体" w:cs="宋体"/>
                <w:spacing w:val="-6"/>
                <w:sz w:val="18"/>
                <w:szCs w:val="18"/>
              </w:rPr>
              <w:t>与皇马的甲类仓库</w:t>
            </w:r>
            <w:r>
              <w:rPr>
                <w:rFonts w:ascii="宋体" w:hAnsi="宋体" w:eastAsia="宋体" w:cs="宋体"/>
                <w:spacing w:val="-37"/>
                <w:sz w:val="18"/>
                <w:szCs w:val="18"/>
              </w:rPr>
              <w:t xml:space="preserve"> </w:t>
            </w:r>
            <w:r>
              <w:rPr>
                <w:rFonts w:ascii="宋体" w:hAnsi="宋体" w:eastAsia="宋体" w:cs="宋体"/>
                <w:spacing w:val="-6"/>
                <w:sz w:val="18"/>
                <w:szCs w:val="18"/>
              </w:rPr>
              <w:t>2</w:t>
            </w:r>
            <w:r>
              <w:rPr>
                <w:rFonts w:ascii="宋体" w:hAnsi="宋体" w:eastAsia="宋体" w:cs="宋体"/>
                <w:spacing w:val="-41"/>
                <w:sz w:val="18"/>
                <w:szCs w:val="18"/>
              </w:rPr>
              <w:t xml:space="preserve"> </w:t>
            </w:r>
            <w:r>
              <w:rPr>
                <w:rFonts w:ascii="宋体" w:hAnsi="宋体" w:eastAsia="宋体" w:cs="宋体"/>
                <w:spacing w:val="-6"/>
                <w:sz w:val="18"/>
                <w:szCs w:val="18"/>
              </w:rPr>
              <w:t>相距</w:t>
            </w:r>
            <w:r>
              <w:rPr>
                <w:rFonts w:ascii="宋体" w:hAnsi="宋体" w:eastAsia="宋体" w:cs="宋体"/>
                <w:spacing w:val="-2"/>
                <w:sz w:val="18"/>
                <w:szCs w:val="18"/>
              </w:rPr>
              <w:t>49.15m</w:t>
            </w:r>
          </w:p>
        </w:tc>
        <w:tc>
          <w:tcPr>
            <w:tcW w:w="1080" w:type="dxa"/>
            <w:vAlign w:val="top"/>
          </w:tcPr>
          <w:p w14:paraId="7A41DB31">
            <w:pPr>
              <w:pStyle w:val="5"/>
              <w:spacing w:line="298" w:lineRule="auto"/>
            </w:pPr>
          </w:p>
          <w:p w14:paraId="31E23B02">
            <w:pPr>
              <w:spacing w:before="59"/>
              <w:ind w:left="552"/>
              <w:rPr>
                <w:rFonts w:ascii="宋体" w:hAnsi="宋体" w:eastAsia="宋体" w:cs="宋体"/>
                <w:sz w:val="18"/>
                <w:szCs w:val="18"/>
              </w:rPr>
            </w:pPr>
            <w:r>
              <w:rPr>
                <w:rFonts w:ascii="宋体" w:hAnsi="宋体" w:eastAsia="宋体" w:cs="宋体"/>
                <w:spacing w:val="-3"/>
                <w:sz w:val="18"/>
                <w:szCs w:val="18"/>
              </w:rPr>
              <w:t>20</w:t>
            </w:r>
          </w:p>
        </w:tc>
        <w:tc>
          <w:tcPr>
            <w:tcW w:w="2305" w:type="dxa"/>
            <w:vAlign w:val="top"/>
          </w:tcPr>
          <w:p w14:paraId="5F9AE9D3">
            <w:pPr>
              <w:spacing w:before="110" w:line="300" w:lineRule="auto"/>
              <w:ind w:left="660" w:right="123" w:hanging="543"/>
              <w:rPr>
                <w:rFonts w:ascii="宋体" w:hAnsi="宋体" w:eastAsia="宋体" w:cs="宋体"/>
                <w:sz w:val="18"/>
                <w:szCs w:val="18"/>
              </w:rPr>
            </w:pPr>
            <w:r>
              <w:rPr>
                <w:rFonts w:ascii="宋体" w:hAnsi="宋体" w:eastAsia="宋体" w:cs="宋体"/>
                <w:spacing w:val="-6"/>
                <w:sz w:val="18"/>
                <w:szCs w:val="18"/>
              </w:rPr>
              <w:t>符合精细标表</w:t>
            </w:r>
            <w:r>
              <w:rPr>
                <w:rFonts w:ascii="宋体" w:hAnsi="宋体" w:eastAsia="宋体" w:cs="宋体"/>
                <w:spacing w:val="-35"/>
                <w:sz w:val="18"/>
                <w:szCs w:val="18"/>
              </w:rPr>
              <w:t xml:space="preserve"> </w:t>
            </w:r>
            <w:r>
              <w:rPr>
                <w:rFonts w:ascii="宋体" w:hAnsi="宋体" w:eastAsia="宋体" w:cs="宋体"/>
                <w:spacing w:val="-6"/>
                <w:sz w:val="18"/>
                <w:szCs w:val="18"/>
              </w:rPr>
              <w:t>4.1.6</w:t>
            </w:r>
            <w:r>
              <w:rPr>
                <w:rFonts w:ascii="宋体" w:hAnsi="宋体" w:eastAsia="宋体" w:cs="宋体"/>
                <w:spacing w:val="-38"/>
                <w:sz w:val="18"/>
                <w:szCs w:val="18"/>
              </w:rPr>
              <w:t xml:space="preserve"> </w:t>
            </w:r>
            <w:r>
              <w:rPr>
                <w:rFonts w:ascii="宋体" w:hAnsi="宋体" w:eastAsia="宋体" w:cs="宋体"/>
                <w:spacing w:val="-6"/>
                <w:sz w:val="18"/>
                <w:szCs w:val="18"/>
              </w:rPr>
              <w:t>注</w:t>
            </w:r>
            <w:r>
              <w:rPr>
                <w:rFonts w:ascii="宋体" w:hAnsi="宋体" w:eastAsia="宋体" w:cs="宋体"/>
                <w:spacing w:val="-36"/>
                <w:sz w:val="18"/>
                <w:szCs w:val="18"/>
              </w:rPr>
              <w:t xml:space="preserve"> </w:t>
            </w:r>
            <w:r>
              <w:rPr>
                <w:rFonts w:ascii="宋体" w:hAnsi="宋体" w:eastAsia="宋体" w:cs="宋体"/>
                <w:spacing w:val="-6"/>
                <w:sz w:val="18"/>
                <w:szCs w:val="18"/>
              </w:rPr>
              <w:t>5、</w:t>
            </w:r>
            <w:r>
              <w:rPr>
                <w:rFonts w:ascii="宋体" w:hAnsi="宋体" w:eastAsia="宋体" w:cs="宋体"/>
                <w:spacing w:val="-5"/>
                <w:sz w:val="18"/>
                <w:szCs w:val="18"/>
              </w:rPr>
              <w:t>建规表</w:t>
            </w:r>
            <w:r>
              <w:rPr>
                <w:rFonts w:ascii="宋体" w:hAnsi="宋体" w:eastAsia="宋体" w:cs="宋体"/>
                <w:spacing w:val="-43"/>
                <w:sz w:val="18"/>
                <w:szCs w:val="18"/>
              </w:rPr>
              <w:t xml:space="preserve"> </w:t>
            </w:r>
            <w:r>
              <w:rPr>
                <w:rFonts w:ascii="宋体" w:hAnsi="宋体" w:eastAsia="宋体" w:cs="宋体"/>
                <w:spacing w:val="-5"/>
                <w:sz w:val="18"/>
                <w:szCs w:val="18"/>
              </w:rPr>
              <w:t>3.5.1</w:t>
            </w:r>
          </w:p>
        </w:tc>
      </w:tr>
      <w:tr w14:paraId="3FA33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8" w:hRule="atLeast"/>
        </w:trPr>
        <w:tc>
          <w:tcPr>
            <w:tcW w:w="561" w:type="dxa"/>
            <w:vMerge w:val="continue"/>
            <w:tcBorders>
              <w:top w:val="nil"/>
            </w:tcBorders>
            <w:vAlign w:val="top"/>
          </w:tcPr>
          <w:p w14:paraId="7BEF876D">
            <w:pPr>
              <w:pStyle w:val="5"/>
            </w:pPr>
          </w:p>
        </w:tc>
        <w:tc>
          <w:tcPr>
            <w:tcW w:w="576" w:type="dxa"/>
            <w:vMerge w:val="continue"/>
            <w:tcBorders>
              <w:top w:val="nil"/>
            </w:tcBorders>
            <w:vAlign w:val="top"/>
          </w:tcPr>
          <w:p w14:paraId="7534F0DA">
            <w:pPr>
              <w:pStyle w:val="5"/>
            </w:pPr>
          </w:p>
        </w:tc>
        <w:tc>
          <w:tcPr>
            <w:tcW w:w="1416" w:type="dxa"/>
            <w:vMerge w:val="continue"/>
            <w:tcBorders>
              <w:top w:val="nil"/>
            </w:tcBorders>
            <w:vAlign w:val="top"/>
          </w:tcPr>
          <w:p w14:paraId="677E5332">
            <w:pPr>
              <w:pStyle w:val="5"/>
            </w:pPr>
          </w:p>
        </w:tc>
        <w:tc>
          <w:tcPr>
            <w:tcW w:w="3248" w:type="dxa"/>
            <w:vAlign w:val="top"/>
          </w:tcPr>
          <w:p w14:paraId="5975397F">
            <w:pPr>
              <w:spacing w:before="110" w:line="281" w:lineRule="auto"/>
              <w:ind w:left="202" w:right="198" w:firstLine="21"/>
              <w:rPr>
                <w:rFonts w:ascii="宋体" w:hAnsi="宋体" w:eastAsia="宋体" w:cs="宋体"/>
                <w:sz w:val="18"/>
                <w:szCs w:val="18"/>
              </w:rPr>
            </w:pPr>
            <w:r>
              <w:rPr>
                <w:rFonts w:ascii="宋体" w:hAnsi="宋体" w:eastAsia="宋体" w:cs="宋体"/>
                <w:spacing w:val="-5"/>
                <w:sz w:val="18"/>
                <w:szCs w:val="18"/>
              </w:rPr>
              <w:t>甲类库</w:t>
            </w:r>
            <w:r>
              <w:rPr>
                <w:rFonts w:ascii="宋体" w:hAnsi="宋体" w:eastAsia="宋体" w:cs="宋体"/>
                <w:spacing w:val="-35"/>
                <w:sz w:val="18"/>
                <w:szCs w:val="18"/>
              </w:rPr>
              <w:t xml:space="preserve"> </w:t>
            </w:r>
            <w:r>
              <w:rPr>
                <w:rFonts w:ascii="宋体" w:hAnsi="宋体" w:eastAsia="宋体" w:cs="宋体"/>
                <w:spacing w:val="-5"/>
                <w:sz w:val="18"/>
                <w:szCs w:val="18"/>
              </w:rPr>
              <w:t>6</w:t>
            </w:r>
            <w:r>
              <w:rPr>
                <w:rFonts w:ascii="宋体" w:hAnsi="宋体" w:eastAsia="宋体" w:cs="宋体"/>
                <w:spacing w:val="-35"/>
                <w:sz w:val="18"/>
                <w:szCs w:val="18"/>
              </w:rPr>
              <w:t xml:space="preserve"> </w:t>
            </w:r>
            <w:r>
              <w:rPr>
                <w:rFonts w:ascii="宋体" w:hAnsi="宋体" w:eastAsia="宋体" w:cs="宋体"/>
                <w:spacing w:val="-5"/>
                <w:sz w:val="18"/>
                <w:szCs w:val="18"/>
              </w:rPr>
              <w:t>与皇马的盐酸及二氧化硫罐</w:t>
            </w:r>
            <w:r>
              <w:rPr>
                <w:rFonts w:ascii="宋体" w:hAnsi="宋体" w:eastAsia="宋体" w:cs="宋体"/>
                <w:spacing w:val="-3"/>
                <w:sz w:val="18"/>
                <w:szCs w:val="18"/>
              </w:rPr>
              <w:t>组（戊类）相距</w:t>
            </w:r>
            <w:r>
              <w:rPr>
                <w:rFonts w:ascii="宋体" w:hAnsi="宋体" w:eastAsia="宋体" w:cs="宋体"/>
                <w:spacing w:val="-32"/>
                <w:sz w:val="18"/>
                <w:szCs w:val="18"/>
              </w:rPr>
              <w:t xml:space="preserve"> </w:t>
            </w:r>
            <w:r>
              <w:rPr>
                <w:rFonts w:ascii="宋体" w:hAnsi="宋体" w:eastAsia="宋体" w:cs="宋体"/>
                <w:spacing w:val="-3"/>
                <w:sz w:val="18"/>
                <w:szCs w:val="18"/>
              </w:rPr>
              <w:t>50.59m</w:t>
            </w:r>
          </w:p>
        </w:tc>
        <w:tc>
          <w:tcPr>
            <w:tcW w:w="1080" w:type="dxa"/>
            <w:vAlign w:val="top"/>
          </w:tcPr>
          <w:p w14:paraId="056705C7">
            <w:pPr>
              <w:pStyle w:val="5"/>
              <w:spacing w:line="282" w:lineRule="auto"/>
            </w:pPr>
          </w:p>
          <w:p w14:paraId="17D2E783">
            <w:pPr>
              <w:spacing w:before="58" w:line="225" w:lineRule="auto"/>
              <w:ind w:left="609"/>
              <w:rPr>
                <w:rFonts w:ascii="宋体" w:hAnsi="宋体" w:eastAsia="宋体" w:cs="宋体"/>
                <w:sz w:val="18"/>
                <w:szCs w:val="18"/>
              </w:rPr>
            </w:pPr>
            <w:r>
              <w:rPr>
                <w:rFonts w:ascii="宋体" w:hAnsi="宋体" w:eastAsia="宋体" w:cs="宋体"/>
                <w:sz w:val="18"/>
                <w:szCs w:val="18"/>
              </w:rPr>
              <w:t>/</w:t>
            </w:r>
          </w:p>
        </w:tc>
        <w:tc>
          <w:tcPr>
            <w:tcW w:w="2305" w:type="dxa"/>
            <w:vAlign w:val="top"/>
          </w:tcPr>
          <w:p w14:paraId="2E03988C">
            <w:pPr>
              <w:spacing w:before="268" w:line="219" w:lineRule="auto"/>
              <w:ind w:left="633"/>
              <w:rPr>
                <w:rFonts w:ascii="宋体" w:hAnsi="宋体" w:eastAsia="宋体" w:cs="宋体"/>
                <w:sz w:val="18"/>
                <w:szCs w:val="18"/>
              </w:rPr>
            </w:pPr>
            <w:r>
              <w:rPr>
                <w:rFonts w:ascii="宋体" w:hAnsi="宋体" w:eastAsia="宋体" w:cs="宋体"/>
                <w:spacing w:val="-3"/>
                <w:sz w:val="18"/>
                <w:szCs w:val="18"/>
              </w:rPr>
              <w:t>符合精细标</w:t>
            </w:r>
          </w:p>
        </w:tc>
      </w:tr>
      <w:tr w14:paraId="39018C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 w:hRule="atLeast"/>
        </w:trPr>
        <w:tc>
          <w:tcPr>
            <w:tcW w:w="561" w:type="dxa"/>
            <w:vMerge w:val="restart"/>
            <w:tcBorders>
              <w:bottom w:val="nil"/>
            </w:tcBorders>
            <w:vAlign w:val="top"/>
          </w:tcPr>
          <w:p w14:paraId="789A1E03">
            <w:pPr>
              <w:pStyle w:val="5"/>
              <w:spacing w:line="273" w:lineRule="auto"/>
            </w:pPr>
          </w:p>
          <w:p w14:paraId="7175BC53">
            <w:pPr>
              <w:pStyle w:val="5"/>
              <w:spacing w:line="273" w:lineRule="auto"/>
            </w:pPr>
          </w:p>
          <w:p w14:paraId="138C902D">
            <w:pPr>
              <w:pStyle w:val="5"/>
              <w:spacing w:line="274" w:lineRule="auto"/>
            </w:pPr>
          </w:p>
          <w:p w14:paraId="664EC2F8">
            <w:pPr>
              <w:spacing w:before="59"/>
              <w:ind w:left="250"/>
              <w:rPr>
                <w:rFonts w:ascii="宋体" w:hAnsi="宋体" w:eastAsia="宋体" w:cs="宋体"/>
                <w:sz w:val="18"/>
                <w:szCs w:val="18"/>
              </w:rPr>
            </w:pPr>
            <w:r>
              <w:rPr>
                <w:rFonts w:ascii="宋体" w:hAnsi="宋体" w:eastAsia="宋体" w:cs="宋体"/>
                <w:sz w:val="18"/>
                <w:szCs w:val="18"/>
              </w:rPr>
              <w:t>3</w:t>
            </w:r>
          </w:p>
        </w:tc>
        <w:tc>
          <w:tcPr>
            <w:tcW w:w="576" w:type="dxa"/>
            <w:vMerge w:val="restart"/>
            <w:tcBorders>
              <w:bottom w:val="nil"/>
            </w:tcBorders>
            <w:vAlign w:val="top"/>
          </w:tcPr>
          <w:p w14:paraId="160C554B">
            <w:pPr>
              <w:pStyle w:val="5"/>
              <w:spacing w:line="274" w:lineRule="auto"/>
            </w:pPr>
          </w:p>
          <w:p w14:paraId="796C5B1A">
            <w:pPr>
              <w:pStyle w:val="5"/>
              <w:spacing w:line="274" w:lineRule="auto"/>
            </w:pPr>
          </w:p>
          <w:p w14:paraId="1EFCACB4">
            <w:pPr>
              <w:pStyle w:val="5"/>
              <w:spacing w:line="275" w:lineRule="auto"/>
            </w:pPr>
          </w:p>
          <w:p w14:paraId="468C0FE7">
            <w:pPr>
              <w:spacing w:before="59" w:line="223" w:lineRule="auto"/>
              <w:ind w:left="215"/>
              <w:rPr>
                <w:rFonts w:ascii="宋体" w:hAnsi="宋体" w:eastAsia="宋体" w:cs="宋体"/>
                <w:sz w:val="18"/>
                <w:szCs w:val="18"/>
              </w:rPr>
            </w:pPr>
            <w:r>
              <w:rPr>
                <w:rFonts w:ascii="宋体" w:hAnsi="宋体" w:eastAsia="宋体" w:cs="宋体"/>
                <w:sz w:val="18"/>
                <w:szCs w:val="18"/>
              </w:rPr>
              <w:t>西</w:t>
            </w:r>
          </w:p>
        </w:tc>
        <w:tc>
          <w:tcPr>
            <w:tcW w:w="1416" w:type="dxa"/>
            <w:vMerge w:val="restart"/>
            <w:tcBorders>
              <w:bottom w:val="nil"/>
            </w:tcBorders>
            <w:vAlign w:val="top"/>
          </w:tcPr>
          <w:p w14:paraId="4963FFBF">
            <w:pPr>
              <w:spacing w:before="116" w:line="320" w:lineRule="auto"/>
              <w:ind w:left="52" w:right="37" w:firstLine="41"/>
              <w:rPr>
                <w:rFonts w:ascii="宋体" w:hAnsi="宋体" w:eastAsia="宋体" w:cs="宋体"/>
                <w:sz w:val="18"/>
                <w:szCs w:val="18"/>
              </w:rPr>
            </w:pPr>
            <w:r>
              <w:rPr>
                <w:rFonts w:ascii="宋体" w:hAnsi="宋体" w:eastAsia="宋体" w:cs="宋体"/>
                <w:spacing w:val="2"/>
                <w:sz w:val="18"/>
                <w:szCs w:val="18"/>
              </w:rPr>
              <w:t>纵一路及纵四河</w:t>
            </w:r>
            <w:r>
              <w:rPr>
                <w:rFonts w:ascii="宋体" w:hAnsi="宋体" w:eastAsia="宋体" w:cs="宋体"/>
                <w:spacing w:val="-24"/>
                <w:w w:val="94"/>
                <w:sz w:val="18"/>
                <w:szCs w:val="18"/>
              </w:rPr>
              <w:t>（非通航）、绍兴上</w:t>
            </w:r>
          </w:p>
          <w:p w14:paraId="443BF9B4">
            <w:pPr>
              <w:spacing w:before="2" w:line="333" w:lineRule="auto"/>
              <w:ind w:left="113" w:right="205" w:hanging="65"/>
              <w:jc w:val="right"/>
              <w:rPr>
                <w:rFonts w:ascii="宋体" w:hAnsi="宋体" w:eastAsia="宋体" w:cs="宋体"/>
                <w:sz w:val="18"/>
                <w:szCs w:val="18"/>
              </w:rPr>
            </w:pPr>
            <w:r>
              <w:rPr>
                <w:rFonts w:ascii="宋体" w:hAnsi="宋体" w:eastAsia="宋体" w:cs="宋体"/>
                <w:spacing w:val="5"/>
                <w:sz w:val="18"/>
                <w:szCs w:val="18"/>
              </w:rPr>
              <w:t>虞东湖化学有</w:t>
            </w:r>
            <w:r>
              <w:rPr>
                <w:rFonts w:ascii="宋体" w:hAnsi="宋体" w:eastAsia="宋体" w:cs="宋体"/>
                <w:spacing w:val="-24"/>
                <w:sz w:val="18"/>
                <w:szCs w:val="18"/>
              </w:rPr>
              <w:t>限公司（在建，</w:t>
            </w:r>
            <w:r>
              <w:rPr>
                <w:rFonts w:ascii="宋体" w:hAnsi="宋体" w:eastAsia="宋体" w:cs="宋体"/>
                <w:spacing w:val="-12"/>
                <w:sz w:val="18"/>
                <w:szCs w:val="18"/>
              </w:rPr>
              <w:t>同类企业）</w:t>
            </w:r>
          </w:p>
        </w:tc>
        <w:tc>
          <w:tcPr>
            <w:tcW w:w="3248" w:type="dxa"/>
            <w:vAlign w:val="top"/>
          </w:tcPr>
          <w:p w14:paraId="2F875B4C">
            <w:pPr>
              <w:spacing w:before="288" w:line="220" w:lineRule="auto"/>
              <w:ind w:left="223"/>
              <w:rPr>
                <w:rFonts w:ascii="宋体" w:hAnsi="宋体" w:eastAsia="宋体" w:cs="宋体"/>
                <w:sz w:val="18"/>
                <w:szCs w:val="18"/>
              </w:rPr>
            </w:pPr>
            <w:r>
              <w:rPr>
                <w:rFonts w:ascii="宋体" w:hAnsi="宋体" w:eastAsia="宋体" w:cs="宋体"/>
                <w:spacing w:val="-2"/>
                <w:sz w:val="18"/>
                <w:szCs w:val="18"/>
              </w:rPr>
              <w:t>甲类库</w:t>
            </w:r>
            <w:r>
              <w:rPr>
                <w:rFonts w:ascii="宋体" w:hAnsi="宋体" w:eastAsia="宋体" w:cs="宋体"/>
                <w:spacing w:val="-30"/>
                <w:sz w:val="18"/>
                <w:szCs w:val="18"/>
              </w:rPr>
              <w:t xml:space="preserve"> </w:t>
            </w:r>
            <w:r>
              <w:rPr>
                <w:rFonts w:ascii="宋体" w:hAnsi="宋体" w:eastAsia="宋体" w:cs="宋体"/>
                <w:spacing w:val="-2"/>
                <w:sz w:val="18"/>
                <w:szCs w:val="18"/>
              </w:rPr>
              <w:t>6</w:t>
            </w:r>
            <w:r>
              <w:rPr>
                <w:rFonts w:ascii="宋体" w:hAnsi="宋体" w:eastAsia="宋体" w:cs="宋体"/>
                <w:spacing w:val="-35"/>
                <w:sz w:val="18"/>
                <w:szCs w:val="18"/>
              </w:rPr>
              <w:t xml:space="preserve"> </w:t>
            </w:r>
            <w:r>
              <w:rPr>
                <w:rFonts w:ascii="宋体" w:hAnsi="宋体" w:eastAsia="宋体" w:cs="宋体"/>
                <w:spacing w:val="-2"/>
                <w:sz w:val="18"/>
                <w:szCs w:val="18"/>
              </w:rPr>
              <w:t>与纵一路距离为26.6m</w:t>
            </w:r>
          </w:p>
        </w:tc>
        <w:tc>
          <w:tcPr>
            <w:tcW w:w="1080" w:type="dxa"/>
            <w:vAlign w:val="top"/>
          </w:tcPr>
          <w:p w14:paraId="562AC2D5">
            <w:pPr>
              <w:pStyle w:val="5"/>
              <w:spacing w:line="303" w:lineRule="auto"/>
            </w:pPr>
          </w:p>
          <w:p w14:paraId="4756E7FC">
            <w:pPr>
              <w:spacing w:before="58"/>
              <w:ind w:left="552"/>
              <w:rPr>
                <w:rFonts w:ascii="宋体" w:hAnsi="宋体" w:eastAsia="宋体" w:cs="宋体"/>
                <w:sz w:val="18"/>
                <w:szCs w:val="18"/>
              </w:rPr>
            </w:pPr>
            <w:r>
              <w:rPr>
                <w:rFonts w:ascii="宋体" w:hAnsi="宋体" w:eastAsia="宋体" w:cs="宋体"/>
                <w:spacing w:val="-3"/>
                <w:sz w:val="18"/>
                <w:szCs w:val="18"/>
              </w:rPr>
              <w:t>20</w:t>
            </w:r>
          </w:p>
        </w:tc>
        <w:tc>
          <w:tcPr>
            <w:tcW w:w="2305" w:type="dxa"/>
            <w:vAlign w:val="top"/>
          </w:tcPr>
          <w:p w14:paraId="231E260E">
            <w:pPr>
              <w:spacing w:before="112" w:line="302" w:lineRule="auto"/>
              <w:ind w:left="660" w:right="80" w:hanging="586"/>
              <w:rPr>
                <w:rFonts w:ascii="宋体" w:hAnsi="宋体" w:eastAsia="宋体" w:cs="宋体"/>
                <w:sz w:val="18"/>
                <w:szCs w:val="18"/>
              </w:rPr>
            </w:pPr>
            <w:r>
              <w:rPr>
                <w:rFonts w:ascii="宋体" w:hAnsi="宋体" w:eastAsia="宋体" w:cs="宋体"/>
                <w:spacing w:val="-6"/>
                <w:sz w:val="18"/>
                <w:szCs w:val="18"/>
              </w:rPr>
              <w:t>符合精细标表</w:t>
            </w:r>
            <w:r>
              <w:rPr>
                <w:rFonts w:ascii="宋体" w:hAnsi="宋体" w:eastAsia="宋体" w:cs="宋体"/>
                <w:spacing w:val="-41"/>
                <w:sz w:val="18"/>
                <w:szCs w:val="18"/>
              </w:rPr>
              <w:t xml:space="preserve"> </w:t>
            </w:r>
            <w:r>
              <w:rPr>
                <w:rFonts w:ascii="宋体" w:hAnsi="宋体" w:eastAsia="宋体" w:cs="宋体"/>
                <w:spacing w:val="-6"/>
                <w:sz w:val="18"/>
                <w:szCs w:val="18"/>
              </w:rPr>
              <w:t>4.1.5</w:t>
            </w:r>
            <w:r>
              <w:rPr>
                <w:rFonts w:ascii="宋体" w:hAnsi="宋体" w:eastAsia="宋体" w:cs="宋体"/>
                <w:spacing w:val="-39"/>
                <w:sz w:val="18"/>
                <w:szCs w:val="18"/>
              </w:rPr>
              <w:t xml:space="preserve"> </w:t>
            </w:r>
            <w:r>
              <w:rPr>
                <w:rFonts w:ascii="宋体" w:hAnsi="宋体" w:eastAsia="宋体" w:cs="宋体"/>
                <w:spacing w:val="-6"/>
                <w:sz w:val="18"/>
                <w:szCs w:val="18"/>
              </w:rPr>
              <w:t>注</w:t>
            </w:r>
            <w:r>
              <w:rPr>
                <w:rFonts w:ascii="宋体" w:hAnsi="宋体" w:eastAsia="宋体" w:cs="宋体"/>
                <w:spacing w:val="-26"/>
                <w:sz w:val="18"/>
                <w:szCs w:val="18"/>
              </w:rPr>
              <w:t xml:space="preserve"> </w:t>
            </w:r>
            <w:r>
              <w:rPr>
                <w:rFonts w:ascii="宋体" w:hAnsi="宋体" w:eastAsia="宋体" w:cs="宋体"/>
                <w:spacing w:val="-6"/>
                <w:sz w:val="18"/>
                <w:szCs w:val="18"/>
              </w:rPr>
              <w:t>10、</w:t>
            </w:r>
            <w:r>
              <w:rPr>
                <w:rFonts w:ascii="宋体" w:hAnsi="宋体" w:eastAsia="宋体" w:cs="宋体"/>
                <w:spacing w:val="-5"/>
                <w:sz w:val="18"/>
                <w:szCs w:val="18"/>
              </w:rPr>
              <w:t>建规表</w:t>
            </w:r>
            <w:r>
              <w:rPr>
                <w:rFonts w:ascii="宋体" w:hAnsi="宋体" w:eastAsia="宋体" w:cs="宋体"/>
                <w:spacing w:val="-43"/>
                <w:sz w:val="18"/>
                <w:szCs w:val="18"/>
              </w:rPr>
              <w:t xml:space="preserve"> </w:t>
            </w:r>
            <w:r>
              <w:rPr>
                <w:rFonts w:ascii="宋体" w:hAnsi="宋体" w:eastAsia="宋体" w:cs="宋体"/>
                <w:spacing w:val="-5"/>
                <w:sz w:val="18"/>
                <w:szCs w:val="18"/>
              </w:rPr>
              <w:t>3.5.1</w:t>
            </w:r>
          </w:p>
        </w:tc>
      </w:tr>
      <w:tr w14:paraId="11620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9" w:hRule="atLeast"/>
        </w:trPr>
        <w:tc>
          <w:tcPr>
            <w:tcW w:w="561" w:type="dxa"/>
            <w:vMerge w:val="continue"/>
            <w:tcBorders>
              <w:top w:val="nil"/>
              <w:bottom w:val="nil"/>
            </w:tcBorders>
            <w:vAlign w:val="top"/>
          </w:tcPr>
          <w:p w14:paraId="7695AC0C">
            <w:pPr>
              <w:pStyle w:val="5"/>
            </w:pPr>
          </w:p>
        </w:tc>
        <w:tc>
          <w:tcPr>
            <w:tcW w:w="576" w:type="dxa"/>
            <w:vMerge w:val="continue"/>
            <w:tcBorders>
              <w:top w:val="nil"/>
              <w:bottom w:val="nil"/>
            </w:tcBorders>
            <w:vAlign w:val="top"/>
          </w:tcPr>
          <w:p w14:paraId="30EB80D8">
            <w:pPr>
              <w:pStyle w:val="5"/>
            </w:pPr>
          </w:p>
        </w:tc>
        <w:tc>
          <w:tcPr>
            <w:tcW w:w="1416" w:type="dxa"/>
            <w:vMerge w:val="continue"/>
            <w:tcBorders>
              <w:top w:val="nil"/>
              <w:bottom w:val="nil"/>
            </w:tcBorders>
            <w:vAlign w:val="top"/>
          </w:tcPr>
          <w:p w14:paraId="2688D057">
            <w:pPr>
              <w:pStyle w:val="5"/>
            </w:pPr>
          </w:p>
        </w:tc>
        <w:tc>
          <w:tcPr>
            <w:tcW w:w="3248" w:type="dxa"/>
            <w:vAlign w:val="top"/>
          </w:tcPr>
          <w:p w14:paraId="33074587">
            <w:pPr>
              <w:spacing w:before="180" w:line="220" w:lineRule="auto"/>
              <w:ind w:left="198"/>
              <w:rPr>
                <w:rFonts w:ascii="宋体" w:hAnsi="宋体" w:eastAsia="宋体" w:cs="宋体"/>
                <w:sz w:val="18"/>
                <w:szCs w:val="18"/>
              </w:rPr>
            </w:pPr>
            <w:r>
              <w:rPr>
                <w:rFonts w:ascii="宋体" w:hAnsi="宋体" w:eastAsia="宋体" w:cs="宋体"/>
                <w:sz w:val="18"/>
                <w:szCs w:val="18"/>
              </w:rPr>
              <w:t>RTO</w:t>
            </w:r>
            <w:r>
              <w:rPr>
                <w:rFonts w:ascii="宋体" w:hAnsi="宋体" w:eastAsia="宋体" w:cs="宋体"/>
                <w:spacing w:val="-31"/>
                <w:sz w:val="18"/>
                <w:szCs w:val="18"/>
              </w:rPr>
              <w:t xml:space="preserve"> </w:t>
            </w:r>
            <w:r>
              <w:rPr>
                <w:rFonts w:ascii="宋体" w:hAnsi="宋体" w:eastAsia="宋体" w:cs="宋体"/>
                <w:sz w:val="18"/>
                <w:szCs w:val="18"/>
              </w:rPr>
              <w:t>装置与纵一路距离为20m</w:t>
            </w:r>
          </w:p>
        </w:tc>
        <w:tc>
          <w:tcPr>
            <w:tcW w:w="1080" w:type="dxa"/>
            <w:vAlign w:val="top"/>
          </w:tcPr>
          <w:p w14:paraId="07B3E5E3">
            <w:pPr>
              <w:spacing w:before="252" w:line="225" w:lineRule="auto"/>
              <w:ind w:left="609"/>
              <w:rPr>
                <w:rFonts w:ascii="宋体" w:hAnsi="宋体" w:eastAsia="宋体" w:cs="宋体"/>
                <w:sz w:val="18"/>
                <w:szCs w:val="18"/>
              </w:rPr>
            </w:pPr>
            <w:r>
              <w:rPr>
                <w:rFonts w:ascii="宋体" w:hAnsi="宋体" w:eastAsia="宋体" w:cs="宋体"/>
                <w:sz w:val="18"/>
                <w:szCs w:val="18"/>
              </w:rPr>
              <w:t>/</w:t>
            </w:r>
          </w:p>
        </w:tc>
        <w:tc>
          <w:tcPr>
            <w:tcW w:w="2305" w:type="dxa"/>
            <w:vAlign w:val="top"/>
          </w:tcPr>
          <w:p w14:paraId="3C96407D">
            <w:pPr>
              <w:spacing w:before="235" w:line="219" w:lineRule="auto"/>
              <w:ind w:left="715"/>
              <w:rPr>
                <w:rFonts w:ascii="宋体" w:hAnsi="宋体" w:eastAsia="宋体" w:cs="宋体"/>
                <w:sz w:val="18"/>
                <w:szCs w:val="18"/>
              </w:rPr>
            </w:pPr>
            <w:r>
              <w:rPr>
                <w:rFonts w:ascii="宋体" w:hAnsi="宋体" w:eastAsia="宋体" w:cs="宋体"/>
                <w:spacing w:val="-3"/>
                <w:sz w:val="18"/>
                <w:szCs w:val="18"/>
              </w:rPr>
              <w:t>符合精细标</w:t>
            </w:r>
          </w:p>
        </w:tc>
      </w:tr>
      <w:tr w14:paraId="538BA3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561" w:type="dxa"/>
            <w:vMerge w:val="continue"/>
            <w:tcBorders>
              <w:top w:val="nil"/>
            </w:tcBorders>
            <w:vAlign w:val="top"/>
          </w:tcPr>
          <w:p w14:paraId="2A48D0C3">
            <w:pPr>
              <w:pStyle w:val="5"/>
            </w:pPr>
          </w:p>
        </w:tc>
        <w:tc>
          <w:tcPr>
            <w:tcW w:w="576" w:type="dxa"/>
            <w:vMerge w:val="continue"/>
            <w:tcBorders>
              <w:top w:val="nil"/>
            </w:tcBorders>
            <w:vAlign w:val="top"/>
          </w:tcPr>
          <w:p w14:paraId="32CE9837">
            <w:pPr>
              <w:pStyle w:val="5"/>
            </w:pPr>
          </w:p>
        </w:tc>
        <w:tc>
          <w:tcPr>
            <w:tcW w:w="1416" w:type="dxa"/>
            <w:vMerge w:val="continue"/>
            <w:tcBorders>
              <w:top w:val="nil"/>
            </w:tcBorders>
            <w:vAlign w:val="top"/>
          </w:tcPr>
          <w:p w14:paraId="439CBD2E">
            <w:pPr>
              <w:pStyle w:val="5"/>
            </w:pPr>
          </w:p>
        </w:tc>
        <w:tc>
          <w:tcPr>
            <w:tcW w:w="3248" w:type="dxa"/>
            <w:vAlign w:val="top"/>
          </w:tcPr>
          <w:p w14:paraId="1577C38A">
            <w:pPr>
              <w:spacing w:before="95" w:line="292" w:lineRule="auto"/>
              <w:ind w:left="199" w:right="236" w:firstLine="2"/>
              <w:rPr>
                <w:rFonts w:ascii="宋体" w:hAnsi="宋体" w:eastAsia="宋体" w:cs="宋体"/>
                <w:sz w:val="18"/>
                <w:szCs w:val="18"/>
              </w:rPr>
            </w:pPr>
            <w:r>
              <w:rPr>
                <w:rFonts w:ascii="宋体" w:hAnsi="宋体" w:eastAsia="宋体" w:cs="宋体"/>
                <w:spacing w:val="-3"/>
                <w:sz w:val="18"/>
                <w:szCs w:val="18"/>
              </w:rPr>
              <w:t>罐区</w:t>
            </w:r>
            <w:r>
              <w:rPr>
                <w:rFonts w:ascii="宋体" w:hAnsi="宋体" w:eastAsia="宋体" w:cs="宋体"/>
                <w:spacing w:val="-22"/>
                <w:sz w:val="18"/>
                <w:szCs w:val="18"/>
              </w:rPr>
              <w:t xml:space="preserve"> </w:t>
            </w:r>
            <w:r>
              <w:rPr>
                <w:rFonts w:ascii="宋体" w:hAnsi="宋体" w:eastAsia="宋体" w:cs="宋体"/>
                <w:spacing w:val="-3"/>
                <w:sz w:val="18"/>
                <w:szCs w:val="18"/>
              </w:rPr>
              <w:t>1（甲类，V</w:t>
            </w:r>
            <w:r>
              <w:rPr>
                <w:rFonts w:ascii="宋体" w:hAnsi="宋体" w:eastAsia="宋体" w:cs="宋体"/>
                <w:spacing w:val="-40"/>
                <w:sz w:val="18"/>
                <w:szCs w:val="18"/>
              </w:rPr>
              <w:t xml:space="preserve"> </w:t>
            </w:r>
            <w:r>
              <w:rPr>
                <w:rFonts w:ascii="宋体" w:hAnsi="宋体" w:eastAsia="宋体" w:cs="宋体"/>
                <w:spacing w:val="-3"/>
                <w:position w:val="-1"/>
                <w:sz w:val="9"/>
                <w:szCs w:val="9"/>
              </w:rPr>
              <w:t>总</w:t>
            </w:r>
            <w:r>
              <w:rPr>
                <w:rFonts w:ascii="宋体" w:hAnsi="宋体" w:eastAsia="宋体" w:cs="宋体"/>
                <w:spacing w:val="-3"/>
                <w:sz w:val="18"/>
                <w:szCs w:val="18"/>
              </w:rPr>
              <w:t>=400m</w:t>
            </w:r>
            <w:r>
              <w:rPr>
                <w:rFonts w:ascii="宋体" w:hAnsi="宋体" w:eastAsia="宋体" w:cs="宋体"/>
                <w:spacing w:val="-3"/>
                <w:position w:val="8"/>
                <w:sz w:val="9"/>
                <w:szCs w:val="9"/>
              </w:rPr>
              <w:t>3</w:t>
            </w:r>
            <w:r>
              <w:rPr>
                <w:rFonts w:ascii="宋体" w:hAnsi="宋体" w:eastAsia="宋体" w:cs="宋体"/>
                <w:spacing w:val="-3"/>
                <w:sz w:val="18"/>
                <w:szCs w:val="18"/>
              </w:rPr>
              <w:t>）与纵一路距离为</w:t>
            </w:r>
            <w:r>
              <w:rPr>
                <w:rFonts w:ascii="宋体" w:hAnsi="宋体" w:eastAsia="宋体" w:cs="宋体"/>
                <w:spacing w:val="-36"/>
                <w:sz w:val="18"/>
                <w:szCs w:val="18"/>
              </w:rPr>
              <w:t xml:space="preserve"> </w:t>
            </w:r>
            <w:r>
              <w:rPr>
                <w:rFonts w:ascii="宋体" w:hAnsi="宋体" w:eastAsia="宋体" w:cs="宋体"/>
                <w:spacing w:val="-3"/>
                <w:sz w:val="18"/>
                <w:szCs w:val="18"/>
              </w:rPr>
              <w:t>37.31m</w:t>
            </w:r>
          </w:p>
        </w:tc>
        <w:tc>
          <w:tcPr>
            <w:tcW w:w="1080" w:type="dxa"/>
            <w:vAlign w:val="top"/>
          </w:tcPr>
          <w:p w14:paraId="78F9E884">
            <w:pPr>
              <w:pStyle w:val="5"/>
              <w:spacing w:line="276" w:lineRule="auto"/>
            </w:pPr>
          </w:p>
          <w:p w14:paraId="02172352">
            <w:pPr>
              <w:spacing w:before="58"/>
              <w:ind w:left="467"/>
              <w:rPr>
                <w:rFonts w:ascii="宋体" w:hAnsi="宋体" w:eastAsia="宋体" w:cs="宋体"/>
                <w:sz w:val="18"/>
                <w:szCs w:val="18"/>
              </w:rPr>
            </w:pPr>
            <w:r>
              <w:rPr>
                <w:rFonts w:ascii="宋体" w:hAnsi="宋体" w:eastAsia="宋体" w:cs="宋体"/>
                <w:spacing w:val="-5"/>
                <w:sz w:val="18"/>
                <w:szCs w:val="18"/>
              </w:rPr>
              <w:t>15</w:t>
            </w:r>
          </w:p>
        </w:tc>
        <w:tc>
          <w:tcPr>
            <w:tcW w:w="2305" w:type="dxa"/>
            <w:vAlign w:val="top"/>
          </w:tcPr>
          <w:p w14:paraId="76EE28D2">
            <w:pPr>
              <w:pStyle w:val="5"/>
              <w:spacing w:line="262" w:lineRule="auto"/>
            </w:pPr>
          </w:p>
          <w:p w14:paraId="4CC569D7">
            <w:pPr>
              <w:spacing w:before="58" w:line="219" w:lineRule="auto"/>
              <w:ind w:left="381"/>
              <w:rPr>
                <w:rFonts w:ascii="宋体" w:hAnsi="宋体" w:eastAsia="宋体" w:cs="宋体"/>
                <w:sz w:val="18"/>
                <w:szCs w:val="18"/>
              </w:rPr>
            </w:pPr>
            <w:r>
              <w:rPr>
                <w:rFonts w:ascii="宋体" w:hAnsi="宋体" w:eastAsia="宋体" w:cs="宋体"/>
                <w:spacing w:val="1"/>
                <w:sz w:val="18"/>
                <w:szCs w:val="18"/>
              </w:rPr>
              <w:t>符合精细标表4.1.5</w:t>
            </w:r>
          </w:p>
        </w:tc>
      </w:tr>
    </w:tbl>
    <w:p w14:paraId="59F4BB7A">
      <w:pPr>
        <w:spacing w:before="7"/>
      </w:pPr>
    </w:p>
    <w:tbl>
      <w:tblPr>
        <w:tblStyle w:val="6"/>
        <w:tblW w:w="9186" w:type="dxa"/>
        <w:tblInd w:w="5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1"/>
        <w:gridCol w:w="576"/>
        <w:gridCol w:w="1416"/>
        <w:gridCol w:w="3248"/>
        <w:gridCol w:w="1080"/>
        <w:gridCol w:w="2305"/>
      </w:tblGrid>
      <w:tr w14:paraId="7CBDC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2" w:hRule="atLeast"/>
        </w:trPr>
        <w:tc>
          <w:tcPr>
            <w:tcW w:w="561" w:type="dxa"/>
            <w:vAlign w:val="top"/>
          </w:tcPr>
          <w:p w14:paraId="699D1BAB">
            <w:pPr>
              <w:pStyle w:val="5"/>
            </w:pPr>
          </w:p>
        </w:tc>
        <w:tc>
          <w:tcPr>
            <w:tcW w:w="576" w:type="dxa"/>
            <w:vAlign w:val="top"/>
          </w:tcPr>
          <w:p w14:paraId="5B8C16F1">
            <w:pPr>
              <w:pStyle w:val="5"/>
            </w:pPr>
          </w:p>
        </w:tc>
        <w:tc>
          <w:tcPr>
            <w:tcW w:w="1416" w:type="dxa"/>
            <w:vAlign w:val="top"/>
          </w:tcPr>
          <w:p w14:paraId="3778041A">
            <w:pPr>
              <w:spacing w:before="70" w:line="220" w:lineRule="auto"/>
              <w:ind w:left="305"/>
              <w:rPr>
                <w:rFonts w:ascii="宋体" w:hAnsi="宋体" w:eastAsia="宋体" w:cs="宋体"/>
                <w:sz w:val="18"/>
                <w:szCs w:val="18"/>
              </w:rPr>
            </w:pPr>
            <w:r>
              <w:rPr>
                <w:rFonts w:ascii="宋体" w:hAnsi="宋体" w:eastAsia="宋体" w:cs="宋体"/>
                <w:spacing w:val="-13"/>
                <w:sz w:val="18"/>
                <w:szCs w:val="18"/>
              </w:rPr>
              <w:t>架空电力线</w:t>
            </w:r>
          </w:p>
          <w:p w14:paraId="3648DA75">
            <w:pPr>
              <w:spacing w:before="127" w:line="182" w:lineRule="auto"/>
              <w:ind w:left="504"/>
              <w:rPr>
                <w:rFonts w:ascii="宋体" w:hAnsi="宋体" w:eastAsia="宋体" w:cs="宋体"/>
                <w:sz w:val="18"/>
                <w:szCs w:val="18"/>
              </w:rPr>
            </w:pPr>
            <w:r>
              <w:rPr>
                <w:rFonts w:ascii="宋体" w:hAnsi="宋体" w:eastAsia="宋体" w:cs="宋体"/>
                <w:spacing w:val="-6"/>
                <w:sz w:val="18"/>
                <w:szCs w:val="18"/>
              </w:rPr>
              <w:t>H=12m</w:t>
            </w:r>
          </w:p>
        </w:tc>
        <w:tc>
          <w:tcPr>
            <w:tcW w:w="3248" w:type="dxa"/>
            <w:vAlign w:val="top"/>
          </w:tcPr>
          <w:p w14:paraId="0885910A">
            <w:pPr>
              <w:spacing w:before="96" w:line="290" w:lineRule="auto"/>
              <w:ind w:left="202" w:right="236" w:hanging="1"/>
              <w:rPr>
                <w:rFonts w:ascii="宋体" w:hAnsi="宋体" w:eastAsia="宋体" w:cs="宋体"/>
                <w:sz w:val="18"/>
                <w:szCs w:val="18"/>
              </w:rPr>
            </w:pPr>
            <w:r>
              <w:rPr>
                <w:rFonts w:ascii="宋体" w:hAnsi="宋体" w:eastAsia="宋体" w:cs="宋体"/>
                <w:spacing w:val="-3"/>
                <w:sz w:val="18"/>
                <w:szCs w:val="18"/>
              </w:rPr>
              <w:t>罐区</w:t>
            </w:r>
            <w:r>
              <w:rPr>
                <w:rFonts w:ascii="宋体" w:hAnsi="宋体" w:eastAsia="宋体" w:cs="宋体"/>
                <w:spacing w:val="-22"/>
                <w:sz w:val="18"/>
                <w:szCs w:val="18"/>
              </w:rPr>
              <w:t xml:space="preserve"> </w:t>
            </w:r>
            <w:r>
              <w:rPr>
                <w:rFonts w:ascii="宋体" w:hAnsi="宋体" w:eastAsia="宋体" w:cs="宋体"/>
                <w:spacing w:val="-3"/>
                <w:sz w:val="18"/>
                <w:szCs w:val="18"/>
              </w:rPr>
              <w:t>1（甲类，V</w:t>
            </w:r>
            <w:r>
              <w:rPr>
                <w:rFonts w:ascii="宋体" w:hAnsi="宋体" w:eastAsia="宋体" w:cs="宋体"/>
                <w:spacing w:val="-40"/>
                <w:sz w:val="18"/>
                <w:szCs w:val="18"/>
              </w:rPr>
              <w:t xml:space="preserve"> </w:t>
            </w:r>
            <w:r>
              <w:rPr>
                <w:rFonts w:ascii="宋体" w:hAnsi="宋体" w:eastAsia="宋体" w:cs="宋体"/>
                <w:spacing w:val="-3"/>
                <w:position w:val="-1"/>
                <w:sz w:val="9"/>
                <w:szCs w:val="9"/>
              </w:rPr>
              <w:t>总</w:t>
            </w:r>
            <w:r>
              <w:rPr>
                <w:rFonts w:ascii="宋体" w:hAnsi="宋体" w:eastAsia="宋体" w:cs="宋体"/>
                <w:spacing w:val="-3"/>
                <w:sz w:val="18"/>
                <w:szCs w:val="18"/>
              </w:rPr>
              <w:t>=400m</w:t>
            </w:r>
            <w:r>
              <w:rPr>
                <w:rFonts w:ascii="宋体" w:hAnsi="宋体" w:eastAsia="宋体" w:cs="宋体"/>
                <w:spacing w:val="-3"/>
                <w:position w:val="9"/>
                <w:sz w:val="9"/>
                <w:szCs w:val="9"/>
              </w:rPr>
              <w:t>3</w:t>
            </w:r>
            <w:r>
              <w:rPr>
                <w:rFonts w:ascii="宋体" w:hAnsi="宋体" w:eastAsia="宋体" w:cs="宋体"/>
                <w:spacing w:val="-3"/>
                <w:sz w:val="18"/>
                <w:szCs w:val="18"/>
              </w:rPr>
              <w:t>）与架空电力线距离为</w:t>
            </w:r>
            <w:r>
              <w:rPr>
                <w:rFonts w:ascii="宋体" w:hAnsi="宋体" w:eastAsia="宋体" w:cs="宋体"/>
                <w:spacing w:val="-34"/>
                <w:sz w:val="18"/>
                <w:szCs w:val="18"/>
              </w:rPr>
              <w:t xml:space="preserve"> </w:t>
            </w:r>
            <w:r>
              <w:rPr>
                <w:rFonts w:ascii="宋体" w:hAnsi="宋体" w:eastAsia="宋体" w:cs="宋体"/>
                <w:spacing w:val="-3"/>
                <w:sz w:val="18"/>
                <w:szCs w:val="18"/>
              </w:rPr>
              <w:t>57.31m</w:t>
            </w:r>
          </w:p>
        </w:tc>
        <w:tc>
          <w:tcPr>
            <w:tcW w:w="1080" w:type="dxa"/>
            <w:vAlign w:val="top"/>
          </w:tcPr>
          <w:p w14:paraId="7037149D">
            <w:pPr>
              <w:pStyle w:val="5"/>
              <w:spacing w:line="277" w:lineRule="auto"/>
            </w:pPr>
          </w:p>
          <w:p w14:paraId="56C289A3">
            <w:pPr>
              <w:spacing w:before="58" w:line="239" w:lineRule="auto"/>
              <w:ind w:left="152"/>
              <w:rPr>
                <w:rFonts w:ascii="宋体" w:hAnsi="宋体" w:eastAsia="宋体" w:cs="宋体"/>
                <w:sz w:val="18"/>
                <w:szCs w:val="18"/>
              </w:rPr>
            </w:pPr>
            <w:r>
              <w:rPr>
                <w:rFonts w:ascii="宋体" w:hAnsi="宋体" w:eastAsia="宋体" w:cs="宋体"/>
                <w:spacing w:val="-3"/>
                <w:sz w:val="18"/>
                <w:szCs w:val="18"/>
              </w:rPr>
              <w:t>12*1.5=18</w:t>
            </w:r>
          </w:p>
        </w:tc>
        <w:tc>
          <w:tcPr>
            <w:tcW w:w="2305" w:type="dxa"/>
            <w:vAlign w:val="top"/>
          </w:tcPr>
          <w:p w14:paraId="669B2F34">
            <w:pPr>
              <w:pStyle w:val="5"/>
              <w:spacing w:line="260" w:lineRule="auto"/>
            </w:pPr>
          </w:p>
          <w:p w14:paraId="48B44C08">
            <w:pPr>
              <w:spacing w:before="58" w:line="219" w:lineRule="auto"/>
              <w:ind w:left="381"/>
              <w:rPr>
                <w:rFonts w:ascii="宋体" w:hAnsi="宋体" w:eastAsia="宋体" w:cs="宋体"/>
                <w:sz w:val="18"/>
                <w:szCs w:val="18"/>
              </w:rPr>
            </w:pPr>
            <w:r>
              <w:rPr>
                <w:rFonts w:ascii="宋体" w:hAnsi="宋体" w:eastAsia="宋体" w:cs="宋体"/>
                <w:spacing w:val="1"/>
                <w:sz w:val="18"/>
                <w:szCs w:val="18"/>
              </w:rPr>
              <w:t>符合精细标表4.1.5</w:t>
            </w:r>
          </w:p>
        </w:tc>
      </w:tr>
      <w:tr w14:paraId="5A0DA1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2" w:hRule="atLeast"/>
        </w:trPr>
        <w:tc>
          <w:tcPr>
            <w:tcW w:w="561" w:type="dxa"/>
            <w:vMerge w:val="restart"/>
            <w:tcBorders>
              <w:bottom w:val="nil"/>
            </w:tcBorders>
            <w:vAlign w:val="top"/>
          </w:tcPr>
          <w:p w14:paraId="3D7FA19B">
            <w:pPr>
              <w:pStyle w:val="5"/>
              <w:spacing w:line="318" w:lineRule="auto"/>
            </w:pPr>
          </w:p>
          <w:p w14:paraId="5BF0624E">
            <w:pPr>
              <w:pStyle w:val="5"/>
              <w:spacing w:line="318" w:lineRule="auto"/>
            </w:pPr>
          </w:p>
          <w:p w14:paraId="31594C4B">
            <w:pPr>
              <w:pStyle w:val="5"/>
              <w:spacing w:line="318" w:lineRule="auto"/>
            </w:pPr>
          </w:p>
          <w:p w14:paraId="7F2DEAE4">
            <w:pPr>
              <w:spacing w:before="59" w:line="241" w:lineRule="auto"/>
              <w:ind w:left="241"/>
              <w:rPr>
                <w:rFonts w:ascii="宋体" w:hAnsi="宋体" w:eastAsia="宋体" w:cs="宋体"/>
                <w:sz w:val="18"/>
                <w:szCs w:val="18"/>
              </w:rPr>
            </w:pPr>
            <w:r>
              <w:rPr>
                <w:rFonts w:ascii="宋体" w:hAnsi="宋体" w:eastAsia="宋体" w:cs="宋体"/>
                <w:sz w:val="18"/>
                <w:szCs w:val="18"/>
              </w:rPr>
              <w:t>4</w:t>
            </w:r>
          </w:p>
        </w:tc>
        <w:tc>
          <w:tcPr>
            <w:tcW w:w="576" w:type="dxa"/>
            <w:vMerge w:val="restart"/>
            <w:tcBorders>
              <w:bottom w:val="nil"/>
            </w:tcBorders>
            <w:vAlign w:val="top"/>
          </w:tcPr>
          <w:p w14:paraId="3A4D46E0">
            <w:pPr>
              <w:pStyle w:val="5"/>
              <w:spacing w:line="312" w:lineRule="auto"/>
            </w:pPr>
          </w:p>
          <w:p w14:paraId="475A9717">
            <w:pPr>
              <w:pStyle w:val="5"/>
              <w:spacing w:line="313" w:lineRule="auto"/>
            </w:pPr>
          </w:p>
          <w:p w14:paraId="39B86063">
            <w:pPr>
              <w:pStyle w:val="5"/>
              <w:spacing w:line="313" w:lineRule="auto"/>
            </w:pPr>
          </w:p>
          <w:p w14:paraId="55A27199">
            <w:pPr>
              <w:spacing w:before="58" w:line="223" w:lineRule="auto"/>
              <w:ind w:left="211"/>
              <w:rPr>
                <w:rFonts w:ascii="宋体" w:hAnsi="宋体" w:eastAsia="宋体" w:cs="宋体"/>
                <w:sz w:val="18"/>
                <w:szCs w:val="18"/>
              </w:rPr>
            </w:pPr>
            <w:r>
              <w:rPr>
                <w:rFonts w:ascii="宋体" w:hAnsi="宋体" w:eastAsia="宋体" w:cs="宋体"/>
                <w:sz w:val="18"/>
                <w:szCs w:val="18"/>
              </w:rPr>
              <w:t>北</w:t>
            </w:r>
          </w:p>
        </w:tc>
        <w:tc>
          <w:tcPr>
            <w:tcW w:w="1416" w:type="dxa"/>
            <w:vMerge w:val="restart"/>
            <w:tcBorders>
              <w:bottom w:val="nil"/>
            </w:tcBorders>
            <w:vAlign w:val="top"/>
          </w:tcPr>
          <w:p w14:paraId="6B9E470A">
            <w:pPr>
              <w:spacing w:before="114" w:line="323" w:lineRule="auto"/>
              <w:ind w:left="92" w:right="83" w:hanging="7"/>
              <w:jc w:val="both"/>
              <w:rPr>
                <w:rFonts w:ascii="宋体" w:hAnsi="宋体" w:eastAsia="宋体" w:cs="宋体"/>
                <w:sz w:val="18"/>
                <w:szCs w:val="18"/>
              </w:rPr>
            </w:pPr>
            <w:r>
              <w:rPr>
                <w:rFonts w:ascii="宋体" w:hAnsi="宋体" w:eastAsia="宋体" w:cs="宋体"/>
                <w:spacing w:val="-3"/>
                <w:sz w:val="18"/>
                <w:szCs w:val="18"/>
              </w:rPr>
              <w:t>振兴路、浙江春</w:t>
            </w:r>
            <w:r>
              <w:rPr>
                <w:rFonts w:ascii="宋体" w:hAnsi="宋体" w:eastAsia="宋体" w:cs="宋体"/>
                <w:spacing w:val="-6"/>
                <w:sz w:val="18"/>
                <w:szCs w:val="18"/>
              </w:rPr>
              <w:t>晖固废处理有限公司（非同类企</w:t>
            </w:r>
            <w:r>
              <w:rPr>
                <w:rFonts w:ascii="宋体" w:hAnsi="宋体" w:eastAsia="宋体" w:cs="宋体"/>
                <w:spacing w:val="-7"/>
                <w:sz w:val="18"/>
                <w:szCs w:val="18"/>
              </w:rPr>
              <w:t>业）</w:t>
            </w:r>
          </w:p>
        </w:tc>
        <w:tc>
          <w:tcPr>
            <w:tcW w:w="3248" w:type="dxa"/>
            <w:vAlign w:val="top"/>
          </w:tcPr>
          <w:p w14:paraId="01BEB9C2">
            <w:pPr>
              <w:spacing w:before="284" w:line="220" w:lineRule="auto"/>
              <w:ind w:left="223"/>
              <w:rPr>
                <w:rFonts w:ascii="宋体" w:hAnsi="宋体" w:eastAsia="宋体" w:cs="宋体"/>
                <w:sz w:val="18"/>
                <w:szCs w:val="18"/>
              </w:rPr>
            </w:pPr>
            <w:r>
              <w:rPr>
                <w:rFonts w:ascii="宋体" w:hAnsi="宋体" w:eastAsia="宋体" w:cs="宋体"/>
                <w:spacing w:val="-2"/>
                <w:sz w:val="18"/>
                <w:szCs w:val="18"/>
              </w:rPr>
              <w:t>甲类库</w:t>
            </w:r>
            <w:r>
              <w:rPr>
                <w:rFonts w:ascii="宋体" w:hAnsi="宋体" w:eastAsia="宋体" w:cs="宋体"/>
                <w:spacing w:val="-29"/>
                <w:sz w:val="18"/>
                <w:szCs w:val="18"/>
              </w:rPr>
              <w:t xml:space="preserve"> </w:t>
            </w:r>
            <w:r>
              <w:rPr>
                <w:rFonts w:ascii="宋体" w:hAnsi="宋体" w:eastAsia="宋体" w:cs="宋体"/>
                <w:spacing w:val="-2"/>
                <w:sz w:val="18"/>
                <w:szCs w:val="18"/>
              </w:rPr>
              <w:t>4</w:t>
            </w:r>
            <w:r>
              <w:rPr>
                <w:rFonts w:ascii="宋体" w:hAnsi="宋体" w:eastAsia="宋体" w:cs="宋体"/>
                <w:spacing w:val="-35"/>
                <w:sz w:val="18"/>
                <w:szCs w:val="18"/>
              </w:rPr>
              <w:t xml:space="preserve"> </w:t>
            </w:r>
            <w:r>
              <w:rPr>
                <w:rFonts w:ascii="宋体" w:hAnsi="宋体" w:eastAsia="宋体" w:cs="宋体"/>
                <w:spacing w:val="-2"/>
                <w:sz w:val="18"/>
                <w:szCs w:val="18"/>
              </w:rPr>
              <w:t>与振兴路距离约26.5m</w:t>
            </w:r>
          </w:p>
        </w:tc>
        <w:tc>
          <w:tcPr>
            <w:tcW w:w="1080" w:type="dxa"/>
            <w:vAlign w:val="top"/>
          </w:tcPr>
          <w:p w14:paraId="4139D86D">
            <w:pPr>
              <w:pStyle w:val="5"/>
              <w:spacing w:line="241" w:lineRule="auto"/>
            </w:pPr>
          </w:p>
          <w:p w14:paraId="6EE92783">
            <w:pPr>
              <w:spacing w:before="58"/>
              <w:ind w:left="552"/>
              <w:rPr>
                <w:rFonts w:ascii="宋体" w:hAnsi="宋体" w:eastAsia="宋体" w:cs="宋体"/>
                <w:sz w:val="18"/>
                <w:szCs w:val="18"/>
              </w:rPr>
            </w:pPr>
            <w:r>
              <w:rPr>
                <w:rFonts w:ascii="宋体" w:hAnsi="宋体" w:eastAsia="宋体" w:cs="宋体"/>
                <w:spacing w:val="-3"/>
                <w:sz w:val="18"/>
                <w:szCs w:val="18"/>
              </w:rPr>
              <w:t>20</w:t>
            </w:r>
          </w:p>
        </w:tc>
        <w:tc>
          <w:tcPr>
            <w:tcW w:w="2305" w:type="dxa"/>
            <w:vAlign w:val="top"/>
          </w:tcPr>
          <w:p w14:paraId="7F184B0D">
            <w:pPr>
              <w:spacing w:before="107" w:line="305" w:lineRule="auto"/>
              <w:ind w:left="660" w:right="80" w:hanging="586"/>
              <w:rPr>
                <w:rFonts w:ascii="宋体" w:hAnsi="宋体" w:eastAsia="宋体" w:cs="宋体"/>
                <w:sz w:val="18"/>
                <w:szCs w:val="18"/>
              </w:rPr>
            </w:pPr>
            <w:r>
              <w:rPr>
                <w:rFonts w:ascii="宋体" w:hAnsi="宋体" w:eastAsia="宋体" w:cs="宋体"/>
                <w:spacing w:val="-6"/>
                <w:sz w:val="18"/>
                <w:szCs w:val="18"/>
              </w:rPr>
              <w:t>符合精细标表</w:t>
            </w:r>
            <w:r>
              <w:rPr>
                <w:rFonts w:ascii="宋体" w:hAnsi="宋体" w:eastAsia="宋体" w:cs="宋体"/>
                <w:spacing w:val="-41"/>
                <w:sz w:val="18"/>
                <w:szCs w:val="18"/>
              </w:rPr>
              <w:t xml:space="preserve"> </w:t>
            </w:r>
            <w:r>
              <w:rPr>
                <w:rFonts w:ascii="宋体" w:hAnsi="宋体" w:eastAsia="宋体" w:cs="宋体"/>
                <w:spacing w:val="-6"/>
                <w:sz w:val="18"/>
                <w:szCs w:val="18"/>
              </w:rPr>
              <w:t>4.1.5</w:t>
            </w:r>
            <w:r>
              <w:rPr>
                <w:rFonts w:ascii="宋体" w:hAnsi="宋体" w:eastAsia="宋体" w:cs="宋体"/>
                <w:spacing w:val="-39"/>
                <w:sz w:val="18"/>
                <w:szCs w:val="18"/>
              </w:rPr>
              <w:t xml:space="preserve"> </w:t>
            </w:r>
            <w:r>
              <w:rPr>
                <w:rFonts w:ascii="宋体" w:hAnsi="宋体" w:eastAsia="宋体" w:cs="宋体"/>
                <w:spacing w:val="-6"/>
                <w:sz w:val="18"/>
                <w:szCs w:val="18"/>
              </w:rPr>
              <w:t>注</w:t>
            </w:r>
            <w:r>
              <w:rPr>
                <w:rFonts w:ascii="宋体" w:hAnsi="宋体" w:eastAsia="宋体" w:cs="宋体"/>
                <w:spacing w:val="-26"/>
                <w:sz w:val="18"/>
                <w:szCs w:val="18"/>
              </w:rPr>
              <w:t xml:space="preserve"> </w:t>
            </w:r>
            <w:r>
              <w:rPr>
                <w:rFonts w:ascii="宋体" w:hAnsi="宋体" w:eastAsia="宋体" w:cs="宋体"/>
                <w:spacing w:val="-6"/>
                <w:sz w:val="18"/>
                <w:szCs w:val="18"/>
              </w:rPr>
              <w:t>10、</w:t>
            </w:r>
            <w:r>
              <w:rPr>
                <w:rFonts w:ascii="宋体" w:hAnsi="宋体" w:eastAsia="宋体" w:cs="宋体"/>
                <w:spacing w:val="-5"/>
                <w:sz w:val="18"/>
                <w:szCs w:val="18"/>
              </w:rPr>
              <w:t>建规表</w:t>
            </w:r>
            <w:r>
              <w:rPr>
                <w:rFonts w:ascii="宋体" w:hAnsi="宋体" w:eastAsia="宋体" w:cs="宋体"/>
                <w:spacing w:val="-43"/>
                <w:sz w:val="18"/>
                <w:szCs w:val="18"/>
              </w:rPr>
              <w:t xml:space="preserve"> </w:t>
            </w:r>
            <w:r>
              <w:rPr>
                <w:rFonts w:ascii="宋体" w:hAnsi="宋体" w:eastAsia="宋体" w:cs="宋体"/>
                <w:spacing w:val="-5"/>
                <w:sz w:val="18"/>
                <w:szCs w:val="18"/>
              </w:rPr>
              <w:t>3.5.1</w:t>
            </w:r>
          </w:p>
        </w:tc>
      </w:tr>
      <w:tr w14:paraId="49955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7" w:hRule="atLeast"/>
        </w:trPr>
        <w:tc>
          <w:tcPr>
            <w:tcW w:w="561" w:type="dxa"/>
            <w:vMerge w:val="continue"/>
            <w:tcBorders>
              <w:top w:val="nil"/>
              <w:bottom w:val="nil"/>
            </w:tcBorders>
            <w:vAlign w:val="top"/>
          </w:tcPr>
          <w:p w14:paraId="54FC4B6F">
            <w:pPr>
              <w:pStyle w:val="5"/>
            </w:pPr>
          </w:p>
        </w:tc>
        <w:tc>
          <w:tcPr>
            <w:tcW w:w="576" w:type="dxa"/>
            <w:vMerge w:val="continue"/>
            <w:tcBorders>
              <w:top w:val="nil"/>
              <w:bottom w:val="nil"/>
            </w:tcBorders>
            <w:vAlign w:val="top"/>
          </w:tcPr>
          <w:p w14:paraId="01A4F3D2">
            <w:pPr>
              <w:pStyle w:val="5"/>
            </w:pPr>
          </w:p>
        </w:tc>
        <w:tc>
          <w:tcPr>
            <w:tcW w:w="1416" w:type="dxa"/>
            <w:vMerge w:val="continue"/>
            <w:tcBorders>
              <w:top w:val="nil"/>
            </w:tcBorders>
            <w:vAlign w:val="top"/>
          </w:tcPr>
          <w:p w14:paraId="51553E91">
            <w:pPr>
              <w:pStyle w:val="5"/>
            </w:pPr>
          </w:p>
        </w:tc>
        <w:tc>
          <w:tcPr>
            <w:tcW w:w="3248" w:type="dxa"/>
            <w:vAlign w:val="top"/>
          </w:tcPr>
          <w:p w14:paraId="400BD0DB">
            <w:pPr>
              <w:spacing w:before="107" w:line="282" w:lineRule="auto"/>
              <w:ind w:left="199" w:right="243" w:firstLine="2"/>
              <w:rPr>
                <w:rFonts w:ascii="宋体" w:hAnsi="宋体" w:eastAsia="宋体" w:cs="宋体"/>
                <w:sz w:val="18"/>
                <w:szCs w:val="18"/>
              </w:rPr>
            </w:pPr>
            <w:r>
              <w:rPr>
                <w:rFonts w:ascii="宋体" w:hAnsi="宋体" w:eastAsia="宋体" w:cs="宋体"/>
                <w:spacing w:val="-3"/>
                <w:sz w:val="18"/>
                <w:szCs w:val="18"/>
              </w:rPr>
              <w:t>601</w:t>
            </w:r>
            <w:r>
              <w:rPr>
                <w:rFonts w:ascii="宋体" w:hAnsi="宋体" w:eastAsia="宋体" w:cs="宋体"/>
                <w:spacing w:val="-33"/>
                <w:sz w:val="18"/>
                <w:szCs w:val="18"/>
              </w:rPr>
              <w:t xml:space="preserve"> </w:t>
            </w:r>
            <w:r>
              <w:rPr>
                <w:rFonts w:ascii="宋体" w:hAnsi="宋体" w:eastAsia="宋体" w:cs="宋体"/>
                <w:spacing w:val="-3"/>
                <w:sz w:val="18"/>
                <w:szCs w:val="18"/>
              </w:rPr>
              <w:t>车间（甲类）与春晖固废的围墙</w:t>
            </w:r>
            <w:r>
              <w:rPr>
                <w:rFonts w:ascii="宋体" w:hAnsi="宋体" w:eastAsia="宋体" w:cs="宋体"/>
                <w:spacing w:val="-4"/>
                <w:sz w:val="18"/>
                <w:szCs w:val="18"/>
              </w:rPr>
              <w:t>距离约</w:t>
            </w:r>
            <w:r>
              <w:rPr>
                <w:rFonts w:ascii="宋体" w:hAnsi="宋体" w:eastAsia="宋体" w:cs="宋体"/>
                <w:spacing w:val="-34"/>
                <w:sz w:val="18"/>
                <w:szCs w:val="18"/>
              </w:rPr>
              <w:t xml:space="preserve"> </w:t>
            </w:r>
            <w:r>
              <w:rPr>
                <w:rFonts w:ascii="宋体" w:hAnsi="宋体" w:eastAsia="宋体" w:cs="宋体"/>
                <w:spacing w:val="-4"/>
                <w:sz w:val="18"/>
                <w:szCs w:val="18"/>
              </w:rPr>
              <w:t>63m</w:t>
            </w:r>
          </w:p>
        </w:tc>
        <w:tc>
          <w:tcPr>
            <w:tcW w:w="1080" w:type="dxa"/>
            <w:vAlign w:val="top"/>
          </w:tcPr>
          <w:p w14:paraId="5CB04906">
            <w:pPr>
              <w:spacing w:before="280"/>
              <w:ind w:left="556"/>
              <w:rPr>
                <w:rFonts w:ascii="宋体" w:hAnsi="宋体" w:eastAsia="宋体" w:cs="宋体"/>
                <w:sz w:val="18"/>
                <w:szCs w:val="18"/>
              </w:rPr>
            </w:pPr>
            <w:r>
              <w:rPr>
                <w:rFonts w:ascii="宋体" w:hAnsi="宋体" w:eastAsia="宋体" w:cs="宋体"/>
                <w:spacing w:val="-4"/>
                <w:sz w:val="18"/>
                <w:szCs w:val="18"/>
              </w:rPr>
              <w:t>30</w:t>
            </w:r>
          </w:p>
        </w:tc>
        <w:tc>
          <w:tcPr>
            <w:tcW w:w="2305" w:type="dxa"/>
            <w:vAlign w:val="top"/>
          </w:tcPr>
          <w:p w14:paraId="7B2CDDB1">
            <w:pPr>
              <w:spacing w:before="263" w:line="219" w:lineRule="auto"/>
              <w:ind w:left="381"/>
              <w:rPr>
                <w:rFonts w:ascii="宋体" w:hAnsi="宋体" w:eastAsia="宋体" w:cs="宋体"/>
                <w:sz w:val="18"/>
                <w:szCs w:val="18"/>
              </w:rPr>
            </w:pPr>
            <w:r>
              <w:rPr>
                <w:rFonts w:ascii="宋体" w:hAnsi="宋体" w:eastAsia="宋体" w:cs="宋体"/>
                <w:spacing w:val="1"/>
                <w:sz w:val="18"/>
                <w:szCs w:val="18"/>
              </w:rPr>
              <w:t>符合精细标表4.1.5</w:t>
            </w:r>
          </w:p>
        </w:tc>
      </w:tr>
      <w:tr w14:paraId="0851B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561" w:type="dxa"/>
            <w:vMerge w:val="continue"/>
            <w:tcBorders>
              <w:top w:val="nil"/>
            </w:tcBorders>
            <w:vAlign w:val="top"/>
          </w:tcPr>
          <w:p w14:paraId="35BE419A">
            <w:pPr>
              <w:pStyle w:val="5"/>
            </w:pPr>
          </w:p>
        </w:tc>
        <w:tc>
          <w:tcPr>
            <w:tcW w:w="576" w:type="dxa"/>
            <w:vMerge w:val="continue"/>
            <w:tcBorders>
              <w:top w:val="nil"/>
            </w:tcBorders>
            <w:vAlign w:val="top"/>
          </w:tcPr>
          <w:p w14:paraId="676316C3">
            <w:pPr>
              <w:pStyle w:val="5"/>
            </w:pPr>
          </w:p>
        </w:tc>
        <w:tc>
          <w:tcPr>
            <w:tcW w:w="1416" w:type="dxa"/>
            <w:vAlign w:val="top"/>
          </w:tcPr>
          <w:p w14:paraId="3CE7F688">
            <w:pPr>
              <w:spacing w:before="68" w:line="220" w:lineRule="auto"/>
              <w:ind w:left="305"/>
              <w:rPr>
                <w:rFonts w:ascii="宋体" w:hAnsi="宋体" w:eastAsia="宋体" w:cs="宋体"/>
                <w:sz w:val="18"/>
                <w:szCs w:val="18"/>
              </w:rPr>
            </w:pPr>
            <w:r>
              <w:rPr>
                <w:rFonts w:ascii="宋体" w:hAnsi="宋体" w:eastAsia="宋体" w:cs="宋体"/>
                <w:spacing w:val="-13"/>
                <w:sz w:val="18"/>
                <w:szCs w:val="18"/>
              </w:rPr>
              <w:t>架空电力线</w:t>
            </w:r>
          </w:p>
          <w:p w14:paraId="27CF2A62">
            <w:pPr>
              <w:spacing w:before="127" w:line="182" w:lineRule="auto"/>
              <w:ind w:left="504"/>
              <w:rPr>
                <w:rFonts w:ascii="宋体" w:hAnsi="宋体" w:eastAsia="宋体" w:cs="宋体"/>
                <w:sz w:val="18"/>
                <w:szCs w:val="18"/>
              </w:rPr>
            </w:pPr>
            <w:r>
              <w:rPr>
                <w:rFonts w:ascii="宋体" w:hAnsi="宋体" w:eastAsia="宋体" w:cs="宋体"/>
                <w:spacing w:val="-6"/>
                <w:sz w:val="18"/>
                <w:szCs w:val="18"/>
              </w:rPr>
              <w:t>H=12m</w:t>
            </w:r>
          </w:p>
        </w:tc>
        <w:tc>
          <w:tcPr>
            <w:tcW w:w="3248" w:type="dxa"/>
            <w:vAlign w:val="top"/>
          </w:tcPr>
          <w:p w14:paraId="79396AA2">
            <w:pPr>
              <w:spacing w:before="246" w:line="220" w:lineRule="auto"/>
              <w:ind w:left="223"/>
              <w:rPr>
                <w:rFonts w:ascii="宋体" w:hAnsi="宋体" w:eastAsia="宋体" w:cs="宋体"/>
                <w:sz w:val="18"/>
                <w:szCs w:val="18"/>
              </w:rPr>
            </w:pPr>
            <w:r>
              <w:rPr>
                <w:rFonts w:ascii="宋体" w:hAnsi="宋体" w:eastAsia="宋体" w:cs="宋体"/>
                <w:spacing w:val="-3"/>
                <w:sz w:val="18"/>
                <w:szCs w:val="18"/>
              </w:rPr>
              <w:t>甲类库</w:t>
            </w:r>
            <w:r>
              <w:rPr>
                <w:rFonts w:ascii="宋体" w:hAnsi="宋体" w:eastAsia="宋体" w:cs="宋体"/>
                <w:spacing w:val="-34"/>
                <w:sz w:val="18"/>
                <w:szCs w:val="18"/>
              </w:rPr>
              <w:t xml:space="preserve"> </w:t>
            </w:r>
            <w:r>
              <w:rPr>
                <w:rFonts w:ascii="宋体" w:hAnsi="宋体" w:eastAsia="宋体" w:cs="宋体"/>
                <w:spacing w:val="-3"/>
                <w:sz w:val="18"/>
                <w:szCs w:val="18"/>
              </w:rPr>
              <w:t>4</w:t>
            </w:r>
            <w:r>
              <w:rPr>
                <w:rFonts w:ascii="宋体" w:hAnsi="宋体" w:eastAsia="宋体" w:cs="宋体"/>
                <w:spacing w:val="-45"/>
                <w:sz w:val="18"/>
                <w:szCs w:val="18"/>
              </w:rPr>
              <w:t xml:space="preserve"> </w:t>
            </w:r>
            <w:r>
              <w:rPr>
                <w:rFonts w:ascii="宋体" w:hAnsi="宋体" w:eastAsia="宋体" w:cs="宋体"/>
                <w:spacing w:val="-3"/>
                <w:sz w:val="18"/>
                <w:szCs w:val="18"/>
              </w:rPr>
              <w:t>与架空电力线距离为24.29m</w:t>
            </w:r>
          </w:p>
        </w:tc>
        <w:tc>
          <w:tcPr>
            <w:tcW w:w="1080" w:type="dxa"/>
            <w:vAlign w:val="top"/>
          </w:tcPr>
          <w:p w14:paraId="0A3089AB">
            <w:pPr>
              <w:spacing w:before="261" w:line="239" w:lineRule="auto"/>
              <w:ind w:left="152"/>
              <w:rPr>
                <w:rFonts w:ascii="宋体" w:hAnsi="宋体" w:eastAsia="宋体" w:cs="宋体"/>
                <w:sz w:val="18"/>
                <w:szCs w:val="18"/>
              </w:rPr>
            </w:pPr>
            <w:r>
              <w:rPr>
                <w:rFonts w:ascii="宋体" w:hAnsi="宋体" w:eastAsia="宋体" w:cs="宋体"/>
                <w:spacing w:val="-3"/>
                <w:sz w:val="18"/>
                <w:szCs w:val="18"/>
              </w:rPr>
              <w:t>12*1.5=18</w:t>
            </w:r>
          </w:p>
        </w:tc>
        <w:tc>
          <w:tcPr>
            <w:tcW w:w="2305" w:type="dxa"/>
            <w:vAlign w:val="top"/>
          </w:tcPr>
          <w:p w14:paraId="0FF964BF">
            <w:pPr>
              <w:spacing w:before="246" w:line="220" w:lineRule="auto"/>
              <w:ind w:left="436"/>
              <w:rPr>
                <w:rFonts w:ascii="宋体" w:hAnsi="宋体" w:eastAsia="宋体" w:cs="宋体"/>
                <w:sz w:val="18"/>
                <w:szCs w:val="18"/>
              </w:rPr>
            </w:pPr>
            <w:r>
              <w:rPr>
                <w:rFonts w:ascii="宋体" w:hAnsi="宋体" w:eastAsia="宋体" w:cs="宋体"/>
                <w:spacing w:val="-6"/>
                <w:sz w:val="18"/>
                <w:szCs w:val="18"/>
              </w:rPr>
              <w:t>符合建规表</w:t>
            </w:r>
            <w:r>
              <w:rPr>
                <w:rFonts w:ascii="宋体" w:hAnsi="宋体" w:eastAsia="宋体" w:cs="宋体"/>
                <w:spacing w:val="-24"/>
                <w:sz w:val="18"/>
                <w:szCs w:val="18"/>
              </w:rPr>
              <w:t xml:space="preserve"> </w:t>
            </w:r>
            <w:r>
              <w:rPr>
                <w:rFonts w:ascii="宋体" w:hAnsi="宋体" w:eastAsia="宋体" w:cs="宋体"/>
                <w:spacing w:val="-6"/>
                <w:sz w:val="18"/>
                <w:szCs w:val="18"/>
              </w:rPr>
              <w:t>10.2.1</w:t>
            </w:r>
          </w:p>
        </w:tc>
      </w:tr>
    </w:tbl>
    <w:p w14:paraId="58B55BE5">
      <w:pPr>
        <w:pStyle w:val="2"/>
        <w:spacing w:before="33" w:line="214" w:lineRule="auto"/>
        <w:ind w:left="668"/>
        <w:rPr>
          <w:sz w:val="24"/>
          <w:szCs w:val="24"/>
        </w:rPr>
      </w:pPr>
      <w:r>
        <w:rPr>
          <w:b/>
          <w:bCs/>
          <w:spacing w:val="-3"/>
          <w:sz w:val="24"/>
          <w:szCs w:val="24"/>
        </w:rPr>
        <w:t>表</w:t>
      </w:r>
      <w:r>
        <w:rPr>
          <w:spacing w:val="-33"/>
          <w:sz w:val="24"/>
          <w:szCs w:val="24"/>
        </w:rPr>
        <w:t xml:space="preserve"> </w:t>
      </w:r>
      <w:r>
        <w:rPr>
          <w:b/>
          <w:bCs/>
          <w:spacing w:val="-3"/>
          <w:sz w:val="24"/>
          <w:szCs w:val="24"/>
        </w:rPr>
        <w:t>2-6</w:t>
      </w:r>
      <w:r>
        <w:rPr>
          <w:spacing w:val="-50"/>
          <w:sz w:val="24"/>
          <w:szCs w:val="24"/>
        </w:rPr>
        <w:t xml:space="preserve"> </w:t>
      </w:r>
      <w:r>
        <w:rPr>
          <w:b/>
          <w:bCs/>
          <w:spacing w:val="-3"/>
          <w:sz w:val="24"/>
          <w:szCs w:val="24"/>
        </w:rPr>
        <w:t>本项目与周边居住区以及商业中心等八大类场所、设施和区域的距离</w:t>
      </w:r>
    </w:p>
    <w:tbl>
      <w:tblPr>
        <w:tblStyle w:val="6"/>
        <w:tblW w:w="8862" w:type="dxa"/>
        <w:tblInd w:w="10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76"/>
        <w:gridCol w:w="2183"/>
        <w:gridCol w:w="1643"/>
        <w:gridCol w:w="2135"/>
        <w:gridCol w:w="1552"/>
        <w:gridCol w:w="773"/>
      </w:tblGrid>
      <w:tr w14:paraId="07900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576" w:type="dxa"/>
            <w:textDirection w:val="tbRlV"/>
            <w:vAlign w:val="top"/>
          </w:tcPr>
          <w:p w14:paraId="2233DD4A">
            <w:pPr>
              <w:spacing w:before="179" w:line="211" w:lineRule="auto"/>
              <w:ind w:left="56"/>
              <w:rPr>
                <w:rFonts w:ascii="宋体" w:hAnsi="宋体" w:eastAsia="宋体" w:cs="宋体"/>
                <w:sz w:val="21"/>
                <w:szCs w:val="21"/>
              </w:rPr>
            </w:pPr>
            <w:r>
              <w:rPr>
                <w:rFonts w:ascii="宋体" w:hAnsi="宋体" w:eastAsia="宋体" w:cs="宋体"/>
                <w:b/>
                <w:bCs/>
                <w:spacing w:val="-2"/>
                <w:sz w:val="21"/>
                <w:szCs w:val="21"/>
              </w:rPr>
              <w:t>序</w:t>
            </w:r>
            <w:r>
              <w:rPr>
                <w:rFonts w:ascii="宋体" w:hAnsi="宋体" w:eastAsia="宋体" w:cs="宋体"/>
                <w:spacing w:val="-4"/>
                <w:sz w:val="21"/>
                <w:szCs w:val="21"/>
              </w:rPr>
              <w:t xml:space="preserve"> </w:t>
            </w:r>
            <w:r>
              <w:rPr>
                <w:rFonts w:ascii="宋体" w:hAnsi="宋体" w:eastAsia="宋体" w:cs="宋体"/>
                <w:b/>
                <w:bCs/>
                <w:spacing w:val="-2"/>
                <w:sz w:val="21"/>
                <w:szCs w:val="21"/>
              </w:rPr>
              <w:t>号</w:t>
            </w:r>
          </w:p>
        </w:tc>
        <w:tc>
          <w:tcPr>
            <w:tcW w:w="2183" w:type="dxa"/>
            <w:vAlign w:val="top"/>
          </w:tcPr>
          <w:p w14:paraId="179A53AC">
            <w:pPr>
              <w:spacing w:before="212" w:line="221" w:lineRule="auto"/>
              <w:ind w:left="883"/>
              <w:rPr>
                <w:rFonts w:ascii="宋体" w:hAnsi="宋体" w:eastAsia="宋体" w:cs="宋体"/>
                <w:sz w:val="21"/>
                <w:szCs w:val="21"/>
              </w:rPr>
            </w:pPr>
            <w:r>
              <w:rPr>
                <w:rFonts w:ascii="宋体" w:hAnsi="宋体" w:eastAsia="宋体" w:cs="宋体"/>
                <w:b/>
                <w:bCs/>
                <w:spacing w:val="-4"/>
                <w:sz w:val="21"/>
                <w:szCs w:val="21"/>
              </w:rPr>
              <w:t>场所</w:t>
            </w:r>
          </w:p>
        </w:tc>
        <w:tc>
          <w:tcPr>
            <w:tcW w:w="1643" w:type="dxa"/>
            <w:vAlign w:val="top"/>
          </w:tcPr>
          <w:p w14:paraId="1CA94033">
            <w:pPr>
              <w:spacing w:before="212" w:line="220" w:lineRule="auto"/>
              <w:ind w:left="406"/>
              <w:rPr>
                <w:rFonts w:ascii="宋体" w:hAnsi="宋体" w:eastAsia="宋体" w:cs="宋体"/>
                <w:sz w:val="21"/>
                <w:szCs w:val="21"/>
              </w:rPr>
            </w:pPr>
            <w:r>
              <w:rPr>
                <w:rFonts w:ascii="宋体" w:hAnsi="宋体" w:eastAsia="宋体" w:cs="宋体"/>
                <w:b/>
                <w:bCs/>
                <w:spacing w:val="-4"/>
                <w:sz w:val="21"/>
                <w:szCs w:val="21"/>
              </w:rPr>
              <w:t>标准依据</w:t>
            </w:r>
          </w:p>
        </w:tc>
        <w:tc>
          <w:tcPr>
            <w:tcW w:w="2135" w:type="dxa"/>
            <w:vAlign w:val="top"/>
          </w:tcPr>
          <w:p w14:paraId="176C4DA8">
            <w:pPr>
              <w:spacing w:before="212" w:line="221" w:lineRule="auto"/>
              <w:ind w:left="652"/>
              <w:rPr>
                <w:rFonts w:ascii="宋体" w:hAnsi="宋体" w:eastAsia="宋体" w:cs="宋体"/>
                <w:sz w:val="21"/>
                <w:szCs w:val="21"/>
              </w:rPr>
            </w:pPr>
            <w:r>
              <w:rPr>
                <w:rFonts w:ascii="宋体" w:hAnsi="宋体" w:eastAsia="宋体" w:cs="宋体"/>
                <w:b/>
                <w:bCs/>
                <w:spacing w:val="-4"/>
                <w:sz w:val="21"/>
                <w:szCs w:val="21"/>
              </w:rPr>
              <w:t>标准规定</w:t>
            </w:r>
          </w:p>
        </w:tc>
        <w:tc>
          <w:tcPr>
            <w:tcW w:w="1552" w:type="dxa"/>
            <w:vAlign w:val="top"/>
          </w:tcPr>
          <w:p w14:paraId="101BF4CF">
            <w:pPr>
              <w:spacing w:before="212" w:line="221" w:lineRule="auto"/>
              <w:ind w:left="368"/>
              <w:rPr>
                <w:rFonts w:ascii="宋体" w:hAnsi="宋体" w:eastAsia="宋体" w:cs="宋体"/>
                <w:sz w:val="21"/>
                <w:szCs w:val="21"/>
              </w:rPr>
            </w:pPr>
            <w:r>
              <w:rPr>
                <w:rFonts w:ascii="宋体" w:hAnsi="宋体" w:eastAsia="宋体" w:cs="宋体"/>
                <w:b/>
                <w:bCs/>
                <w:spacing w:val="-4"/>
                <w:sz w:val="21"/>
                <w:szCs w:val="21"/>
              </w:rPr>
              <w:t>实际情况</w:t>
            </w:r>
          </w:p>
        </w:tc>
        <w:tc>
          <w:tcPr>
            <w:tcW w:w="773" w:type="dxa"/>
            <w:vAlign w:val="top"/>
          </w:tcPr>
          <w:p w14:paraId="7A828A7B">
            <w:pPr>
              <w:spacing w:before="57" w:line="249" w:lineRule="auto"/>
              <w:ind w:left="289" w:right="172" w:hanging="106"/>
              <w:rPr>
                <w:rFonts w:ascii="宋体" w:hAnsi="宋体" w:eastAsia="宋体" w:cs="宋体"/>
                <w:sz w:val="21"/>
                <w:szCs w:val="21"/>
              </w:rPr>
            </w:pPr>
            <w:r>
              <w:rPr>
                <w:rFonts w:ascii="宋体" w:hAnsi="宋体" w:eastAsia="宋体" w:cs="宋体"/>
                <w:b/>
                <w:bCs/>
                <w:spacing w:val="-6"/>
                <w:sz w:val="21"/>
                <w:szCs w:val="21"/>
              </w:rPr>
              <w:t>符合</w:t>
            </w:r>
            <w:r>
              <w:rPr>
                <w:rFonts w:ascii="宋体" w:hAnsi="宋体" w:eastAsia="宋体" w:cs="宋体"/>
                <w:b/>
                <w:bCs/>
                <w:spacing w:val="-3"/>
                <w:sz w:val="21"/>
                <w:szCs w:val="21"/>
              </w:rPr>
              <w:t>性</w:t>
            </w:r>
          </w:p>
        </w:tc>
      </w:tr>
      <w:tr w14:paraId="6ABD09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76" w:type="dxa"/>
            <w:vAlign w:val="top"/>
          </w:tcPr>
          <w:p w14:paraId="5C1D0145">
            <w:pPr>
              <w:spacing w:before="207" w:line="242" w:lineRule="auto"/>
              <w:ind w:left="256"/>
              <w:rPr>
                <w:rFonts w:ascii="宋体" w:hAnsi="宋体" w:eastAsia="宋体" w:cs="宋体"/>
                <w:sz w:val="21"/>
                <w:szCs w:val="21"/>
              </w:rPr>
            </w:pPr>
            <w:r>
              <w:rPr>
                <w:rFonts w:ascii="宋体" w:hAnsi="宋体" w:eastAsia="宋体" w:cs="宋体"/>
                <w:sz w:val="21"/>
                <w:szCs w:val="21"/>
              </w:rPr>
              <w:t>1</w:t>
            </w:r>
          </w:p>
        </w:tc>
        <w:tc>
          <w:tcPr>
            <w:tcW w:w="2183" w:type="dxa"/>
            <w:vAlign w:val="top"/>
          </w:tcPr>
          <w:p w14:paraId="74A5D16C">
            <w:pPr>
              <w:spacing w:before="51" w:line="249" w:lineRule="auto"/>
              <w:ind w:left="99" w:right="75" w:hanging="15"/>
              <w:rPr>
                <w:rFonts w:ascii="宋体" w:hAnsi="宋体" w:eastAsia="宋体" w:cs="宋体"/>
                <w:sz w:val="21"/>
                <w:szCs w:val="21"/>
              </w:rPr>
            </w:pPr>
            <w:r>
              <w:rPr>
                <w:rFonts w:ascii="宋体" w:hAnsi="宋体" w:eastAsia="宋体" w:cs="宋体"/>
                <w:spacing w:val="-9"/>
                <w:sz w:val="21"/>
                <w:szCs w:val="21"/>
              </w:rPr>
              <w:t>居民区、商业中心、公</w:t>
            </w:r>
            <w:r>
              <w:rPr>
                <w:rFonts w:ascii="宋体" w:hAnsi="宋体" w:eastAsia="宋体" w:cs="宋体"/>
                <w:spacing w:val="-3"/>
                <w:sz w:val="21"/>
                <w:szCs w:val="21"/>
              </w:rPr>
              <w:t>园等人口密集区域</w:t>
            </w:r>
          </w:p>
        </w:tc>
        <w:tc>
          <w:tcPr>
            <w:tcW w:w="1643" w:type="dxa"/>
            <w:vMerge w:val="restart"/>
            <w:tcBorders>
              <w:bottom w:val="nil"/>
            </w:tcBorders>
            <w:vAlign w:val="top"/>
          </w:tcPr>
          <w:p w14:paraId="16747B4B">
            <w:pPr>
              <w:spacing w:before="214" w:line="241" w:lineRule="auto"/>
              <w:ind w:left="194"/>
              <w:rPr>
                <w:rFonts w:ascii="宋体" w:hAnsi="宋体" w:eastAsia="宋体" w:cs="宋体"/>
                <w:sz w:val="21"/>
                <w:szCs w:val="21"/>
              </w:rPr>
            </w:pPr>
            <w:r>
              <w:rPr>
                <w:rFonts w:ascii="宋体" w:hAnsi="宋体" w:eastAsia="宋体" w:cs="宋体"/>
                <w:spacing w:val="-1"/>
                <w:sz w:val="21"/>
                <w:szCs w:val="21"/>
              </w:rPr>
              <w:t>GB51283-2020</w:t>
            </w:r>
          </w:p>
          <w:p w14:paraId="48A812BB">
            <w:pPr>
              <w:spacing w:before="37" w:line="220" w:lineRule="auto"/>
              <w:ind w:left="92"/>
              <w:rPr>
                <w:rFonts w:ascii="宋体" w:hAnsi="宋体" w:eastAsia="宋体" w:cs="宋体"/>
                <w:sz w:val="21"/>
                <w:szCs w:val="21"/>
              </w:rPr>
            </w:pPr>
            <w:r>
              <w:rPr>
                <w:rFonts w:ascii="宋体" w:hAnsi="宋体" w:eastAsia="宋体" w:cs="宋体"/>
                <w:spacing w:val="-2"/>
                <w:sz w:val="21"/>
                <w:szCs w:val="21"/>
              </w:rPr>
              <w:t>《精细化工企业</w:t>
            </w:r>
          </w:p>
          <w:p w14:paraId="1F20E0A1">
            <w:pPr>
              <w:spacing w:before="61" w:line="221" w:lineRule="auto"/>
              <w:ind w:left="93"/>
              <w:rPr>
                <w:rFonts w:ascii="宋体" w:hAnsi="宋体" w:eastAsia="宋体" w:cs="宋体"/>
                <w:sz w:val="21"/>
                <w:szCs w:val="21"/>
              </w:rPr>
            </w:pPr>
            <w:r>
              <w:rPr>
                <w:rFonts w:ascii="宋体" w:hAnsi="宋体" w:eastAsia="宋体" w:cs="宋体"/>
                <w:spacing w:val="-2"/>
                <w:sz w:val="21"/>
                <w:szCs w:val="21"/>
              </w:rPr>
              <w:t>工程设计防火标</w:t>
            </w:r>
          </w:p>
          <w:p w14:paraId="09E17239">
            <w:pPr>
              <w:spacing w:before="61" w:line="222" w:lineRule="auto"/>
              <w:ind w:left="618"/>
              <w:rPr>
                <w:rFonts w:ascii="宋体" w:hAnsi="宋体" w:eastAsia="宋体" w:cs="宋体"/>
                <w:sz w:val="21"/>
                <w:szCs w:val="21"/>
              </w:rPr>
            </w:pPr>
            <w:r>
              <w:rPr>
                <w:rFonts w:ascii="宋体" w:hAnsi="宋体" w:eastAsia="宋体" w:cs="宋体"/>
                <w:spacing w:val="-5"/>
                <w:sz w:val="21"/>
                <w:szCs w:val="21"/>
              </w:rPr>
              <w:t>准》</w:t>
            </w:r>
          </w:p>
        </w:tc>
        <w:tc>
          <w:tcPr>
            <w:tcW w:w="2135" w:type="dxa"/>
            <w:vMerge w:val="restart"/>
            <w:tcBorders>
              <w:bottom w:val="nil"/>
            </w:tcBorders>
            <w:vAlign w:val="top"/>
          </w:tcPr>
          <w:p w14:paraId="2125C273">
            <w:pPr>
              <w:spacing w:before="213" w:line="221" w:lineRule="auto"/>
              <w:ind w:left="128"/>
              <w:rPr>
                <w:rFonts w:ascii="宋体" w:hAnsi="宋体" w:eastAsia="宋体" w:cs="宋体"/>
                <w:sz w:val="21"/>
                <w:szCs w:val="21"/>
              </w:rPr>
            </w:pPr>
            <w:r>
              <w:rPr>
                <w:rFonts w:ascii="宋体" w:hAnsi="宋体" w:eastAsia="宋体" w:cs="宋体"/>
                <w:spacing w:val="-1"/>
                <w:sz w:val="21"/>
                <w:szCs w:val="21"/>
              </w:rPr>
              <w:t>全厂性重要公共设施</w:t>
            </w:r>
          </w:p>
          <w:p w14:paraId="1EFA5431">
            <w:pPr>
              <w:spacing w:before="60" w:line="241" w:lineRule="auto"/>
              <w:ind w:left="918"/>
              <w:rPr>
                <w:rFonts w:ascii="宋体" w:hAnsi="宋体" w:eastAsia="宋体" w:cs="宋体"/>
                <w:sz w:val="21"/>
                <w:szCs w:val="21"/>
              </w:rPr>
            </w:pPr>
            <w:r>
              <w:rPr>
                <w:rFonts w:ascii="宋体" w:hAnsi="宋体" w:eastAsia="宋体" w:cs="宋体"/>
                <w:spacing w:val="-2"/>
                <w:sz w:val="21"/>
                <w:szCs w:val="21"/>
              </w:rPr>
              <w:t>25m</w:t>
            </w:r>
          </w:p>
          <w:p w14:paraId="641E2AFB">
            <w:pPr>
              <w:spacing w:before="38" w:line="276" w:lineRule="auto"/>
              <w:ind w:left="181" w:right="72" w:hanging="69"/>
              <w:rPr>
                <w:rFonts w:ascii="宋体" w:hAnsi="宋体" w:eastAsia="宋体" w:cs="宋体"/>
                <w:sz w:val="21"/>
                <w:szCs w:val="21"/>
              </w:rPr>
            </w:pPr>
            <w:r>
              <w:rPr>
                <w:rFonts w:ascii="宋体" w:hAnsi="宋体" w:eastAsia="宋体" w:cs="宋体"/>
                <w:spacing w:val="-11"/>
                <w:sz w:val="21"/>
                <w:szCs w:val="21"/>
              </w:rPr>
              <w:t>甲、乙类生产设施</w:t>
            </w:r>
            <w:r>
              <w:rPr>
                <w:rFonts w:ascii="宋体" w:hAnsi="宋体" w:eastAsia="宋体" w:cs="宋体"/>
                <w:spacing w:val="-35"/>
                <w:sz w:val="21"/>
                <w:szCs w:val="21"/>
              </w:rPr>
              <w:t xml:space="preserve"> </w:t>
            </w:r>
            <w:r>
              <w:rPr>
                <w:rFonts w:ascii="宋体" w:hAnsi="宋体" w:eastAsia="宋体" w:cs="宋体"/>
                <w:spacing w:val="-11"/>
                <w:sz w:val="21"/>
                <w:szCs w:val="21"/>
              </w:rPr>
              <w:t>50m</w:t>
            </w:r>
            <w:r>
              <w:rPr>
                <w:rFonts w:ascii="宋体" w:hAnsi="宋体" w:eastAsia="宋体" w:cs="宋体"/>
                <w:spacing w:val="-5"/>
                <w:sz w:val="21"/>
                <w:szCs w:val="21"/>
              </w:rPr>
              <w:t>甲、乙液体储罐</w:t>
            </w:r>
            <w:r>
              <w:rPr>
                <w:rFonts w:ascii="宋体" w:hAnsi="宋体" w:eastAsia="宋体" w:cs="宋体"/>
                <w:spacing w:val="-32"/>
                <w:sz w:val="21"/>
                <w:szCs w:val="21"/>
              </w:rPr>
              <w:t xml:space="preserve"> </w:t>
            </w:r>
            <w:r>
              <w:rPr>
                <w:rFonts w:ascii="宋体" w:hAnsi="宋体" w:eastAsia="宋体" w:cs="宋体"/>
                <w:spacing w:val="-5"/>
                <w:sz w:val="21"/>
                <w:szCs w:val="21"/>
              </w:rPr>
              <w:t>50m</w:t>
            </w:r>
          </w:p>
        </w:tc>
        <w:tc>
          <w:tcPr>
            <w:tcW w:w="1552" w:type="dxa"/>
            <w:vAlign w:val="top"/>
          </w:tcPr>
          <w:p w14:paraId="6CFBEC21">
            <w:pPr>
              <w:spacing w:before="210"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5F92A2A">
            <w:pPr>
              <w:spacing w:before="206"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7362F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576" w:type="dxa"/>
            <w:vAlign w:val="top"/>
          </w:tcPr>
          <w:p w14:paraId="3E9C1D72">
            <w:pPr>
              <w:pStyle w:val="5"/>
              <w:spacing w:line="296" w:lineRule="auto"/>
            </w:pPr>
          </w:p>
          <w:p w14:paraId="0712A9B0">
            <w:pPr>
              <w:spacing w:before="68" w:line="242" w:lineRule="auto"/>
              <w:ind w:left="243"/>
              <w:rPr>
                <w:rFonts w:ascii="宋体" w:hAnsi="宋体" w:eastAsia="宋体" w:cs="宋体"/>
                <w:sz w:val="21"/>
                <w:szCs w:val="21"/>
              </w:rPr>
            </w:pPr>
            <w:r>
              <w:rPr>
                <w:rFonts w:ascii="宋体" w:hAnsi="宋体" w:eastAsia="宋体" w:cs="宋体"/>
                <w:sz w:val="21"/>
                <w:szCs w:val="21"/>
              </w:rPr>
              <w:t>2</w:t>
            </w:r>
          </w:p>
        </w:tc>
        <w:tc>
          <w:tcPr>
            <w:tcW w:w="2183" w:type="dxa"/>
            <w:vAlign w:val="top"/>
          </w:tcPr>
          <w:p w14:paraId="45FBA1BE">
            <w:pPr>
              <w:spacing w:before="52" w:line="258" w:lineRule="auto"/>
              <w:ind w:left="81" w:right="32" w:firstLine="5"/>
              <w:jc w:val="both"/>
              <w:rPr>
                <w:rFonts w:ascii="宋体" w:hAnsi="宋体" w:eastAsia="宋体" w:cs="宋体"/>
                <w:sz w:val="21"/>
                <w:szCs w:val="21"/>
              </w:rPr>
            </w:pPr>
            <w:r>
              <w:rPr>
                <w:rFonts w:ascii="宋体" w:hAnsi="宋体" w:eastAsia="宋体" w:cs="宋体"/>
                <w:spacing w:val="-5"/>
                <w:sz w:val="21"/>
                <w:szCs w:val="21"/>
              </w:rPr>
              <w:t>学校、医院、影剧院、</w:t>
            </w:r>
            <w:r>
              <w:rPr>
                <w:rFonts w:ascii="宋体" w:hAnsi="宋体" w:eastAsia="宋体" w:cs="宋体"/>
                <w:spacing w:val="-8"/>
                <w:sz w:val="21"/>
                <w:szCs w:val="21"/>
              </w:rPr>
              <w:t>体育场（馆）等公共设</w:t>
            </w:r>
            <w:r>
              <w:rPr>
                <w:rFonts w:ascii="宋体" w:hAnsi="宋体" w:eastAsia="宋体" w:cs="宋体"/>
                <w:sz w:val="21"/>
                <w:szCs w:val="21"/>
              </w:rPr>
              <w:t>施</w:t>
            </w:r>
          </w:p>
        </w:tc>
        <w:tc>
          <w:tcPr>
            <w:tcW w:w="1643" w:type="dxa"/>
            <w:vMerge w:val="continue"/>
            <w:tcBorders>
              <w:top w:val="nil"/>
            </w:tcBorders>
            <w:vAlign w:val="top"/>
          </w:tcPr>
          <w:p w14:paraId="792A6A75">
            <w:pPr>
              <w:pStyle w:val="5"/>
            </w:pPr>
          </w:p>
        </w:tc>
        <w:tc>
          <w:tcPr>
            <w:tcW w:w="2135" w:type="dxa"/>
            <w:vMerge w:val="continue"/>
            <w:tcBorders>
              <w:top w:val="nil"/>
            </w:tcBorders>
            <w:vAlign w:val="top"/>
          </w:tcPr>
          <w:p w14:paraId="5980611D">
            <w:pPr>
              <w:pStyle w:val="5"/>
            </w:pPr>
          </w:p>
        </w:tc>
        <w:tc>
          <w:tcPr>
            <w:tcW w:w="1552" w:type="dxa"/>
            <w:vAlign w:val="top"/>
          </w:tcPr>
          <w:p w14:paraId="36C65EFC">
            <w:pPr>
              <w:pStyle w:val="5"/>
              <w:spacing w:line="296" w:lineRule="auto"/>
            </w:pPr>
          </w:p>
          <w:p w14:paraId="0A1A5AB7">
            <w:pPr>
              <w:spacing w:before="68"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B452F4D">
            <w:pPr>
              <w:pStyle w:val="5"/>
              <w:spacing w:line="295" w:lineRule="auto"/>
            </w:pPr>
          </w:p>
          <w:p w14:paraId="5C5C8FB4">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20B34C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576" w:type="dxa"/>
            <w:vAlign w:val="top"/>
          </w:tcPr>
          <w:p w14:paraId="496AE683">
            <w:pPr>
              <w:pStyle w:val="5"/>
              <w:spacing w:line="293" w:lineRule="auto"/>
            </w:pPr>
          </w:p>
          <w:p w14:paraId="413CD881">
            <w:pPr>
              <w:spacing w:before="68" w:line="241" w:lineRule="auto"/>
              <w:ind w:left="245"/>
              <w:rPr>
                <w:rFonts w:ascii="宋体" w:hAnsi="宋体" w:eastAsia="宋体" w:cs="宋体"/>
                <w:sz w:val="21"/>
                <w:szCs w:val="21"/>
              </w:rPr>
            </w:pPr>
            <w:r>
              <w:rPr>
                <w:rFonts w:ascii="宋体" w:hAnsi="宋体" w:eastAsia="宋体" w:cs="宋体"/>
                <w:sz w:val="21"/>
                <w:szCs w:val="21"/>
              </w:rPr>
              <w:t>3</w:t>
            </w:r>
          </w:p>
        </w:tc>
        <w:tc>
          <w:tcPr>
            <w:tcW w:w="2183" w:type="dxa"/>
            <w:vAlign w:val="top"/>
          </w:tcPr>
          <w:p w14:paraId="1A357884">
            <w:pPr>
              <w:spacing w:before="206" w:line="277" w:lineRule="auto"/>
              <w:ind w:left="82" w:right="75"/>
              <w:rPr>
                <w:rFonts w:ascii="宋体" w:hAnsi="宋体" w:eastAsia="宋体" w:cs="宋体"/>
                <w:sz w:val="21"/>
                <w:szCs w:val="21"/>
              </w:rPr>
            </w:pPr>
            <w:r>
              <w:rPr>
                <w:rFonts w:ascii="宋体" w:hAnsi="宋体" w:eastAsia="宋体" w:cs="宋体"/>
                <w:spacing w:val="-9"/>
                <w:sz w:val="21"/>
                <w:szCs w:val="21"/>
              </w:rPr>
              <w:t>供水水源、水厂及水源</w:t>
            </w:r>
            <w:r>
              <w:rPr>
                <w:rFonts w:ascii="宋体" w:hAnsi="宋体" w:eastAsia="宋体" w:cs="宋体"/>
                <w:spacing w:val="-2"/>
                <w:sz w:val="21"/>
                <w:szCs w:val="21"/>
              </w:rPr>
              <w:t>保护区</w:t>
            </w:r>
          </w:p>
        </w:tc>
        <w:tc>
          <w:tcPr>
            <w:tcW w:w="1643" w:type="dxa"/>
            <w:vAlign w:val="top"/>
          </w:tcPr>
          <w:p w14:paraId="52EA9A34">
            <w:pPr>
              <w:spacing w:before="51" w:line="221" w:lineRule="auto"/>
              <w:ind w:left="92"/>
              <w:rPr>
                <w:rFonts w:ascii="宋体" w:hAnsi="宋体" w:eastAsia="宋体" w:cs="宋体"/>
                <w:sz w:val="21"/>
                <w:szCs w:val="21"/>
              </w:rPr>
            </w:pPr>
            <w:r>
              <w:rPr>
                <w:rFonts w:ascii="宋体" w:hAnsi="宋体" w:eastAsia="宋体" w:cs="宋体"/>
                <w:spacing w:val="-2"/>
                <w:sz w:val="21"/>
                <w:szCs w:val="21"/>
              </w:rPr>
              <w:t>《饮用水水源保</w:t>
            </w:r>
          </w:p>
          <w:p w14:paraId="572AFEB2">
            <w:pPr>
              <w:spacing w:before="60" w:line="221" w:lineRule="auto"/>
              <w:ind w:left="92"/>
              <w:rPr>
                <w:rFonts w:ascii="宋体" w:hAnsi="宋体" w:eastAsia="宋体" w:cs="宋体"/>
                <w:sz w:val="21"/>
                <w:szCs w:val="21"/>
              </w:rPr>
            </w:pPr>
            <w:r>
              <w:rPr>
                <w:rFonts w:ascii="宋体" w:hAnsi="宋体" w:eastAsia="宋体" w:cs="宋体"/>
                <w:spacing w:val="-1"/>
                <w:sz w:val="21"/>
                <w:szCs w:val="21"/>
              </w:rPr>
              <w:t>护区污染防治管</w:t>
            </w:r>
          </w:p>
          <w:p w14:paraId="5E4A3BFC">
            <w:pPr>
              <w:spacing w:before="61" w:line="221" w:lineRule="auto"/>
              <w:ind w:left="408"/>
              <w:rPr>
                <w:rFonts w:ascii="宋体" w:hAnsi="宋体" w:eastAsia="宋体" w:cs="宋体"/>
                <w:sz w:val="21"/>
                <w:szCs w:val="21"/>
              </w:rPr>
            </w:pPr>
            <w:r>
              <w:rPr>
                <w:rFonts w:ascii="宋体" w:hAnsi="宋体" w:eastAsia="宋体" w:cs="宋体"/>
                <w:spacing w:val="-2"/>
                <w:sz w:val="21"/>
                <w:szCs w:val="21"/>
              </w:rPr>
              <w:t>理规定》</w:t>
            </w:r>
          </w:p>
        </w:tc>
        <w:tc>
          <w:tcPr>
            <w:tcW w:w="2135" w:type="dxa"/>
            <w:vAlign w:val="top"/>
          </w:tcPr>
          <w:p w14:paraId="631896AD">
            <w:pPr>
              <w:spacing w:before="208" w:line="276" w:lineRule="auto"/>
              <w:ind w:left="339" w:right="127" w:hanging="208"/>
              <w:rPr>
                <w:rFonts w:ascii="宋体" w:hAnsi="宋体" w:eastAsia="宋体" w:cs="宋体"/>
                <w:sz w:val="21"/>
                <w:szCs w:val="21"/>
              </w:rPr>
            </w:pPr>
            <w:r>
              <w:rPr>
                <w:rFonts w:ascii="宋体" w:hAnsi="宋体" w:eastAsia="宋体" w:cs="宋体"/>
                <w:spacing w:val="-3"/>
                <w:sz w:val="21"/>
                <w:szCs w:val="21"/>
              </w:rPr>
              <w:t>不得设置在一级、二</w:t>
            </w:r>
            <w:r>
              <w:rPr>
                <w:rFonts w:ascii="宋体" w:hAnsi="宋体" w:eastAsia="宋体" w:cs="宋体"/>
                <w:spacing w:val="-2"/>
                <w:sz w:val="21"/>
                <w:szCs w:val="21"/>
              </w:rPr>
              <w:t>级水源保护区内</w:t>
            </w:r>
          </w:p>
        </w:tc>
        <w:tc>
          <w:tcPr>
            <w:tcW w:w="1552" w:type="dxa"/>
            <w:vAlign w:val="top"/>
          </w:tcPr>
          <w:p w14:paraId="3176374A">
            <w:pPr>
              <w:spacing w:before="51" w:line="220" w:lineRule="auto"/>
              <w:ind w:left="170"/>
              <w:rPr>
                <w:rFonts w:ascii="宋体" w:hAnsi="宋体" w:eastAsia="宋体" w:cs="宋体"/>
                <w:sz w:val="21"/>
                <w:szCs w:val="21"/>
              </w:rPr>
            </w:pPr>
            <w:r>
              <w:rPr>
                <w:rFonts w:ascii="宋体" w:hAnsi="宋体" w:eastAsia="宋体" w:cs="宋体"/>
                <w:spacing w:val="-4"/>
                <w:sz w:val="21"/>
                <w:szCs w:val="21"/>
              </w:rPr>
              <w:t>附近无饮用水</w:t>
            </w:r>
          </w:p>
          <w:p w14:paraId="31C03DB1">
            <w:pPr>
              <w:spacing w:before="61" w:line="221" w:lineRule="auto"/>
              <w:ind w:left="86"/>
              <w:rPr>
                <w:rFonts w:ascii="宋体" w:hAnsi="宋体" w:eastAsia="宋体" w:cs="宋体"/>
                <w:sz w:val="21"/>
                <w:szCs w:val="21"/>
              </w:rPr>
            </w:pPr>
            <w:r>
              <w:rPr>
                <w:rFonts w:ascii="宋体" w:hAnsi="宋体" w:eastAsia="宋体" w:cs="宋体"/>
                <w:spacing w:val="-12"/>
                <w:sz w:val="21"/>
                <w:szCs w:val="21"/>
              </w:rPr>
              <w:t>源、水厂以及水</w:t>
            </w:r>
          </w:p>
          <w:p w14:paraId="0C2793A9">
            <w:pPr>
              <w:spacing w:before="61" w:line="221" w:lineRule="auto"/>
              <w:ind w:left="362"/>
              <w:rPr>
                <w:rFonts w:ascii="宋体" w:hAnsi="宋体" w:eastAsia="宋体" w:cs="宋体"/>
                <w:sz w:val="21"/>
                <w:szCs w:val="21"/>
              </w:rPr>
            </w:pPr>
            <w:r>
              <w:rPr>
                <w:rFonts w:ascii="宋体" w:hAnsi="宋体" w:eastAsia="宋体" w:cs="宋体"/>
                <w:spacing w:val="-1"/>
                <w:sz w:val="21"/>
                <w:szCs w:val="21"/>
              </w:rPr>
              <w:t>源保护区</w:t>
            </w:r>
          </w:p>
        </w:tc>
        <w:tc>
          <w:tcPr>
            <w:tcW w:w="773" w:type="dxa"/>
            <w:vAlign w:val="top"/>
          </w:tcPr>
          <w:p w14:paraId="35A113F2">
            <w:pPr>
              <w:pStyle w:val="5"/>
              <w:spacing w:line="293" w:lineRule="auto"/>
            </w:pPr>
          </w:p>
          <w:p w14:paraId="19074F58">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73E1D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576" w:type="dxa"/>
            <w:vMerge w:val="restart"/>
            <w:tcBorders>
              <w:bottom w:val="nil"/>
            </w:tcBorders>
            <w:vAlign w:val="top"/>
          </w:tcPr>
          <w:p w14:paraId="530A31A8">
            <w:pPr>
              <w:pStyle w:val="5"/>
              <w:spacing w:line="245" w:lineRule="auto"/>
            </w:pPr>
          </w:p>
          <w:p w14:paraId="1BAA49EE">
            <w:pPr>
              <w:pStyle w:val="5"/>
              <w:spacing w:line="245" w:lineRule="auto"/>
            </w:pPr>
          </w:p>
          <w:p w14:paraId="30A1B2D7">
            <w:pPr>
              <w:pStyle w:val="5"/>
              <w:spacing w:line="245" w:lineRule="auto"/>
            </w:pPr>
          </w:p>
          <w:p w14:paraId="0B8A402D">
            <w:pPr>
              <w:pStyle w:val="5"/>
              <w:spacing w:line="245" w:lineRule="auto"/>
            </w:pPr>
          </w:p>
          <w:p w14:paraId="01AE5B1A">
            <w:pPr>
              <w:pStyle w:val="5"/>
              <w:spacing w:line="245" w:lineRule="auto"/>
            </w:pPr>
          </w:p>
          <w:p w14:paraId="019A6B42">
            <w:pPr>
              <w:spacing w:before="68" w:line="242" w:lineRule="auto"/>
              <w:ind w:left="239"/>
              <w:rPr>
                <w:rFonts w:ascii="宋体" w:hAnsi="宋体" w:eastAsia="宋体" w:cs="宋体"/>
                <w:sz w:val="21"/>
                <w:szCs w:val="21"/>
              </w:rPr>
            </w:pPr>
            <w:r>
              <w:rPr>
                <w:rFonts w:ascii="宋体" w:hAnsi="宋体" w:eastAsia="宋体" w:cs="宋体"/>
                <w:sz w:val="21"/>
                <w:szCs w:val="21"/>
              </w:rPr>
              <w:t>4</w:t>
            </w:r>
          </w:p>
        </w:tc>
        <w:tc>
          <w:tcPr>
            <w:tcW w:w="2183" w:type="dxa"/>
            <w:vMerge w:val="restart"/>
            <w:tcBorders>
              <w:bottom w:val="nil"/>
            </w:tcBorders>
            <w:vAlign w:val="top"/>
          </w:tcPr>
          <w:p w14:paraId="36BB19B2">
            <w:pPr>
              <w:pStyle w:val="5"/>
              <w:spacing w:line="297" w:lineRule="auto"/>
            </w:pPr>
          </w:p>
          <w:p w14:paraId="39CB69E0">
            <w:pPr>
              <w:spacing w:before="68" w:line="277" w:lineRule="auto"/>
              <w:ind w:left="81" w:right="75" w:firstLine="2"/>
              <w:rPr>
                <w:rFonts w:ascii="宋体" w:hAnsi="宋体" w:eastAsia="宋体" w:cs="宋体"/>
                <w:sz w:val="21"/>
                <w:szCs w:val="21"/>
              </w:rPr>
            </w:pPr>
            <w:r>
              <w:rPr>
                <w:rFonts w:ascii="宋体" w:hAnsi="宋体" w:eastAsia="宋体" w:cs="宋体"/>
                <w:spacing w:val="-9"/>
                <w:sz w:val="21"/>
                <w:szCs w:val="21"/>
              </w:rPr>
              <w:t>车站、码头（按照国家</w:t>
            </w:r>
            <w:r>
              <w:rPr>
                <w:rFonts w:ascii="宋体" w:hAnsi="宋体" w:eastAsia="宋体" w:cs="宋体"/>
                <w:spacing w:val="-8"/>
                <w:sz w:val="21"/>
                <w:szCs w:val="21"/>
              </w:rPr>
              <w:t>规定，经批准，专门从</w:t>
            </w:r>
            <w:r>
              <w:rPr>
                <w:rFonts w:ascii="宋体" w:hAnsi="宋体" w:eastAsia="宋体" w:cs="宋体"/>
                <w:spacing w:val="-1"/>
                <w:sz w:val="21"/>
                <w:szCs w:val="21"/>
              </w:rPr>
              <w:t>事危险化学品装卸作</w:t>
            </w:r>
            <w:r>
              <w:rPr>
                <w:rFonts w:ascii="宋体" w:hAnsi="宋体" w:eastAsia="宋体" w:cs="宋体"/>
                <w:spacing w:val="-8"/>
                <w:sz w:val="21"/>
                <w:szCs w:val="21"/>
              </w:rPr>
              <w:t>业的除外）、机场以及公路、铁路、水路交通干线、地铁风亭及出入</w:t>
            </w:r>
            <w:r>
              <w:rPr>
                <w:rFonts w:ascii="宋体" w:hAnsi="宋体" w:eastAsia="宋体" w:cs="宋体"/>
                <w:sz w:val="21"/>
                <w:szCs w:val="21"/>
              </w:rPr>
              <w:t>口</w:t>
            </w:r>
          </w:p>
        </w:tc>
        <w:tc>
          <w:tcPr>
            <w:tcW w:w="1643" w:type="dxa"/>
            <w:vMerge w:val="restart"/>
            <w:tcBorders>
              <w:bottom w:val="nil"/>
            </w:tcBorders>
            <w:vAlign w:val="top"/>
          </w:tcPr>
          <w:p w14:paraId="56E1CD51">
            <w:pPr>
              <w:pStyle w:val="5"/>
              <w:spacing w:line="302" w:lineRule="auto"/>
            </w:pPr>
          </w:p>
          <w:p w14:paraId="07F3F152">
            <w:pPr>
              <w:pStyle w:val="5"/>
              <w:spacing w:line="302" w:lineRule="auto"/>
            </w:pPr>
          </w:p>
          <w:p w14:paraId="464141A2">
            <w:pPr>
              <w:spacing w:before="68" w:line="241" w:lineRule="auto"/>
              <w:ind w:left="194"/>
              <w:rPr>
                <w:rFonts w:ascii="宋体" w:hAnsi="宋体" w:eastAsia="宋体" w:cs="宋体"/>
                <w:sz w:val="21"/>
                <w:szCs w:val="21"/>
              </w:rPr>
            </w:pPr>
            <w:r>
              <w:rPr>
                <w:rFonts w:ascii="宋体" w:hAnsi="宋体" w:eastAsia="宋体" w:cs="宋体"/>
                <w:spacing w:val="-1"/>
                <w:sz w:val="21"/>
                <w:szCs w:val="21"/>
              </w:rPr>
              <w:t>GB51283-2020</w:t>
            </w:r>
          </w:p>
          <w:p w14:paraId="07A213FD">
            <w:pPr>
              <w:spacing w:before="37" w:line="220" w:lineRule="auto"/>
              <w:ind w:left="92"/>
              <w:rPr>
                <w:rFonts w:ascii="宋体" w:hAnsi="宋体" w:eastAsia="宋体" w:cs="宋体"/>
                <w:sz w:val="21"/>
                <w:szCs w:val="21"/>
              </w:rPr>
            </w:pPr>
            <w:r>
              <w:rPr>
                <w:rFonts w:ascii="宋体" w:hAnsi="宋体" w:eastAsia="宋体" w:cs="宋体"/>
                <w:spacing w:val="-2"/>
                <w:sz w:val="21"/>
                <w:szCs w:val="21"/>
              </w:rPr>
              <w:t>《精细化工企业</w:t>
            </w:r>
          </w:p>
          <w:p w14:paraId="72FE729C">
            <w:pPr>
              <w:spacing w:before="61" w:line="221" w:lineRule="auto"/>
              <w:ind w:left="93"/>
              <w:rPr>
                <w:rFonts w:ascii="宋体" w:hAnsi="宋体" w:eastAsia="宋体" w:cs="宋体"/>
                <w:sz w:val="21"/>
                <w:szCs w:val="21"/>
              </w:rPr>
            </w:pPr>
            <w:r>
              <w:rPr>
                <w:rFonts w:ascii="宋体" w:hAnsi="宋体" w:eastAsia="宋体" w:cs="宋体"/>
                <w:spacing w:val="-2"/>
                <w:sz w:val="21"/>
                <w:szCs w:val="21"/>
              </w:rPr>
              <w:t>工程设计防火标</w:t>
            </w:r>
          </w:p>
          <w:p w14:paraId="0DBB967A">
            <w:pPr>
              <w:spacing w:before="60" w:line="221" w:lineRule="auto"/>
              <w:ind w:left="92"/>
              <w:rPr>
                <w:rFonts w:ascii="宋体" w:hAnsi="宋体" w:eastAsia="宋体" w:cs="宋体"/>
                <w:sz w:val="21"/>
                <w:szCs w:val="21"/>
              </w:rPr>
            </w:pPr>
            <w:r>
              <w:rPr>
                <w:rFonts w:ascii="宋体" w:hAnsi="宋体" w:eastAsia="宋体" w:cs="宋体"/>
                <w:spacing w:val="-1"/>
                <w:sz w:val="21"/>
                <w:szCs w:val="21"/>
              </w:rPr>
              <w:t>准》、《公路保</w:t>
            </w:r>
          </w:p>
          <w:p w14:paraId="659AEC2D">
            <w:pPr>
              <w:spacing w:before="61" w:line="221" w:lineRule="auto"/>
              <w:ind w:left="406"/>
              <w:rPr>
                <w:rFonts w:ascii="宋体" w:hAnsi="宋体" w:eastAsia="宋体" w:cs="宋体"/>
                <w:sz w:val="21"/>
                <w:szCs w:val="21"/>
              </w:rPr>
            </w:pPr>
            <w:r>
              <w:rPr>
                <w:rFonts w:ascii="宋体" w:hAnsi="宋体" w:eastAsia="宋体" w:cs="宋体"/>
                <w:spacing w:val="-2"/>
                <w:sz w:val="21"/>
                <w:szCs w:val="21"/>
              </w:rPr>
              <w:t>护条例》</w:t>
            </w:r>
          </w:p>
        </w:tc>
        <w:tc>
          <w:tcPr>
            <w:tcW w:w="2135" w:type="dxa"/>
            <w:vAlign w:val="top"/>
          </w:tcPr>
          <w:p w14:paraId="579196FA">
            <w:pPr>
              <w:spacing w:before="124" w:line="221" w:lineRule="auto"/>
              <w:ind w:left="365"/>
              <w:rPr>
                <w:rFonts w:ascii="宋体" w:hAnsi="宋体" w:eastAsia="宋体" w:cs="宋体"/>
                <w:sz w:val="21"/>
                <w:szCs w:val="21"/>
              </w:rPr>
            </w:pPr>
            <w:r>
              <w:rPr>
                <w:rFonts w:ascii="宋体" w:hAnsi="宋体" w:eastAsia="宋体" w:cs="宋体"/>
                <w:spacing w:val="-2"/>
                <w:sz w:val="21"/>
                <w:szCs w:val="21"/>
              </w:rPr>
              <w:t>车站、码头</w:t>
            </w:r>
            <w:r>
              <w:rPr>
                <w:rFonts w:ascii="宋体" w:hAnsi="宋体" w:eastAsia="宋体" w:cs="宋体"/>
                <w:spacing w:val="-40"/>
                <w:sz w:val="21"/>
                <w:szCs w:val="21"/>
              </w:rPr>
              <w:t xml:space="preserve"> </w:t>
            </w:r>
            <w:r>
              <w:rPr>
                <w:rFonts w:ascii="宋体" w:hAnsi="宋体" w:eastAsia="宋体" w:cs="宋体"/>
                <w:spacing w:val="-2"/>
                <w:sz w:val="21"/>
                <w:szCs w:val="21"/>
              </w:rPr>
              <w:t>50m</w:t>
            </w:r>
          </w:p>
        </w:tc>
        <w:tc>
          <w:tcPr>
            <w:tcW w:w="1552" w:type="dxa"/>
            <w:vMerge w:val="restart"/>
            <w:tcBorders>
              <w:bottom w:val="nil"/>
            </w:tcBorders>
            <w:vAlign w:val="top"/>
          </w:tcPr>
          <w:p w14:paraId="017ED5EB">
            <w:pPr>
              <w:pStyle w:val="5"/>
              <w:spacing w:line="348" w:lineRule="auto"/>
            </w:pPr>
          </w:p>
          <w:p w14:paraId="03861D88">
            <w:pPr>
              <w:pStyle w:val="5"/>
              <w:spacing w:line="349" w:lineRule="auto"/>
            </w:pPr>
          </w:p>
          <w:p w14:paraId="60CCE099">
            <w:pPr>
              <w:spacing w:before="68" w:line="221" w:lineRule="auto"/>
              <w:ind w:left="156"/>
              <w:rPr>
                <w:rFonts w:ascii="宋体" w:hAnsi="宋体" w:eastAsia="宋体" w:cs="宋体"/>
                <w:sz w:val="21"/>
                <w:szCs w:val="21"/>
              </w:rPr>
            </w:pPr>
            <w:r>
              <w:rPr>
                <w:rFonts w:ascii="宋体" w:hAnsi="宋体" w:eastAsia="宋体" w:cs="宋体"/>
                <w:spacing w:val="-2"/>
                <w:sz w:val="21"/>
                <w:szCs w:val="21"/>
              </w:rPr>
              <w:t>厂区最北面的</w:t>
            </w:r>
          </w:p>
          <w:p w14:paraId="4C6F53CB">
            <w:pPr>
              <w:spacing w:before="103" w:line="221" w:lineRule="auto"/>
              <w:ind w:left="181"/>
              <w:rPr>
                <w:rFonts w:ascii="宋体" w:hAnsi="宋体" w:eastAsia="宋体" w:cs="宋体"/>
                <w:sz w:val="21"/>
                <w:szCs w:val="21"/>
              </w:rPr>
            </w:pPr>
            <w:r>
              <w:rPr>
                <w:rFonts w:ascii="宋体" w:hAnsi="宋体" w:eastAsia="宋体" w:cs="宋体"/>
                <w:spacing w:val="-8"/>
                <w:sz w:val="21"/>
                <w:szCs w:val="21"/>
              </w:rPr>
              <w:t>甲类库</w:t>
            </w:r>
            <w:r>
              <w:rPr>
                <w:rFonts w:ascii="宋体" w:hAnsi="宋体" w:eastAsia="宋体" w:cs="宋体"/>
                <w:spacing w:val="-45"/>
                <w:sz w:val="21"/>
                <w:szCs w:val="21"/>
              </w:rPr>
              <w:t xml:space="preserve"> </w:t>
            </w:r>
            <w:r>
              <w:rPr>
                <w:rFonts w:ascii="宋体" w:hAnsi="宋体" w:eastAsia="宋体" w:cs="宋体"/>
                <w:spacing w:val="-8"/>
                <w:sz w:val="21"/>
                <w:szCs w:val="21"/>
              </w:rPr>
              <w:t>4</w:t>
            </w:r>
            <w:r>
              <w:rPr>
                <w:rFonts w:ascii="宋体" w:hAnsi="宋体" w:eastAsia="宋体" w:cs="宋体"/>
                <w:spacing w:val="-40"/>
                <w:sz w:val="21"/>
                <w:szCs w:val="21"/>
              </w:rPr>
              <w:t xml:space="preserve"> </w:t>
            </w:r>
            <w:r>
              <w:rPr>
                <w:rFonts w:ascii="宋体" w:hAnsi="宋体" w:eastAsia="宋体" w:cs="宋体"/>
                <w:spacing w:val="-8"/>
                <w:sz w:val="21"/>
                <w:szCs w:val="21"/>
              </w:rPr>
              <w:t>与杭</w:t>
            </w:r>
          </w:p>
          <w:p w14:paraId="36556F7F">
            <w:pPr>
              <w:spacing w:before="101" w:line="221" w:lineRule="auto"/>
              <w:ind w:left="181"/>
              <w:rPr>
                <w:rFonts w:ascii="宋体" w:hAnsi="宋体" w:eastAsia="宋体" w:cs="宋体"/>
                <w:sz w:val="21"/>
                <w:szCs w:val="21"/>
              </w:rPr>
            </w:pPr>
            <w:r>
              <w:rPr>
                <w:rFonts w:ascii="宋体" w:hAnsi="宋体" w:eastAsia="宋体" w:cs="宋体"/>
                <w:spacing w:val="-6"/>
                <w:sz w:val="21"/>
                <w:szCs w:val="21"/>
              </w:rPr>
              <w:t>甬高速复线相</w:t>
            </w:r>
          </w:p>
          <w:p w14:paraId="491B9315">
            <w:pPr>
              <w:spacing w:before="104" w:line="229" w:lineRule="auto"/>
              <w:ind w:left="441"/>
              <w:rPr>
                <w:rFonts w:ascii="宋体" w:hAnsi="宋体" w:eastAsia="宋体" w:cs="宋体"/>
                <w:sz w:val="21"/>
                <w:szCs w:val="21"/>
              </w:rPr>
            </w:pPr>
            <w:r>
              <w:rPr>
                <w:rFonts w:ascii="宋体" w:hAnsi="宋体" w:eastAsia="宋体" w:cs="宋体"/>
                <w:spacing w:val="-3"/>
                <w:sz w:val="21"/>
                <w:szCs w:val="21"/>
              </w:rPr>
              <w:t>距</w:t>
            </w:r>
            <w:r>
              <w:rPr>
                <w:rFonts w:ascii="宋体" w:hAnsi="宋体" w:eastAsia="宋体" w:cs="宋体"/>
                <w:spacing w:val="-43"/>
                <w:sz w:val="21"/>
                <w:szCs w:val="21"/>
              </w:rPr>
              <w:t xml:space="preserve"> </w:t>
            </w:r>
            <w:r>
              <w:rPr>
                <w:rFonts w:ascii="宋体" w:hAnsi="宋体" w:eastAsia="宋体" w:cs="宋体"/>
                <w:spacing w:val="-3"/>
                <w:sz w:val="21"/>
                <w:szCs w:val="21"/>
              </w:rPr>
              <w:t>490m</w:t>
            </w:r>
          </w:p>
        </w:tc>
        <w:tc>
          <w:tcPr>
            <w:tcW w:w="773" w:type="dxa"/>
            <w:vMerge w:val="restart"/>
            <w:tcBorders>
              <w:bottom w:val="nil"/>
            </w:tcBorders>
            <w:vAlign w:val="top"/>
          </w:tcPr>
          <w:p w14:paraId="720AE949">
            <w:pPr>
              <w:pStyle w:val="5"/>
              <w:spacing w:line="244" w:lineRule="auto"/>
            </w:pPr>
          </w:p>
          <w:p w14:paraId="1B910323">
            <w:pPr>
              <w:pStyle w:val="5"/>
              <w:spacing w:line="245" w:lineRule="auto"/>
            </w:pPr>
          </w:p>
          <w:p w14:paraId="3DCD65B6">
            <w:pPr>
              <w:pStyle w:val="5"/>
              <w:spacing w:line="245" w:lineRule="auto"/>
            </w:pPr>
          </w:p>
          <w:p w14:paraId="71E4F49E">
            <w:pPr>
              <w:pStyle w:val="5"/>
              <w:spacing w:line="245" w:lineRule="auto"/>
            </w:pPr>
          </w:p>
          <w:p w14:paraId="07B9B49E">
            <w:pPr>
              <w:pStyle w:val="5"/>
              <w:spacing w:line="245" w:lineRule="auto"/>
            </w:pPr>
          </w:p>
          <w:p w14:paraId="33B6749F">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1BAC8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76" w:type="dxa"/>
            <w:vMerge w:val="continue"/>
            <w:tcBorders>
              <w:top w:val="nil"/>
              <w:bottom w:val="nil"/>
            </w:tcBorders>
            <w:vAlign w:val="top"/>
          </w:tcPr>
          <w:p w14:paraId="2824D8A1">
            <w:pPr>
              <w:pStyle w:val="5"/>
            </w:pPr>
          </w:p>
        </w:tc>
        <w:tc>
          <w:tcPr>
            <w:tcW w:w="2183" w:type="dxa"/>
            <w:vMerge w:val="continue"/>
            <w:tcBorders>
              <w:top w:val="nil"/>
              <w:bottom w:val="nil"/>
            </w:tcBorders>
            <w:vAlign w:val="top"/>
          </w:tcPr>
          <w:p w14:paraId="7E7F9500">
            <w:pPr>
              <w:pStyle w:val="5"/>
            </w:pPr>
          </w:p>
        </w:tc>
        <w:tc>
          <w:tcPr>
            <w:tcW w:w="1643" w:type="dxa"/>
            <w:vMerge w:val="continue"/>
            <w:tcBorders>
              <w:top w:val="nil"/>
              <w:bottom w:val="nil"/>
            </w:tcBorders>
            <w:vAlign w:val="top"/>
          </w:tcPr>
          <w:p w14:paraId="08E4D08F">
            <w:pPr>
              <w:pStyle w:val="5"/>
            </w:pPr>
          </w:p>
        </w:tc>
        <w:tc>
          <w:tcPr>
            <w:tcW w:w="2135" w:type="dxa"/>
            <w:vAlign w:val="top"/>
          </w:tcPr>
          <w:p w14:paraId="7049D259">
            <w:pPr>
              <w:spacing w:before="52" w:line="221" w:lineRule="auto"/>
              <w:ind w:left="135"/>
              <w:rPr>
                <w:rFonts w:ascii="宋体" w:hAnsi="宋体" w:eastAsia="宋体" w:cs="宋体"/>
                <w:sz w:val="21"/>
                <w:szCs w:val="21"/>
              </w:rPr>
            </w:pPr>
            <w:r>
              <w:rPr>
                <w:rFonts w:ascii="宋体" w:hAnsi="宋体" w:eastAsia="宋体" w:cs="宋体"/>
                <w:spacing w:val="-3"/>
                <w:sz w:val="21"/>
                <w:szCs w:val="21"/>
              </w:rPr>
              <w:t>公路（国道、高速）</w:t>
            </w:r>
          </w:p>
          <w:p w14:paraId="1A43E193">
            <w:pPr>
              <w:spacing w:before="61" w:line="222" w:lineRule="auto"/>
              <w:ind w:left="878"/>
              <w:rPr>
                <w:rFonts w:ascii="宋体" w:hAnsi="宋体" w:eastAsia="宋体" w:cs="宋体"/>
                <w:sz w:val="21"/>
                <w:szCs w:val="21"/>
              </w:rPr>
            </w:pPr>
            <w:r>
              <w:rPr>
                <w:rFonts w:ascii="宋体" w:hAnsi="宋体" w:eastAsia="宋体" w:cs="宋体"/>
                <w:spacing w:val="-5"/>
                <w:sz w:val="21"/>
                <w:szCs w:val="21"/>
              </w:rPr>
              <w:t>100m</w:t>
            </w:r>
          </w:p>
        </w:tc>
        <w:tc>
          <w:tcPr>
            <w:tcW w:w="1552" w:type="dxa"/>
            <w:vMerge w:val="continue"/>
            <w:tcBorders>
              <w:top w:val="nil"/>
              <w:bottom w:val="nil"/>
            </w:tcBorders>
            <w:vAlign w:val="top"/>
          </w:tcPr>
          <w:p w14:paraId="5B2F6CE1">
            <w:pPr>
              <w:pStyle w:val="5"/>
            </w:pPr>
          </w:p>
        </w:tc>
        <w:tc>
          <w:tcPr>
            <w:tcW w:w="773" w:type="dxa"/>
            <w:vMerge w:val="continue"/>
            <w:tcBorders>
              <w:top w:val="nil"/>
              <w:bottom w:val="nil"/>
            </w:tcBorders>
            <w:vAlign w:val="top"/>
          </w:tcPr>
          <w:p w14:paraId="23B4E22A">
            <w:pPr>
              <w:pStyle w:val="5"/>
            </w:pPr>
          </w:p>
        </w:tc>
      </w:tr>
      <w:tr w14:paraId="1F2D8A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576" w:type="dxa"/>
            <w:vMerge w:val="continue"/>
            <w:tcBorders>
              <w:top w:val="nil"/>
              <w:bottom w:val="nil"/>
            </w:tcBorders>
            <w:vAlign w:val="top"/>
          </w:tcPr>
          <w:p w14:paraId="08CD163F">
            <w:pPr>
              <w:pStyle w:val="5"/>
            </w:pPr>
          </w:p>
        </w:tc>
        <w:tc>
          <w:tcPr>
            <w:tcW w:w="2183" w:type="dxa"/>
            <w:vMerge w:val="continue"/>
            <w:tcBorders>
              <w:top w:val="nil"/>
              <w:bottom w:val="nil"/>
            </w:tcBorders>
            <w:vAlign w:val="top"/>
          </w:tcPr>
          <w:p w14:paraId="0DE6AC74">
            <w:pPr>
              <w:pStyle w:val="5"/>
            </w:pPr>
          </w:p>
        </w:tc>
        <w:tc>
          <w:tcPr>
            <w:tcW w:w="1643" w:type="dxa"/>
            <w:vMerge w:val="continue"/>
            <w:tcBorders>
              <w:top w:val="nil"/>
              <w:bottom w:val="nil"/>
            </w:tcBorders>
            <w:vAlign w:val="top"/>
          </w:tcPr>
          <w:p w14:paraId="5E8B63B3">
            <w:pPr>
              <w:pStyle w:val="5"/>
            </w:pPr>
          </w:p>
        </w:tc>
        <w:tc>
          <w:tcPr>
            <w:tcW w:w="2135" w:type="dxa"/>
            <w:vAlign w:val="top"/>
          </w:tcPr>
          <w:p w14:paraId="6998A7FA">
            <w:pPr>
              <w:spacing w:before="125" w:line="221" w:lineRule="auto"/>
              <w:ind w:left="679"/>
              <w:rPr>
                <w:rFonts w:ascii="宋体" w:hAnsi="宋体" w:eastAsia="宋体" w:cs="宋体"/>
                <w:sz w:val="21"/>
                <w:szCs w:val="21"/>
              </w:rPr>
            </w:pPr>
            <w:r>
              <w:rPr>
                <w:rFonts w:ascii="宋体" w:hAnsi="宋体" w:eastAsia="宋体" w:cs="宋体"/>
                <w:spacing w:val="-4"/>
                <w:sz w:val="21"/>
                <w:szCs w:val="21"/>
              </w:rPr>
              <w:t>铁路</w:t>
            </w:r>
            <w:r>
              <w:rPr>
                <w:rFonts w:ascii="宋体" w:hAnsi="宋体" w:eastAsia="宋体" w:cs="宋体"/>
                <w:spacing w:val="-39"/>
                <w:sz w:val="21"/>
                <w:szCs w:val="21"/>
              </w:rPr>
              <w:t xml:space="preserve"> </w:t>
            </w:r>
            <w:r>
              <w:rPr>
                <w:rFonts w:ascii="宋体" w:hAnsi="宋体" w:eastAsia="宋体" w:cs="宋体"/>
                <w:spacing w:val="-4"/>
                <w:sz w:val="21"/>
                <w:szCs w:val="21"/>
              </w:rPr>
              <w:t>70m</w:t>
            </w:r>
          </w:p>
        </w:tc>
        <w:tc>
          <w:tcPr>
            <w:tcW w:w="1552" w:type="dxa"/>
            <w:vMerge w:val="continue"/>
            <w:tcBorders>
              <w:top w:val="nil"/>
              <w:bottom w:val="nil"/>
            </w:tcBorders>
            <w:vAlign w:val="top"/>
          </w:tcPr>
          <w:p w14:paraId="3C74A0FA">
            <w:pPr>
              <w:pStyle w:val="5"/>
            </w:pPr>
          </w:p>
        </w:tc>
        <w:tc>
          <w:tcPr>
            <w:tcW w:w="773" w:type="dxa"/>
            <w:vMerge w:val="continue"/>
            <w:tcBorders>
              <w:top w:val="nil"/>
              <w:bottom w:val="nil"/>
            </w:tcBorders>
            <w:vAlign w:val="top"/>
          </w:tcPr>
          <w:p w14:paraId="5B82AA0F">
            <w:pPr>
              <w:pStyle w:val="5"/>
            </w:pPr>
          </w:p>
        </w:tc>
      </w:tr>
      <w:tr w14:paraId="1814A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576" w:type="dxa"/>
            <w:vMerge w:val="continue"/>
            <w:tcBorders>
              <w:top w:val="nil"/>
            </w:tcBorders>
            <w:vAlign w:val="top"/>
          </w:tcPr>
          <w:p w14:paraId="31B1731F">
            <w:pPr>
              <w:pStyle w:val="5"/>
            </w:pPr>
          </w:p>
        </w:tc>
        <w:tc>
          <w:tcPr>
            <w:tcW w:w="2183" w:type="dxa"/>
            <w:vMerge w:val="continue"/>
            <w:tcBorders>
              <w:top w:val="nil"/>
            </w:tcBorders>
            <w:vAlign w:val="top"/>
          </w:tcPr>
          <w:p w14:paraId="3B026C07">
            <w:pPr>
              <w:pStyle w:val="5"/>
            </w:pPr>
          </w:p>
        </w:tc>
        <w:tc>
          <w:tcPr>
            <w:tcW w:w="1643" w:type="dxa"/>
            <w:vMerge w:val="continue"/>
            <w:tcBorders>
              <w:top w:val="nil"/>
            </w:tcBorders>
            <w:vAlign w:val="top"/>
          </w:tcPr>
          <w:p w14:paraId="3E3FA9A5">
            <w:pPr>
              <w:pStyle w:val="5"/>
            </w:pPr>
          </w:p>
        </w:tc>
        <w:tc>
          <w:tcPr>
            <w:tcW w:w="2135" w:type="dxa"/>
            <w:vAlign w:val="top"/>
          </w:tcPr>
          <w:p w14:paraId="09470A5A">
            <w:pPr>
              <w:spacing w:before="53" w:line="221" w:lineRule="auto"/>
              <w:ind w:left="339"/>
              <w:rPr>
                <w:rFonts w:ascii="宋体" w:hAnsi="宋体" w:eastAsia="宋体" w:cs="宋体"/>
                <w:sz w:val="21"/>
                <w:szCs w:val="21"/>
              </w:rPr>
            </w:pPr>
            <w:r>
              <w:rPr>
                <w:rFonts w:ascii="宋体" w:hAnsi="宋体" w:eastAsia="宋体" w:cs="宋体"/>
                <w:spacing w:val="-5"/>
                <w:sz w:val="21"/>
                <w:szCs w:val="21"/>
              </w:rPr>
              <w:t>厂外园区道路：</w:t>
            </w:r>
          </w:p>
          <w:p w14:paraId="202006CB">
            <w:pPr>
              <w:spacing w:before="60" w:line="221" w:lineRule="auto"/>
              <w:ind w:left="261"/>
              <w:rPr>
                <w:rFonts w:ascii="宋体" w:hAnsi="宋体" w:eastAsia="宋体" w:cs="宋体"/>
                <w:sz w:val="21"/>
                <w:szCs w:val="21"/>
              </w:rPr>
            </w:pPr>
            <w:r>
              <w:rPr>
                <w:rFonts w:ascii="宋体" w:hAnsi="宋体" w:eastAsia="宋体" w:cs="宋体"/>
                <w:spacing w:val="-4"/>
                <w:sz w:val="21"/>
                <w:szCs w:val="21"/>
              </w:rPr>
              <w:t>甲、乙类生产设施</w:t>
            </w:r>
          </w:p>
          <w:p w14:paraId="1672F781">
            <w:pPr>
              <w:spacing w:before="60" w:line="241" w:lineRule="auto"/>
              <w:ind w:left="931"/>
              <w:rPr>
                <w:rFonts w:ascii="宋体" w:hAnsi="宋体" w:eastAsia="宋体" w:cs="宋体"/>
                <w:sz w:val="21"/>
                <w:szCs w:val="21"/>
              </w:rPr>
            </w:pPr>
            <w:r>
              <w:rPr>
                <w:rFonts w:ascii="宋体" w:hAnsi="宋体" w:eastAsia="宋体" w:cs="宋体"/>
                <w:spacing w:val="-5"/>
                <w:sz w:val="21"/>
                <w:szCs w:val="21"/>
              </w:rPr>
              <w:t>15m</w:t>
            </w:r>
          </w:p>
          <w:p w14:paraId="56C87EFC">
            <w:pPr>
              <w:spacing w:before="37" w:line="221" w:lineRule="auto"/>
              <w:ind w:left="182"/>
              <w:rPr>
                <w:rFonts w:ascii="宋体" w:hAnsi="宋体" w:eastAsia="宋体" w:cs="宋体"/>
                <w:sz w:val="21"/>
                <w:szCs w:val="21"/>
              </w:rPr>
            </w:pPr>
            <w:r>
              <w:rPr>
                <w:rFonts w:ascii="宋体" w:hAnsi="宋体" w:eastAsia="宋体" w:cs="宋体"/>
                <w:spacing w:val="-5"/>
                <w:sz w:val="21"/>
                <w:szCs w:val="21"/>
              </w:rPr>
              <w:t>甲、乙液体储罐</w:t>
            </w:r>
            <w:r>
              <w:rPr>
                <w:rFonts w:ascii="宋体" w:hAnsi="宋体" w:eastAsia="宋体" w:cs="宋体"/>
                <w:spacing w:val="-33"/>
                <w:sz w:val="21"/>
                <w:szCs w:val="21"/>
              </w:rPr>
              <w:t xml:space="preserve"> </w:t>
            </w:r>
            <w:r>
              <w:rPr>
                <w:rFonts w:ascii="宋体" w:hAnsi="宋体" w:eastAsia="宋体" w:cs="宋体"/>
                <w:spacing w:val="-5"/>
                <w:sz w:val="21"/>
                <w:szCs w:val="21"/>
              </w:rPr>
              <w:t>20m</w:t>
            </w:r>
          </w:p>
        </w:tc>
        <w:tc>
          <w:tcPr>
            <w:tcW w:w="1552" w:type="dxa"/>
            <w:vMerge w:val="continue"/>
            <w:tcBorders>
              <w:top w:val="nil"/>
            </w:tcBorders>
            <w:vAlign w:val="top"/>
          </w:tcPr>
          <w:p w14:paraId="6F0DC77D">
            <w:pPr>
              <w:pStyle w:val="5"/>
            </w:pPr>
          </w:p>
        </w:tc>
        <w:tc>
          <w:tcPr>
            <w:tcW w:w="773" w:type="dxa"/>
            <w:vMerge w:val="continue"/>
            <w:tcBorders>
              <w:top w:val="nil"/>
            </w:tcBorders>
            <w:vAlign w:val="top"/>
          </w:tcPr>
          <w:p w14:paraId="1036DCAE">
            <w:pPr>
              <w:pStyle w:val="5"/>
            </w:pPr>
          </w:p>
        </w:tc>
      </w:tr>
      <w:tr w14:paraId="4A0FCF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3" w:hRule="atLeast"/>
        </w:trPr>
        <w:tc>
          <w:tcPr>
            <w:tcW w:w="576" w:type="dxa"/>
            <w:vAlign w:val="top"/>
          </w:tcPr>
          <w:p w14:paraId="591D4A61">
            <w:pPr>
              <w:pStyle w:val="5"/>
              <w:spacing w:line="452" w:lineRule="auto"/>
            </w:pPr>
          </w:p>
          <w:p w14:paraId="1C5A6FEB">
            <w:pPr>
              <w:spacing w:before="68" w:line="241" w:lineRule="auto"/>
              <w:ind w:left="245"/>
              <w:rPr>
                <w:rFonts w:ascii="宋体" w:hAnsi="宋体" w:eastAsia="宋体" w:cs="宋体"/>
                <w:sz w:val="21"/>
                <w:szCs w:val="21"/>
              </w:rPr>
            </w:pPr>
            <w:r>
              <w:rPr>
                <w:rFonts w:ascii="宋体" w:hAnsi="宋体" w:eastAsia="宋体" w:cs="宋体"/>
                <w:sz w:val="21"/>
                <w:szCs w:val="21"/>
              </w:rPr>
              <w:t>5</w:t>
            </w:r>
          </w:p>
        </w:tc>
        <w:tc>
          <w:tcPr>
            <w:tcW w:w="2183" w:type="dxa"/>
            <w:vAlign w:val="top"/>
          </w:tcPr>
          <w:p w14:paraId="59C2909E">
            <w:pPr>
              <w:spacing w:before="55" w:line="261" w:lineRule="auto"/>
              <w:ind w:left="82" w:right="32"/>
              <w:jc w:val="both"/>
              <w:rPr>
                <w:rFonts w:ascii="宋体" w:hAnsi="宋体" w:eastAsia="宋体" w:cs="宋体"/>
                <w:sz w:val="21"/>
                <w:szCs w:val="21"/>
              </w:rPr>
            </w:pPr>
            <w:r>
              <w:rPr>
                <w:rFonts w:ascii="宋体" w:hAnsi="宋体" w:eastAsia="宋体" w:cs="宋体"/>
                <w:spacing w:val="-8"/>
                <w:sz w:val="21"/>
                <w:szCs w:val="21"/>
              </w:rPr>
              <w:t>基本农田保护区、畜牧</w:t>
            </w:r>
            <w:r>
              <w:rPr>
                <w:rFonts w:ascii="宋体" w:hAnsi="宋体" w:eastAsia="宋体" w:cs="宋体"/>
                <w:spacing w:val="-4"/>
                <w:sz w:val="21"/>
                <w:szCs w:val="21"/>
              </w:rPr>
              <w:t>区、渔业水域和种子、</w:t>
            </w:r>
            <w:r>
              <w:rPr>
                <w:rFonts w:ascii="宋体" w:hAnsi="宋体" w:eastAsia="宋体" w:cs="宋体"/>
                <w:spacing w:val="-9"/>
                <w:sz w:val="21"/>
                <w:szCs w:val="21"/>
              </w:rPr>
              <w:t>种畜、水产苗种生产基</w:t>
            </w:r>
            <w:r>
              <w:rPr>
                <w:rFonts w:ascii="宋体" w:hAnsi="宋体" w:eastAsia="宋体" w:cs="宋体"/>
                <w:sz w:val="21"/>
                <w:szCs w:val="21"/>
              </w:rPr>
              <w:t>地</w:t>
            </w:r>
          </w:p>
        </w:tc>
        <w:tc>
          <w:tcPr>
            <w:tcW w:w="1643" w:type="dxa"/>
            <w:vAlign w:val="top"/>
          </w:tcPr>
          <w:p w14:paraId="1C8873E6">
            <w:pPr>
              <w:pStyle w:val="5"/>
              <w:spacing w:line="297" w:lineRule="auto"/>
            </w:pPr>
          </w:p>
          <w:p w14:paraId="104F659E">
            <w:pPr>
              <w:spacing w:before="69" w:line="276" w:lineRule="auto"/>
              <w:ind w:left="512" w:right="96" w:hanging="420"/>
              <w:rPr>
                <w:rFonts w:ascii="宋体" w:hAnsi="宋体" w:eastAsia="宋体" w:cs="宋体"/>
                <w:sz w:val="21"/>
                <w:szCs w:val="21"/>
              </w:rPr>
            </w:pPr>
            <w:r>
              <w:rPr>
                <w:rFonts w:ascii="宋体" w:hAnsi="宋体" w:eastAsia="宋体" w:cs="宋体"/>
                <w:spacing w:val="-4"/>
                <w:sz w:val="21"/>
                <w:szCs w:val="21"/>
              </w:rPr>
              <w:t>《基本农田保护条例》</w:t>
            </w:r>
          </w:p>
        </w:tc>
        <w:tc>
          <w:tcPr>
            <w:tcW w:w="2135" w:type="dxa"/>
            <w:vAlign w:val="top"/>
          </w:tcPr>
          <w:p w14:paraId="4019492B">
            <w:pPr>
              <w:pStyle w:val="5"/>
              <w:spacing w:line="451" w:lineRule="auto"/>
            </w:pPr>
          </w:p>
          <w:p w14:paraId="73846A22">
            <w:pPr>
              <w:spacing w:before="69" w:line="221" w:lineRule="auto"/>
              <w:ind w:left="446"/>
              <w:rPr>
                <w:rFonts w:ascii="宋体" w:hAnsi="宋体" w:eastAsia="宋体" w:cs="宋体"/>
                <w:sz w:val="21"/>
                <w:szCs w:val="21"/>
              </w:rPr>
            </w:pPr>
            <w:r>
              <w:rPr>
                <w:rFonts w:ascii="宋体" w:hAnsi="宋体" w:eastAsia="宋体" w:cs="宋体"/>
                <w:spacing w:val="-2"/>
                <w:sz w:val="21"/>
                <w:szCs w:val="21"/>
              </w:rPr>
              <w:t>不得违反占用</w:t>
            </w:r>
          </w:p>
        </w:tc>
        <w:tc>
          <w:tcPr>
            <w:tcW w:w="1552" w:type="dxa"/>
            <w:vAlign w:val="top"/>
          </w:tcPr>
          <w:p w14:paraId="79D96DC0">
            <w:pPr>
              <w:pStyle w:val="5"/>
              <w:spacing w:line="303" w:lineRule="auto"/>
            </w:pPr>
          </w:p>
          <w:p w14:paraId="34E8FEDB">
            <w:pPr>
              <w:pStyle w:val="5"/>
              <w:spacing w:line="304" w:lineRule="auto"/>
            </w:pPr>
          </w:p>
          <w:p w14:paraId="24C44BCD">
            <w:pPr>
              <w:spacing w:before="69"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A8008BA">
            <w:pPr>
              <w:pStyle w:val="5"/>
              <w:spacing w:line="451" w:lineRule="auto"/>
            </w:pPr>
          </w:p>
          <w:p w14:paraId="75F8C91F">
            <w:pPr>
              <w:spacing w:before="69"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42B8FA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2" w:hRule="atLeast"/>
        </w:trPr>
        <w:tc>
          <w:tcPr>
            <w:tcW w:w="576" w:type="dxa"/>
            <w:vAlign w:val="top"/>
          </w:tcPr>
          <w:p w14:paraId="63FE2F38">
            <w:pPr>
              <w:pStyle w:val="5"/>
              <w:spacing w:line="451" w:lineRule="auto"/>
            </w:pPr>
          </w:p>
          <w:p w14:paraId="0388462B">
            <w:pPr>
              <w:spacing w:before="68" w:line="241" w:lineRule="auto"/>
              <w:ind w:left="242"/>
              <w:rPr>
                <w:rFonts w:ascii="宋体" w:hAnsi="宋体" w:eastAsia="宋体" w:cs="宋体"/>
                <w:sz w:val="21"/>
                <w:szCs w:val="21"/>
              </w:rPr>
            </w:pPr>
            <w:r>
              <w:rPr>
                <w:rFonts w:ascii="宋体" w:hAnsi="宋体" w:eastAsia="宋体" w:cs="宋体"/>
                <w:sz w:val="21"/>
                <w:szCs w:val="21"/>
              </w:rPr>
              <w:t>6</w:t>
            </w:r>
          </w:p>
        </w:tc>
        <w:tc>
          <w:tcPr>
            <w:tcW w:w="2183" w:type="dxa"/>
            <w:vAlign w:val="top"/>
          </w:tcPr>
          <w:p w14:paraId="5ED8C9D1">
            <w:pPr>
              <w:pStyle w:val="5"/>
              <w:spacing w:line="296" w:lineRule="auto"/>
            </w:pPr>
          </w:p>
          <w:p w14:paraId="1E693387">
            <w:pPr>
              <w:spacing w:before="68" w:line="277" w:lineRule="auto"/>
              <w:ind w:left="97" w:right="75" w:hanging="16"/>
              <w:rPr>
                <w:rFonts w:ascii="宋体" w:hAnsi="宋体" w:eastAsia="宋体" w:cs="宋体"/>
                <w:sz w:val="21"/>
                <w:szCs w:val="21"/>
              </w:rPr>
            </w:pPr>
            <w:r>
              <w:rPr>
                <w:rFonts w:ascii="宋体" w:hAnsi="宋体" w:eastAsia="宋体" w:cs="宋体"/>
                <w:spacing w:val="-8"/>
                <w:sz w:val="21"/>
                <w:szCs w:val="21"/>
              </w:rPr>
              <w:t>河流、湖泊、风景名胜</w:t>
            </w:r>
            <w:r>
              <w:rPr>
                <w:rFonts w:ascii="宋体" w:hAnsi="宋体" w:eastAsia="宋体" w:cs="宋体"/>
                <w:spacing w:val="-3"/>
                <w:sz w:val="21"/>
                <w:szCs w:val="21"/>
              </w:rPr>
              <w:t>区和自然保护区</w:t>
            </w:r>
          </w:p>
        </w:tc>
        <w:tc>
          <w:tcPr>
            <w:tcW w:w="1643" w:type="dxa"/>
            <w:vAlign w:val="top"/>
          </w:tcPr>
          <w:p w14:paraId="20D2941F">
            <w:pPr>
              <w:spacing w:before="54" w:line="261" w:lineRule="auto"/>
              <w:ind w:left="92" w:right="88" w:firstLine="101"/>
              <w:jc w:val="both"/>
              <w:rPr>
                <w:rFonts w:ascii="宋体" w:hAnsi="宋体" w:eastAsia="宋体" w:cs="宋体"/>
                <w:sz w:val="21"/>
                <w:szCs w:val="21"/>
              </w:rPr>
            </w:pPr>
            <w:r>
              <w:rPr>
                <w:rFonts w:ascii="宋体" w:hAnsi="宋体" w:eastAsia="宋体" w:cs="宋体"/>
                <w:spacing w:val="-1"/>
                <w:sz w:val="21"/>
                <w:szCs w:val="21"/>
              </w:rPr>
              <w:t>GB50160-2008</w:t>
            </w:r>
            <w:r>
              <w:rPr>
                <w:rFonts w:ascii="宋体" w:hAnsi="宋体" w:eastAsia="宋体" w:cs="宋体"/>
                <w:spacing w:val="3"/>
                <w:sz w:val="21"/>
                <w:szCs w:val="21"/>
              </w:rPr>
              <w:t xml:space="preserve"> </w:t>
            </w:r>
            <w:r>
              <w:rPr>
                <w:rFonts w:ascii="宋体" w:hAnsi="宋体" w:eastAsia="宋体" w:cs="宋体"/>
                <w:spacing w:val="-2"/>
                <w:sz w:val="21"/>
                <w:szCs w:val="21"/>
              </w:rPr>
              <w:t>《石油化工企业</w:t>
            </w:r>
            <w:r>
              <w:rPr>
                <w:rFonts w:ascii="宋体" w:hAnsi="宋体" w:eastAsia="宋体" w:cs="宋体"/>
                <w:spacing w:val="-3"/>
                <w:sz w:val="21"/>
                <w:szCs w:val="21"/>
              </w:rPr>
              <w:t>设计防火标准》</w:t>
            </w:r>
            <w:r>
              <w:rPr>
                <w:rFonts w:ascii="宋体" w:hAnsi="宋体" w:eastAsia="宋体" w:cs="宋体"/>
                <w:spacing w:val="5"/>
                <w:sz w:val="21"/>
                <w:szCs w:val="21"/>
              </w:rPr>
              <w:t xml:space="preserve"> </w:t>
            </w:r>
            <w:r>
              <w:rPr>
                <w:rFonts w:ascii="宋体" w:hAnsi="宋体" w:eastAsia="宋体" w:cs="宋体"/>
                <w:spacing w:val="6"/>
                <w:sz w:val="21"/>
                <w:szCs w:val="21"/>
              </w:rPr>
              <w:t>（2018</w:t>
            </w:r>
            <w:r>
              <w:rPr>
                <w:rFonts w:ascii="宋体" w:hAnsi="宋体" w:eastAsia="宋体" w:cs="宋体"/>
                <w:spacing w:val="-37"/>
                <w:sz w:val="21"/>
                <w:szCs w:val="21"/>
              </w:rPr>
              <w:t xml:space="preserve"> </w:t>
            </w:r>
            <w:r>
              <w:rPr>
                <w:rFonts w:ascii="宋体" w:hAnsi="宋体" w:eastAsia="宋体" w:cs="宋体"/>
                <w:spacing w:val="6"/>
                <w:sz w:val="21"/>
                <w:szCs w:val="21"/>
              </w:rPr>
              <w:t>年版）</w:t>
            </w:r>
          </w:p>
        </w:tc>
        <w:tc>
          <w:tcPr>
            <w:tcW w:w="2135" w:type="dxa"/>
            <w:vAlign w:val="top"/>
          </w:tcPr>
          <w:p w14:paraId="69EF76DF">
            <w:pPr>
              <w:pStyle w:val="5"/>
              <w:spacing w:line="297" w:lineRule="auto"/>
            </w:pPr>
          </w:p>
          <w:p w14:paraId="5CC36B32">
            <w:pPr>
              <w:spacing w:before="68" w:line="221" w:lineRule="auto"/>
              <w:ind w:left="128"/>
              <w:rPr>
                <w:rFonts w:ascii="宋体" w:hAnsi="宋体" w:eastAsia="宋体" w:cs="宋体"/>
                <w:sz w:val="21"/>
                <w:szCs w:val="21"/>
              </w:rPr>
            </w:pPr>
            <w:r>
              <w:rPr>
                <w:rFonts w:ascii="宋体" w:hAnsi="宋体" w:eastAsia="宋体" w:cs="宋体"/>
                <w:spacing w:val="-1"/>
                <w:sz w:val="21"/>
                <w:szCs w:val="21"/>
              </w:rPr>
              <w:t>通航江、河、海岸边</w:t>
            </w:r>
          </w:p>
          <w:p w14:paraId="5050800F">
            <w:pPr>
              <w:spacing w:before="60" w:line="241" w:lineRule="auto"/>
              <w:ind w:left="918"/>
              <w:rPr>
                <w:rFonts w:ascii="宋体" w:hAnsi="宋体" w:eastAsia="宋体" w:cs="宋体"/>
                <w:sz w:val="21"/>
                <w:szCs w:val="21"/>
              </w:rPr>
            </w:pPr>
            <w:r>
              <w:rPr>
                <w:rFonts w:ascii="宋体" w:hAnsi="宋体" w:eastAsia="宋体" w:cs="宋体"/>
                <w:spacing w:val="-2"/>
                <w:sz w:val="21"/>
                <w:szCs w:val="21"/>
              </w:rPr>
              <w:t>25m</w:t>
            </w:r>
          </w:p>
        </w:tc>
        <w:tc>
          <w:tcPr>
            <w:tcW w:w="1552" w:type="dxa"/>
            <w:vAlign w:val="top"/>
          </w:tcPr>
          <w:p w14:paraId="3CBC41BF">
            <w:pPr>
              <w:pStyle w:val="5"/>
              <w:spacing w:line="452" w:lineRule="auto"/>
            </w:pPr>
          </w:p>
          <w:p w14:paraId="0E25FF45">
            <w:pPr>
              <w:spacing w:before="68" w:line="223" w:lineRule="auto"/>
              <w:ind w:left="404"/>
              <w:rPr>
                <w:rFonts w:ascii="宋体" w:hAnsi="宋体" w:eastAsia="宋体" w:cs="宋体"/>
                <w:sz w:val="21"/>
                <w:szCs w:val="21"/>
              </w:rPr>
            </w:pPr>
            <w:r>
              <w:rPr>
                <w:rFonts w:ascii="宋体" w:hAnsi="宋体" w:eastAsia="宋体" w:cs="宋体"/>
                <w:spacing w:val="-8"/>
                <w:sz w:val="21"/>
                <w:szCs w:val="21"/>
              </w:rPr>
              <w:t>1km</w:t>
            </w:r>
            <w:r>
              <w:rPr>
                <w:rFonts w:ascii="宋体" w:hAnsi="宋体" w:eastAsia="宋体" w:cs="宋体"/>
                <w:spacing w:val="-20"/>
                <w:sz w:val="21"/>
                <w:szCs w:val="21"/>
              </w:rPr>
              <w:t xml:space="preserve"> </w:t>
            </w:r>
            <w:r>
              <w:rPr>
                <w:rFonts w:ascii="宋体" w:hAnsi="宋体" w:eastAsia="宋体" w:cs="宋体"/>
                <w:spacing w:val="-8"/>
                <w:sz w:val="21"/>
                <w:szCs w:val="21"/>
              </w:rPr>
              <w:t>以上</w:t>
            </w:r>
          </w:p>
        </w:tc>
        <w:tc>
          <w:tcPr>
            <w:tcW w:w="773" w:type="dxa"/>
            <w:vAlign w:val="top"/>
          </w:tcPr>
          <w:p w14:paraId="272B1477">
            <w:pPr>
              <w:pStyle w:val="5"/>
              <w:spacing w:line="451" w:lineRule="auto"/>
            </w:pPr>
          </w:p>
          <w:p w14:paraId="03DDE443">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3B6A3D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576" w:type="dxa"/>
            <w:vAlign w:val="top"/>
          </w:tcPr>
          <w:p w14:paraId="5FA32362">
            <w:pPr>
              <w:pStyle w:val="5"/>
              <w:spacing w:line="297" w:lineRule="auto"/>
            </w:pPr>
          </w:p>
          <w:p w14:paraId="2590F102">
            <w:pPr>
              <w:spacing w:before="68" w:line="241" w:lineRule="auto"/>
              <w:ind w:left="245"/>
              <w:rPr>
                <w:rFonts w:ascii="宋体" w:hAnsi="宋体" w:eastAsia="宋体" w:cs="宋体"/>
                <w:sz w:val="21"/>
                <w:szCs w:val="21"/>
              </w:rPr>
            </w:pPr>
            <w:r>
              <w:rPr>
                <w:rFonts w:ascii="宋体" w:hAnsi="宋体" w:eastAsia="宋体" w:cs="宋体"/>
                <w:sz w:val="21"/>
                <w:szCs w:val="21"/>
              </w:rPr>
              <w:t>7</w:t>
            </w:r>
          </w:p>
        </w:tc>
        <w:tc>
          <w:tcPr>
            <w:tcW w:w="2183" w:type="dxa"/>
            <w:vAlign w:val="top"/>
          </w:tcPr>
          <w:p w14:paraId="1CCB4A50">
            <w:pPr>
              <w:pStyle w:val="5"/>
              <w:spacing w:line="297" w:lineRule="auto"/>
            </w:pPr>
          </w:p>
          <w:p w14:paraId="5C44AC9B">
            <w:pPr>
              <w:spacing w:before="68" w:line="220" w:lineRule="auto"/>
              <w:ind w:left="85"/>
              <w:rPr>
                <w:rFonts w:ascii="宋体" w:hAnsi="宋体" w:eastAsia="宋体" w:cs="宋体"/>
                <w:sz w:val="21"/>
                <w:szCs w:val="21"/>
              </w:rPr>
            </w:pPr>
            <w:r>
              <w:rPr>
                <w:rFonts w:ascii="宋体" w:hAnsi="宋体" w:eastAsia="宋体" w:cs="宋体"/>
                <w:spacing w:val="-9"/>
                <w:sz w:val="21"/>
                <w:szCs w:val="21"/>
              </w:rPr>
              <w:t>军事禁区、军事管理区</w:t>
            </w:r>
          </w:p>
        </w:tc>
        <w:tc>
          <w:tcPr>
            <w:tcW w:w="1643" w:type="dxa"/>
            <w:vAlign w:val="top"/>
          </w:tcPr>
          <w:p w14:paraId="22FA74AE">
            <w:pPr>
              <w:spacing w:before="55" w:line="221" w:lineRule="auto"/>
              <w:ind w:left="92"/>
              <w:rPr>
                <w:rFonts w:ascii="宋体" w:hAnsi="宋体" w:eastAsia="宋体" w:cs="宋体"/>
                <w:sz w:val="21"/>
                <w:szCs w:val="21"/>
              </w:rPr>
            </w:pPr>
            <w:r>
              <w:rPr>
                <w:rFonts w:ascii="宋体" w:hAnsi="宋体" w:eastAsia="宋体" w:cs="宋体"/>
                <w:spacing w:val="-3"/>
                <w:sz w:val="21"/>
                <w:szCs w:val="21"/>
              </w:rPr>
              <w:t>《中华人民共和</w:t>
            </w:r>
          </w:p>
          <w:p w14:paraId="2F29F0C5">
            <w:pPr>
              <w:spacing w:before="60" w:line="220" w:lineRule="auto"/>
              <w:ind w:left="111"/>
              <w:rPr>
                <w:rFonts w:ascii="宋体" w:hAnsi="宋体" w:eastAsia="宋体" w:cs="宋体"/>
                <w:sz w:val="21"/>
                <w:szCs w:val="21"/>
              </w:rPr>
            </w:pPr>
            <w:r>
              <w:rPr>
                <w:rFonts w:ascii="宋体" w:hAnsi="宋体" w:eastAsia="宋体" w:cs="宋体"/>
                <w:spacing w:val="-4"/>
                <w:sz w:val="21"/>
                <w:szCs w:val="21"/>
              </w:rPr>
              <w:t>国军事设施保护</w:t>
            </w:r>
          </w:p>
          <w:p w14:paraId="137CB943">
            <w:pPr>
              <w:spacing w:before="62" w:line="220" w:lineRule="auto"/>
              <w:ind w:left="617"/>
              <w:rPr>
                <w:rFonts w:ascii="宋体" w:hAnsi="宋体" w:eastAsia="宋体" w:cs="宋体"/>
                <w:sz w:val="21"/>
                <w:szCs w:val="21"/>
              </w:rPr>
            </w:pPr>
            <w:r>
              <w:rPr>
                <w:rFonts w:ascii="宋体" w:hAnsi="宋体" w:eastAsia="宋体" w:cs="宋体"/>
                <w:spacing w:val="-4"/>
                <w:sz w:val="21"/>
                <w:szCs w:val="21"/>
              </w:rPr>
              <w:t>法》</w:t>
            </w:r>
          </w:p>
        </w:tc>
        <w:tc>
          <w:tcPr>
            <w:tcW w:w="2135" w:type="dxa"/>
            <w:vAlign w:val="top"/>
          </w:tcPr>
          <w:p w14:paraId="06EDD5BC">
            <w:pPr>
              <w:spacing w:before="55" w:line="220" w:lineRule="auto"/>
              <w:ind w:left="132"/>
              <w:rPr>
                <w:rFonts w:ascii="宋体" w:hAnsi="宋体" w:eastAsia="宋体" w:cs="宋体"/>
                <w:sz w:val="21"/>
                <w:szCs w:val="21"/>
              </w:rPr>
            </w:pPr>
            <w:r>
              <w:rPr>
                <w:rFonts w:ascii="宋体" w:hAnsi="宋体" w:eastAsia="宋体" w:cs="宋体"/>
                <w:spacing w:val="-1"/>
                <w:sz w:val="21"/>
                <w:szCs w:val="21"/>
              </w:rPr>
              <w:t>与县级以上政府部门</w:t>
            </w:r>
          </w:p>
          <w:p w14:paraId="5BF4B3E7">
            <w:pPr>
              <w:spacing w:before="61" w:line="221" w:lineRule="auto"/>
              <w:ind w:left="127"/>
              <w:rPr>
                <w:rFonts w:ascii="宋体" w:hAnsi="宋体" w:eastAsia="宋体" w:cs="宋体"/>
                <w:sz w:val="21"/>
                <w:szCs w:val="21"/>
              </w:rPr>
            </w:pPr>
            <w:r>
              <w:rPr>
                <w:rFonts w:ascii="宋体" w:hAnsi="宋体" w:eastAsia="宋体" w:cs="宋体"/>
                <w:spacing w:val="-1"/>
                <w:sz w:val="21"/>
                <w:szCs w:val="21"/>
              </w:rPr>
              <w:t>共同划定安全控制范</w:t>
            </w:r>
          </w:p>
          <w:p w14:paraId="47C38F2C">
            <w:pPr>
              <w:spacing w:before="61" w:line="220" w:lineRule="auto"/>
              <w:ind w:left="987"/>
              <w:rPr>
                <w:rFonts w:ascii="宋体" w:hAnsi="宋体" w:eastAsia="宋体" w:cs="宋体"/>
                <w:sz w:val="21"/>
                <w:szCs w:val="21"/>
              </w:rPr>
            </w:pPr>
            <w:r>
              <w:rPr>
                <w:rFonts w:ascii="宋体" w:hAnsi="宋体" w:eastAsia="宋体" w:cs="宋体"/>
                <w:sz w:val="21"/>
                <w:szCs w:val="21"/>
              </w:rPr>
              <w:t>围</w:t>
            </w:r>
          </w:p>
        </w:tc>
        <w:tc>
          <w:tcPr>
            <w:tcW w:w="1552" w:type="dxa"/>
            <w:vAlign w:val="top"/>
          </w:tcPr>
          <w:p w14:paraId="39C726A7">
            <w:pPr>
              <w:spacing w:before="211" w:line="276" w:lineRule="auto"/>
              <w:ind w:left="102" w:right="71" w:firstLine="68"/>
              <w:rPr>
                <w:rFonts w:ascii="宋体" w:hAnsi="宋体" w:eastAsia="宋体" w:cs="宋体"/>
                <w:sz w:val="21"/>
                <w:szCs w:val="21"/>
              </w:rPr>
            </w:pPr>
            <w:r>
              <w:rPr>
                <w:rFonts w:ascii="宋体" w:hAnsi="宋体" w:eastAsia="宋体" w:cs="宋体"/>
                <w:spacing w:val="-4"/>
                <w:sz w:val="21"/>
                <w:szCs w:val="21"/>
              </w:rPr>
              <w:t>附近无军事禁</w:t>
            </w:r>
            <w:r>
              <w:rPr>
                <w:rFonts w:ascii="宋体" w:hAnsi="宋体" w:eastAsia="宋体" w:cs="宋体"/>
                <w:spacing w:val="-14"/>
                <w:sz w:val="21"/>
                <w:szCs w:val="21"/>
              </w:rPr>
              <w:t>区、军事管理区</w:t>
            </w:r>
          </w:p>
        </w:tc>
        <w:tc>
          <w:tcPr>
            <w:tcW w:w="773" w:type="dxa"/>
            <w:vAlign w:val="top"/>
          </w:tcPr>
          <w:p w14:paraId="64347883">
            <w:pPr>
              <w:pStyle w:val="5"/>
              <w:spacing w:line="297" w:lineRule="auto"/>
            </w:pPr>
          </w:p>
          <w:p w14:paraId="25DA402E">
            <w:pPr>
              <w:spacing w:before="68" w:line="221" w:lineRule="auto"/>
              <w:ind w:left="185"/>
              <w:rPr>
                <w:rFonts w:ascii="宋体" w:hAnsi="宋体" w:eastAsia="宋体" w:cs="宋体"/>
                <w:sz w:val="21"/>
                <w:szCs w:val="21"/>
              </w:rPr>
            </w:pPr>
            <w:r>
              <w:rPr>
                <w:rFonts w:ascii="宋体" w:hAnsi="宋体" w:eastAsia="宋体" w:cs="宋体"/>
                <w:spacing w:val="-2"/>
                <w:sz w:val="21"/>
                <w:szCs w:val="21"/>
              </w:rPr>
              <w:t>符合</w:t>
            </w:r>
          </w:p>
        </w:tc>
      </w:tr>
      <w:tr w14:paraId="378C4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576" w:type="dxa"/>
            <w:vAlign w:val="top"/>
          </w:tcPr>
          <w:p w14:paraId="3244A337">
            <w:pPr>
              <w:spacing w:before="212" w:line="241" w:lineRule="auto"/>
              <w:ind w:left="241"/>
              <w:rPr>
                <w:rFonts w:ascii="宋体" w:hAnsi="宋体" w:eastAsia="宋体" w:cs="宋体"/>
                <w:sz w:val="21"/>
                <w:szCs w:val="21"/>
              </w:rPr>
            </w:pPr>
            <w:r>
              <w:rPr>
                <w:rFonts w:ascii="宋体" w:hAnsi="宋体" w:eastAsia="宋体" w:cs="宋体"/>
                <w:sz w:val="21"/>
                <w:szCs w:val="21"/>
              </w:rPr>
              <w:t>8</w:t>
            </w:r>
          </w:p>
        </w:tc>
        <w:tc>
          <w:tcPr>
            <w:tcW w:w="2183" w:type="dxa"/>
            <w:vAlign w:val="top"/>
          </w:tcPr>
          <w:p w14:paraId="1AF3739F">
            <w:pPr>
              <w:spacing w:before="57" w:line="250" w:lineRule="auto"/>
              <w:ind w:left="106" w:right="75" w:hanging="23"/>
              <w:rPr>
                <w:rFonts w:ascii="宋体" w:hAnsi="宋体" w:eastAsia="宋体" w:cs="宋体"/>
                <w:sz w:val="21"/>
                <w:szCs w:val="21"/>
              </w:rPr>
            </w:pPr>
            <w:r>
              <w:rPr>
                <w:rFonts w:ascii="宋体" w:hAnsi="宋体" w:eastAsia="宋体" w:cs="宋体"/>
                <w:spacing w:val="-9"/>
                <w:sz w:val="21"/>
                <w:szCs w:val="21"/>
              </w:rPr>
              <w:t>法律、行政法规规定予</w:t>
            </w:r>
            <w:r>
              <w:rPr>
                <w:rFonts w:ascii="宋体" w:hAnsi="宋体" w:eastAsia="宋体" w:cs="宋体"/>
                <w:spacing w:val="-4"/>
                <w:sz w:val="21"/>
                <w:szCs w:val="21"/>
              </w:rPr>
              <w:t>以保护的其他区域</w:t>
            </w:r>
          </w:p>
        </w:tc>
        <w:tc>
          <w:tcPr>
            <w:tcW w:w="1643" w:type="dxa"/>
            <w:vAlign w:val="top"/>
          </w:tcPr>
          <w:p w14:paraId="37A96F1F">
            <w:pPr>
              <w:pStyle w:val="5"/>
              <w:spacing w:line="243" w:lineRule="auto"/>
            </w:pPr>
          </w:p>
          <w:p w14:paraId="6D6505E7">
            <w:pPr>
              <w:spacing w:before="68" w:line="142" w:lineRule="exact"/>
              <w:ind w:left="771"/>
              <w:rPr>
                <w:rFonts w:ascii="宋体" w:hAnsi="宋体" w:eastAsia="宋体" w:cs="宋体"/>
                <w:sz w:val="21"/>
                <w:szCs w:val="21"/>
              </w:rPr>
            </w:pPr>
            <w:r>
              <w:rPr>
                <w:rFonts w:ascii="宋体" w:hAnsi="宋体" w:eastAsia="宋体" w:cs="宋体"/>
                <w:position w:val="-3"/>
                <w:sz w:val="21"/>
                <w:szCs w:val="21"/>
              </w:rPr>
              <w:t>-</w:t>
            </w:r>
          </w:p>
        </w:tc>
        <w:tc>
          <w:tcPr>
            <w:tcW w:w="2135" w:type="dxa"/>
            <w:vAlign w:val="top"/>
          </w:tcPr>
          <w:p w14:paraId="19A89816">
            <w:pPr>
              <w:pStyle w:val="5"/>
              <w:spacing w:line="243" w:lineRule="auto"/>
            </w:pPr>
          </w:p>
          <w:p w14:paraId="35AA9F71">
            <w:pPr>
              <w:spacing w:before="68" w:line="142" w:lineRule="exact"/>
              <w:ind w:left="1019"/>
              <w:rPr>
                <w:rFonts w:ascii="宋体" w:hAnsi="宋体" w:eastAsia="宋体" w:cs="宋体"/>
                <w:sz w:val="21"/>
                <w:szCs w:val="21"/>
              </w:rPr>
            </w:pPr>
            <w:r>
              <w:rPr>
                <w:rFonts w:ascii="宋体" w:hAnsi="宋体" w:eastAsia="宋体" w:cs="宋体"/>
                <w:position w:val="-3"/>
                <w:sz w:val="21"/>
                <w:szCs w:val="21"/>
              </w:rPr>
              <w:t>-</w:t>
            </w:r>
          </w:p>
        </w:tc>
        <w:tc>
          <w:tcPr>
            <w:tcW w:w="1552" w:type="dxa"/>
            <w:vAlign w:val="top"/>
          </w:tcPr>
          <w:p w14:paraId="3AD6E171">
            <w:pPr>
              <w:spacing w:before="57" w:line="250" w:lineRule="auto"/>
              <w:ind w:left="676" w:right="138" w:hanging="506"/>
              <w:rPr>
                <w:rFonts w:ascii="宋体" w:hAnsi="宋体" w:eastAsia="宋体" w:cs="宋体"/>
                <w:sz w:val="21"/>
                <w:szCs w:val="21"/>
              </w:rPr>
            </w:pPr>
            <w:r>
              <w:rPr>
                <w:rFonts w:ascii="宋体" w:hAnsi="宋体" w:eastAsia="宋体" w:cs="宋体"/>
                <w:spacing w:val="-4"/>
                <w:sz w:val="21"/>
                <w:szCs w:val="21"/>
              </w:rPr>
              <w:t>附近无此类场</w:t>
            </w:r>
            <w:r>
              <w:rPr>
                <w:rFonts w:ascii="宋体" w:hAnsi="宋体" w:eastAsia="宋体" w:cs="宋体"/>
                <w:sz w:val="21"/>
                <w:szCs w:val="21"/>
              </w:rPr>
              <w:t>所</w:t>
            </w:r>
          </w:p>
        </w:tc>
        <w:tc>
          <w:tcPr>
            <w:tcW w:w="773" w:type="dxa"/>
            <w:vAlign w:val="top"/>
          </w:tcPr>
          <w:p w14:paraId="7C13581B">
            <w:pPr>
              <w:spacing w:before="212" w:line="221" w:lineRule="auto"/>
              <w:ind w:left="185"/>
              <w:rPr>
                <w:rFonts w:ascii="宋体" w:hAnsi="宋体" w:eastAsia="宋体" w:cs="宋体"/>
                <w:sz w:val="21"/>
                <w:szCs w:val="21"/>
              </w:rPr>
            </w:pPr>
            <w:r>
              <w:rPr>
                <w:rFonts w:ascii="宋体" w:hAnsi="宋体" w:eastAsia="宋体" w:cs="宋体"/>
                <w:spacing w:val="-2"/>
                <w:sz w:val="21"/>
                <w:szCs w:val="21"/>
              </w:rPr>
              <w:t>符合</w:t>
            </w:r>
          </w:p>
        </w:tc>
      </w:tr>
    </w:tbl>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65BAD">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B19B7">
    <w:pPr>
      <w:pStyle w:val="2"/>
      <w:spacing w:line="208" w:lineRule="auto"/>
      <w:ind w:left="120"/>
      <w:rPr>
        <w:sz w:val="18"/>
        <w:szCs w:val="18"/>
      </w:rPr>
    </w:pPr>
    <w:r>
      <w:rPr>
        <w:spacing w:val="-1"/>
        <w:sz w:val="18"/>
        <w:szCs w:val="18"/>
      </w:rPr>
      <w:t>浙江泰鴿安全科技有限公司編制</w:t>
    </w:r>
    <w:r>
      <w:rPr>
        <w:spacing w:val="5"/>
        <w:sz w:val="18"/>
        <w:szCs w:val="18"/>
      </w:rPr>
      <w:t xml:space="preserve">                 </w:t>
    </w:r>
    <w:r>
      <w:rPr>
        <w:spacing w:val="-1"/>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FAA6C">
    <w:pPr>
      <w:pStyle w:val="2"/>
      <w:spacing w:line="208" w:lineRule="auto"/>
      <w:ind w:left="120"/>
      <w:rPr>
        <w:sz w:val="18"/>
        <w:szCs w:val="18"/>
      </w:rPr>
    </w:pPr>
    <w:r>
      <w:rPr>
        <w:spacing w:val="-1"/>
        <w:sz w:val="18"/>
        <w:szCs w:val="18"/>
      </w:rPr>
      <w:t>浙江泰鴿安全科技有限公司編制</w:t>
    </w:r>
    <w:r>
      <w:rPr>
        <w:spacing w:val="4"/>
        <w:sz w:val="18"/>
        <w:szCs w:val="18"/>
      </w:rPr>
      <w:t xml:space="preserve">                 </w:t>
    </w:r>
    <w:r>
      <w:rPr>
        <w:spacing w:val="-1"/>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56D82">
    <w:pPr>
      <w:pStyle w:val="2"/>
      <w:spacing w:line="208" w:lineRule="auto"/>
      <w:ind w:left="62"/>
      <w:rPr>
        <w:sz w:val="18"/>
        <w:szCs w:val="18"/>
      </w:rPr>
    </w:pPr>
    <w:r>
      <w:rPr>
        <w:spacing w:val="-1"/>
        <w:sz w:val="18"/>
        <w:szCs w:val="18"/>
      </w:rPr>
      <w:t>浙江泰鴿安全科技有限公司編制</w:t>
    </w:r>
    <w:r>
      <w:rPr>
        <w:spacing w:val="4"/>
        <w:sz w:val="18"/>
        <w:szCs w:val="18"/>
      </w:rPr>
      <w:t xml:space="preserve">                 </w:t>
    </w:r>
    <w:r>
      <w:rPr>
        <w:spacing w:val="-1"/>
        <w:sz w:val="18"/>
        <w:szCs w:val="18"/>
      </w:rPr>
      <w:t>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7340E">
    <w:pPr>
      <w:pStyle w:val="2"/>
      <w:spacing w:line="208" w:lineRule="auto"/>
      <w:ind w:left="36"/>
      <w:rPr>
        <w:sz w:val="18"/>
        <w:szCs w:val="18"/>
      </w:rPr>
    </w:pPr>
    <w:r>
      <w:rPr>
        <w:spacing w:val="-1"/>
        <w:sz w:val="18"/>
        <w:szCs w:val="18"/>
      </w:rPr>
      <w:t>浙江泰鴿安全科技有限公司編制</w:t>
    </w:r>
    <w:r>
      <w:rPr>
        <w:spacing w:val="5"/>
        <w:sz w:val="18"/>
        <w:szCs w:val="18"/>
      </w:rPr>
      <w:t xml:space="preserve">                 </w:t>
    </w:r>
    <w:r>
      <w:rPr>
        <w:spacing w:val="-1"/>
        <w:sz w:val="18"/>
        <w:szCs w:val="18"/>
      </w:rPr>
      <w:t>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78DCA">
    <w:pPr>
      <w:pStyle w:val="2"/>
      <w:spacing w:line="208" w:lineRule="auto"/>
      <w:ind w:left="36"/>
      <w:rPr>
        <w:sz w:val="18"/>
        <w:szCs w:val="18"/>
      </w:rPr>
    </w:pPr>
    <w:r>
      <w:rPr>
        <w:spacing w:val="-1"/>
        <w:sz w:val="18"/>
        <w:szCs w:val="18"/>
      </w:rPr>
      <w:t>浙江泰鴿安全科技有限公司編制</w:t>
    </w:r>
    <w:r>
      <w:rPr>
        <w:spacing w:val="4"/>
        <w:sz w:val="18"/>
        <w:szCs w:val="18"/>
      </w:rPr>
      <w:t xml:space="preserve">                 </w:t>
    </w:r>
    <w:r>
      <w:rPr>
        <w:spacing w:val="-1"/>
        <w:sz w:val="18"/>
        <w:szCs w:val="18"/>
      </w:rPr>
      <w:t>2</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01279">
    <w:pPr>
      <w:pStyle w:val="2"/>
      <w:spacing w:line="208" w:lineRule="auto"/>
      <w:ind w:left="36"/>
      <w:rPr>
        <w:sz w:val="18"/>
        <w:szCs w:val="18"/>
      </w:rPr>
    </w:pPr>
    <w:r>
      <w:rPr>
        <w:spacing w:val="-1"/>
        <w:sz w:val="18"/>
        <w:szCs w:val="18"/>
      </w:rPr>
      <w:t>浙江泰鴿安全科技有限公司編制</w:t>
    </w:r>
    <w:r>
      <w:rPr>
        <w:spacing w:val="4"/>
        <w:sz w:val="18"/>
        <w:szCs w:val="18"/>
      </w:rPr>
      <w:t xml:space="preserve">                 </w:t>
    </w:r>
    <w:r>
      <w:rPr>
        <w:spacing w:val="-1"/>
        <w:sz w:val="18"/>
        <w:szCs w:val="18"/>
      </w:rPr>
      <w:t>3</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5B8F">
    <w:pPr>
      <w:pStyle w:val="2"/>
      <w:spacing w:line="208" w:lineRule="auto"/>
      <w:ind w:left="36"/>
      <w:rPr>
        <w:sz w:val="18"/>
        <w:szCs w:val="18"/>
      </w:rPr>
    </w:pPr>
    <w:r>
      <w:rPr>
        <w:spacing w:val="-1"/>
        <w:sz w:val="18"/>
        <w:szCs w:val="18"/>
      </w:rPr>
      <w:t>浙江泰鴿安全科技有限公司編制</w:t>
    </w:r>
    <w:r>
      <w:rPr>
        <w:spacing w:val="3"/>
        <w:sz w:val="18"/>
        <w:szCs w:val="18"/>
      </w:rPr>
      <w:t xml:space="preserve">                     </w:t>
    </w:r>
    <w:r>
      <w:rPr>
        <w:spacing w:val="-1"/>
        <w:sz w:val="18"/>
        <w:szCs w:val="18"/>
      </w:rPr>
      <w:t>4</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97D51">
    <w:pPr>
      <w:pStyle w:val="2"/>
      <w:spacing w:line="208" w:lineRule="auto"/>
      <w:ind w:left="41"/>
      <w:rPr>
        <w:sz w:val="18"/>
        <w:szCs w:val="18"/>
      </w:rPr>
    </w:pPr>
    <w:r>
      <w:rPr>
        <w:spacing w:val="-1"/>
        <w:sz w:val="18"/>
        <w:szCs w:val="18"/>
      </w:rPr>
      <w:t>浙江泰鴿安全科技有限公司編制</w:t>
    </w:r>
    <w:r>
      <w:rPr>
        <w:spacing w:val="3"/>
        <w:sz w:val="18"/>
        <w:szCs w:val="18"/>
      </w:rPr>
      <w:t xml:space="preserve">                     </w:t>
    </w:r>
    <w:r>
      <w:rPr>
        <w:spacing w:val="-1"/>
        <w:sz w:val="18"/>
        <w:szCs w:val="18"/>
      </w:rPr>
      <w:t>5</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1990A">
    <w:pPr>
      <w:pStyle w:val="2"/>
      <w:spacing w:line="208" w:lineRule="auto"/>
      <w:ind w:left="36"/>
      <w:rPr>
        <w:sz w:val="18"/>
        <w:szCs w:val="18"/>
      </w:rPr>
    </w:pPr>
    <w:r>
      <w:rPr>
        <w:spacing w:val="-1"/>
        <w:sz w:val="18"/>
        <w:szCs w:val="18"/>
      </w:rPr>
      <w:t>浙江泰鴿安全科技有限公司編制</w:t>
    </w:r>
    <w:r>
      <w:rPr>
        <w:spacing w:val="3"/>
        <w:sz w:val="18"/>
        <w:szCs w:val="18"/>
      </w:rPr>
      <w:t xml:space="preserve">                     </w:t>
    </w:r>
    <w:r>
      <w:rPr>
        <w:spacing w:val="-1"/>
        <w:sz w:val="18"/>
        <w:szCs w:val="18"/>
      </w:rPr>
      <w:t>6</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90F8">
    <w:pPr>
      <w:pStyle w:val="2"/>
      <w:spacing w:line="208" w:lineRule="auto"/>
      <w:ind w:left="38"/>
      <w:rPr>
        <w:sz w:val="18"/>
        <w:szCs w:val="18"/>
      </w:rPr>
    </w:pPr>
    <w:r>
      <w:rPr>
        <w:spacing w:val="-1"/>
        <w:sz w:val="18"/>
        <w:szCs w:val="18"/>
      </w:rPr>
      <w:t>浙江泰鴿安全科技有限公司編制</w:t>
    </w:r>
    <w:r>
      <w:rPr>
        <w:spacing w:val="3"/>
        <w:sz w:val="18"/>
        <w:szCs w:val="18"/>
      </w:rPr>
      <w:t xml:space="preserve">                     </w:t>
    </w:r>
    <w:r>
      <w:rPr>
        <w:spacing w:val="-1"/>
        <w:sz w:val="18"/>
        <w:szCs w:val="18"/>
      </w:rPr>
      <w:t>7</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C2B37">
    <w:pPr>
      <w:pStyle w:val="2"/>
      <w:spacing w:line="208" w:lineRule="auto"/>
      <w:ind w:left="38"/>
      <w:rPr>
        <w:sz w:val="18"/>
        <w:szCs w:val="18"/>
      </w:rPr>
    </w:pPr>
    <w:r>
      <w:rPr>
        <w:spacing w:val="-1"/>
        <w:sz w:val="18"/>
        <w:szCs w:val="18"/>
      </w:rPr>
      <w:t>浙江泰鴿安全科技有限公司編制</w:t>
    </w:r>
    <w:r>
      <w:rPr>
        <w:spacing w:val="3"/>
        <w:sz w:val="18"/>
        <w:szCs w:val="18"/>
      </w:rPr>
      <w:t xml:space="preserve">                     </w:t>
    </w:r>
    <w:r>
      <w:rPr>
        <w:spacing w:val="-1"/>
        <w:sz w:val="18"/>
        <w:szCs w:val="18"/>
      </w:rPr>
      <w:t>8</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30C1A">
    <w:pPr>
      <w:pStyle w:val="2"/>
      <w:spacing w:line="208" w:lineRule="auto"/>
      <w:ind w:left="259"/>
      <w:rPr>
        <w:sz w:val="18"/>
        <w:szCs w:val="18"/>
      </w:rPr>
    </w:pPr>
    <w:r>
      <w:rPr>
        <w:spacing w:val="-1"/>
        <w:sz w:val="18"/>
        <w:szCs w:val="18"/>
      </w:rPr>
      <w:t>浙江泰鴿安全科技有限公司編制</w:t>
    </w:r>
    <w:r>
      <w:rPr>
        <w:spacing w:val="3"/>
        <w:sz w:val="18"/>
        <w:szCs w:val="18"/>
      </w:rPr>
      <w:t xml:space="preserve">                     </w:t>
    </w:r>
    <w:r>
      <w:rPr>
        <w:spacing w:val="-1"/>
        <w:sz w:val="18"/>
        <w:szCs w:val="18"/>
      </w:rPr>
      <w:t>9</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57ED3">
    <w:pPr>
      <w:pStyle w:val="2"/>
      <w:spacing w:line="208" w:lineRule="auto"/>
      <w:ind w:left="36"/>
      <w:rPr>
        <w:sz w:val="18"/>
        <w:szCs w:val="18"/>
      </w:rPr>
    </w:pPr>
    <w:r>
      <w:rPr>
        <w:spacing w:val="-2"/>
        <w:sz w:val="18"/>
        <w:szCs w:val="18"/>
      </w:rPr>
      <w:t>浙江泰鴿安全科技有限公司編制</w:t>
    </w:r>
    <w:r>
      <w:rPr>
        <w:spacing w:val="2"/>
        <w:sz w:val="18"/>
        <w:szCs w:val="18"/>
      </w:rPr>
      <w:t xml:space="preserve">                     </w:t>
    </w:r>
    <w:r>
      <w:rPr>
        <w:spacing w:val="-2"/>
        <w:sz w:val="18"/>
        <w:szCs w:val="18"/>
      </w:rPr>
      <w:t>10</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563A">
    <w:pPr>
      <w:pStyle w:val="2"/>
      <w:spacing w:line="208" w:lineRule="auto"/>
      <w:ind w:left="36"/>
      <w:rPr>
        <w:sz w:val="18"/>
        <w:szCs w:val="18"/>
      </w:rPr>
    </w:pPr>
    <w:r>
      <w:rPr>
        <w:spacing w:val="-2"/>
        <w:sz w:val="18"/>
        <w:szCs w:val="18"/>
      </w:rPr>
      <w:t>浙江泰鴿安全科技有限公司編制</w:t>
    </w:r>
    <w:r>
      <w:rPr>
        <w:spacing w:val="2"/>
        <w:sz w:val="18"/>
        <w:szCs w:val="18"/>
      </w:rPr>
      <w:t xml:space="preserve">                     </w:t>
    </w:r>
    <w:r>
      <w:rPr>
        <w:spacing w:val="-2"/>
        <w:sz w:val="18"/>
        <w:szCs w:val="18"/>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25F0D">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DA410">
    <w:pPr>
      <w:pStyle w:val="2"/>
      <w:spacing w:before="48" w:line="218" w:lineRule="auto"/>
      <w:ind w:left="671"/>
      <w:rPr>
        <w:sz w:val="18"/>
        <w:szCs w:val="18"/>
      </w:rPr>
    </w:pPr>
    <w:r>
      <mc:AlternateContent>
        <mc:Choice Requires="wps">
          <w:drawing>
            <wp:anchor distT="0" distB="0" distL="114300" distR="114300" simplePos="0" relativeHeight="251659264"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8" name="任意多边形 18"/>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59264;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PjdR1gAAAAwBAAAPAAAAAAAA&#10;AAEAIAAAACIAAABkcnMvZG93bnJldi54bWxQSwECFAAUAAAACACHTuJA394XHBQCAAB+BAAADgAA&#10;AAAAAAABACAAAAAlAQAAZHJzL2Uyb0RvYy54bWxQSwUGAAAAAAYABgBZAQAAqwU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1289DD">
    <w:pPr>
      <w:pStyle w:val="2"/>
      <w:spacing w:before="48" w:line="218" w:lineRule="auto"/>
      <w:ind w:left="613"/>
      <w:rPr>
        <w:sz w:val="18"/>
        <w:szCs w:val="18"/>
      </w:rPr>
    </w:pPr>
    <w:r>
      <mc:AlternateContent>
        <mc:Choice Requires="wps">
          <w:drawing>
            <wp:anchor distT="0" distB="0" distL="114300" distR="114300" simplePos="0" relativeHeight="251660288"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7" name="任意多边形 17"/>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60288;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j43UdYAAAAMAQAADwAAAAAA&#10;AAABACAAAAAiAAAAZHJzL2Rvd25yZXYueG1sUEsBAhQAFAAAAAgAh07iQPQE/VoVAgAAfgQAAA4A&#10;AAAAAAAAAQAgAAAAJQEAAGRycy9lMm9Eb2MueG1sUEsFBgAAAAAGAAYAWQEAAKwFA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52B2">
    <w:pPr>
      <w:pStyle w:val="2"/>
      <w:spacing w:before="48" w:line="218" w:lineRule="auto"/>
      <w:ind w:left="587"/>
      <w:rPr>
        <w:sz w:val="18"/>
        <w:szCs w:val="18"/>
      </w:rPr>
    </w:pPr>
    <w:r>
      <mc:AlternateContent>
        <mc:Choice Requires="wps">
          <w:drawing>
            <wp:anchor distT="0" distB="0" distL="114300" distR="114300" simplePos="0" relativeHeight="251661312"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4" name="任意多边形 14"/>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61312;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PjdR1gAAAAwBAAAPAAAAAAAA&#10;AAEAIAAAACIAAABkcnMvZG93bnJldi54bWxQSwECFAAUAAAACACHTuJAFpfQIxQCAAB+BAAADgAA&#10;AAAAAAABACAAAAAlAQAAZHJzL2Uyb0RvYy54bWxQSwUGAAAAAAYABgBZAQAAqwU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5456D">
    <w:pPr>
      <w:pStyle w:val="2"/>
      <w:spacing w:before="48" w:line="218" w:lineRule="auto"/>
      <w:ind w:left="587"/>
      <w:rPr>
        <w:sz w:val="18"/>
        <w:szCs w:val="18"/>
      </w:rPr>
    </w:pPr>
    <w:r>
      <mc:AlternateContent>
        <mc:Choice Requires="wps">
          <w:drawing>
            <wp:anchor distT="0" distB="0" distL="114300" distR="114300" simplePos="0" relativeHeight="251662336" behindDoc="0" locked="0" layoutInCell="0" allowOverlap="1">
              <wp:simplePos x="0" y="0"/>
              <wp:positionH relativeFrom="page">
                <wp:posOffset>1123315</wp:posOffset>
              </wp:positionH>
              <wp:positionV relativeFrom="page">
                <wp:posOffset>701040</wp:posOffset>
              </wp:positionV>
              <wp:extent cx="5315585" cy="9525"/>
              <wp:effectExtent l="0" t="0" r="0" b="0"/>
              <wp:wrapNone/>
              <wp:docPr id="16" name="任意多边形 16"/>
              <wp:cNvGraphicFramePr/>
              <a:graphic xmlns:a="http://schemas.openxmlformats.org/drawingml/2006/main">
                <a:graphicData uri="http://schemas.microsoft.com/office/word/2010/wordprocessingShape">
                  <wps:wsp>
                    <wps:cNvSpPr/>
                    <wps:spPr>
                      <a:xfrm>
                        <a:off x="0" y="0"/>
                        <a:ext cx="5315585" cy="9525"/>
                      </a:xfrm>
                      <a:custGeom>
                        <a:avLst/>
                        <a:gdLst/>
                        <a:ahLst/>
                        <a:cxnLst/>
                        <a:pathLst>
                          <a:path w="8370" h="15">
                            <a:moveTo>
                              <a:pt x="0" y="14"/>
                            </a:moveTo>
                            <a:lnTo>
                              <a:pt x="8370" y="14"/>
                            </a:lnTo>
                            <a:lnTo>
                              <a:pt x="8370"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88.45pt;margin-top:55.2pt;height:0.75pt;width:418.55pt;mso-position-horizontal-relative:page;mso-position-vertical-relative:page;z-index:251662336;mso-width-relative:page;mso-height-relative:page;" fillcolor="#000000" filled="t" stroked="f" coordsize="8370,15" o:allowincell="f" o:gfxdata="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j43UdYAAAAMAQAADwAAAAAA&#10;AAABACAAAAAiAAAAZHJzL2Rvd25yZXYueG1sUEsBAhQAFAAAAAgAh07iQJV3ycQVAgAAfgQAAA4A&#10;AAAAAAAAAQAgAAAAJQEAAGRycy9lMm9Eb2MueG1sUEsFBgAAAAAGAAYAWQEAAKwFAAAAAA==&#10;" path="m0,14l8370,14,8370,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9BA72">
    <w:pPr>
      <w:pStyle w:val="2"/>
      <w:spacing w:before="48" w:line="218" w:lineRule="auto"/>
      <w:ind w:left="939"/>
      <w:rPr>
        <w:sz w:val="18"/>
        <w:szCs w:val="18"/>
      </w:rPr>
    </w:pPr>
    <w:r>
      <mc:AlternateContent>
        <mc:Choice Requires="wps">
          <w:drawing>
            <wp:anchor distT="0" distB="0" distL="114300" distR="114300" simplePos="0" relativeHeight="251663360"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5" name="任意多边形 15"/>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3360;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kRgk2AAAAAwBAAAPAAAA&#10;AAAAAAEAIAAAACIAAABkcnMvZG93bnJldi54bWxQSwECFAAUAAAACACHTuJA0/d8lRUCAAB+BAAA&#10;DgAAAAAAAAABACAAAAAnAQAAZHJzL2Uyb0RvYy54bWxQSwUGAAAAAAYABgBZAQAArgU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1DF2E">
    <w:pPr>
      <w:pStyle w:val="2"/>
      <w:spacing w:before="48" w:line="218" w:lineRule="auto"/>
      <w:ind w:left="944"/>
      <w:rPr>
        <w:sz w:val="18"/>
        <w:szCs w:val="18"/>
      </w:rPr>
    </w:pPr>
    <w:r>
      <mc:AlternateContent>
        <mc:Choice Requires="wps">
          <w:drawing>
            <wp:anchor distT="0" distB="0" distL="114300" distR="114300" simplePos="0" relativeHeight="251664384"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1" name="任意多边形 11"/>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4384;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JQwPoAWAgAAfg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63EC5">
    <w:pPr>
      <w:pStyle w:val="2"/>
      <w:spacing w:before="48" w:line="218" w:lineRule="auto"/>
      <w:ind w:left="939"/>
      <w:rPr>
        <w:sz w:val="18"/>
        <w:szCs w:val="18"/>
      </w:rPr>
    </w:pPr>
    <w:r>
      <mc:AlternateContent>
        <mc:Choice Requires="wps">
          <w:drawing>
            <wp:anchor distT="0" distB="0" distL="114300" distR="114300" simplePos="0" relativeHeight="251665408"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3" name="任意多边形 13"/>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5408;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6RGCTYAAAADAEAAA8A&#10;AAAAAAAAAQAgAAAAIgAAAGRycy9kb3ducmV2LnhtbFBLAQIUABQAAAAIAIdO4kAX0CdnFwIAAH4E&#10;AAAOAAAAAAAAAAEAIAAAACcBAABkcnMvZTJvRG9jLnhtbFBLBQYAAAAABgAGAFkBAACwBQ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F98C5">
    <w:pPr>
      <w:pStyle w:val="2"/>
      <w:spacing w:before="48" w:line="218" w:lineRule="auto"/>
      <w:ind w:left="942"/>
      <w:rPr>
        <w:sz w:val="18"/>
        <w:szCs w:val="18"/>
      </w:rPr>
    </w:pPr>
    <w:r>
      <mc:AlternateContent>
        <mc:Choice Requires="wps">
          <w:drawing>
            <wp:anchor distT="0" distB="0" distL="114300" distR="114300" simplePos="0" relativeHeight="251666432"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9" name="任意多边形 9"/>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6432;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N3Tv9AWAgAAfA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FDC05">
    <w:pPr>
      <w:pStyle w:val="2"/>
      <w:spacing w:before="48" w:line="218" w:lineRule="auto"/>
      <w:ind w:left="942"/>
      <w:rPr>
        <w:sz w:val="18"/>
        <w:szCs w:val="18"/>
      </w:rPr>
    </w:pPr>
    <w:r>
      <mc:AlternateContent>
        <mc:Choice Requires="wps">
          <w:drawing>
            <wp:anchor distT="0" distB="0" distL="114300" distR="114300" simplePos="0" relativeHeight="251667456"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1" name="任意多边形 1"/>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7456;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kRgk2AAAAAwBAAAPAAAA&#10;AAAAAAEAIAAAACIAAABkcnMvZG93bnJldi54bWxQSwECFAAUAAAACACHTuJA7GSwFBUCAAB8BAAA&#10;DgAAAAAAAAABACAAAAAnAQAAZHJzL2Uyb0RvYy54bWxQSwUGAAAAAAYABgBZAQAArgU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9EAD3">
    <w:pPr>
      <w:pStyle w:val="2"/>
      <w:spacing w:before="48" w:line="218" w:lineRule="auto"/>
      <w:ind w:left="1163"/>
      <w:rPr>
        <w:sz w:val="18"/>
        <w:szCs w:val="18"/>
      </w:rPr>
    </w:pPr>
    <w:r>
      <mc:AlternateContent>
        <mc:Choice Requires="wps">
          <w:drawing>
            <wp:anchor distT="0" distB="0" distL="114300" distR="114300" simplePos="0" relativeHeight="251668480"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5" name="任意多边形 5"/>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8480;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FQ8D5sWAgAAfA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020F5">
    <w:pPr>
      <w:pStyle w:val="2"/>
      <w:spacing w:before="48" w:line="218" w:lineRule="auto"/>
      <w:ind w:left="939"/>
      <w:rPr>
        <w:sz w:val="18"/>
        <w:szCs w:val="18"/>
      </w:rPr>
    </w:pPr>
    <w:r>
      <mc:AlternateContent>
        <mc:Choice Requires="wps">
          <w:drawing>
            <wp:anchor distT="0" distB="0" distL="114300" distR="114300" simplePos="0" relativeHeight="251669504"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7" name="任意多边形 7"/>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69504;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kRgk2AAAAAwBAAAPAAAA&#10;AAAAAAEAIAAAACIAAABkcnMvZG93bnJldi54bWxQSwECFAAUAAAACACHTuJACJDQ3BUCAAB8BAAA&#10;DgAAAAAAAAABACAAAAAnAQAAZHJzL2Uyb0RvYy54bWxQSwUGAAAAAAYABgBZAQAArgU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664C8">
    <w:pPr>
      <w:pStyle w:val="2"/>
      <w:spacing w:before="48" w:line="218" w:lineRule="auto"/>
      <w:ind w:left="939"/>
      <w:rPr>
        <w:sz w:val="18"/>
        <w:szCs w:val="18"/>
      </w:rPr>
    </w:pPr>
    <w:r>
      <mc:AlternateContent>
        <mc:Choice Requires="wps">
          <w:drawing>
            <wp:anchor distT="0" distB="0" distL="114300" distR="114300" simplePos="0" relativeHeight="251670528" behindDoc="0" locked="0" layoutInCell="0" allowOverlap="1">
              <wp:simplePos x="0" y="0"/>
              <wp:positionH relativeFrom="page">
                <wp:posOffset>880745</wp:posOffset>
              </wp:positionH>
              <wp:positionV relativeFrom="page">
                <wp:posOffset>701040</wp:posOffset>
              </wp:positionV>
              <wp:extent cx="5763895" cy="9525"/>
              <wp:effectExtent l="0" t="0" r="0" b="0"/>
              <wp:wrapNone/>
              <wp:docPr id="3" name="任意多边形 3"/>
              <wp:cNvGraphicFramePr/>
              <a:graphic xmlns:a="http://schemas.openxmlformats.org/drawingml/2006/main">
                <a:graphicData uri="http://schemas.microsoft.com/office/word/2010/wordprocessingShape">
                  <wps:wsp>
                    <wps:cNvSpPr/>
                    <wps:spPr>
                      <a:xfrm>
                        <a:off x="0" y="0"/>
                        <a:ext cx="5763895" cy="9525"/>
                      </a:xfrm>
                      <a:custGeom>
                        <a:avLst/>
                        <a:gdLst/>
                        <a:ahLst/>
                        <a:cxnLst/>
                        <a:pathLst>
                          <a:path w="9077" h="15">
                            <a:moveTo>
                              <a:pt x="0" y="14"/>
                            </a:moveTo>
                            <a:lnTo>
                              <a:pt x="9076" y="14"/>
                            </a:lnTo>
                            <a:lnTo>
                              <a:pt x="9076" y="0"/>
                            </a:lnTo>
                            <a:lnTo>
                              <a:pt x="0" y="0"/>
                            </a:lnTo>
                            <a:lnTo>
                              <a:pt x="0" y="14"/>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69.35pt;margin-top:55.2pt;height:0.75pt;width:453.85pt;mso-position-horizontal-relative:page;mso-position-vertical-relative:page;z-index:251670528;mso-width-relative:page;mso-height-relative:page;" fillcolor="#000000" filled="t" stroked="f" coordsize="9077,15" o:allowincell="f" o:gfxdata="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pEYJNgAAAAMAQAADwAA&#10;AAAAAAABACAAAAAiAAAAZHJzL2Rvd25yZXYueG1sUEsBAhQAFAAAAAgAh07iQLDIb1MWAgAAfAQA&#10;AA4AAAAAAAAAAQAgAAAAJwEAAGRycy9lMm9Eb2MueG1sUEsFBgAAAAAGAAYAWQEAAK8FAAAAAA==&#10;" path="m0,14l9076,14,9076,0,0,0,0,14xe">
              <v:path/>
              <v:fill on="t" focussize="0,0"/>
              <v:stroke on="f"/>
              <v:imagedata o:title=""/>
              <o:lock v:ext="edit"/>
            </v:shape>
          </w:pict>
        </mc:Fallback>
      </mc:AlternateContent>
    </w:r>
    <w:r>
      <w:rPr>
        <w:spacing w:val="-1"/>
        <w:sz w:val="18"/>
        <w:szCs w:val="18"/>
      </w:rPr>
      <w:t>康龙化成（绍兴）药业有限公司年产</w:t>
    </w:r>
    <w:r>
      <w:rPr>
        <w:spacing w:val="-24"/>
        <w:sz w:val="18"/>
        <w:szCs w:val="18"/>
      </w:rPr>
      <w:t xml:space="preserve"> </w:t>
    </w:r>
    <w:r>
      <w:rPr>
        <w:spacing w:val="-1"/>
        <w:sz w:val="18"/>
        <w:szCs w:val="18"/>
      </w:rPr>
      <w:t>101</w:t>
    </w:r>
    <w:r>
      <w:rPr>
        <w:spacing w:val="-27"/>
        <w:sz w:val="18"/>
        <w:szCs w:val="18"/>
      </w:rPr>
      <w:t xml:space="preserve"> </w:t>
    </w:r>
    <w:r>
      <w:rPr>
        <w:spacing w:val="-1"/>
        <w:sz w:val="18"/>
        <w:szCs w:val="18"/>
      </w:rPr>
      <w:t>吨医药中间体及原料药项目一期设立安全评价报告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278F7"/>
    <w:rsid w:val="35227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lang w:val="en-US" w:eastAsia="en-US" w:bidi="ar-SA"/>
    </w:rPr>
  </w:style>
  <w:style w:type="paragraph" w:customStyle="1" w:styleId="5">
    <w:name w:val="Table Text"/>
    <w:basedOn w:val="1"/>
    <w:semiHidden/>
    <w:qFormat/>
    <w:uiPriority w:val="0"/>
    <w:rPr>
      <w:rFonts w:ascii="Arial" w:hAnsi="Arial" w:eastAsia="Arial" w:cs="Arial"/>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6.jpeg"/><Relationship Id="rId38" Type="http://schemas.openxmlformats.org/officeDocument/2006/relationships/image" Target="media/image5.jpeg"/><Relationship Id="rId37" Type="http://schemas.openxmlformats.org/officeDocument/2006/relationships/image" Target="media/image4.jpeg"/><Relationship Id="rId36"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image" Target="media/image1.png"/><Relationship Id="rId33" Type="http://schemas.openxmlformats.org/officeDocument/2006/relationships/theme" Target="theme/theme1.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header" Target="header10.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header" Target="header6.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15091</Words>
  <Characters>18549</Characters>
  <Lines>0</Lines>
  <Paragraphs>0</Paragraphs>
  <TotalTime>1027</TotalTime>
  <ScaleCrop>false</ScaleCrop>
  <LinksUpToDate>false</LinksUpToDate>
  <CharactersWithSpaces>19716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2026-03-04T09:33:00Z</dcterms:created>
  <dc:creator>zhang yuquan</dc:creator>
  <cp:lastModifiedBy>zhang yuquan</cp:lastModifiedBy>
  <dcterms:modified xsi:type="dcterms:W3CDTF">2026-03-05T03:18:30Z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BF89C25B2EC44162A9BF25C8B83F082D_11</vt:lpwstr>
  </property>
  <property fmtid="{D5CDD505-2E9C-101B-9397-08002B2CF9AE}" pid="4" name="KSOTemplateDocerSaveRecord">
    <vt:lpwstr>eyJoZGlkIjoiYTBiYzcwMWZhNTU0MzQ0YWEwNjIyOWJhZGZhOTQ1NTgiLCJ1c2VySWQiOiIyMzkyMjA1OTgifQ==</vt:lpwstr>
  </property>
</Properties>
</file>