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8346" w14:textId="5961CA52" w:rsidR="00513963" w:rsidRDefault="00513963" w:rsidP="00513963">
      <w:pPr>
        <w:jc w:val="center"/>
        <w:rPr>
          <w:rFonts w:hint="eastAsia"/>
          <w:sz w:val="32"/>
          <w:szCs w:val="32"/>
        </w:rPr>
      </w:pPr>
      <w:r w:rsidRPr="00513963">
        <w:rPr>
          <w:sz w:val="32"/>
          <w:szCs w:val="32"/>
        </w:rPr>
        <w:t>跨境广告AI监控项目——需求对齐清单</w:t>
      </w:r>
    </w:p>
    <w:p w14:paraId="7B16B679" w14:textId="336A2C3D" w:rsidR="00513963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sz w:val="24"/>
          <w:szCs w:val="24"/>
        </w:rPr>
        <w:t>1、现在人工盯着的模式是怎样的？</w:t>
      </w:r>
      <w:r w:rsidR="00884126">
        <w:rPr>
          <w:rFonts w:hint="eastAsia"/>
          <w:sz w:val="24"/>
          <w:szCs w:val="24"/>
        </w:rPr>
        <w:t>没有</w:t>
      </w:r>
      <w:r w:rsidR="00884126" w:rsidRPr="00884126">
        <w:rPr>
          <w:sz w:val="24"/>
          <w:szCs w:val="24"/>
        </w:rPr>
        <w:t>统一看板、</w:t>
      </w:r>
      <w:r w:rsidR="00884126">
        <w:rPr>
          <w:rFonts w:hint="eastAsia"/>
          <w:sz w:val="24"/>
          <w:szCs w:val="24"/>
        </w:rPr>
        <w:t>没有</w:t>
      </w:r>
      <w:r w:rsidR="00884126" w:rsidRPr="00884126">
        <w:rPr>
          <w:sz w:val="24"/>
          <w:szCs w:val="24"/>
        </w:rPr>
        <w:t>内部集成系统</w:t>
      </w:r>
      <w:r w:rsidR="00884126">
        <w:rPr>
          <w:rFonts w:hint="eastAsia"/>
          <w:sz w:val="24"/>
          <w:szCs w:val="24"/>
        </w:rPr>
        <w:t>，只是在三个官方平台的后台来回切换进行看数据和操作的吗？</w:t>
      </w:r>
    </w:p>
    <w:p w14:paraId="31634CAC" w14:textId="7869EB86" w:rsidR="00513963" w:rsidRPr="0064142A" w:rsidRDefault="00513963" w:rsidP="00513963">
      <w:pPr>
        <w:rPr>
          <w:rFonts w:hint="eastAsia"/>
          <w:color w:val="EE0000"/>
          <w:sz w:val="24"/>
          <w:szCs w:val="24"/>
        </w:rPr>
      </w:pPr>
      <w:r w:rsidRPr="0064142A">
        <w:rPr>
          <w:rFonts w:hint="eastAsia"/>
          <w:sz w:val="24"/>
          <w:szCs w:val="24"/>
        </w:rPr>
        <w:t>2、关于花钱太多但是不出单而需要关闭的底线是怎样的？</w:t>
      </w:r>
      <w:r w:rsidR="00523127" w:rsidRPr="00523127">
        <w:rPr>
          <w:sz w:val="24"/>
          <w:szCs w:val="24"/>
        </w:rPr>
        <w:t>三个平台的 ROI 口径，</w:t>
      </w:r>
      <w:r w:rsidR="00523127">
        <w:rPr>
          <w:rFonts w:hint="eastAsia"/>
          <w:sz w:val="24"/>
          <w:szCs w:val="24"/>
        </w:rPr>
        <w:t>都有</w:t>
      </w:r>
      <w:r w:rsidR="00523127" w:rsidRPr="00523127">
        <w:rPr>
          <w:sz w:val="24"/>
          <w:szCs w:val="24"/>
        </w:rPr>
        <w:t>ROAS</w:t>
      </w:r>
      <w:r w:rsidR="00523127">
        <w:rPr>
          <w:rFonts w:hint="eastAsia"/>
          <w:sz w:val="24"/>
          <w:szCs w:val="24"/>
        </w:rPr>
        <w:t>吧？</w:t>
      </w:r>
      <w:r w:rsidRPr="0064142A">
        <w:rPr>
          <w:rFonts w:hint="eastAsia"/>
          <w:sz w:val="24"/>
          <w:szCs w:val="24"/>
        </w:rPr>
        <w:t>这里需要</w:t>
      </w:r>
      <w:r w:rsidRPr="0064142A">
        <w:rPr>
          <w:rFonts w:hint="eastAsia"/>
          <w:color w:val="EE0000"/>
          <w:sz w:val="24"/>
          <w:szCs w:val="24"/>
        </w:rPr>
        <w:t>对各品类设置最低盈利ROI红线和高ROI优质广告增量线</w:t>
      </w:r>
      <w:r w:rsidRPr="0064142A">
        <w:rPr>
          <w:rFonts w:hint="eastAsia"/>
          <w:sz w:val="24"/>
          <w:szCs w:val="24"/>
        </w:rPr>
        <w:t>（针对不同品类可以让投手自动设置阈值，用于</w:t>
      </w:r>
      <w:bookmarkStart w:id="0" w:name="OLE_LINK3"/>
      <w:r w:rsidRPr="0064142A">
        <w:rPr>
          <w:rFonts w:hint="eastAsia"/>
          <w:sz w:val="24"/>
          <w:szCs w:val="24"/>
        </w:rPr>
        <w:t>提醒投手关停或者加钱</w:t>
      </w:r>
      <w:bookmarkEnd w:id="0"/>
      <w:r w:rsidRPr="0064142A">
        <w:rPr>
          <w:rFonts w:hint="eastAsia"/>
          <w:sz w:val="24"/>
          <w:szCs w:val="24"/>
        </w:rPr>
        <w:t>以及后续的AI自动决策）。</w:t>
      </w:r>
    </w:p>
    <w:p w14:paraId="4981411E" w14:textId="6AA57991" w:rsidR="00513963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sz w:val="24"/>
          <w:szCs w:val="24"/>
        </w:rPr>
        <w:t>3、</w:t>
      </w:r>
      <w:r w:rsidRPr="0064142A">
        <w:rPr>
          <w:rFonts w:hint="eastAsia"/>
          <w:color w:val="EE0000"/>
          <w:sz w:val="24"/>
          <w:szCs w:val="24"/>
        </w:rPr>
        <w:t>点击率比较低的标准</w:t>
      </w:r>
      <w:r w:rsidRPr="0064142A">
        <w:rPr>
          <w:rFonts w:hint="eastAsia"/>
          <w:sz w:val="24"/>
          <w:szCs w:val="24"/>
        </w:rPr>
        <w:t>是怎么定义的？比如投放之后一个周期（比如三天？）的点击率低于</w:t>
      </w:r>
      <w:r w:rsidR="00AB37CB">
        <w:rPr>
          <w:rFonts w:hint="eastAsia"/>
          <w:sz w:val="24"/>
          <w:szCs w:val="24"/>
        </w:rPr>
        <w:t>30%</w:t>
      </w:r>
      <w:r w:rsidRPr="0064142A">
        <w:rPr>
          <w:rFonts w:hint="eastAsia"/>
          <w:sz w:val="24"/>
          <w:szCs w:val="24"/>
        </w:rPr>
        <w:t>？这种需要自动提醒设计师是吧？</w:t>
      </w:r>
    </w:p>
    <w:p w14:paraId="7EAC058B" w14:textId="45CA4F50" w:rsidR="00513963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sz w:val="24"/>
          <w:szCs w:val="24"/>
        </w:rPr>
        <w:t>4、对于最后说的这个三个投手他们负责的品类，数据维度有相似的地方</w:t>
      </w:r>
      <w:r w:rsidR="0039785F">
        <w:rPr>
          <w:rFonts w:hint="eastAsia"/>
          <w:sz w:val="24"/>
          <w:szCs w:val="24"/>
        </w:rPr>
        <w:t>叭</w:t>
      </w:r>
      <w:r w:rsidRPr="0064142A">
        <w:rPr>
          <w:rFonts w:hint="eastAsia"/>
          <w:sz w:val="24"/>
          <w:szCs w:val="24"/>
        </w:rPr>
        <w:t>？比如前面说的点击率、Rol这些是相通的吧？</w:t>
      </w:r>
      <w:r w:rsidR="00295F3A">
        <w:rPr>
          <w:rFonts w:hint="eastAsia"/>
          <w:sz w:val="24"/>
          <w:szCs w:val="24"/>
        </w:rPr>
        <w:t>可能ROI和点击率的</w:t>
      </w:r>
      <w:r w:rsidR="00295F3A" w:rsidRPr="008E6E87">
        <w:rPr>
          <w:rFonts w:hint="eastAsia"/>
          <w:color w:val="EE0000"/>
          <w:sz w:val="24"/>
          <w:szCs w:val="24"/>
        </w:rPr>
        <w:t>标准线</w:t>
      </w:r>
      <w:r w:rsidR="00295F3A">
        <w:rPr>
          <w:rFonts w:hint="eastAsia"/>
          <w:sz w:val="24"/>
          <w:szCs w:val="24"/>
        </w:rPr>
        <w:t>不一样。</w:t>
      </w:r>
      <w:r w:rsidRPr="0064142A">
        <w:rPr>
          <w:rFonts w:hint="eastAsia"/>
          <w:sz w:val="24"/>
          <w:szCs w:val="24"/>
        </w:rPr>
        <w:t>我觉得针对于共同的而且比较关键的</w:t>
      </w:r>
      <w:r w:rsidRPr="0064142A">
        <w:rPr>
          <w:rFonts w:hint="eastAsia"/>
          <w:color w:val="EE0000"/>
          <w:sz w:val="24"/>
          <w:szCs w:val="24"/>
        </w:rPr>
        <w:t>这两个方面（点击率、Rol）实现智能提醒或者调度</w:t>
      </w:r>
      <w:r w:rsidRPr="0064142A">
        <w:rPr>
          <w:rFonts w:hint="eastAsia"/>
          <w:sz w:val="24"/>
          <w:szCs w:val="24"/>
        </w:rPr>
        <w:t>，对于你们想要省事儿又省时间应该是比较有性价比的切入点</w:t>
      </w:r>
      <w:r w:rsidR="0039785F">
        <w:rPr>
          <w:rFonts w:hint="eastAsia"/>
          <w:sz w:val="24"/>
          <w:szCs w:val="24"/>
        </w:rPr>
        <w:t>。</w:t>
      </w:r>
    </w:p>
    <w:p w14:paraId="58E2F453" w14:textId="2A912201" w:rsidR="00513963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sz w:val="24"/>
          <w:szCs w:val="24"/>
        </w:rPr>
        <w:t>5、是否需要AI参与决策？比如自动调整预算这里？因为需要数据进行训练和评测等，</w:t>
      </w:r>
      <w:r w:rsidR="0064142A" w:rsidRPr="0064142A">
        <w:rPr>
          <w:rFonts w:hint="eastAsia"/>
          <w:sz w:val="24"/>
          <w:szCs w:val="24"/>
        </w:rPr>
        <w:t>不能</w:t>
      </w:r>
      <w:r w:rsidRPr="0064142A">
        <w:rPr>
          <w:rFonts w:hint="eastAsia"/>
          <w:sz w:val="24"/>
          <w:szCs w:val="24"/>
        </w:rPr>
        <w:t>立刻投入使用，</w:t>
      </w:r>
      <w:r w:rsidR="0064142A" w:rsidRPr="0064142A">
        <w:rPr>
          <w:rFonts w:hint="eastAsia"/>
          <w:sz w:val="24"/>
          <w:szCs w:val="24"/>
        </w:rPr>
        <w:t>但</w:t>
      </w:r>
      <w:bookmarkStart w:id="1" w:name="OLE_LINK4"/>
      <w:r w:rsidR="0064142A" w:rsidRPr="0064142A">
        <w:rPr>
          <w:rFonts w:hint="eastAsia"/>
          <w:sz w:val="24"/>
          <w:szCs w:val="24"/>
        </w:rPr>
        <w:t>我有一个</w:t>
      </w:r>
      <w:r w:rsidR="0064142A" w:rsidRPr="0064142A">
        <w:rPr>
          <w:rFonts w:hint="eastAsia"/>
          <w:color w:val="EE0000"/>
          <w:sz w:val="24"/>
          <w:szCs w:val="24"/>
        </w:rPr>
        <w:t>初步构想</w:t>
      </w:r>
      <w:r w:rsidR="0064142A" w:rsidRPr="0064142A">
        <w:rPr>
          <w:rFonts w:hint="eastAsia"/>
          <w:sz w:val="24"/>
          <w:szCs w:val="24"/>
        </w:rPr>
        <w:t>你看一下。</w:t>
      </w:r>
      <w:r w:rsidRPr="0064142A">
        <w:rPr>
          <w:rFonts w:hint="eastAsia"/>
          <w:sz w:val="24"/>
          <w:szCs w:val="24"/>
        </w:rPr>
        <w:t>在建立可控的输出之前，可以先实现</w:t>
      </w:r>
      <w:r w:rsidR="0064142A" w:rsidRPr="0064142A">
        <w:rPr>
          <w:rFonts w:hint="eastAsia"/>
          <w:sz w:val="24"/>
          <w:szCs w:val="24"/>
        </w:rPr>
        <w:t>：</w:t>
      </w:r>
    </w:p>
    <w:p w14:paraId="285DAA0C" w14:textId="4D2401A9" w:rsidR="00513963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color w:val="EE0000"/>
          <w:sz w:val="24"/>
          <w:szCs w:val="24"/>
        </w:rPr>
        <w:t>第一阶段（现在立刻落地）</w:t>
      </w:r>
      <w:r w:rsidRPr="0064142A">
        <w:rPr>
          <w:rFonts w:hint="eastAsia"/>
          <w:sz w:val="24"/>
          <w:szCs w:val="24"/>
        </w:rPr>
        <w:t>：无 AI 决策、纯规则预警,只解决人工漏看、漏盯、来不及看的问题，性价比最高、零风险。</w:t>
      </w:r>
      <w:r w:rsidR="0064142A" w:rsidRPr="0064142A">
        <w:rPr>
          <w:rFonts w:hint="eastAsia"/>
          <w:sz w:val="24"/>
          <w:szCs w:val="24"/>
        </w:rPr>
        <w:t>（有情况自动用企业微信给投手发消息提醒投手关停或者加钱</w:t>
      </w:r>
      <w:r w:rsidR="0064142A" w:rsidRPr="0064142A">
        <w:rPr>
          <w:sz w:val="24"/>
          <w:szCs w:val="24"/>
        </w:rPr>
        <w:t>）</w:t>
      </w:r>
    </w:p>
    <w:p w14:paraId="2C514E46" w14:textId="77777777" w:rsidR="00513963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color w:val="EE0000"/>
          <w:sz w:val="24"/>
          <w:szCs w:val="24"/>
        </w:rPr>
        <w:t>第二阶段（成熟后迭代）</w:t>
      </w:r>
      <w:r w:rsidRPr="0064142A">
        <w:rPr>
          <w:rFonts w:hint="eastAsia"/>
          <w:sz w:val="24"/>
          <w:szCs w:val="24"/>
        </w:rPr>
        <w:t>（需要第一阶段的数据支撑）</w:t>
      </w:r>
    </w:p>
    <w:p w14:paraId="0FEDA5A0" w14:textId="15C40380" w:rsidR="005B7882" w:rsidRPr="0064142A" w:rsidRDefault="00513963" w:rsidP="00513963">
      <w:pPr>
        <w:rPr>
          <w:rFonts w:hint="eastAsia"/>
          <w:sz w:val="24"/>
          <w:szCs w:val="24"/>
        </w:rPr>
      </w:pPr>
      <w:r w:rsidRPr="0064142A">
        <w:rPr>
          <w:rFonts w:hint="eastAsia"/>
          <w:sz w:val="24"/>
          <w:szCs w:val="24"/>
        </w:rPr>
        <w:t>可控 AI 轻决策积累数据、验证准确率、跑完评测体系后，再小范围开放自动调价，不急于上线。</w:t>
      </w:r>
      <w:bookmarkEnd w:id="1"/>
    </w:p>
    <w:sectPr w:rsidR="005B7882" w:rsidRPr="00641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5A036" w14:textId="77777777" w:rsidR="00F375B8" w:rsidRDefault="00F375B8" w:rsidP="00513963">
      <w:pPr>
        <w:rPr>
          <w:rFonts w:hint="eastAsia"/>
        </w:rPr>
      </w:pPr>
      <w:r>
        <w:separator/>
      </w:r>
    </w:p>
  </w:endnote>
  <w:endnote w:type="continuationSeparator" w:id="0">
    <w:p w14:paraId="1A8B3978" w14:textId="77777777" w:rsidR="00F375B8" w:rsidRDefault="00F375B8" w:rsidP="005139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54CB" w14:textId="77777777" w:rsidR="00F375B8" w:rsidRDefault="00F375B8" w:rsidP="00513963">
      <w:pPr>
        <w:rPr>
          <w:rFonts w:hint="eastAsia"/>
        </w:rPr>
      </w:pPr>
      <w:r>
        <w:separator/>
      </w:r>
    </w:p>
  </w:footnote>
  <w:footnote w:type="continuationSeparator" w:id="0">
    <w:p w14:paraId="3C90A532" w14:textId="77777777" w:rsidR="00F375B8" w:rsidRDefault="00F375B8" w:rsidP="0051396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00"/>
    <w:rsid w:val="00295F3A"/>
    <w:rsid w:val="0039785F"/>
    <w:rsid w:val="00513963"/>
    <w:rsid w:val="00523127"/>
    <w:rsid w:val="005B7882"/>
    <w:rsid w:val="0064142A"/>
    <w:rsid w:val="00856BF2"/>
    <w:rsid w:val="00884126"/>
    <w:rsid w:val="008E6E87"/>
    <w:rsid w:val="008F1E39"/>
    <w:rsid w:val="009A56BC"/>
    <w:rsid w:val="00AB37CB"/>
    <w:rsid w:val="00AD0EFE"/>
    <w:rsid w:val="00E07CA8"/>
    <w:rsid w:val="00F375B8"/>
    <w:rsid w:val="00F7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0B671"/>
  <w15:chartTrackingRefBased/>
  <w15:docId w15:val="{FAAD7A21-E23C-444B-98FA-2CCF65FD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7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C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C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C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C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C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C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C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7C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7C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7C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7C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C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7C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7C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C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C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7C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39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39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39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39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永旗 赵</dc:creator>
  <cp:keywords/>
  <dc:description/>
  <cp:lastModifiedBy>永旗 赵</cp:lastModifiedBy>
  <cp:revision>11</cp:revision>
  <dcterms:created xsi:type="dcterms:W3CDTF">2026-06-29T08:52:00Z</dcterms:created>
  <dcterms:modified xsi:type="dcterms:W3CDTF">2026-06-29T10:55:00Z</dcterms:modified>
</cp:coreProperties>
</file>