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公式1：</w:t>
      </w:r>
      <w:r>
        <w:rPr>
          <w:rFonts w:hint="eastAsia"/>
          <w:lang w:val="en-US" w:eastAsia="zh-CN"/>
        </w:rPr>
        <w:t>等比数列和</w:t>
      </w:r>
      <w:r>
        <w:rPr>
          <w:rFonts w:hint="eastAsia"/>
          <w:lang w:val="en-US" w:eastAsia="zh-CN"/>
        </w:rPr>
        <w:object>
          <v:shape id="_x0000_i1025" o:spt="75" type="#_x0000_t75" style="height:35pt;width:161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  <w:r>
        <w:rPr>
          <w:rFonts w:hint="eastAsia"/>
          <w:lang w:val="en-US" w:eastAsia="zh-CN"/>
        </w:rPr>
        <w:t>，其中</w:t>
      </w:r>
      <w:r>
        <w:rPr>
          <w:rFonts w:hint="eastAsia"/>
          <w:lang w:val="en-US" w:eastAsia="zh-CN"/>
        </w:rPr>
        <w:object>
          <v:shape id="_x0000_i1026" o:spt="75" type="#_x0000_t75" style="height:16pt;width:26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6">
            <o:LockedField>false</o:LockedField>
          </o:OLEObject>
        </w:object>
      </w:r>
      <w:r>
        <w:rPr>
          <w:rFonts w:hint="eastAsia"/>
          <w:lang w:val="en-US" w:eastAsia="zh-CN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证明：设</w:t>
      </w:r>
      <w:r>
        <w:rPr>
          <w:rFonts w:hint="eastAsia"/>
          <w:lang w:val="en-US" w:eastAsia="zh-CN"/>
        </w:rPr>
        <w:object>
          <v:shape id="_x0000_i1027" o:spt="75" type="#_x0000_t75" style="height:19pt;width:119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8">
            <o:LockedField>false</o:LockedField>
          </o:OLEObject>
        </w:object>
      </w:r>
      <w:r>
        <w:rPr>
          <w:rFonts w:hint="eastAsia"/>
          <w:lang w:val="en-US" w:eastAsia="zh-CN"/>
        </w:rPr>
        <w:t>，           （1）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则</w:t>
      </w:r>
      <w:r>
        <w:rPr>
          <w:rFonts w:hint="default"/>
          <w:lang w:val="en-US" w:eastAsia="zh-CN"/>
        </w:rPr>
        <w:object>
          <v:shape id="_x0000_i1028" o:spt="75" type="#_x0000_t75" style="height:19pt;width:129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0">
            <o:LockedField>false</o:LockedField>
          </o:OLEObject>
        </w:object>
      </w:r>
      <w:r>
        <w:rPr>
          <w:rFonts w:hint="eastAsia"/>
          <w:lang w:val="en-US" w:eastAsia="zh-CN"/>
        </w:rPr>
        <w:t>，            （2）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（1）-（2）有，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1050" w:firstLineChars="500"/>
        <w:textAlignment w:val="center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object>
          <v:shape id="_x0000_i1029" o:spt="75" type="#_x0000_t75" style="height:19pt;width:150.9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2">
            <o:LockedField>false</o:LockedField>
          </o:OLEObject>
        </w:object>
      </w:r>
      <w:r>
        <w:rPr>
          <w:rFonts w:hint="eastAsia"/>
          <w:lang w:val="en-US" w:eastAsia="zh-CN"/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则</w:t>
      </w:r>
      <w:r>
        <w:rPr>
          <w:rFonts w:hint="eastAsia"/>
          <w:lang w:val="en-US" w:eastAsia="zh-CN"/>
        </w:rPr>
        <w:object>
          <v:shape id="_x0000_i1030" o:spt="75" type="#_x0000_t75" style="height:35pt;width:179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14">
            <o:LockedField>false</o:LockedField>
          </o:OLEObject>
        </w:object>
      </w:r>
      <w:r>
        <w:rPr>
          <w:rFonts w:hint="eastAsia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公式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default"/>
          <w:b/>
          <w:bCs/>
          <w:lang w:val="en-US" w:eastAsia="zh-CN"/>
        </w:rPr>
        <w:t>：</w:t>
      </w:r>
      <w:r>
        <w:rPr>
          <w:rFonts w:hint="eastAsia"/>
          <w:lang w:val="en-US" w:eastAsia="zh-CN"/>
        </w:rPr>
        <w:t>无穷</w:t>
      </w:r>
      <w:r>
        <w:rPr>
          <w:rFonts w:hint="default"/>
          <w:lang w:val="en-US" w:eastAsia="zh-CN"/>
        </w:rPr>
        <w:t>等比数列和</w:t>
      </w:r>
      <w:r>
        <w:rPr>
          <w:rFonts w:hint="default"/>
          <w:lang w:val="en-US" w:eastAsia="zh-CN"/>
        </w:rPr>
        <w:object>
          <v:shape id="_x0000_i1031" o:spt="75" type="#_x0000_t75" style="height:33pt;width:157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16">
            <o:LockedField>false</o:LockedField>
          </o:OLEObject>
        </w:object>
      </w:r>
      <w:r>
        <w:rPr>
          <w:rFonts w:hint="default"/>
          <w:lang w:val="en-US" w:eastAsia="zh-CN"/>
        </w:rPr>
        <w:t>，其中</w:t>
      </w:r>
      <w:r>
        <w:rPr>
          <w:rFonts w:hint="default"/>
          <w:lang w:val="en-US" w:eastAsia="zh-CN"/>
        </w:rPr>
        <w:object>
          <v:shape id="_x0000_i1032" o:spt="75" type="#_x0000_t75" style="height:20pt;width:29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18">
            <o:LockedField>false</o:LockedField>
          </o:OLEObject>
        </w:object>
      </w:r>
      <w:r>
        <w:rPr>
          <w:rFonts w:hint="default"/>
          <w:lang w:val="en-US" w:eastAsia="zh-CN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证明：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36" o:spt="75" type="#_x0000_t75" style="height:35pt;width:378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KSEE3" ShapeID="_x0000_i1036" DrawAspect="Content" ObjectID="_1468075733" r:id="rId20">
            <o:LockedField>false</o:LockedField>
          </o:OLEObject>
        </w:object>
      </w:r>
      <w:r>
        <w:rPr>
          <w:rFonts w:hint="default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定理1</w:t>
      </w: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0，1</w:t>
      </w:r>
      <w:r>
        <w:rPr>
          <w:rFonts w:hint="eastAsia"/>
          <w:b/>
          <w:bCs/>
          <w:lang w:eastAsia="zh-CN"/>
        </w:rPr>
        <w:t>）</w:t>
      </w:r>
      <w:r>
        <w:rPr>
          <w:rFonts w:hint="eastAsia"/>
          <w:b/>
          <w:bCs/>
          <w:lang w:val="en-US" w:eastAsia="zh-CN"/>
        </w:rPr>
        <w:t>区间中的全体数为不可列集合。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证明：</w:t>
      </w:r>
      <w:r>
        <w:rPr>
          <w:rFonts w:hint="eastAsia"/>
          <w:lang w:val="en-US" w:eastAsia="zh-CN"/>
        </w:rPr>
        <w:t>反证法。若（0，1）区间中的全体数集合为可列集合，设全体数可列为如下顺序，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1470" w:firstLineChars="700"/>
        <w:textAlignment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37" o:spt="75" type="#_x0000_t75" style="height:18pt;width:83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KSEE3" ShapeID="_x0000_i1037" DrawAspect="Content" ObjectID="_1468075734" r:id="rId22">
            <o:LockedField>false</o:LockedField>
          </o:OLEObject>
        </w:object>
      </w:r>
      <w:r>
        <w:rPr>
          <w:rFonts w:hint="eastAsia"/>
          <w:lang w:val="en-US" w:eastAsia="zh-CN"/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1470" w:firstLineChars="700"/>
        <w:textAlignment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38" o:spt="75" type="#_x0000_t75" style="height:18pt;width:87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KSEE3" ShapeID="_x0000_i1038" DrawAspect="Content" ObjectID="_1468075735" r:id="rId24">
            <o:LockedField>false</o:LockedField>
          </o:OLEObject>
        </w:object>
      </w:r>
      <w:r>
        <w:rPr>
          <w:rFonts w:hint="eastAsia"/>
          <w:lang w:val="en-US" w:eastAsia="zh-CN"/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1470" w:firstLineChars="700"/>
        <w:textAlignment w:val="center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object>
          <v:shape id="_x0000_i1039" o:spt="75" type="#_x0000_t75" style="height:18pt;width:85.95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KSEE3" ShapeID="_x0000_i1039" DrawAspect="Content" ObjectID="_1468075736" r:id="rId26">
            <o:LockedField>false</o:LockedField>
          </o:OLEObject>
        </w:object>
      </w:r>
      <w:r>
        <w:rPr>
          <w:rFonts w:hint="eastAsia"/>
          <w:lang w:val="en-US" w:eastAsia="zh-CN"/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2310" w:firstLineChars="1100"/>
        <w:textAlignment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40" o:spt="75" type="#_x0000_t75" style="height:6pt;width:13.95pt;" o:ole="t" filled="f" o:preferrelative="t" stroked="f" coordsize="21600,21600">
            <v:path/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Equation.KSEE3" ShapeID="_x0000_i1040" DrawAspect="Content" ObjectID="_1468075737" r:id="rId28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令</w:t>
      </w:r>
      <w:r>
        <w:rPr>
          <w:rFonts w:hint="eastAsia"/>
          <w:lang w:val="en-US" w:eastAsia="zh-CN"/>
        </w:rPr>
        <w:object>
          <v:shape id="_x0000_i1041" o:spt="75" type="#_x0000_t75" style="height:18pt;width:69pt;" o:ole="t" filled="f" o:preferrelative="t" stroked="f" coordsize="21600,21600">
            <v:path/>
            <v:fill on="f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Equation.KSEE3" ShapeID="_x0000_i1041" DrawAspect="Content" ObjectID="_1468075738" r:id="rId30">
            <o:LockedField>false</o:LockedField>
          </o:OLEObject>
        </w:object>
      </w:r>
      <w:r>
        <w:rPr>
          <w:rFonts w:hint="eastAsia"/>
          <w:lang w:val="en-US" w:eastAsia="zh-CN"/>
        </w:rPr>
        <w:t>，其中</w:t>
      </w:r>
      <w:r>
        <w:rPr>
          <w:rFonts w:hint="eastAsia"/>
          <w:lang w:val="en-US" w:eastAsia="zh-CN"/>
        </w:rPr>
        <w:object>
          <v:shape id="_x0000_i1042" o:spt="75" type="#_x0000_t75" style="height:38pt;width:78pt;" o:ole="t" filled="f" o:preferrelative="t" stroked="f" coordsize="21600,21600">
            <v:path/>
            <v:fill on="f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Equation.KSEE3" ShapeID="_x0000_i1042" DrawAspect="Content" ObjectID="_1468075739" r:id="rId32">
            <o:LockedField>false</o:LockedField>
          </o:OLEObject>
        </w:object>
      </w:r>
      <w:r>
        <w:rPr>
          <w:rFonts w:hint="eastAsia"/>
          <w:lang w:val="en-US" w:eastAsia="zh-CN"/>
        </w:rPr>
        <w:t>，其中</w:t>
      </w:r>
      <w:r>
        <w:rPr>
          <w:rFonts w:hint="eastAsia"/>
          <w:lang w:val="en-US" w:eastAsia="zh-CN"/>
        </w:rPr>
        <w:object>
          <v:shape id="_x0000_i1043" o:spt="75" type="#_x0000_t75" style="height:16pt;width:55pt;" o:ole="t" filled="f" o:preferrelative="t" stroked="f" coordsize="21600,21600">
            <v:path/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KSEE3" ShapeID="_x0000_i1043" DrawAspect="Content" ObjectID="_1468075740" r:id="rId34">
            <o:LockedField>false</o:LockedField>
          </o:OLEObject>
        </w:object>
      </w:r>
      <w:r>
        <w:rPr>
          <w:rFonts w:hint="eastAsia"/>
          <w:lang w:val="en-US" w:eastAsia="zh-CN"/>
        </w:rPr>
        <w:t>，则</w:t>
      </w:r>
      <w:r>
        <w:rPr>
          <w:rFonts w:hint="eastAsia"/>
          <w:lang w:val="en-US" w:eastAsia="zh-CN"/>
        </w:rPr>
        <w:object>
          <v:shape id="_x0000_i1044" o:spt="75" type="#_x0000_t75" style="height:18pt;width:29pt;" o:ole="t" filled="f" o:preferrelative="t" stroked="f" coordsize="21600,21600">
            <v:path/>
            <v:fill on="f" focussize="0,0"/>
            <v:stroke on="f"/>
            <v:imagedata r:id="rId37" o:title=""/>
            <o:lock v:ext="edit" aspectratio="t"/>
            <w10:wrap type="none"/>
            <w10:anchorlock/>
          </v:shape>
          <o:OLEObject Type="Embed" ProgID="Equation.KSEE3" ShapeID="_x0000_i1044" DrawAspect="Content" ObjectID="_1468075741" r:id="rId36">
            <o:LockedField>false</o:LockedField>
          </o:OLEObject>
        </w:object>
      </w:r>
      <w:r>
        <w:rPr>
          <w:rFonts w:hint="eastAsia"/>
          <w:lang w:val="en-US" w:eastAsia="zh-CN"/>
        </w:rPr>
        <w:t>，其中</w:t>
      </w:r>
      <w:r>
        <w:rPr>
          <w:rFonts w:hint="eastAsia"/>
          <w:lang w:val="en-US" w:eastAsia="zh-CN"/>
        </w:rPr>
        <w:object>
          <v:shape id="_x0000_i1045" o:spt="75" type="#_x0000_t75" style="height:16pt;width:55pt;" o:ole="t" filled="f" o:preferrelative="t" stroked="f" coordsize="21600,21600">
            <v:path/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KSEE3" ShapeID="_x0000_i1045" DrawAspect="Content" ObjectID="_1468075742" r:id="rId38">
            <o:LockedField>false</o:LockedField>
          </o:OLEObject>
        </w:object>
      </w:r>
      <w:r>
        <w:rPr>
          <w:rFonts w:hint="eastAsia"/>
          <w:lang w:val="en-US" w:eastAsia="zh-CN"/>
        </w:rPr>
        <w:t>。这表明</w:t>
      </w:r>
      <w:r>
        <w:rPr>
          <w:rFonts w:hint="eastAsia"/>
          <w:lang w:val="en-US" w:eastAsia="zh-CN"/>
        </w:rPr>
        <w:object>
          <v:shape id="_x0000_i1046" o:spt="75" type="#_x0000_t75" style="height:16pt;width:42pt;" o:ole="t" filled="f" o:preferrelative="t" stroked="f" coordsize="21600,21600">
            <v:path/>
            <v:fill on="f" focussize="0,0"/>
            <v:stroke on="f"/>
            <v:imagedata r:id="rId40" o:title=""/>
            <o:lock v:ext="edit" aspectratio="t"/>
            <w10:wrap type="none"/>
            <w10:anchorlock/>
          </v:shape>
          <o:OLEObject Type="Embed" ProgID="Equation.KSEE3" ShapeID="_x0000_i1046" DrawAspect="Content" ObjectID="_1468075743" r:id="rId39">
            <o:LockedField>false</o:LockedField>
          </o:OLEObject>
        </w:object>
      </w:r>
      <w:r>
        <w:rPr>
          <w:rFonts w:hint="eastAsia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而另一方面，由于</w:t>
      </w:r>
      <w:r>
        <w:rPr>
          <w:rFonts w:hint="eastAsia"/>
          <w:lang w:val="en-US" w:eastAsia="zh-CN"/>
        </w:rPr>
        <w:object>
          <v:shape id="_x0000_i1047" o:spt="75" type="#_x0000_t75" style="height:38pt;width:78pt;" o:ole="t" filled="f" o:preferrelative="t" stroked="f" coordsize="21600,21600">
            <v:path/>
            <v:fill on="f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Equation.KSEE3" ShapeID="_x0000_i1047" DrawAspect="Content" ObjectID="_1468075744" r:id="rId41">
            <o:LockedField>false</o:LockedField>
          </o:OLEObject>
        </w:object>
      </w:r>
      <w:r>
        <w:rPr>
          <w:rFonts w:hint="eastAsia"/>
          <w:lang w:val="en-US" w:eastAsia="zh-CN"/>
        </w:rPr>
        <w:t>，其中</w:t>
      </w:r>
      <w:r>
        <w:rPr>
          <w:rFonts w:hint="eastAsia"/>
          <w:lang w:val="en-US" w:eastAsia="zh-CN"/>
        </w:rPr>
        <w:object>
          <v:shape id="_x0000_i1048" o:spt="75" type="#_x0000_t75" style="height:16pt;width:55pt;" o:ole="t" filled="f" o:preferrelative="t" stroked="f" coordsize="21600,21600">
            <v:path/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KSEE3" ShapeID="_x0000_i1048" DrawAspect="Content" ObjectID="_1468075745" r:id="rId42">
            <o:LockedField>false</o:LockedField>
          </o:OLEObject>
        </w:object>
      </w:r>
      <w:r>
        <w:rPr>
          <w:rFonts w:hint="eastAsia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于是，</w:t>
      </w:r>
      <w:r>
        <w:rPr>
          <w:rFonts w:hint="eastAsia"/>
          <w:lang w:val="en-US" w:eastAsia="zh-CN"/>
        </w:rPr>
        <w:object>
          <v:shape id="_x0000_i1049" o:spt="75" type="#_x0000_t75" style="height:13.95pt;width:109pt;" o:ole="t" filled="f" o:preferrelative="t" stroked="f" coordsize="21600,21600">
            <v:path/>
            <v:fill on="f" focussize="0,0"/>
            <v:stroke on="f"/>
            <v:imagedata r:id="rId44" o:title=""/>
            <o:lock v:ext="edit" aspectratio="t"/>
            <w10:wrap type="none"/>
            <w10:anchorlock/>
          </v:shape>
          <o:OLEObject Type="Embed" ProgID="Equation.KSEE3" ShapeID="_x0000_i1049" DrawAspect="Content" ObjectID="_1468075746" r:id="rId43">
            <o:LockedField>false</o:LockedField>
          </o:OLEObject>
        </w:object>
      </w:r>
      <w:r>
        <w:rPr>
          <w:rFonts w:hint="eastAsia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</w:t>
      </w:r>
      <w:r>
        <w:rPr>
          <w:rFonts w:hint="eastAsia"/>
          <w:lang w:val="en-US" w:eastAsia="zh-CN"/>
        </w:rPr>
        <w:object>
          <v:shape id="_x0000_i1050" o:spt="75" type="#_x0000_t75" style="height:31pt;width:217pt;" o:ole="t" filled="f" o:preferrelative="t" stroked="f" coordsize="21600,21600">
            <v:path/>
            <v:fill on="f" focussize="0,0"/>
            <v:stroke on="f"/>
            <v:imagedata r:id="rId46" o:title=""/>
            <o:lock v:ext="edit" aspectratio="t"/>
            <w10:wrap type="none"/>
            <w10:anchorlock/>
          </v:shape>
          <o:OLEObject Type="Embed" ProgID="Equation.KSEE3" ShapeID="_x0000_i1050" DrawAspect="Content" ObjectID="_1468075747" r:id="rId45">
            <o:LockedField>false</o:LockedField>
          </o:OLEObject>
        </w:object>
      </w:r>
      <w:r>
        <w:rPr>
          <w:rFonts w:hint="eastAsia"/>
          <w:lang w:val="en-US" w:eastAsia="zh-CN"/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center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object>
          <v:shape id="_x0000_i1051" o:spt="75" type="#_x0000_t75" style="height:31pt;width:221pt;" o:ole="t" filled="f" o:preferrelative="t" stroked="f" coordsize="21600,21600">
            <v:path/>
            <v:fill on="f" focussize="0,0"/>
            <v:stroke on="f"/>
            <v:imagedata r:id="rId48" o:title=""/>
            <o:lock v:ext="edit" aspectratio="t"/>
            <w10:wrap type="none"/>
            <w10:anchorlock/>
          </v:shape>
          <o:OLEObject Type="Embed" ProgID="Equation.KSEE3" ShapeID="_x0000_i1051" DrawAspect="Content" ObjectID="_1468075748" r:id="rId47">
            <o:LockedField>false</o:LockedField>
          </o:OLEObject>
        </w:object>
      </w:r>
      <w:r>
        <w:rPr>
          <w:rFonts w:hint="eastAsia"/>
          <w:lang w:val="en-US" w:eastAsia="zh-CN"/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则</w:t>
      </w:r>
      <w:r>
        <w:rPr>
          <w:rFonts w:hint="eastAsia"/>
          <w:lang w:val="en-US" w:eastAsia="zh-CN"/>
        </w:rPr>
        <w:object>
          <v:shape id="_x0000_i1052" o:spt="75" type="#_x0000_t75" style="height:31pt;width:49pt;" o:ole="t" filled="f" o:preferrelative="t" stroked="f" coordsize="21600,21600">
            <v:path/>
            <v:fill on="f" focussize="0,0"/>
            <v:stroke on="f"/>
            <v:imagedata r:id="rId50" o:title=""/>
            <o:lock v:ext="edit" aspectratio="t"/>
            <w10:wrap type="none"/>
            <w10:anchorlock/>
          </v:shape>
          <o:OLEObject Type="Embed" ProgID="Equation.KSEE3" ShapeID="_x0000_i1052" DrawAspect="Content" ObjectID="_1468075749" r:id="rId49">
            <o:LockedField>false</o:LockedField>
          </o:OLEObject>
        </w:object>
      </w:r>
      <w:r>
        <w:rPr>
          <w:rFonts w:hint="eastAsia"/>
          <w:lang w:val="en-US" w:eastAsia="zh-CN"/>
        </w:rPr>
        <w:t>，于是</w:t>
      </w:r>
      <w:r>
        <w:rPr>
          <w:rFonts w:hint="eastAsia"/>
          <w:lang w:val="en-US" w:eastAsia="zh-CN"/>
        </w:rPr>
        <w:object>
          <v:shape id="_x0000_i1053" o:spt="75" type="#_x0000_t75" style="height:16pt;width:42pt;" o:ole="t" filled="f" o:preferrelative="t" stroked="f" coordsize="21600,21600">
            <v:path/>
            <v:fill on="f" focussize="0,0"/>
            <v:stroke on="f"/>
            <v:imagedata r:id="rId52" o:title=""/>
            <o:lock v:ext="edit" aspectratio="t"/>
            <w10:wrap type="none"/>
            <w10:anchorlock/>
          </v:shape>
          <o:OLEObject Type="Embed" ProgID="Equation.KSEE3" ShapeID="_x0000_i1053" DrawAspect="Content" ObjectID="_1468075750" r:id="rId51">
            <o:LockedField>false</o:LockedField>
          </o:OLEObject>
        </w:object>
      </w:r>
      <w:r>
        <w:rPr>
          <w:rFonts w:hint="eastAsia"/>
          <w:lang w:val="en-US" w:eastAsia="zh-CN"/>
        </w:rPr>
        <w:t>，这与</w:t>
      </w:r>
      <w:r>
        <w:rPr>
          <w:rFonts w:hint="eastAsia"/>
          <w:lang w:val="en-US" w:eastAsia="zh-CN"/>
        </w:rPr>
        <w:object>
          <v:shape id="_x0000_i1054" o:spt="75" type="#_x0000_t75" style="height:16pt;width:42pt;" o:ole="t" filled="f" o:preferrelative="t" stroked="f" coordsize="21600,21600">
            <v:path/>
            <v:fill on="f" focussize="0,0"/>
            <v:stroke on="f"/>
            <v:imagedata r:id="rId40" o:title=""/>
            <o:lock v:ext="edit" aspectratio="t"/>
            <w10:wrap type="none"/>
            <w10:anchorlock/>
          </v:shape>
          <o:OLEObject Type="Embed" ProgID="Equation.KSEE3" ShapeID="_x0000_i1054" DrawAspect="Content" ObjectID="_1468075751" r:id="rId53">
            <o:LockedField>false</o:LockedField>
          </o:OLEObject>
        </w:object>
      </w:r>
      <w:r>
        <w:rPr>
          <w:rFonts w:hint="eastAsia"/>
          <w:lang w:val="en-US" w:eastAsia="zh-CN"/>
        </w:rPr>
        <w:t>矛盾，于是假设错误，即（0，1）区间中的全体数集合为不可列集合。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定理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default"/>
          <w:b/>
          <w:bCs/>
          <w:lang w:val="en-US" w:eastAsia="zh-CN"/>
        </w:rPr>
        <w:t>区间</w:t>
      </w:r>
      <w:r>
        <w:rPr>
          <w:rFonts w:hint="default"/>
          <w:b/>
          <w:bCs/>
          <w:lang w:val="en-US" w:eastAsia="zh-CN"/>
        </w:rPr>
        <w:object>
          <v:shape id="_x0000_i1055" o:spt="75" type="#_x0000_t75" style="height:16pt;width:28pt;" o:ole="t" filled="f" o:preferrelative="t" stroked="f" coordsize="21600,21600">
            <v:path/>
            <v:fill on="f" focussize="0,0"/>
            <v:stroke on="f"/>
            <v:imagedata r:id="rId55" o:title=""/>
            <o:lock v:ext="edit" aspectratio="t"/>
            <w10:wrap type="none"/>
            <w10:anchorlock/>
          </v:shape>
          <o:OLEObject Type="Embed" ProgID="Equation.KSEE3" ShapeID="_x0000_i1055" DrawAspect="Content" ObjectID="_1468075752" r:id="rId54">
            <o:LockedField>false</o:LockedField>
          </o:OLEObject>
        </w:object>
      </w:r>
      <w:r>
        <w:rPr>
          <w:rFonts w:hint="default"/>
          <w:b/>
          <w:bCs/>
          <w:lang w:val="en-US" w:eastAsia="zh-CN"/>
        </w:rPr>
        <w:t>中的全体数为不可列集合。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证明：</w:t>
      </w:r>
      <w:r>
        <w:rPr>
          <w:rFonts w:hint="eastAsia"/>
          <w:lang w:val="en-US" w:eastAsia="zh-CN"/>
        </w:rPr>
        <w:t>令</w:t>
      </w:r>
      <w:r>
        <w:rPr>
          <w:rFonts w:hint="eastAsia"/>
          <w:lang w:val="en-US" w:eastAsia="zh-CN"/>
        </w:rPr>
        <w:object>
          <v:shape id="_x0000_i1056" o:spt="75" type="#_x0000_t75" style="height:16pt;width:93pt;" o:ole="t" filled="f" o:preferrelative="t" stroked="f" coordsize="21600,21600">
            <v:path/>
            <v:fill on="f" focussize="0,0"/>
            <v:stroke on="f"/>
            <v:imagedata r:id="rId57" o:title=""/>
            <o:lock v:ext="edit" aspectratio="t"/>
            <w10:wrap type="none"/>
            <w10:anchorlock/>
          </v:shape>
          <o:OLEObject Type="Embed" ProgID="Equation.KSEE3" ShapeID="_x0000_i1056" DrawAspect="Content" ObjectID="_1468075753" r:id="rId56">
            <o:LockedField>false</o:LockedField>
          </o:OLEObject>
        </w:object>
      </w:r>
      <w:r>
        <w:rPr>
          <w:rFonts w:hint="eastAsia"/>
          <w:lang w:val="en-US" w:eastAsia="zh-CN"/>
        </w:rPr>
        <w:t>，则它是区间（0，1）到</w:t>
      </w:r>
      <w:r>
        <w:rPr>
          <w:rFonts w:hint="eastAsia"/>
          <w:lang w:val="en-US" w:eastAsia="zh-CN"/>
        </w:rPr>
        <w:object>
          <v:shape id="_x0000_i1057" o:spt="75" type="#_x0000_t75" style="height:16pt;width:28pt;" o:ole="t" filled="f" o:preferrelative="t" stroked="f" coordsize="21600,21600">
            <v:path/>
            <v:fill on="f" focussize="0,0"/>
            <v:stroke on="f"/>
            <v:imagedata r:id="rId55" o:title=""/>
            <o:lock v:ext="edit" aspectratio="t"/>
            <w10:wrap type="none"/>
            <w10:anchorlock/>
          </v:shape>
          <o:OLEObject Type="Embed" ProgID="Equation.KSEE3" ShapeID="_x0000_i1057" DrawAspect="Content" ObjectID="_1468075754" r:id="rId58">
            <o:LockedField>false</o:LockedField>
          </o:OLEObject>
        </w:object>
      </w:r>
      <w:r>
        <w:rPr>
          <w:rFonts w:hint="eastAsia"/>
          <w:lang w:val="en-US" w:eastAsia="zh-CN"/>
        </w:rPr>
        <w:t>的一一映射。由定理1，（0，1）为不可列集合，则</w:t>
      </w:r>
      <w:r>
        <w:rPr>
          <w:rFonts w:hint="eastAsia"/>
          <w:lang w:val="en-US" w:eastAsia="zh-CN"/>
        </w:rPr>
        <w:object>
          <v:shape id="_x0000_i1058" o:spt="75" type="#_x0000_t75" style="height:16pt;width:28pt;" o:ole="t" filled="f" o:preferrelative="t" stroked="f" coordsize="21600,21600">
            <v:path/>
            <v:fill on="f" focussize="0,0"/>
            <v:stroke on="f"/>
            <v:imagedata r:id="rId55" o:title=""/>
            <o:lock v:ext="edit" aspectratio="t"/>
            <w10:wrap type="none"/>
            <w10:anchorlock/>
          </v:shape>
          <o:OLEObject Type="Embed" ProgID="Equation.KSEE3" ShapeID="_x0000_i1058" DrawAspect="Content" ObjectID="_1468075755" r:id="rId59">
            <o:LockedField>false</o:LockedField>
          </o:OLEObject>
        </w:object>
      </w:r>
      <w:r>
        <w:rPr>
          <w:rFonts w:hint="eastAsia"/>
          <w:lang w:val="en-US" w:eastAsia="zh-CN"/>
        </w:rPr>
        <w:t>为不可列集合。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0952AB4"/>
    <w:rsid w:val="56812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1" Type="http://schemas.openxmlformats.org/officeDocument/2006/relationships/fontTable" Target="fontTable.xml"/><Relationship Id="rId60" Type="http://schemas.openxmlformats.org/officeDocument/2006/relationships/customXml" Target="../customXml/item1.xml"/><Relationship Id="rId6" Type="http://schemas.openxmlformats.org/officeDocument/2006/relationships/oleObject" Target="embeddings/oleObject2.bin"/><Relationship Id="rId59" Type="http://schemas.openxmlformats.org/officeDocument/2006/relationships/oleObject" Target="embeddings/oleObject31.bin"/><Relationship Id="rId58" Type="http://schemas.openxmlformats.org/officeDocument/2006/relationships/oleObject" Target="embeddings/oleObject30.bin"/><Relationship Id="rId57" Type="http://schemas.openxmlformats.org/officeDocument/2006/relationships/image" Target="media/image25.wmf"/><Relationship Id="rId56" Type="http://schemas.openxmlformats.org/officeDocument/2006/relationships/oleObject" Target="embeddings/oleObject29.bin"/><Relationship Id="rId55" Type="http://schemas.openxmlformats.org/officeDocument/2006/relationships/image" Target="media/image24.wmf"/><Relationship Id="rId54" Type="http://schemas.openxmlformats.org/officeDocument/2006/relationships/oleObject" Target="embeddings/oleObject28.bin"/><Relationship Id="rId53" Type="http://schemas.openxmlformats.org/officeDocument/2006/relationships/oleObject" Target="embeddings/oleObject27.bin"/><Relationship Id="rId52" Type="http://schemas.openxmlformats.org/officeDocument/2006/relationships/image" Target="media/image23.wmf"/><Relationship Id="rId51" Type="http://schemas.openxmlformats.org/officeDocument/2006/relationships/oleObject" Target="embeddings/oleObject26.bin"/><Relationship Id="rId50" Type="http://schemas.openxmlformats.org/officeDocument/2006/relationships/image" Target="media/image22.wmf"/><Relationship Id="rId5" Type="http://schemas.openxmlformats.org/officeDocument/2006/relationships/image" Target="media/image1.wmf"/><Relationship Id="rId49" Type="http://schemas.openxmlformats.org/officeDocument/2006/relationships/oleObject" Target="embeddings/oleObject25.bin"/><Relationship Id="rId48" Type="http://schemas.openxmlformats.org/officeDocument/2006/relationships/image" Target="media/image21.wmf"/><Relationship Id="rId47" Type="http://schemas.openxmlformats.org/officeDocument/2006/relationships/oleObject" Target="embeddings/oleObject24.bin"/><Relationship Id="rId46" Type="http://schemas.openxmlformats.org/officeDocument/2006/relationships/image" Target="media/image20.wmf"/><Relationship Id="rId45" Type="http://schemas.openxmlformats.org/officeDocument/2006/relationships/oleObject" Target="embeddings/oleObject23.bin"/><Relationship Id="rId44" Type="http://schemas.openxmlformats.org/officeDocument/2006/relationships/image" Target="media/image19.wmf"/><Relationship Id="rId43" Type="http://schemas.openxmlformats.org/officeDocument/2006/relationships/oleObject" Target="embeddings/oleObject22.bin"/><Relationship Id="rId42" Type="http://schemas.openxmlformats.org/officeDocument/2006/relationships/oleObject" Target="embeddings/oleObject21.bin"/><Relationship Id="rId41" Type="http://schemas.openxmlformats.org/officeDocument/2006/relationships/oleObject" Target="embeddings/oleObject20.bin"/><Relationship Id="rId40" Type="http://schemas.openxmlformats.org/officeDocument/2006/relationships/image" Target="media/image18.wmf"/><Relationship Id="rId4" Type="http://schemas.openxmlformats.org/officeDocument/2006/relationships/oleObject" Target="embeddings/oleObject1.bin"/><Relationship Id="rId39" Type="http://schemas.openxmlformats.org/officeDocument/2006/relationships/oleObject" Target="embeddings/oleObject19.bin"/><Relationship Id="rId38" Type="http://schemas.openxmlformats.org/officeDocument/2006/relationships/oleObject" Target="embeddings/oleObject18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6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sun</dc:creator>
  <cp:lastModifiedBy>caiqingjun</cp:lastModifiedBy>
  <dcterms:modified xsi:type="dcterms:W3CDTF">2022-02-24T11:16:03Z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949562CA4CD44374A1A731CBC0381893</vt:lpwstr>
  </property>
</Properties>
</file>