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E87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5"/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长恨歌</w:t>
      </w:r>
      <w:bookmarkStart w:id="0" w:name="_GoBack"/>
      <w:bookmarkEnd w:id="0"/>
    </w:p>
    <w:p w14:paraId="04F34F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5"/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白居易</w:t>
      </w:r>
    </w:p>
    <w:p w14:paraId="723AA4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汉皇重色思倾国，御宇多年求不得。</w:t>
      </w:r>
    </w:p>
    <w:p w14:paraId="2B2661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杨家有女初长成，养在深闺人未识。</w:t>
      </w:r>
    </w:p>
    <w:p w14:paraId="0A637A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天生丽质难自弃，一朝选在君王侧。</w:t>
      </w:r>
    </w:p>
    <w:p w14:paraId="1F5731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回眸一笑百媚生，六宫粉黛无颜色。</w:t>
      </w:r>
    </w:p>
    <w:p w14:paraId="72C62D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春寒赐浴华清池，温泉水滑洗凝脂。</w:t>
      </w:r>
    </w:p>
    <w:p w14:paraId="6B3FA0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侍儿扶起娇无力，始是新承恩泽时。</w:t>
      </w:r>
    </w:p>
    <w:p w14:paraId="324653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云鬓花颜金步摇，芙蓉帐暖度春宵。</w:t>
      </w:r>
    </w:p>
    <w:p w14:paraId="6D255D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春宵苦短日高起，从此君王不早朝。</w:t>
      </w:r>
    </w:p>
    <w:p w14:paraId="0534EB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承欢侍宴无闲暇，春从春游夜专夜。</w:t>
      </w:r>
    </w:p>
    <w:p w14:paraId="7833A0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后宫佳丽三千人，三千宠爱在一身。</w:t>
      </w:r>
    </w:p>
    <w:p w14:paraId="1B213E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金屋妆成娇侍夜，玉楼宴罢醉和春。</w:t>
      </w:r>
    </w:p>
    <w:p w14:paraId="2E7AEA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姊妹弟兄皆列土，可怜光彩生门户。</w:t>
      </w:r>
    </w:p>
    <w:p w14:paraId="5792A4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遂令天下父母心，不重生男重生女。</w:t>
      </w:r>
    </w:p>
    <w:p w14:paraId="2C35A0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骊宫高处入青云，仙乐风飘处处闻。</w:t>
      </w:r>
    </w:p>
    <w:p w14:paraId="33E5A1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缓歌慢舞凝丝竹，尽日君王看不足。</w:t>
      </w:r>
    </w:p>
    <w:p w14:paraId="4C8FD8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渔阳鼙鼓动地来，惊破霓裳羽衣曲。</w:t>
      </w:r>
    </w:p>
    <w:p w14:paraId="418343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九重城阙烟尘生，千乘万骑西南行。</w:t>
      </w:r>
    </w:p>
    <w:p w14:paraId="7518E5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翠华摇摇行复止，西出都门百余里。</w:t>
      </w:r>
    </w:p>
    <w:p w14:paraId="35964D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六军不发无奈何，宛转蛾眉马前死。</w:t>
      </w:r>
    </w:p>
    <w:p w14:paraId="519252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花钿委地无人收，翠翘金雀玉搔头。</w:t>
      </w:r>
    </w:p>
    <w:p w14:paraId="441CBD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君王掩面救不得，回看血泪相和流。</w:t>
      </w:r>
    </w:p>
    <w:p w14:paraId="551920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黄埃散漫风萧索，云栈萦纡登剑阁。</w:t>
      </w:r>
    </w:p>
    <w:p w14:paraId="00EAB1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峨嵋山下少人行，旌旗无光日色薄。</w:t>
      </w:r>
    </w:p>
    <w:p w14:paraId="4B952F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蜀江水碧蜀山青，圣主朝朝暮暮情。</w:t>
      </w:r>
    </w:p>
    <w:p w14:paraId="5896E1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行宫见月伤心色，夜雨闻铃肠断声。</w:t>
      </w:r>
    </w:p>
    <w:p w14:paraId="61FF08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天旋地转回龙驭，到此踌躇不能去。</w:t>
      </w:r>
    </w:p>
    <w:p w14:paraId="372376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马嵬坡下泥土中，不见玉颜空死处。</w:t>
      </w:r>
    </w:p>
    <w:p w14:paraId="0B1A5F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君臣相顾尽沾衣，东望都门信马归。</w:t>
      </w:r>
    </w:p>
    <w:p w14:paraId="6E3990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归来池苑皆依旧，太液芙蓉未央柳。</w:t>
      </w:r>
    </w:p>
    <w:p w14:paraId="489C06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芙蓉如面柳如眉，对此如何不泪垂。</w:t>
      </w:r>
    </w:p>
    <w:p w14:paraId="3E0F14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春风桃李花开夜，秋雨梧桐叶落时。</w:t>
      </w:r>
    </w:p>
    <w:p w14:paraId="7908C5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西宫南苑多秋草，落叶满阶红不扫。</w:t>
      </w:r>
    </w:p>
    <w:p w14:paraId="0DA3F4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梨园弟子白发新，椒房阿监青娥老。</w:t>
      </w:r>
    </w:p>
    <w:p w14:paraId="19F04A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夕殿萤飞思悄然，孤灯挑尽未成眠。</w:t>
      </w:r>
    </w:p>
    <w:p w14:paraId="5CA4B8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迟迟钟鼓初长夜，耿耿星河欲曙天。</w:t>
      </w:r>
    </w:p>
    <w:p w14:paraId="61DF1E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鸳鸯瓦冷霜华重，翡翠衾寒谁与共。</w:t>
      </w:r>
    </w:p>
    <w:p w14:paraId="16B5A2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悠悠生死别经年，魂魄不曾来入梦。</w:t>
      </w:r>
    </w:p>
    <w:p w14:paraId="461FB0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临邛道士鸿都客，能以精诚致魂魄。</w:t>
      </w:r>
    </w:p>
    <w:p w14:paraId="4F78EF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为感君王辗转思，遂教方士殷勤觅。</w:t>
      </w:r>
    </w:p>
    <w:p w14:paraId="0A26F3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排空驭气奔如电，升天入地求之遍。</w:t>
      </w:r>
    </w:p>
    <w:p w14:paraId="631539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上穷碧落下黄泉，两处茫茫皆不见。</w:t>
      </w:r>
    </w:p>
    <w:p w14:paraId="3FBAF8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忽闻海上有仙山，山在虚无缥渺间。</w:t>
      </w:r>
    </w:p>
    <w:p w14:paraId="3E3549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楼阁玲珑五云起，其中绰约多仙子。</w:t>
      </w:r>
    </w:p>
    <w:p w14:paraId="142FA5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中有一人字太真，雪肤花貌参差是。</w:t>
      </w:r>
    </w:p>
    <w:p w14:paraId="571995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金阙西厢叩玉扃，转教小玉报双成。</w:t>
      </w:r>
    </w:p>
    <w:p w14:paraId="53CD31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闻道汉家天子使，九华帐里梦魂惊。</w:t>
      </w:r>
    </w:p>
    <w:p w14:paraId="307527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揽衣推枕起徘徊，珠箔银屏迤逦开。</w:t>
      </w:r>
    </w:p>
    <w:p w14:paraId="1166DC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云鬓半偏新睡觉，花冠不整下堂来。</w:t>
      </w:r>
    </w:p>
    <w:p w14:paraId="27694C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风吹仙袂飘飖举，犹似霓裳羽衣舞。</w:t>
      </w:r>
    </w:p>
    <w:p w14:paraId="195AFE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玉容寂寞泪阑干，梨花一枝春带雨。</w:t>
      </w:r>
    </w:p>
    <w:p w14:paraId="69D87C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含情凝睇谢君王，一别音容两渺茫。</w:t>
      </w:r>
    </w:p>
    <w:p w14:paraId="42992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昭阳殿里恩爱绝，蓬莱宫中日月长。</w:t>
      </w:r>
    </w:p>
    <w:p w14:paraId="3E4835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回头下望人寰处，不见长安见尘雾。</w:t>
      </w:r>
    </w:p>
    <w:p w14:paraId="21FF03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惟将旧物表深情，钿合金钗寄将去。</w:t>
      </w:r>
    </w:p>
    <w:p w14:paraId="1951A8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钗留一股合一扇，钗擘黄金合分钿。</w:t>
      </w:r>
    </w:p>
    <w:p w14:paraId="59EE18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但令心似金钿坚，天上人间会相见。</w:t>
      </w:r>
    </w:p>
    <w:p w14:paraId="0CB6A1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临别殷勤重寄词，词中有誓两心知。</w:t>
      </w:r>
    </w:p>
    <w:p w14:paraId="76FCF5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七月七日长生殿，夜半无人私语时。</w:t>
      </w:r>
    </w:p>
    <w:p w14:paraId="54993B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在天愿作比翼鸟，在地愿为连理枝。</w:t>
      </w:r>
    </w:p>
    <w:p w14:paraId="773320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天长地久有时尽，此恨绵绵无绝期。</w:t>
      </w:r>
    </w:p>
    <w:p w14:paraId="4E082B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12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2026-05-26T10:04:00Z</dcterms:created>
  <dc:creator>Mikasa</dc:creator>
  <cp:lastModifiedBy>-Lotus</cp:lastModifiedBy>
  <dcterms:modified xsi:type="dcterms:W3CDTF">2026-05-26T10:04:47Z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eyJoZGlkIjoiN2FlNDUyNTAyMjI5MzUxZjM4NmQxNDVlNWY2MjM1NjMiLCJ1c2VySWQiOiIyOTQ0MDQ3OTgifQ==</vt:lpwstr>
  </property>
  <property fmtid="{D5CDD505-2E9C-101B-9397-08002B2CF9AE}" pid="4" name="ICV">
    <vt:lpwstr>ED6A3C909E224EF694B805E0E5CC4B7A_12</vt:lpwstr>
  </property>
</Properties>
</file>