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121" w:rsidRDefault="00977121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:rsidR="00977121" w:rsidRDefault="00977121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:rsidR="00977121" w:rsidRDefault="00977121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:rsidR="00977121" w:rsidRDefault="00977121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:rsidR="00977121" w:rsidRDefault="00977121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:rsidR="00977121" w:rsidRDefault="00977121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:rsidR="00977121" w:rsidRDefault="00977121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:rsidR="00977121" w:rsidRDefault="007B26DF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 w:hint="eastAsia"/>
          <w:sz w:val="44"/>
          <w:szCs w:val="44"/>
        </w:rPr>
        <w:t>2020</w:t>
      </w:r>
      <w:r>
        <w:rPr>
          <w:rFonts w:eastAsia="方正小标宋简体" w:hint="eastAsia"/>
          <w:sz w:val="44"/>
          <w:szCs w:val="44"/>
        </w:rPr>
        <w:t>年新工科联盟</w:t>
      </w:r>
      <w:r>
        <w:rPr>
          <w:rFonts w:eastAsia="方正小标宋简体" w:hint="eastAsia"/>
          <w:sz w:val="44"/>
          <w:szCs w:val="44"/>
        </w:rPr>
        <w:t>-Xilinx</w:t>
      </w:r>
      <w:r>
        <w:rPr>
          <w:rFonts w:eastAsia="方正小标宋简体" w:hint="eastAsia"/>
          <w:sz w:val="44"/>
          <w:szCs w:val="44"/>
        </w:rPr>
        <w:t>暑期学校团队项目进度统计</w:t>
      </w:r>
    </w:p>
    <w:p w:rsidR="00977121" w:rsidRDefault="00977121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:rsidR="00977121" w:rsidRDefault="00977121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:rsidR="00977121" w:rsidRDefault="00977121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:rsidR="00977121" w:rsidRDefault="00977121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:rsidR="00977121" w:rsidRDefault="007B26DF">
      <w:pPr>
        <w:rPr>
          <w:color w:val="FF0000"/>
        </w:rPr>
      </w:pPr>
      <w:r>
        <w:rPr>
          <w:rFonts w:hint="eastAsia"/>
          <w:color w:val="FF0000"/>
        </w:rPr>
        <w:t>（项目状态需要每天填写，请在当天</w:t>
      </w:r>
      <w:r>
        <w:rPr>
          <w:rFonts w:hint="eastAsia"/>
          <w:color w:val="FF0000"/>
        </w:rPr>
        <w:t>20:</w:t>
      </w:r>
      <w:r>
        <w:rPr>
          <w:color w:val="FF0000"/>
        </w:rPr>
        <w:t>00</w:t>
      </w:r>
      <w:r>
        <w:rPr>
          <w:rFonts w:hint="eastAsia"/>
          <w:color w:val="FF0000"/>
        </w:rPr>
        <w:t>前将填写完毕的文件提交给本班助教。请助教同学</w:t>
      </w:r>
      <w:r>
        <w:rPr>
          <w:rFonts w:hint="eastAsia"/>
          <w:color w:val="FF0000"/>
        </w:rPr>
        <w:t>21</w:t>
      </w:r>
      <w:r>
        <w:rPr>
          <w:color w:val="FF0000"/>
        </w:rPr>
        <w:t>:00</w:t>
      </w:r>
      <w:r>
        <w:rPr>
          <w:rFonts w:hint="eastAsia"/>
          <w:color w:val="FF0000"/>
        </w:rPr>
        <w:t>前上传本班级的报告到班级</w:t>
      </w:r>
      <w:proofErr w:type="gramStart"/>
      <w:r>
        <w:rPr>
          <w:rFonts w:hint="eastAsia"/>
          <w:color w:val="FF0000"/>
        </w:rPr>
        <w:t>的腾讯文档</w:t>
      </w:r>
      <w:proofErr w:type="gramEnd"/>
      <w:r>
        <w:rPr>
          <w:rFonts w:hint="eastAsia"/>
          <w:color w:val="FF0000"/>
        </w:rPr>
        <w:t>目录，并填写实验报告提交状态表。）</w:t>
      </w:r>
    </w:p>
    <w:p w:rsidR="00977121" w:rsidRDefault="00977121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:rsidR="00977121" w:rsidRDefault="007B26DF">
      <w:pPr>
        <w:widowControl/>
        <w:jc w:val="left"/>
        <w:rPr>
          <w:rFonts w:eastAsia="黑体"/>
          <w:spacing w:val="32"/>
          <w:sz w:val="36"/>
        </w:rPr>
      </w:pPr>
      <w:r>
        <w:rPr>
          <w:rFonts w:eastAsia="黑体"/>
          <w:spacing w:val="32"/>
          <w:sz w:val="36"/>
        </w:rPr>
        <w:br w:type="page"/>
      </w:r>
    </w:p>
    <w:p w:rsidR="00977121" w:rsidRDefault="007B26DF">
      <w:pPr>
        <w:widowControl/>
        <w:jc w:val="center"/>
        <w:rPr>
          <w:rFonts w:eastAsia="黑体"/>
          <w:spacing w:val="32"/>
          <w:sz w:val="36"/>
        </w:rPr>
      </w:pPr>
      <w:r>
        <w:rPr>
          <w:rFonts w:eastAsia="黑体" w:hint="eastAsia"/>
          <w:spacing w:val="32"/>
          <w:sz w:val="36"/>
        </w:rPr>
        <w:lastRenderedPageBreak/>
        <w:t>填写说明</w:t>
      </w:r>
    </w:p>
    <w:p w:rsidR="00977121" w:rsidRDefault="00977121">
      <w:pPr>
        <w:spacing w:line="500" w:lineRule="exact"/>
        <w:jc w:val="center"/>
        <w:rPr>
          <w:rFonts w:eastAsia="黑体"/>
          <w:sz w:val="36"/>
        </w:rPr>
      </w:pPr>
    </w:p>
    <w:p w:rsidR="00977121" w:rsidRDefault="007B26DF">
      <w:pPr>
        <w:spacing w:line="48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一、申报表要按照要求逐项认真填写，填写内容必须实事求是表述准确严谨。空缺项要填</w:t>
      </w:r>
      <w:r>
        <w:rPr>
          <w:sz w:val="24"/>
        </w:rPr>
        <w:t>“</w:t>
      </w:r>
      <w:r>
        <w:rPr>
          <w:rFonts w:hint="eastAsia"/>
          <w:sz w:val="24"/>
        </w:rPr>
        <w:t>无</w:t>
      </w:r>
      <w:r>
        <w:rPr>
          <w:sz w:val="24"/>
        </w:rPr>
        <w:t>”</w:t>
      </w:r>
      <w:r>
        <w:rPr>
          <w:rFonts w:hint="eastAsia"/>
          <w:sz w:val="24"/>
        </w:rPr>
        <w:t>。</w:t>
      </w:r>
    </w:p>
    <w:p w:rsidR="00977121" w:rsidRDefault="007B26DF">
      <w:pPr>
        <w:spacing w:line="480" w:lineRule="auto"/>
        <w:ind w:leftChars="51" w:left="107" w:right="226" w:firstLineChars="150" w:firstLine="360"/>
        <w:rPr>
          <w:sz w:val="24"/>
        </w:rPr>
      </w:pPr>
      <w:r>
        <w:rPr>
          <w:rFonts w:hint="eastAsia"/>
          <w:sz w:val="24"/>
        </w:rPr>
        <w:t>二、表格</w:t>
      </w:r>
      <w:proofErr w:type="gramStart"/>
      <w:r>
        <w:rPr>
          <w:rFonts w:hint="eastAsia"/>
          <w:sz w:val="24"/>
        </w:rPr>
        <w:t>栏高不够可</w:t>
      </w:r>
      <w:proofErr w:type="gramEnd"/>
      <w:r>
        <w:rPr>
          <w:rFonts w:hint="eastAsia"/>
          <w:sz w:val="24"/>
        </w:rPr>
        <w:t>增加。</w:t>
      </w:r>
    </w:p>
    <w:p w:rsidR="00977121" w:rsidRDefault="007B26DF">
      <w:pPr>
        <w:spacing w:line="480" w:lineRule="auto"/>
        <w:ind w:leftChars="51" w:left="107" w:right="226" w:firstLineChars="150" w:firstLine="360"/>
        <w:rPr>
          <w:rFonts w:eastAsia="黑体"/>
          <w:sz w:val="32"/>
          <w:szCs w:val="32"/>
        </w:rPr>
      </w:pPr>
      <w:r>
        <w:rPr>
          <w:rFonts w:hint="eastAsia"/>
          <w:sz w:val="24"/>
        </w:rPr>
        <w:t>三、填报者须注意页面的排版。</w:t>
      </w:r>
    </w:p>
    <w:p w:rsidR="00977121" w:rsidRDefault="00977121"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p w:rsidR="00977121" w:rsidRDefault="00977121">
      <w:pPr>
        <w:widowControl/>
        <w:spacing w:line="336" w:lineRule="auto"/>
        <w:jc w:val="left"/>
        <w:rPr>
          <w:rFonts w:eastAsia="黑体"/>
          <w:sz w:val="32"/>
          <w:szCs w:val="32"/>
        </w:rPr>
        <w:sectPr w:rsidR="00977121">
          <w:headerReference w:type="even" r:id="rId7"/>
          <w:footerReference w:type="default" r:id="rId8"/>
          <w:headerReference w:type="first" r:id="rId9"/>
          <w:pgSz w:w="11906" w:h="16838"/>
          <w:pgMar w:top="2098" w:right="1531" w:bottom="1985" w:left="1531" w:header="851" w:footer="992" w:gutter="0"/>
          <w:pgNumType w:fmt="numberInDash"/>
          <w:cols w:space="720"/>
          <w:titlePg/>
          <w:docGrid w:type="linesAndChars" w:linePitch="312"/>
        </w:sectPr>
      </w:pPr>
    </w:p>
    <w:p w:rsidR="00977121" w:rsidRDefault="00977121"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p w:rsidR="00977121" w:rsidRDefault="007B26DF">
      <w:pPr>
        <w:spacing w:beforeLines="50" w:before="156"/>
        <w:ind w:leftChars="-200" w:left="-420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一、项目信息</w:t>
      </w:r>
    </w:p>
    <w:tbl>
      <w:tblPr>
        <w:tblW w:w="94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779"/>
        <w:gridCol w:w="1560"/>
        <w:gridCol w:w="1506"/>
        <w:gridCol w:w="2463"/>
        <w:gridCol w:w="2386"/>
        <w:gridCol w:w="11"/>
      </w:tblGrid>
      <w:tr w:rsidR="00977121">
        <w:trPr>
          <w:gridAfter w:val="1"/>
          <w:wAfter w:w="11" w:type="dxa"/>
          <w:trHeight w:val="529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b/>
                <w:sz w:val="24"/>
              </w:rPr>
            </w:pPr>
            <w:r>
              <w:rPr>
                <w:rFonts w:eastAsia="黑体"/>
                <w:sz w:val="32"/>
                <w:szCs w:val="32"/>
              </w:rPr>
              <w:br w:type="page"/>
            </w: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7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创客彩灯</w:t>
            </w:r>
            <w:proofErr w:type="gramEnd"/>
          </w:p>
        </w:tc>
      </w:tr>
      <w:tr w:rsidR="00977121">
        <w:trPr>
          <w:gridAfter w:val="1"/>
          <w:wAfter w:w="11" w:type="dxa"/>
          <w:trHeight w:val="529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/>
                <w:b/>
                <w:sz w:val="24"/>
              </w:rPr>
              <w:t>平台型号</w:t>
            </w:r>
          </w:p>
        </w:tc>
        <w:tc>
          <w:tcPr>
            <w:tcW w:w="7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SEA</w:t>
            </w:r>
          </w:p>
        </w:tc>
      </w:tr>
      <w:tr w:rsidR="00977121">
        <w:trPr>
          <w:gridAfter w:val="1"/>
          <w:wAfter w:w="11" w:type="dxa"/>
          <w:trHeight w:val="529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rFonts w:eastAsia="黑体"/>
                <w:sz w:val="24"/>
              </w:rPr>
            </w:pPr>
            <w:proofErr w:type="spellStart"/>
            <w:r>
              <w:rPr>
                <w:rFonts w:eastAsia="黑体" w:hint="eastAsia"/>
                <w:sz w:val="24"/>
              </w:rPr>
              <w:t>Github</w:t>
            </w:r>
            <w:proofErr w:type="spellEnd"/>
            <w:r>
              <w:rPr>
                <w:rFonts w:eastAsia="黑体" w:hint="eastAsia"/>
                <w:sz w:val="24"/>
              </w:rPr>
              <w:t>链接</w:t>
            </w:r>
          </w:p>
        </w:tc>
        <w:tc>
          <w:tcPr>
            <w:tcW w:w="7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https://github.com/ZZJ34/xilinx-summer-camp-project.git</w:t>
            </w:r>
          </w:p>
        </w:tc>
      </w:tr>
      <w:tr w:rsidR="00977121">
        <w:trPr>
          <w:cantSplit/>
          <w:trHeight w:val="435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977121" w:rsidRDefault="007B26DF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团队成员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学校名称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院系专业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暑期学校学号</w:t>
            </w:r>
          </w:p>
        </w:tc>
      </w:tr>
      <w:tr w:rsidR="00977121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</w:t>
            </w:r>
          </w:p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赵拯基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东南大学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电子科学与工程学院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06017419</w:t>
            </w:r>
          </w:p>
        </w:tc>
      </w:tr>
      <w:tr w:rsidR="00977121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:rsidR="00977121" w:rsidRDefault="00977121">
            <w:pPr>
              <w:jc w:val="center"/>
              <w:rPr>
                <w:sz w:val="24"/>
              </w:rPr>
            </w:pPr>
          </w:p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易礼言</w:t>
            </w:r>
            <w:proofErr w:type="gramEnd"/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东南大学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电子科学与工程学院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06017304</w:t>
            </w:r>
          </w:p>
        </w:tc>
      </w:tr>
      <w:tr w:rsidR="00977121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jc w:val="center"/>
              <w:rPr>
                <w:sz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jc w:val="center"/>
              <w:rPr>
                <w:sz w:val="24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jc w:val="center"/>
              <w:rPr>
                <w:sz w:val="24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jc w:val="center"/>
              <w:rPr>
                <w:sz w:val="24"/>
              </w:rPr>
            </w:pPr>
          </w:p>
        </w:tc>
      </w:tr>
      <w:tr w:rsidR="00977121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jc w:val="center"/>
              <w:rPr>
                <w:sz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jc w:val="center"/>
              <w:rPr>
                <w:sz w:val="24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jc w:val="center"/>
              <w:rPr>
                <w:sz w:val="24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jc w:val="center"/>
              <w:rPr>
                <w:sz w:val="24"/>
              </w:rPr>
            </w:pPr>
          </w:p>
        </w:tc>
      </w:tr>
    </w:tbl>
    <w:p w:rsidR="00977121" w:rsidRDefault="00977121">
      <w:pPr>
        <w:spacing w:beforeLines="50" w:before="156"/>
        <w:rPr>
          <w:b/>
          <w:sz w:val="24"/>
        </w:rPr>
      </w:pPr>
    </w:p>
    <w:p w:rsidR="00977121" w:rsidRDefault="00977121">
      <w:pPr>
        <w:spacing w:beforeLines="50" w:before="156"/>
        <w:ind w:leftChars="-200" w:left="-420" w:firstLineChars="200" w:firstLine="482"/>
        <w:rPr>
          <w:b/>
          <w:sz w:val="24"/>
        </w:rPr>
      </w:pPr>
    </w:p>
    <w:p w:rsidR="00977121" w:rsidRDefault="007B26DF">
      <w:pPr>
        <w:spacing w:beforeLines="50" w:before="156"/>
        <w:ind w:leftChars="-200" w:left="-420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二、项目状态</w:t>
      </w:r>
    </w:p>
    <w:tbl>
      <w:tblPr>
        <w:tblStyle w:val="a9"/>
        <w:tblW w:w="5573" w:type="pct"/>
        <w:tblInd w:w="-318" w:type="dxa"/>
        <w:tblLook w:val="04A0" w:firstRow="1" w:lastRow="0" w:firstColumn="1" w:lastColumn="0" w:noHBand="0" w:noVBand="1"/>
      </w:tblPr>
      <w:tblGrid>
        <w:gridCol w:w="1417"/>
        <w:gridCol w:w="2694"/>
        <w:gridCol w:w="2599"/>
        <w:gridCol w:w="2789"/>
      </w:tblGrid>
      <w:tr w:rsidR="00977121">
        <w:tc>
          <w:tcPr>
            <w:tcW w:w="746" w:type="pct"/>
          </w:tcPr>
          <w:p w:rsidR="00977121" w:rsidRDefault="007B26DF"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418" w:type="pct"/>
          </w:tcPr>
          <w:p w:rsidR="00977121" w:rsidRDefault="007B26DF">
            <w:pPr>
              <w:rPr>
                <w:b/>
              </w:rPr>
            </w:pPr>
            <w:r>
              <w:rPr>
                <w:rFonts w:hint="eastAsia"/>
                <w:b/>
              </w:rPr>
              <w:t>已完成内容</w:t>
            </w:r>
          </w:p>
        </w:tc>
        <w:tc>
          <w:tcPr>
            <w:tcW w:w="1368" w:type="pct"/>
          </w:tcPr>
          <w:p w:rsidR="00977121" w:rsidRDefault="007B26DF">
            <w:pPr>
              <w:rPr>
                <w:b/>
              </w:rPr>
            </w:pPr>
            <w:r>
              <w:rPr>
                <w:rFonts w:hint="eastAsia"/>
                <w:b/>
              </w:rPr>
              <w:t>明天计划</w:t>
            </w:r>
          </w:p>
        </w:tc>
        <w:tc>
          <w:tcPr>
            <w:tcW w:w="1468" w:type="pct"/>
          </w:tcPr>
          <w:p w:rsidR="00977121" w:rsidRDefault="007B26DF">
            <w:pPr>
              <w:rPr>
                <w:b/>
              </w:rPr>
            </w:pPr>
            <w:r>
              <w:rPr>
                <w:rFonts w:hint="eastAsia"/>
                <w:b/>
              </w:rPr>
              <w:t>遇到的问题</w:t>
            </w:r>
          </w:p>
        </w:tc>
      </w:tr>
      <w:tr w:rsidR="00977121">
        <w:tc>
          <w:tcPr>
            <w:tcW w:w="746" w:type="pct"/>
          </w:tcPr>
          <w:p w:rsidR="00977121" w:rsidRDefault="007B26DF">
            <w:r>
              <w:rPr>
                <w:rFonts w:hint="eastAsia"/>
              </w:rPr>
              <w:t>07-27</w:t>
            </w:r>
          </w:p>
        </w:tc>
        <w:tc>
          <w:tcPr>
            <w:tcW w:w="2694" w:type="dxa"/>
          </w:tcPr>
          <w:p w:rsidR="00977121" w:rsidRDefault="007B26DF">
            <w:r>
              <w:t>1.</w:t>
            </w:r>
            <w:r>
              <w:t>初步分析整个系统，对各模块功能进行整体规划</w:t>
            </w:r>
          </w:p>
          <w:p w:rsidR="00977121" w:rsidRDefault="007B26DF">
            <w:r>
              <w:t>2.</w:t>
            </w:r>
            <w:r>
              <w:t>对摄像头驱动、</w:t>
            </w:r>
            <w:r>
              <w:t>HDMI</w:t>
            </w:r>
            <w:r>
              <w:t>显示等模块熟悉理解</w:t>
            </w:r>
          </w:p>
          <w:p w:rsidR="00977121" w:rsidRDefault="007B26DF">
            <w:r>
              <w:t>3.</w:t>
            </w:r>
            <w:r>
              <w:t>颜色识别部分初步编写对应代码</w:t>
            </w:r>
          </w:p>
        </w:tc>
        <w:tc>
          <w:tcPr>
            <w:tcW w:w="2599" w:type="dxa"/>
          </w:tcPr>
          <w:p w:rsidR="00977121" w:rsidRDefault="007B26D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完成各部分初版代码编写，并进行一定程度的综合</w:t>
            </w:r>
          </w:p>
          <w:p w:rsidR="00977121" w:rsidRDefault="007B26D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进行代码的编译与一定的调试过程</w:t>
            </w:r>
          </w:p>
        </w:tc>
        <w:tc>
          <w:tcPr>
            <w:tcW w:w="2789" w:type="dxa"/>
          </w:tcPr>
          <w:p w:rsidR="00977121" w:rsidRDefault="007B26DF">
            <w:r>
              <w:rPr>
                <w:rFonts w:hint="eastAsia"/>
              </w:rPr>
              <w:t>目前仍在探索过程中，摄像头读取图像数据和</w:t>
            </w:r>
            <w:r>
              <w:rPr>
                <w:rFonts w:hint="eastAsia"/>
              </w:rPr>
              <w:t>HDMI</w:t>
            </w:r>
            <w:r>
              <w:rPr>
                <w:rFonts w:hint="eastAsia"/>
              </w:rPr>
              <w:t>显示仍在调试</w:t>
            </w:r>
          </w:p>
        </w:tc>
      </w:tr>
      <w:tr w:rsidR="00977121">
        <w:tc>
          <w:tcPr>
            <w:tcW w:w="746" w:type="pct"/>
          </w:tcPr>
          <w:p w:rsidR="00977121" w:rsidRDefault="007B26DF">
            <w:r>
              <w:rPr>
                <w:rFonts w:hint="eastAsia"/>
              </w:rPr>
              <w:t>07-28</w:t>
            </w:r>
          </w:p>
        </w:tc>
        <w:tc>
          <w:tcPr>
            <w:tcW w:w="1418" w:type="pct"/>
          </w:tcPr>
          <w:p w:rsidR="00977121" w:rsidRDefault="007B26DF">
            <w:r>
              <w:rPr>
                <w:rFonts w:hint="eastAsia"/>
              </w:rPr>
              <w:t>构建完成整个系统大概框架，对各模块功能进行初步实现以及初步调试；解决昨天遇到的图像坐标问题</w:t>
            </w:r>
          </w:p>
        </w:tc>
        <w:tc>
          <w:tcPr>
            <w:tcW w:w="1368" w:type="pct"/>
          </w:tcPr>
          <w:p w:rsidR="00977121" w:rsidRDefault="007B26DF">
            <w:r>
              <w:rPr>
                <w:rFonts w:hint="eastAsia"/>
              </w:rPr>
              <w:t>完善功能系统以及代码等逻辑功能结构，进一步进行调试</w:t>
            </w:r>
          </w:p>
        </w:tc>
        <w:tc>
          <w:tcPr>
            <w:tcW w:w="1468" w:type="pct"/>
          </w:tcPr>
          <w:p w:rsidR="00977121" w:rsidRDefault="007B26DF">
            <w:r>
              <w:rPr>
                <w:rFonts w:hint="eastAsia"/>
              </w:rPr>
              <w:t>成员由于硬件问题无法顺利调试</w:t>
            </w:r>
          </w:p>
        </w:tc>
      </w:tr>
      <w:tr w:rsidR="00977121">
        <w:tc>
          <w:tcPr>
            <w:tcW w:w="746" w:type="pct"/>
          </w:tcPr>
          <w:p w:rsidR="00977121" w:rsidRDefault="007B26DF">
            <w:r>
              <w:rPr>
                <w:rFonts w:hint="eastAsia"/>
              </w:rPr>
              <w:t>07-29</w:t>
            </w:r>
          </w:p>
        </w:tc>
        <w:tc>
          <w:tcPr>
            <w:tcW w:w="1418" w:type="pct"/>
          </w:tcPr>
          <w:p w:rsidR="00977121" w:rsidRDefault="0014695C">
            <w:pPr>
              <w:rPr>
                <w:rFonts w:hint="eastAsia"/>
              </w:rPr>
            </w:pPr>
            <w:r>
              <w:rPr>
                <w:rFonts w:hint="eastAsia"/>
              </w:rPr>
              <w:t>基本完成颜色识别的功能，添加按键消抖。</w:t>
            </w:r>
          </w:p>
        </w:tc>
        <w:tc>
          <w:tcPr>
            <w:tcW w:w="1368" w:type="pct"/>
          </w:tcPr>
          <w:p w:rsidR="00977121" w:rsidRDefault="0014695C">
            <w:r>
              <w:rPr>
                <w:rFonts w:hint="eastAsia"/>
              </w:rPr>
              <w:t>进一步完善颜色识别的准确性</w:t>
            </w:r>
            <w:r w:rsidR="0059705D">
              <w:rPr>
                <w:rFonts w:hint="eastAsia"/>
              </w:rPr>
              <w:t>，尝试多种识别方法。</w:t>
            </w:r>
          </w:p>
        </w:tc>
        <w:tc>
          <w:tcPr>
            <w:tcW w:w="1468" w:type="pct"/>
          </w:tcPr>
          <w:p w:rsidR="00977121" w:rsidRDefault="00BE590D">
            <w:r>
              <w:rPr>
                <w:rFonts w:hint="eastAsia"/>
              </w:rPr>
              <w:t>相关算法的硬件实现</w:t>
            </w:r>
            <w:bookmarkStart w:id="1" w:name="_GoBack"/>
            <w:bookmarkEnd w:id="1"/>
          </w:p>
        </w:tc>
      </w:tr>
      <w:tr w:rsidR="00977121">
        <w:tc>
          <w:tcPr>
            <w:tcW w:w="746" w:type="pct"/>
          </w:tcPr>
          <w:p w:rsidR="00977121" w:rsidRDefault="007B26DF">
            <w:r>
              <w:rPr>
                <w:rFonts w:hint="eastAsia"/>
              </w:rPr>
              <w:t>07-30</w:t>
            </w:r>
          </w:p>
        </w:tc>
        <w:tc>
          <w:tcPr>
            <w:tcW w:w="1418" w:type="pct"/>
          </w:tcPr>
          <w:p w:rsidR="00977121" w:rsidRDefault="00977121"/>
        </w:tc>
        <w:tc>
          <w:tcPr>
            <w:tcW w:w="1368" w:type="pct"/>
          </w:tcPr>
          <w:p w:rsidR="00977121" w:rsidRDefault="00977121"/>
        </w:tc>
        <w:tc>
          <w:tcPr>
            <w:tcW w:w="1468" w:type="pct"/>
          </w:tcPr>
          <w:p w:rsidR="00977121" w:rsidRDefault="00977121"/>
        </w:tc>
      </w:tr>
      <w:tr w:rsidR="00977121">
        <w:tc>
          <w:tcPr>
            <w:tcW w:w="746" w:type="pct"/>
          </w:tcPr>
          <w:p w:rsidR="00977121" w:rsidRDefault="007B26DF">
            <w:r>
              <w:rPr>
                <w:rFonts w:hint="eastAsia"/>
              </w:rPr>
              <w:t>07-31</w:t>
            </w:r>
          </w:p>
        </w:tc>
        <w:tc>
          <w:tcPr>
            <w:tcW w:w="1418" w:type="pct"/>
          </w:tcPr>
          <w:p w:rsidR="00977121" w:rsidRDefault="00977121"/>
        </w:tc>
        <w:tc>
          <w:tcPr>
            <w:tcW w:w="1368" w:type="pct"/>
          </w:tcPr>
          <w:p w:rsidR="00977121" w:rsidRDefault="00977121"/>
        </w:tc>
        <w:tc>
          <w:tcPr>
            <w:tcW w:w="1468" w:type="pct"/>
          </w:tcPr>
          <w:p w:rsidR="00977121" w:rsidRDefault="00977121"/>
        </w:tc>
      </w:tr>
      <w:tr w:rsidR="00977121">
        <w:tc>
          <w:tcPr>
            <w:tcW w:w="746" w:type="pct"/>
          </w:tcPr>
          <w:p w:rsidR="00977121" w:rsidRDefault="007B26DF">
            <w:r>
              <w:rPr>
                <w:rFonts w:hint="eastAsia"/>
              </w:rPr>
              <w:t>08-01</w:t>
            </w:r>
          </w:p>
        </w:tc>
        <w:tc>
          <w:tcPr>
            <w:tcW w:w="1418" w:type="pct"/>
          </w:tcPr>
          <w:p w:rsidR="00977121" w:rsidRDefault="00977121"/>
        </w:tc>
        <w:tc>
          <w:tcPr>
            <w:tcW w:w="1368" w:type="pct"/>
          </w:tcPr>
          <w:p w:rsidR="00977121" w:rsidRDefault="00977121"/>
        </w:tc>
        <w:tc>
          <w:tcPr>
            <w:tcW w:w="1468" w:type="pct"/>
          </w:tcPr>
          <w:p w:rsidR="00977121" w:rsidRDefault="00977121"/>
        </w:tc>
      </w:tr>
    </w:tbl>
    <w:p w:rsidR="00977121" w:rsidRDefault="00977121"/>
    <w:sectPr w:rsidR="009771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6DF" w:rsidRDefault="007B26DF">
      <w:r>
        <w:separator/>
      </w:r>
    </w:p>
  </w:endnote>
  <w:endnote w:type="continuationSeparator" w:id="0">
    <w:p w:rsidR="007B26DF" w:rsidRDefault="007B2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21" w:rsidRDefault="007B26DF">
    <w:pPr>
      <w:pStyle w:val="a5"/>
      <w:jc w:val="center"/>
      <w:rPr>
        <w:rFonts w:ascii="Arial" w:hAnsi="Arial" w:cs="Arial"/>
        <w:color w:val="000000"/>
        <w:sz w:val="20"/>
      </w:rPr>
    </w:pPr>
    <w:bookmarkStart w:id="0" w:name="XILINX1FooterPrimary"/>
    <w:r>
      <w:rPr>
        <w:rFonts w:ascii="Arial" w:hAnsi="Arial" w:cs="Arial" w:hint="eastAsia"/>
        <w:color w:val="000000"/>
        <w:sz w:val="20"/>
      </w:rPr>
      <w:t>©</w:t>
    </w:r>
    <w:r>
      <w:rPr>
        <w:rFonts w:ascii="Arial" w:hAnsi="Arial" w:cs="Arial"/>
        <w:color w:val="000000"/>
        <w:sz w:val="20"/>
      </w:rPr>
      <w:t xml:space="preserve"> Copyright 2020 Xilinx</w:t>
    </w:r>
  </w:p>
  <w:bookmarkEnd w:id="0"/>
  <w:p w:rsidR="00977121" w:rsidRDefault="009771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21" w:rsidRDefault="0097712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21" w:rsidRDefault="007B26DF">
    <w:pPr>
      <w:pStyle w:val="a5"/>
      <w:jc w:val="center"/>
      <w:rPr>
        <w:rFonts w:ascii="Arial" w:hAnsi="Arial" w:cs="Arial"/>
        <w:color w:val="000000"/>
        <w:sz w:val="20"/>
      </w:rPr>
    </w:pPr>
    <w:bookmarkStart w:id="2" w:name="XILINX2FooterPrimary"/>
    <w:r>
      <w:rPr>
        <w:rFonts w:ascii="Arial" w:hAnsi="Arial" w:cs="Arial" w:hint="eastAsia"/>
        <w:color w:val="000000"/>
        <w:sz w:val="20"/>
      </w:rPr>
      <w:t>©</w:t>
    </w:r>
    <w:r>
      <w:rPr>
        <w:rFonts w:ascii="Arial" w:hAnsi="Arial" w:cs="Arial"/>
        <w:color w:val="000000"/>
        <w:sz w:val="20"/>
      </w:rPr>
      <w:t xml:space="preserve"> Copyright 2020 Xilinx</w:t>
    </w:r>
  </w:p>
  <w:bookmarkEnd w:id="2"/>
  <w:p w:rsidR="00977121" w:rsidRDefault="00977121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21" w:rsidRDefault="009771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6DF" w:rsidRDefault="007B26DF">
      <w:r>
        <w:separator/>
      </w:r>
    </w:p>
  </w:footnote>
  <w:footnote w:type="continuationSeparator" w:id="0">
    <w:p w:rsidR="007B26DF" w:rsidRDefault="007B2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21" w:rsidRDefault="007B26DF">
    <w:pPr>
      <w:pStyle w:val="a7"/>
    </w:pPr>
    <w:r>
      <w:rPr>
        <w:rFonts w:hint="eastAsia"/>
      </w:rPr>
      <w:t>2020</w:t>
    </w:r>
    <w:r>
      <w:rPr>
        <w:rFonts w:hint="eastAsia"/>
      </w:rPr>
      <w:t>年新工科联盟</w:t>
    </w:r>
    <w:r>
      <w:rPr>
        <w:rFonts w:hint="eastAsia"/>
      </w:rPr>
      <w:t>-Xilinx</w:t>
    </w:r>
    <w:r>
      <w:rPr>
        <w:rFonts w:hint="eastAsia"/>
      </w:rPr>
      <w:t>暑期学校团队项目策划书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21" w:rsidRDefault="007B26DF">
    <w:pPr>
      <w:pStyle w:val="a7"/>
    </w:pPr>
    <w:r>
      <w:rPr>
        <w:rFonts w:hint="eastAsia"/>
      </w:rPr>
      <w:t>2020</w:t>
    </w:r>
    <w:r>
      <w:rPr>
        <w:rFonts w:hint="eastAsia"/>
      </w:rPr>
      <w:t>年新工科联盟</w:t>
    </w:r>
    <w:r>
      <w:rPr>
        <w:rFonts w:hint="eastAsia"/>
      </w:rPr>
      <w:t>-Xilinx</w:t>
    </w:r>
    <w:r>
      <w:rPr>
        <w:rFonts w:hint="eastAsia"/>
      </w:rPr>
      <w:t>暑期学校团队项目策划书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21" w:rsidRDefault="007B26DF">
    <w:pPr>
      <w:pStyle w:val="a7"/>
    </w:pPr>
    <w:r>
      <w:rPr>
        <w:rFonts w:hint="eastAsia"/>
      </w:rPr>
      <w:t>2020</w:t>
    </w:r>
    <w:r>
      <w:rPr>
        <w:rFonts w:hint="eastAsia"/>
      </w:rPr>
      <w:t>年新工科联盟</w:t>
    </w:r>
    <w:r>
      <w:rPr>
        <w:rFonts w:hint="eastAsia"/>
      </w:rPr>
      <w:t>-Xilinx</w:t>
    </w:r>
    <w:r>
      <w:rPr>
        <w:rFonts w:hint="eastAsia"/>
      </w:rPr>
      <w:t>暑期学校团队项目策划书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21" w:rsidRDefault="00977121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21" w:rsidRDefault="007B26DF">
    <w:pPr>
      <w:pStyle w:val="a7"/>
    </w:pPr>
    <w:r>
      <w:rPr>
        <w:rFonts w:hint="eastAsia"/>
      </w:rPr>
      <w:t>2020</w:t>
    </w:r>
    <w:r>
      <w:rPr>
        <w:rFonts w:hint="eastAsia"/>
      </w:rPr>
      <w:t>年新工科联盟</w:t>
    </w:r>
    <w:r>
      <w:rPr>
        <w:rFonts w:hint="eastAsia"/>
      </w:rPr>
      <w:t>-Xilinx</w:t>
    </w:r>
    <w:r>
      <w:rPr>
        <w:rFonts w:hint="eastAsia"/>
      </w:rPr>
      <w:t>暑期学校团队项目策划书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0BE"/>
    <w:rsid w:val="00007455"/>
    <w:rsid w:val="00034DEA"/>
    <w:rsid w:val="0006248F"/>
    <w:rsid w:val="000A1D0B"/>
    <w:rsid w:val="000D1598"/>
    <w:rsid w:val="001079F1"/>
    <w:rsid w:val="0014695C"/>
    <w:rsid w:val="00157DC0"/>
    <w:rsid w:val="00167E5C"/>
    <w:rsid w:val="00182BE9"/>
    <w:rsid w:val="00192562"/>
    <w:rsid w:val="001B6BB3"/>
    <w:rsid w:val="001B7A2A"/>
    <w:rsid w:val="001C54F7"/>
    <w:rsid w:val="001D38AB"/>
    <w:rsid w:val="001F0A4F"/>
    <w:rsid w:val="002366EB"/>
    <w:rsid w:val="00354C1D"/>
    <w:rsid w:val="00397621"/>
    <w:rsid w:val="003C3C94"/>
    <w:rsid w:val="003F3F0C"/>
    <w:rsid w:val="00430452"/>
    <w:rsid w:val="00483452"/>
    <w:rsid w:val="004A034A"/>
    <w:rsid w:val="004B38A9"/>
    <w:rsid w:val="004B7367"/>
    <w:rsid w:val="00515528"/>
    <w:rsid w:val="005824C2"/>
    <w:rsid w:val="00582DB4"/>
    <w:rsid w:val="00592348"/>
    <w:rsid w:val="00594948"/>
    <w:rsid w:val="0059705D"/>
    <w:rsid w:val="005D35C3"/>
    <w:rsid w:val="0060128B"/>
    <w:rsid w:val="00634B59"/>
    <w:rsid w:val="00635AEA"/>
    <w:rsid w:val="0063687C"/>
    <w:rsid w:val="00636A0C"/>
    <w:rsid w:val="00647812"/>
    <w:rsid w:val="00675AF7"/>
    <w:rsid w:val="006A44F0"/>
    <w:rsid w:val="006D3290"/>
    <w:rsid w:val="006E1B6D"/>
    <w:rsid w:val="006F3D73"/>
    <w:rsid w:val="006F48FF"/>
    <w:rsid w:val="00741AA8"/>
    <w:rsid w:val="00741BFA"/>
    <w:rsid w:val="007646A5"/>
    <w:rsid w:val="00770CAB"/>
    <w:rsid w:val="007B26DF"/>
    <w:rsid w:val="007C09FA"/>
    <w:rsid w:val="007D48B3"/>
    <w:rsid w:val="007F00BE"/>
    <w:rsid w:val="008206FF"/>
    <w:rsid w:val="00824F1E"/>
    <w:rsid w:val="00832FCE"/>
    <w:rsid w:val="00835348"/>
    <w:rsid w:val="00893749"/>
    <w:rsid w:val="009067F8"/>
    <w:rsid w:val="00931D5E"/>
    <w:rsid w:val="00964075"/>
    <w:rsid w:val="00977121"/>
    <w:rsid w:val="009C3E8C"/>
    <w:rsid w:val="009C6FD3"/>
    <w:rsid w:val="009F245C"/>
    <w:rsid w:val="00A2633D"/>
    <w:rsid w:val="00A5428E"/>
    <w:rsid w:val="00A668A5"/>
    <w:rsid w:val="00A968B9"/>
    <w:rsid w:val="00AB2E72"/>
    <w:rsid w:val="00AC3621"/>
    <w:rsid w:val="00AC4A0A"/>
    <w:rsid w:val="00AE2E44"/>
    <w:rsid w:val="00AF69C6"/>
    <w:rsid w:val="00B1237F"/>
    <w:rsid w:val="00B213A3"/>
    <w:rsid w:val="00B54BF8"/>
    <w:rsid w:val="00B621A9"/>
    <w:rsid w:val="00B6316B"/>
    <w:rsid w:val="00BC2F77"/>
    <w:rsid w:val="00BE590D"/>
    <w:rsid w:val="00BE7E29"/>
    <w:rsid w:val="00C10CDB"/>
    <w:rsid w:val="00C42C97"/>
    <w:rsid w:val="00D930C1"/>
    <w:rsid w:val="00DC136E"/>
    <w:rsid w:val="00DD74F9"/>
    <w:rsid w:val="00DE5D88"/>
    <w:rsid w:val="00E42511"/>
    <w:rsid w:val="00E77D94"/>
    <w:rsid w:val="00E832EC"/>
    <w:rsid w:val="00E84127"/>
    <w:rsid w:val="00EA2FF3"/>
    <w:rsid w:val="00F01CB5"/>
    <w:rsid w:val="00F06C20"/>
    <w:rsid w:val="00F30E87"/>
    <w:rsid w:val="00F4321B"/>
    <w:rsid w:val="00F51358"/>
    <w:rsid w:val="00F61298"/>
    <w:rsid w:val="00F8372A"/>
    <w:rsid w:val="00F91A48"/>
    <w:rsid w:val="00FD1A17"/>
    <w:rsid w:val="00FE15A5"/>
    <w:rsid w:val="00FE7E3D"/>
    <w:rsid w:val="00FF7842"/>
    <w:rsid w:val="10376AE3"/>
    <w:rsid w:val="1E57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6012"/>
  <w15:docId w15:val="{9A311B92-332F-4202-9F83-54F6E530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</dc:creator>
  <cp:keywords>Public, , , , , , , , , </cp:keywords>
  <cp:lastModifiedBy> ZZJ</cp:lastModifiedBy>
  <cp:revision>57</cp:revision>
  <dcterms:created xsi:type="dcterms:W3CDTF">2019-07-09T01:36:00Z</dcterms:created>
  <dcterms:modified xsi:type="dcterms:W3CDTF">2020-07-29T10:13:00Z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4646446c-6db6-4e19-a445-02cf8c452260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  <property fmtid="{D5CDD505-2E9C-101B-9397-08002B2CF9AE}" pid="13" name="KSOProductBuildVer">
    <vt:lpwstr>2052-11.1.0.9828</vt:lpwstr>
  </property>
</Properties>
</file>