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84"/>
        <w:jc w:val="center"/>
        <w:rPr>
          <w:rFonts w:eastAsia="仿宋_GB2312"/>
          <w:spacing w:val="-4"/>
          <w:sz w:val="30"/>
        </w:rPr>
      </w:pPr>
    </w:p>
    <w:p>
      <w:pPr>
        <w:ind w:firstLine="584"/>
        <w:jc w:val="center"/>
        <w:rPr>
          <w:rFonts w:eastAsia="仿宋_GB2312"/>
          <w:spacing w:val="-4"/>
          <w:sz w:val="30"/>
        </w:rPr>
      </w:pPr>
    </w:p>
    <w:p>
      <w:pPr>
        <w:ind w:firstLine="584"/>
        <w:jc w:val="center"/>
        <w:rPr>
          <w:rFonts w:eastAsia="仿宋_GB2312"/>
          <w:spacing w:val="-4"/>
          <w:sz w:val="30"/>
        </w:rPr>
      </w:pPr>
    </w:p>
    <w:p>
      <w:pPr>
        <w:ind w:firstLine="584"/>
        <w:jc w:val="center"/>
        <w:rPr>
          <w:rFonts w:eastAsia="仿宋_GB2312"/>
          <w:spacing w:val="-4"/>
          <w:sz w:val="30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87"/>
        <w:jc w:val="center"/>
        <w:outlineLvl w:val="0"/>
        <w:rPr>
          <w:rFonts w:hint="eastAsia" w:ascii="宋体" w:hAnsi="宋体"/>
          <w:b/>
          <w:color w:val="000000"/>
          <w:sz w:val="44"/>
          <w:szCs w:val="44"/>
          <w:lang w:eastAsia="zh-CN"/>
        </w:rPr>
      </w:pPr>
      <w:bookmarkStart w:id="0" w:name="_Toc110337005"/>
      <w:bookmarkStart w:id="1" w:name="_Toc373009863"/>
      <w:r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  <w:t>信息公司人员车辆进出管理</w:t>
      </w:r>
      <w:r>
        <w:rPr>
          <w:rFonts w:hint="eastAsia" w:ascii="宋体" w:hAnsi="宋体"/>
          <w:b/>
          <w:color w:val="000000"/>
          <w:sz w:val="44"/>
          <w:szCs w:val="44"/>
          <w:lang w:eastAsia="zh-CN"/>
        </w:rPr>
        <w:t>系统</w:t>
      </w:r>
      <w:bookmarkEnd w:id="0"/>
      <w:bookmarkEnd w:id="1"/>
    </w:p>
    <w:p>
      <w:pPr>
        <w:ind w:firstLine="787"/>
        <w:jc w:val="center"/>
        <w:outlineLvl w:val="0"/>
        <w:rPr>
          <w:rFonts w:hint="default" w:eastAsia="仿宋_GB2312"/>
          <w:b/>
          <w:bCs/>
          <w:spacing w:val="-4"/>
          <w:sz w:val="40"/>
          <w:szCs w:val="24"/>
          <w:lang w:val="en-US" w:eastAsia="zh-CN"/>
        </w:rPr>
      </w:pPr>
      <w:bookmarkStart w:id="2" w:name="_Toc672001848"/>
      <w:r>
        <w:rPr>
          <w:rFonts w:hint="eastAsia" w:eastAsia="仿宋_GB2312"/>
          <w:b/>
          <w:bCs/>
          <w:spacing w:val="-4"/>
          <w:sz w:val="40"/>
          <w:szCs w:val="24"/>
          <w:lang w:val="en-US" w:eastAsia="zh-CN"/>
        </w:rPr>
        <w:t>总体设计方案</w:t>
      </w:r>
      <w:bookmarkEnd w:id="2"/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firstLine="704"/>
        <w:jc w:val="center"/>
        <w:rPr>
          <w:rFonts w:eastAsia="仿宋_GB2312"/>
          <w:spacing w:val="-4"/>
          <w:sz w:val="36"/>
          <w:szCs w:val="22"/>
        </w:rPr>
      </w:pPr>
    </w:p>
    <w:p>
      <w:pPr>
        <w:ind w:left="2520" w:firstLine="464"/>
        <w:rPr>
          <w:rFonts w:eastAsia="仿宋_GB2312"/>
          <w:spacing w:val="-4"/>
          <w:sz w:val="24"/>
          <w:szCs w:val="16"/>
        </w:rPr>
      </w:pPr>
    </w:p>
    <w:p>
      <w:pPr>
        <w:spacing w:line="480" w:lineRule="auto"/>
        <w:ind w:firstLine="440"/>
        <w:rPr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8838950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7" w:name="_GoBack"/>
          <w:bookmarkEnd w:id="7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_Toc373009863 </w:instrText>
          </w:r>
          <w:r>
            <w:fldChar w:fldCharType="separate"/>
          </w:r>
          <w:r>
            <w:rPr>
              <w:rFonts w:hint="eastAsia" w:ascii="宋体" w:hAnsi="宋体"/>
              <w:szCs w:val="44"/>
              <w:lang w:val="en-US" w:eastAsia="zh-CN"/>
            </w:rPr>
            <w:t>信息公司人员车辆进出管理</w:t>
          </w:r>
          <w:r>
            <w:rPr>
              <w:rFonts w:hint="eastAsia" w:ascii="宋体" w:hAnsi="宋体"/>
              <w:szCs w:val="44"/>
              <w:lang w:eastAsia="zh-CN"/>
            </w:rPr>
            <w:t>系统</w:t>
          </w:r>
          <w:r>
            <w:tab/>
          </w:r>
          <w:r>
            <w:fldChar w:fldCharType="begin"/>
          </w:r>
          <w:r>
            <w:instrText xml:space="preserve"> PAGEREF _Toc373009863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_Toc672001848 </w:instrText>
          </w:r>
          <w:r>
            <w:fldChar w:fldCharType="separate"/>
          </w:r>
          <w:r>
            <w:rPr>
              <w:rFonts w:hint="eastAsia" w:eastAsia="仿宋_GB2312"/>
              <w:bCs/>
              <w:spacing w:val="-4"/>
              <w:szCs w:val="24"/>
              <w:lang w:val="en-US" w:eastAsia="zh-CN"/>
            </w:rPr>
            <w:t>总体设计方案</w:t>
          </w:r>
          <w:r>
            <w:tab/>
          </w:r>
          <w:r>
            <w:fldChar w:fldCharType="begin"/>
          </w:r>
          <w:r>
            <w:instrText xml:space="preserve"> PAGEREF _Toc672001848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_Toc718559763 </w:instrText>
          </w:r>
          <w:r>
            <w:fldChar w:fldCharType="separate"/>
          </w:r>
          <w:r>
            <w:rPr>
              <w:rFonts w:hint="eastAsia"/>
              <w:szCs w:val="30"/>
            </w:rPr>
            <w:t>一、 项目建设内容</w:t>
          </w:r>
          <w:r>
            <w:tab/>
          </w:r>
          <w:r>
            <w:fldChar w:fldCharType="begin"/>
          </w:r>
          <w:r>
            <w:instrText xml:space="preserve"> PAGEREF _Toc718559763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_Toc1533389660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1.1预约管理</w:t>
          </w:r>
          <w:r>
            <w:tab/>
          </w:r>
          <w:r>
            <w:fldChar w:fldCharType="begin"/>
          </w:r>
          <w:r>
            <w:instrText xml:space="preserve"> PAGEREF _Toc1533389660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_Toc1876251620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24"/>
              <w:lang w:val="en-US" w:eastAsia="zh-CN"/>
            </w:rPr>
            <w:t>个人基本信息</w:t>
          </w:r>
          <w:r>
            <w:tab/>
          </w:r>
          <w:r>
            <w:fldChar w:fldCharType="begin"/>
          </w:r>
          <w:r>
            <w:instrText xml:space="preserve"> PAGEREF _Toc1876251620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_Toc511104792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1.2预约进度查询</w:t>
          </w:r>
          <w:r>
            <w:tab/>
          </w:r>
          <w:r>
            <w:fldChar w:fldCharType="begin"/>
          </w:r>
          <w:r>
            <w:instrText xml:space="preserve"> PAGEREF _Toc511104792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_Toc203651144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24"/>
              <w:lang w:val="en-US" w:eastAsia="zh-CN"/>
            </w:rPr>
            <w:t>预约进度查询</w:t>
          </w:r>
          <w:r>
            <w:tab/>
          </w:r>
          <w:r>
            <w:fldChar w:fldCharType="begin"/>
          </w:r>
          <w:r>
            <w:instrText xml:space="preserve"> PAGEREF _Toc203651144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_Toc1823327537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预约推送信息查看</w:t>
          </w:r>
          <w:r>
            <w:tab/>
          </w:r>
          <w:r>
            <w:fldChar w:fldCharType="begin"/>
          </w:r>
          <w:r>
            <w:instrText xml:space="preserve"> PAGEREF _Toc1823327537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_Toc74271669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1.3预约记录管理</w:t>
          </w:r>
          <w:r>
            <w:tab/>
          </w:r>
          <w:r>
            <w:fldChar w:fldCharType="begin"/>
          </w:r>
          <w:r>
            <w:instrText xml:space="preserve"> PAGEREF _Toc74271669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_Toc595941976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数据看板</w:t>
          </w:r>
          <w:r>
            <w:tab/>
          </w:r>
          <w:r>
            <w:fldChar w:fldCharType="begin"/>
          </w:r>
          <w:r>
            <w:instrText xml:space="preserve"> PAGEREF _Toc595941976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_Toc133061024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统计分析</w:t>
          </w:r>
          <w:r>
            <w:tab/>
          </w:r>
          <w:r>
            <w:fldChar w:fldCharType="begin"/>
          </w:r>
          <w:r>
            <w:instrText xml:space="preserve"> PAGEREF _Toc133061024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_Toc826153841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1.4预约记录查询</w:t>
          </w:r>
          <w:r>
            <w:tab/>
          </w:r>
          <w:r>
            <w:fldChar w:fldCharType="begin"/>
          </w:r>
          <w:r>
            <w:instrText xml:space="preserve"> PAGEREF _Toc826153841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_Toc1685827832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24"/>
              <w:lang w:val="en-US" w:eastAsia="zh-CN"/>
            </w:rPr>
            <w:t>个人预约记录查询</w:t>
          </w:r>
          <w:r>
            <w:tab/>
          </w:r>
          <w:r>
            <w:fldChar w:fldCharType="begin"/>
          </w:r>
          <w:r>
            <w:instrText xml:space="preserve"> PAGEREF _Toc1685827832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_Toc1956617553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1.5访客人员管理</w:t>
          </w:r>
          <w:r>
            <w:tab/>
          </w:r>
          <w:r>
            <w:fldChar w:fldCharType="begin"/>
          </w:r>
          <w:r>
            <w:instrText xml:space="preserve"> PAGEREF _Toc1956617553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_Toc454126760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一般访客人员管理</w:t>
          </w:r>
          <w:r>
            <w:tab/>
          </w:r>
          <w:r>
            <w:fldChar w:fldCharType="begin"/>
          </w:r>
          <w:r>
            <w:instrText xml:space="preserve"> PAGEREF _Toc454126760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_Toc351573882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白名单管理</w:t>
          </w:r>
          <w:r>
            <w:tab/>
          </w:r>
          <w:r>
            <w:fldChar w:fldCharType="begin"/>
          </w:r>
          <w:r>
            <w:instrText xml:space="preserve"> PAGEREF _Toc351573882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_Toc1174721877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黑名单管理</w:t>
          </w:r>
          <w:r>
            <w:tab/>
          </w:r>
          <w:r>
            <w:fldChar w:fldCharType="begin"/>
          </w:r>
          <w:r>
            <w:instrText xml:space="preserve"> PAGEREF _Toc1174721877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_Toc1733419868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违规人员管理</w:t>
          </w:r>
          <w:r>
            <w:tab/>
          </w:r>
          <w:r>
            <w:fldChar w:fldCharType="begin"/>
          </w:r>
          <w:r>
            <w:instrText xml:space="preserve"> PAGEREF _Toc1733419868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_Toc824566274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1.6系统管理</w:t>
          </w:r>
          <w:r>
            <w:tab/>
          </w:r>
          <w:r>
            <w:fldChar w:fldCharType="begin"/>
          </w:r>
          <w:r>
            <w:instrText xml:space="preserve"> PAGEREF _Toc824566274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_Toc773393027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系统参数配置</w:t>
          </w:r>
          <w:r>
            <w:tab/>
          </w:r>
          <w:r>
            <w:fldChar w:fldCharType="begin"/>
          </w:r>
          <w:r>
            <w:instrText xml:space="preserve"> PAGEREF _Toc773393027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_Toc1845573145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_Toc1845573145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_Toc294050747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菜单管理</w:t>
          </w:r>
          <w:r>
            <w:tab/>
          </w:r>
          <w:r>
            <w:fldChar w:fldCharType="begin"/>
          </w:r>
          <w:r>
            <w:instrText xml:space="preserve"> PAGEREF _Toc294050747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_Toc751033082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角色管理</w:t>
          </w:r>
          <w:r>
            <w:tab/>
          </w:r>
          <w:r>
            <w:fldChar w:fldCharType="begin"/>
          </w:r>
          <w:r>
            <w:instrText xml:space="preserve"> PAGEREF _Toc751033082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_Toc1851615755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日志管理</w:t>
          </w:r>
          <w:r>
            <w:tab/>
          </w:r>
          <w:r>
            <w:fldChar w:fldCharType="begin"/>
          </w:r>
          <w:r>
            <w:instrText xml:space="preserve"> PAGEREF _Toc1851615755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_Toc920465608 </w:instrText>
          </w:r>
          <w:r>
            <w:fldChar w:fldCharType="separate"/>
          </w:r>
          <w:r>
            <w:rPr>
              <w:rFonts w:hint="eastAsia"/>
              <w:szCs w:val="30"/>
            </w:rPr>
            <w:t>二、 项目实施人员</w:t>
          </w:r>
          <w:r>
            <w:tab/>
          </w:r>
          <w:r>
            <w:fldChar w:fldCharType="begin"/>
          </w:r>
          <w:r>
            <w:instrText xml:space="preserve"> PAGEREF _Toc920465608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_Toc1940764315 </w:instrText>
          </w:r>
          <w:r>
            <w:fldChar w:fldCharType="separate"/>
          </w:r>
          <w:r>
            <w:rPr>
              <w:rFonts w:hint="eastAsia"/>
              <w:szCs w:val="30"/>
            </w:rPr>
            <w:t>三、 项目进度安排</w:t>
          </w:r>
          <w:r>
            <w:tab/>
          </w:r>
          <w:r>
            <w:fldChar w:fldCharType="begin"/>
          </w:r>
          <w:r>
            <w:instrText xml:space="preserve"> PAGEREF _Toc1940764315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_Toc296727922 </w:instrText>
          </w:r>
          <w:r>
            <w:fldChar w:fldCharType="separate"/>
          </w:r>
          <w:r>
            <w:rPr>
              <w:rFonts w:hint="eastAsia"/>
              <w:szCs w:val="30"/>
            </w:rPr>
            <w:t>四、 项目实施步骤</w:t>
          </w:r>
          <w:r>
            <w:tab/>
          </w:r>
          <w:r>
            <w:fldChar w:fldCharType="begin"/>
          </w:r>
          <w:r>
            <w:instrText xml:space="preserve"> PAGEREF _Toc296727922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_Toc649156720 </w:instrText>
          </w:r>
          <w:r>
            <w:fldChar w:fldCharType="separate"/>
          </w:r>
          <w:r>
            <w:rPr>
              <w:rFonts w:hint="eastAsia"/>
              <w:szCs w:val="28"/>
            </w:rPr>
            <w:t>4.1需求调研与分析</w:t>
          </w:r>
          <w:r>
            <w:tab/>
          </w:r>
          <w:r>
            <w:fldChar w:fldCharType="begin"/>
          </w:r>
          <w:r>
            <w:instrText xml:space="preserve"> PAGEREF _Toc649156720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_Toc1160066280 </w:instrText>
          </w:r>
          <w:r>
            <w:fldChar w:fldCharType="separate"/>
          </w:r>
          <w:r>
            <w:rPr>
              <w:rFonts w:hint="eastAsia"/>
              <w:szCs w:val="28"/>
            </w:rPr>
            <w:t>4.2系统方案制定</w:t>
          </w:r>
          <w:r>
            <w:tab/>
          </w:r>
          <w:r>
            <w:fldChar w:fldCharType="begin"/>
          </w:r>
          <w:r>
            <w:instrText xml:space="preserve"> PAGEREF _Toc1160066280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_Toc229936847 </w:instrText>
          </w:r>
          <w:r>
            <w:fldChar w:fldCharType="separate"/>
          </w:r>
          <w:r>
            <w:rPr>
              <w:rFonts w:hint="eastAsia"/>
              <w:szCs w:val="28"/>
            </w:rPr>
            <w:t>4.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 xml:space="preserve"> 功能设计及开发</w:t>
          </w:r>
          <w:r>
            <w:tab/>
          </w:r>
          <w:r>
            <w:fldChar w:fldCharType="begin"/>
          </w:r>
          <w:r>
            <w:instrText xml:space="preserve"> PAGEREF _Toc229936847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_Toc1225506576 </w:instrText>
          </w:r>
          <w:r>
            <w:fldChar w:fldCharType="separate"/>
          </w:r>
          <w:r>
            <w:rPr>
              <w:rFonts w:hint="eastAsia"/>
              <w:szCs w:val="28"/>
            </w:rPr>
            <w:t>4.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系统联调测试</w:t>
          </w:r>
          <w:r>
            <w:tab/>
          </w:r>
          <w:r>
            <w:fldChar w:fldCharType="begin"/>
          </w:r>
          <w:r>
            <w:instrText xml:space="preserve"> PAGEREF _Toc1225506576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_Toc573364455 </w:instrText>
          </w:r>
          <w:r>
            <w:fldChar w:fldCharType="separate"/>
          </w:r>
          <w:r>
            <w:rPr>
              <w:rFonts w:hint="eastAsia"/>
              <w:szCs w:val="28"/>
            </w:rPr>
            <w:t>4.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 xml:space="preserve"> 试运行及上线</w:t>
          </w:r>
          <w:r>
            <w:tab/>
          </w:r>
          <w:r>
            <w:fldChar w:fldCharType="begin"/>
          </w:r>
          <w:r>
            <w:instrText xml:space="preserve"> PAGEREF _Toc573364455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_Toc777271096 </w:instrText>
          </w:r>
          <w:r>
            <w:fldChar w:fldCharType="separate"/>
          </w:r>
          <w:r>
            <w:rPr>
              <w:rFonts w:hint="eastAsia"/>
              <w:szCs w:val="28"/>
            </w:rPr>
            <w:t>4.</w:t>
          </w:r>
          <w:r>
            <w:rPr>
              <w:rFonts w:hint="eastAsia"/>
              <w:szCs w:val="28"/>
              <w:lang w:val="en-US" w:eastAsia="zh-CN"/>
            </w:rPr>
            <w:t>6</w:t>
          </w:r>
          <w:r>
            <w:rPr>
              <w:rFonts w:hint="eastAsia"/>
              <w:szCs w:val="28"/>
            </w:rPr>
            <w:t>验收交付</w:t>
          </w:r>
          <w:r>
            <w:tab/>
          </w:r>
          <w:r>
            <w:fldChar w:fldCharType="begin"/>
          </w:r>
          <w:r>
            <w:instrText xml:space="preserve"> PAGEREF _Toc777271096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_Toc452285771 </w:instrText>
          </w:r>
          <w:r>
            <w:fldChar w:fldCharType="separate"/>
          </w:r>
          <w:r>
            <w:rPr>
              <w:rFonts w:hint="eastAsia"/>
              <w:szCs w:val="32"/>
            </w:rPr>
            <w:t>五、 项目风险管理</w:t>
          </w:r>
          <w:r>
            <w:tab/>
          </w:r>
          <w:r>
            <w:fldChar w:fldCharType="begin"/>
          </w:r>
          <w:r>
            <w:instrText xml:space="preserve"> PAGEREF _Toc452285771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_Toc1622326464 </w:instrText>
          </w:r>
          <w:r>
            <w:fldChar w:fldCharType="separate"/>
          </w:r>
          <w:r>
            <w:rPr>
              <w:rFonts w:hint="eastAsia"/>
              <w:szCs w:val="28"/>
            </w:rPr>
            <w:t>5.1项目风险分析</w:t>
          </w:r>
          <w:r>
            <w:tab/>
          </w:r>
          <w:r>
            <w:fldChar w:fldCharType="begin"/>
          </w:r>
          <w:r>
            <w:instrText xml:space="preserve"> PAGEREF _Toc1622326464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_Toc1988498136 </w:instrText>
          </w:r>
          <w:r>
            <w:fldChar w:fldCharType="separate"/>
          </w:r>
          <w:r>
            <w:rPr>
              <w:rFonts w:hint="eastAsia"/>
              <w:szCs w:val="28"/>
            </w:rPr>
            <w:t>5.2项目风险预案</w:t>
          </w:r>
          <w:r>
            <w:tab/>
          </w:r>
          <w:r>
            <w:fldChar w:fldCharType="begin"/>
          </w:r>
          <w:r>
            <w:instrText xml:space="preserve"> PAGEREF _Toc1988498136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276" w:lineRule="auto"/>
        <w:ind w:firstLine="424" w:firstLineChars="200"/>
        <w:rPr>
          <w:rFonts w:eastAsia="仿宋_GB2312"/>
          <w:spacing w:val="-4"/>
          <w:szCs w:val="18"/>
        </w:rPr>
        <w:sectPr>
          <w:headerReference r:id="rId6" w:type="first"/>
          <w:footerReference r:id="rId8" w:type="first"/>
          <w:footerReference r:id="rId7" w:type="default"/>
          <w:pgSz w:w="11906" w:h="16838"/>
          <w:pgMar w:top="1440" w:right="1800" w:bottom="1440" w:left="1800" w:header="851" w:footer="992" w:gutter="0"/>
          <w:pgNumType w:start="1" w:chapStyle="1"/>
          <w:cols w:space="425" w:num="1"/>
          <w:titlePg/>
          <w:docGrid w:type="lines" w:linePitch="312" w:charSpace="0"/>
        </w:sectPr>
      </w:pPr>
      <w:r>
        <w:rPr>
          <w:rFonts w:eastAsia="仿宋_GB2312"/>
          <w:spacing w:val="-4"/>
          <w:szCs w:val="18"/>
        </w:rPr>
        <w:br w:type="page"/>
      </w:r>
    </w:p>
    <w:p>
      <w:pPr>
        <w:pStyle w:val="2"/>
        <w:numPr>
          <w:ilvl w:val="0"/>
          <w:numId w:val="2"/>
        </w:numPr>
        <w:ind w:firstLine="602"/>
        <w:rPr>
          <w:sz w:val="30"/>
          <w:szCs w:val="30"/>
        </w:rPr>
      </w:pPr>
      <w:bookmarkStart w:id="3" w:name="_Toc27847"/>
      <w:bookmarkStart w:id="4" w:name="_Toc718559763"/>
      <w:r>
        <w:rPr>
          <w:rFonts w:hint="eastAsia"/>
          <w:sz w:val="30"/>
          <w:szCs w:val="30"/>
        </w:rPr>
        <w:t>项目建设内容</w:t>
      </w:r>
      <w:bookmarkEnd w:id="3"/>
      <w:bookmarkEnd w:id="4"/>
    </w:p>
    <w:p>
      <w:pPr>
        <w:widowControl/>
        <w:spacing w:line="42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以习近平新时代中国特色社会主义思想为指导，深入贯彻习近平总书记“志在万里，勇攀高峰”的重要指示精神，积极落实国家《交通强化建设纲要》，围绕总书记视察港口提出的“努力打造世界一流的智慧港口、绿色港口”指示精神，紧密结合安全生产、环境保护、应急管理的发展需求，立足加世界一流智慧绿色枢纽港口视角，以系统平台建设推动港口进出管控智能分析能力进步，打造港口行业智能进出管控行业标杆，助力实现港口建设世界一流“绿色、智慧、枢纽”港口的总体目标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</w:p>
    <w:p>
      <w:pPr>
        <w:widowControl/>
        <w:spacing w:line="42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</w:rPr>
        <w:t>系统既着眼于技术，又着眼于管理和体制的创新，确保信息化与先进的管理模式相匹配，逐步实现“安全管理与生产作业相结合同步管控”，降低能耗，减少成本，提高工作效率。立足创新，站在更高层次、更高标准上，突破传统模式和既有操作模式的界限，确立外来人员管理系统项目建设的新思路。</w:t>
      </w:r>
    </w:p>
    <w:p>
      <w:pPr>
        <w:pStyle w:val="3"/>
        <w:ind w:firstLine="562"/>
        <w:rPr>
          <w:rFonts w:hint="eastAsia"/>
          <w:sz w:val="28"/>
          <w:szCs w:val="28"/>
          <w:lang w:val="en-US" w:eastAsia="zh-CN"/>
        </w:rPr>
      </w:pPr>
      <w:bookmarkStart w:id="5" w:name="_Toc110337027"/>
      <w:bookmarkStart w:id="6" w:name="_Toc1533389660"/>
      <w:r>
        <w:rPr>
          <w:rFonts w:hint="eastAsia"/>
          <w:sz w:val="28"/>
          <w:szCs w:val="28"/>
          <w:lang w:val="en-US" w:eastAsia="zh-CN"/>
        </w:rPr>
        <w:t>1.1预约管理</w:t>
      </w:r>
      <w:bookmarkEnd w:id="5"/>
      <w:bookmarkEnd w:id="6"/>
    </w:p>
    <w:p>
      <w:pPr>
        <w:pStyle w:val="5"/>
        <w:numPr>
          <w:numId w:val="0"/>
        </w:numPr>
        <w:ind w:leftChars="200"/>
        <w:outlineLvl w:val="2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7" w:name="_Toc110337029"/>
      <w:bookmarkStart w:id="8" w:name="_Toc1876251620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个人基本信息</w:t>
      </w:r>
      <w:bookmarkEnd w:id="7"/>
      <w:bookmarkEnd w:id="8"/>
    </w:p>
    <w:p>
      <w:pPr>
        <w:spacing w:line="360" w:lineRule="auto"/>
        <w:ind w:firstLine="480" w:firstLineChars="20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微信小程序统一入口实现在线访客预约。预约前，预约人需填写个人基本信息，主要包括姓名、电话、身份证号、车牌号等信息，确认基本信息无误后，上传个人健康证明信息，主要包括健康码截图、行程码截图、核酸证明截图等信息。</w:t>
      </w:r>
    </w:p>
    <w:p>
      <w:pPr>
        <w:spacing w:line="360" w:lineRule="auto"/>
        <w:ind w:firstLine="480" w:firstLineChars="20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如果预约人有随访人的话，需要逐一添加随访人信息。</w:t>
      </w:r>
    </w:p>
    <w:p>
      <w:pPr>
        <w:spacing w:line="360" w:lineRule="auto"/>
        <w:ind w:firstLine="480" w:firstLineChars="20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主要功能：填写编辑、保存个人信息，有过访客记录的，即登录过信息的再此预约在此页面可直接反显个人信息。提交申请预约之后生成预约记录，通过小程序预约的默认预约类型为小程序。</w:t>
      </w:r>
    </w:p>
    <w:p>
      <w:pPr>
        <w:spacing w:line="360" w:lineRule="auto"/>
        <w:ind w:firstLine="480" w:firstLineChars="20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预约人信息主要数据字段：参考后面的人员管理信息表。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预约记录</w:t>
      </w:r>
      <w:r>
        <w:rPr>
          <w:rFonts w:hint="eastAsia" w:ascii="宋体" w:hAnsi="宋体"/>
          <w:sz w:val="24"/>
          <w:szCs w:val="24"/>
          <w:lang w:eastAsia="zh-CN"/>
        </w:rPr>
        <w:t>主要数据字段：</w:t>
      </w:r>
      <w:r>
        <w:rPr>
          <w:rFonts w:hint="eastAsia" w:ascii="宋体" w:hAnsi="宋体"/>
          <w:sz w:val="24"/>
          <w:szCs w:val="24"/>
          <w:lang w:val="en-US" w:eastAsia="zh-CN"/>
        </w:rPr>
        <w:t>预约编号、姓名、电话、身份证号、预约事由、被访人、审核状态、审核人、预约审核结果、预约审核意见、是否有随访、随访人姓名、预约渠道、预约时间、乘坐车辆的车牌号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存储预约的健康证明信息：预约编号、图片索引、图片类型、图片地址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预约人车辆信息主要字段：车主姓名、车牌号、车辆颜色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注：OCR对</w:t>
      </w:r>
      <w:r>
        <w:rPr>
          <w:rFonts w:hint="eastAsia"/>
          <w:sz w:val="24"/>
          <w:szCs w:val="24"/>
          <w:lang w:val="en-US" w:eastAsia="zh-CN"/>
        </w:rPr>
        <w:t>健康码截图控制是否可以通行，截图识别姓名及“请扫场所码”代表当前人未扫场所码，截图识别“姓名，进场时间、场所名称”代表已扫场所码，且二维码绿色，可通行。</w:t>
      </w:r>
    </w:p>
    <w:p>
      <w:pPr>
        <w:pStyle w:val="5"/>
        <w:numPr>
          <w:numId w:val="0"/>
        </w:numPr>
        <w:ind w:leftChars="20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9" w:name="_Toc110337030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随访信息</w:t>
      </w:r>
      <w:bookmarkEnd w:id="9"/>
    </w:p>
    <w:p>
      <w:pPr>
        <w:spacing w:line="360" w:lineRule="auto"/>
        <w:ind w:firstLine="480" w:firstLineChars="20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主访在预约申请时，如果有随访人，需要添加随访人基本信息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ind w:firstLine="200"/>
        <w:rPr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随访信息主要数据字段：姓名、电话、身份证号、随访时间、主访人</w:t>
      </w:r>
    </w:p>
    <w:p>
      <w:pPr>
        <w:pStyle w:val="5"/>
        <w:numPr>
          <w:numId w:val="0"/>
        </w:numPr>
        <w:ind w:leftChars="20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10" w:name="_Toc110337031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现场预约</w:t>
      </w:r>
      <w:bookmarkEnd w:id="10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 w:ascii="宋体" w:hAnsi="宋体"/>
          <w:sz w:val="24"/>
          <w:szCs w:val="24"/>
          <w:lang w:eastAsia="zh-CN"/>
        </w:rPr>
        <w:t>于未预约和未携带手机等特殊情况人员，可通过电脑端对用户进行预约。</w:t>
      </w:r>
    </w:p>
    <w:p>
      <w:pPr>
        <w:spacing w:line="360" w:lineRule="auto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主要数据字段：访客</w:t>
      </w:r>
      <w:r>
        <w:rPr>
          <w:rFonts w:hint="eastAsia" w:ascii="宋体" w:hAnsi="宋体"/>
          <w:sz w:val="24"/>
          <w:szCs w:val="24"/>
          <w:lang w:val="en-US" w:eastAsia="zh-CN"/>
        </w:rPr>
        <w:t>姓名、电话、身份证号、预约事由、被访人、审核状态、审核人、预约审核结果、预约审核意见、是否有随访、随访人姓名、预约渠道、操作人、预约时间。</w:t>
      </w:r>
    </w:p>
    <w:p>
      <w:pPr>
        <w:pStyle w:val="3"/>
        <w:ind w:firstLine="562"/>
        <w:rPr>
          <w:rFonts w:hint="eastAsia"/>
          <w:sz w:val="28"/>
          <w:szCs w:val="28"/>
          <w:lang w:val="en-US" w:eastAsia="zh-CN"/>
        </w:rPr>
      </w:pPr>
      <w:bookmarkStart w:id="11" w:name="_Toc110337032"/>
      <w:bookmarkStart w:id="12" w:name="_Toc511104792"/>
      <w:r>
        <w:rPr>
          <w:rFonts w:hint="eastAsia"/>
          <w:sz w:val="28"/>
          <w:szCs w:val="28"/>
          <w:lang w:val="en-US" w:eastAsia="zh-CN"/>
        </w:rPr>
        <w:t>1.2预约进度查询</w:t>
      </w:r>
      <w:bookmarkEnd w:id="11"/>
      <w:bookmarkEnd w:id="12"/>
    </w:p>
    <w:p>
      <w:pPr>
        <w:pStyle w:val="5"/>
        <w:numPr>
          <w:numId w:val="0"/>
        </w:numPr>
        <w:ind w:firstLine="420" w:firstLineChars="0"/>
        <w:outlineLvl w:val="2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13" w:name="_Toc110337033"/>
      <w:bookmarkStart w:id="14" w:name="_Toc203651144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预约进度查询</w:t>
      </w:r>
      <w:bookmarkEnd w:id="13"/>
      <w:bookmarkEnd w:id="14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访客人预约成功之后，预约人可查看自己预约记录的预约进度。拥有审批权限的审核人可在PC端查看访客人提交审核的预约记录，审核人审核人也可在PC端可通过搜索访客人的信息查询该访客人的预约进度，点击审核操作可对该申请记录进行审核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点击详情，可查看申请记录里预约人的详细信息，包括审核人信息、随访人信息等。</w:t>
      </w:r>
    </w:p>
    <w:p>
      <w:pPr>
        <w:pStyle w:val="5"/>
        <w:numPr>
          <w:numId w:val="0"/>
        </w:numPr>
        <w:ind w:firstLine="420" w:firstLineChars="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15" w:name="_Toc110337034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预约审批代办</w:t>
      </w:r>
      <w:bookmarkEnd w:id="15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拥有审核权限的审核人在PC端进入页面默认查看已提交预约申请未审批的预约记录，审核人可根据访客人的预约信息进行审批，审批之后将预约信息的审批结果推送给预约人，如果审批成功则推送访客二维码信息可扫描同行，如果审批拒绝，不推送同行的二维码信息</w:t>
      </w:r>
      <w:r>
        <w:rPr>
          <w:rFonts w:hint="eastAsia" w:ascii="宋体" w:hAnsi="宋体"/>
          <w:sz w:val="24"/>
          <w:szCs w:val="24"/>
          <w:lang w:eastAsia="zh-CN"/>
        </w:rPr>
        <w:t>；</w:t>
      </w:r>
    </w:p>
    <w:p>
      <w:pPr>
        <w:pStyle w:val="4"/>
        <w:rPr>
          <w:sz w:val="24"/>
          <w:szCs w:val="24"/>
          <w:lang w:val="en-US" w:eastAsia="zh-CN"/>
        </w:rPr>
      </w:pPr>
      <w:bookmarkStart w:id="16" w:name="_Toc110337035"/>
      <w:bookmarkStart w:id="17" w:name="_Toc1823327537"/>
      <w:r>
        <w:rPr>
          <w:rFonts w:hint="eastAsia"/>
          <w:sz w:val="24"/>
          <w:szCs w:val="24"/>
          <w:lang w:val="en-US" w:eastAsia="zh-CN"/>
        </w:rPr>
        <w:t>预约推送信息查看</w:t>
      </w:r>
      <w:bookmarkEnd w:id="16"/>
      <w:bookmarkEnd w:id="17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微信公众号审核状态变更推送信息，访客人点击查看推送信息，可获取通行二维码。</w:t>
      </w:r>
    </w:p>
    <w:p>
      <w:pPr>
        <w:pStyle w:val="3"/>
        <w:ind w:firstLine="562"/>
        <w:rPr>
          <w:rFonts w:hint="eastAsia"/>
          <w:sz w:val="28"/>
          <w:szCs w:val="28"/>
          <w:lang w:val="en-US" w:eastAsia="zh-CN"/>
        </w:rPr>
      </w:pPr>
      <w:bookmarkStart w:id="18" w:name="_Toc110337036"/>
      <w:bookmarkStart w:id="19" w:name="_Toc74271669"/>
      <w:r>
        <w:rPr>
          <w:rFonts w:hint="eastAsia"/>
          <w:sz w:val="28"/>
          <w:szCs w:val="28"/>
          <w:lang w:val="en-US" w:eastAsia="zh-CN"/>
        </w:rPr>
        <w:t>1.3预约记录管理</w:t>
      </w:r>
      <w:bookmarkEnd w:id="18"/>
      <w:bookmarkEnd w:id="19"/>
    </w:p>
    <w:p>
      <w:pPr>
        <w:pStyle w:val="4"/>
        <w:rPr>
          <w:sz w:val="24"/>
          <w:szCs w:val="24"/>
          <w:lang w:val="en-US" w:eastAsia="zh-CN"/>
        </w:rPr>
      </w:pPr>
      <w:bookmarkStart w:id="20" w:name="_Toc110337037"/>
      <w:bookmarkStart w:id="21" w:name="_Toc595941976"/>
      <w:r>
        <w:rPr>
          <w:rFonts w:hint="eastAsia"/>
          <w:sz w:val="24"/>
          <w:szCs w:val="24"/>
          <w:lang w:val="en-US" w:eastAsia="zh-CN"/>
        </w:rPr>
        <w:t>数据看板</w:t>
      </w:r>
      <w:bookmarkEnd w:id="20"/>
      <w:bookmarkEnd w:id="21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对访客系统的进出记录进行实时监控，大屏展示</w:t>
      </w:r>
      <w:r>
        <w:rPr>
          <w:rFonts w:hint="eastAsia" w:ascii="宋体" w:hAnsi="宋体"/>
          <w:sz w:val="24"/>
          <w:szCs w:val="24"/>
          <w:lang w:eastAsia="zh-CN"/>
        </w:rPr>
        <w:t>外来人员/内部员工进出记录情况实时看板；</w:t>
      </w:r>
    </w:p>
    <w:p>
      <w:pPr>
        <w:pStyle w:val="4"/>
        <w:rPr>
          <w:sz w:val="24"/>
          <w:szCs w:val="24"/>
          <w:lang w:val="en-US" w:eastAsia="zh-CN"/>
        </w:rPr>
      </w:pPr>
      <w:bookmarkStart w:id="22" w:name="_Toc110337038"/>
      <w:bookmarkStart w:id="23" w:name="_Toc133061024"/>
      <w:r>
        <w:rPr>
          <w:rFonts w:hint="eastAsia"/>
          <w:sz w:val="24"/>
          <w:szCs w:val="24"/>
          <w:lang w:val="en-US" w:eastAsia="zh-CN"/>
        </w:rPr>
        <w:t>统计分析</w:t>
      </w:r>
      <w:bookmarkEnd w:id="22"/>
      <w:bookmarkEnd w:id="23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在场车辆统计：管理员和审核员可查看在场车辆及车辆下人员信息。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在场人员统计：管理员和审核员可查看在场人员信息。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人员统计分析：管理员和审核员可查看各部门下外来人员数量比例。</w:t>
      </w:r>
    </w:p>
    <w:p>
      <w:pPr>
        <w:pStyle w:val="4"/>
        <w:outlineLvl w:val="1"/>
        <w:rPr>
          <w:sz w:val="24"/>
          <w:szCs w:val="24"/>
          <w:lang w:val="en-US" w:eastAsia="zh-CN"/>
        </w:rPr>
      </w:pPr>
      <w:bookmarkStart w:id="24" w:name="_Toc110337039"/>
      <w:bookmarkStart w:id="25" w:name="_Toc826153841"/>
      <w:r>
        <w:rPr>
          <w:rFonts w:hint="eastAsia"/>
          <w:sz w:val="24"/>
          <w:szCs w:val="24"/>
          <w:lang w:val="en-US" w:eastAsia="zh-CN"/>
        </w:rPr>
        <w:t>1.4预约记录查询</w:t>
      </w:r>
      <w:bookmarkEnd w:id="24"/>
      <w:bookmarkEnd w:id="25"/>
    </w:p>
    <w:p>
      <w:pPr>
        <w:pStyle w:val="5"/>
        <w:numPr>
          <w:numId w:val="0"/>
        </w:numPr>
        <w:ind w:firstLine="420" w:firstLineChars="0"/>
        <w:outlineLvl w:val="2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26" w:name="_Toc110337040"/>
      <w:bookmarkStart w:id="27" w:name="_Toc1685827832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个人预约记录查询</w:t>
      </w:r>
      <w:bookmarkEnd w:id="26"/>
      <w:bookmarkEnd w:id="27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访客人预约成功之后，可在我的预约记录里查看历史预约信息。</w:t>
      </w:r>
    </w:p>
    <w:p>
      <w:pPr>
        <w:pStyle w:val="5"/>
        <w:numPr>
          <w:numId w:val="0"/>
        </w:numPr>
        <w:ind w:firstLine="420" w:firstLineChars="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28" w:name="_Toc110337041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访客预约记录查询</w:t>
      </w:r>
      <w:bookmarkEnd w:id="28"/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访客记录查询页面：审核人和管理员可查看所有外来人员预约记录。支持根据访客人姓名、访客时间等进行搜索查询。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点击详情连接到访客人的预约详情页面，包括申请人姓名申请时间等信息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详细页面支持查看【访客人三要素】信息、【访客人核酸证明信息】、【访客人车辆信息】。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访客记录车辆查询页面：审核人和管理员可查看所有外来人员预约记录的车辆信息，点击车辆信息的详情可查看该车辆下的所有访客人员和随访人员。</w:t>
      </w:r>
    </w:p>
    <w:p>
      <w:pPr>
        <w:pStyle w:val="3"/>
        <w:rPr>
          <w:sz w:val="24"/>
          <w:szCs w:val="24"/>
          <w:lang w:val="en-US" w:eastAsia="zh-CN"/>
        </w:rPr>
      </w:pPr>
      <w:bookmarkStart w:id="29" w:name="_Toc110337042"/>
      <w:bookmarkStart w:id="30" w:name="_Toc1956617553"/>
      <w:r>
        <w:rPr>
          <w:rFonts w:hint="eastAsia"/>
          <w:sz w:val="24"/>
          <w:szCs w:val="24"/>
          <w:lang w:val="en-US" w:eastAsia="zh-CN"/>
        </w:rPr>
        <w:t>1.5访客人员管理</w:t>
      </w:r>
      <w:bookmarkEnd w:id="29"/>
      <w:bookmarkEnd w:id="30"/>
    </w:p>
    <w:p>
      <w:pPr>
        <w:pStyle w:val="4"/>
        <w:rPr>
          <w:sz w:val="24"/>
          <w:szCs w:val="24"/>
          <w:lang w:val="en-US" w:eastAsia="zh-CN"/>
        </w:rPr>
      </w:pPr>
      <w:bookmarkStart w:id="31" w:name="_Toc110337043"/>
      <w:bookmarkStart w:id="32" w:name="_Toc454126760"/>
      <w:r>
        <w:rPr>
          <w:rFonts w:hint="eastAsia"/>
          <w:sz w:val="24"/>
          <w:szCs w:val="24"/>
          <w:lang w:val="en-US" w:eastAsia="zh-CN"/>
        </w:rPr>
        <w:t>一般访客人员管理</w:t>
      </w:r>
      <w:bookmarkEnd w:id="31"/>
      <w:bookmarkEnd w:id="32"/>
    </w:p>
    <w:p>
      <w:pPr>
        <w:spacing w:line="360" w:lineRule="auto"/>
        <w:ind w:firstLine="484" w:firstLineChars="202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对于正常申请预约的一般人员，提交预约之后后台对该访客信息进行维护，下次预约时可在填写预约信息页面进行反显该访客的基本信息。</w:t>
      </w:r>
    </w:p>
    <w:p>
      <w:pPr>
        <w:spacing w:line="360" w:lineRule="auto"/>
        <w:ind w:firstLine="484" w:firstLineChars="202"/>
        <w:rPr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主要数据字段：访客人姓名、证件类型、证件号、手机号、车牌号</w:t>
      </w:r>
    </w:p>
    <w:p>
      <w:pPr>
        <w:pStyle w:val="4"/>
        <w:rPr>
          <w:lang w:val="en-US" w:eastAsia="zh-CN"/>
        </w:rPr>
      </w:pPr>
      <w:bookmarkStart w:id="33" w:name="_Toc110337044"/>
      <w:bookmarkStart w:id="34" w:name="_Toc351573882"/>
      <w:r>
        <w:rPr>
          <w:rFonts w:hint="eastAsia"/>
          <w:sz w:val="24"/>
          <w:szCs w:val="24"/>
          <w:lang w:val="en-US" w:eastAsia="zh-CN"/>
        </w:rPr>
        <w:t>白名单管理</w:t>
      </w:r>
      <w:bookmarkEnd w:id="33"/>
      <w:bookmarkEnd w:id="34"/>
    </w:p>
    <w:p>
      <w:pPr>
        <w:spacing w:line="360" w:lineRule="auto"/>
        <w:ind w:firstLine="484" w:firstLineChars="202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对符合白名单的用户，管理员可进行新增维护。</w:t>
      </w:r>
    </w:p>
    <w:p>
      <w:pPr>
        <w:spacing w:line="360" w:lineRule="auto"/>
        <w:ind w:firstLine="484" w:firstLineChars="202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主要数据字段：工号、姓名、证件类型、证件号、部门、职务</w:t>
      </w:r>
    </w:p>
    <w:p>
      <w:pPr>
        <w:pStyle w:val="4"/>
        <w:rPr>
          <w:sz w:val="24"/>
          <w:szCs w:val="24"/>
          <w:lang w:val="en-US" w:eastAsia="zh-CN"/>
        </w:rPr>
      </w:pPr>
      <w:bookmarkStart w:id="35" w:name="_Toc110337045"/>
      <w:bookmarkStart w:id="36" w:name="_Toc1174721877"/>
      <w:r>
        <w:rPr>
          <w:rFonts w:hint="eastAsia"/>
          <w:sz w:val="24"/>
          <w:szCs w:val="24"/>
          <w:lang w:val="en-US" w:eastAsia="zh-CN"/>
        </w:rPr>
        <w:t>黑名单管理</w:t>
      </w:r>
      <w:bookmarkEnd w:id="35"/>
      <w:bookmarkEnd w:id="36"/>
    </w:p>
    <w:p>
      <w:pPr>
        <w:spacing w:line="360" w:lineRule="auto"/>
        <w:ind w:firstLine="484" w:firstLineChars="202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对符合加入黑名单的访客，管理员可进行新增维护，如果满足移除黑名单队列也可进行移出黑名单</w:t>
      </w:r>
      <w:r>
        <w:rPr>
          <w:rFonts w:hint="eastAsia" w:ascii="宋体" w:hAnsi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84" w:firstLineChars="202"/>
        <w:rPr>
          <w:rFonts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主要数据字段：访客人姓名、证件类型、证件号、车牌号、黑名单类型</w:t>
      </w:r>
    </w:p>
    <w:p>
      <w:pPr>
        <w:pStyle w:val="4"/>
        <w:rPr>
          <w:sz w:val="24"/>
          <w:szCs w:val="24"/>
          <w:lang w:val="en-US" w:eastAsia="zh-CN"/>
        </w:rPr>
      </w:pPr>
      <w:bookmarkStart w:id="37" w:name="_Toc110337046"/>
      <w:bookmarkStart w:id="38" w:name="_Toc1733419868"/>
      <w:r>
        <w:rPr>
          <w:rFonts w:hint="eastAsia"/>
          <w:sz w:val="24"/>
          <w:szCs w:val="24"/>
          <w:lang w:val="en-US" w:eastAsia="zh-CN"/>
        </w:rPr>
        <w:t>违规人员管理</w:t>
      </w:r>
      <w:bookmarkEnd w:id="37"/>
      <w:bookmarkEnd w:id="38"/>
    </w:p>
    <w:p>
      <w:pPr>
        <w:spacing w:line="360" w:lineRule="auto"/>
        <w:ind w:firstLine="484" w:firstLineChars="202"/>
        <w:rPr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对符合加入违规人员名单里的访客，访客管理员可进行新增维护，管理员可根据违规次数和违规类型判断是否加入黑名单里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主要数据字段：</w:t>
      </w:r>
      <w:r>
        <w:rPr>
          <w:rFonts w:hint="eastAsia" w:ascii="宋体" w:hAnsi="宋体"/>
          <w:sz w:val="24"/>
          <w:szCs w:val="24"/>
          <w:lang w:val="en-US" w:eastAsia="zh-CN"/>
        </w:rPr>
        <w:t>访客人姓名、证件类型、证件号、车牌号、违规类型、违规次数、最近违规日期。</w:t>
      </w:r>
    </w:p>
    <w:p>
      <w:pPr>
        <w:spacing w:line="360" w:lineRule="auto"/>
        <w:ind w:firstLine="480" w:firstLineChars="200"/>
        <w:rPr>
          <w:sz w:val="24"/>
          <w:szCs w:val="24"/>
          <w:lang w:eastAsia="zh-CN"/>
        </w:rPr>
      </w:pPr>
    </w:p>
    <w:p>
      <w:pPr>
        <w:pStyle w:val="3"/>
        <w:rPr>
          <w:sz w:val="24"/>
          <w:szCs w:val="24"/>
          <w:lang w:val="en-US" w:eastAsia="zh-CN"/>
        </w:rPr>
      </w:pPr>
      <w:bookmarkStart w:id="39" w:name="_Toc110337047"/>
      <w:bookmarkStart w:id="40" w:name="_Toc824566274"/>
      <w:r>
        <w:rPr>
          <w:rFonts w:hint="eastAsia"/>
          <w:sz w:val="24"/>
          <w:szCs w:val="24"/>
          <w:lang w:val="en-US" w:eastAsia="zh-CN"/>
        </w:rPr>
        <w:t>1.6系统管理</w:t>
      </w:r>
      <w:bookmarkEnd w:id="39"/>
      <w:bookmarkEnd w:id="40"/>
    </w:p>
    <w:p>
      <w:pPr>
        <w:pStyle w:val="4"/>
        <w:outlineLvl w:val="0"/>
        <w:rPr>
          <w:sz w:val="24"/>
          <w:szCs w:val="24"/>
          <w:lang w:val="en-US" w:eastAsia="zh-CN"/>
        </w:rPr>
      </w:pPr>
      <w:bookmarkStart w:id="41" w:name="_Toc110337048"/>
      <w:bookmarkStart w:id="42" w:name="_Toc773393027"/>
      <w:r>
        <w:rPr>
          <w:rFonts w:hint="eastAsia"/>
          <w:sz w:val="24"/>
          <w:szCs w:val="24"/>
          <w:lang w:val="en-US" w:eastAsia="zh-CN"/>
        </w:rPr>
        <w:t>系统参数配置</w:t>
      </w:r>
      <w:bookmarkEnd w:id="41"/>
      <w:bookmarkEnd w:id="42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对系统类参数的维护，比如对预约流程审批的可进行灵活控制，在系统参数配置里新增维护 “是否跳过公司安环部审批”：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如果参数value值维护的是“是”，即跳过公司安环部审批，则预约提交预约信息被审核人审批后，如果审核通过直接给预约人推送预约成功信息。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如果参数value值维护的是“否”，即不能跳过公司安环部审批，则预约提交预约信息被审核人审批后，如果审核通过，还需等公司安环部审批后再看预约是否生效。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系统参数主要数据字段：参数code、参数value、参数描述、参数有效标志</w:t>
      </w:r>
    </w:p>
    <w:p>
      <w:pPr>
        <w:pStyle w:val="4"/>
        <w:rPr>
          <w:sz w:val="24"/>
          <w:szCs w:val="24"/>
          <w:lang w:val="en-US" w:eastAsia="zh-CN"/>
        </w:rPr>
      </w:pPr>
      <w:bookmarkStart w:id="43" w:name="_Toc110337049"/>
      <w:bookmarkStart w:id="44" w:name="_Toc1845573145"/>
      <w:r>
        <w:rPr>
          <w:rFonts w:hint="eastAsia"/>
          <w:sz w:val="24"/>
          <w:szCs w:val="24"/>
          <w:lang w:val="en-US" w:eastAsia="zh-CN"/>
        </w:rPr>
        <w:t>用户管理</w:t>
      </w:r>
      <w:bookmarkEnd w:id="43"/>
      <w:bookmarkEnd w:id="44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超级管理员可通过页面新增用户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用户数据的主要字段：用户编号、用户姓名、证件类型、证件号、用户密码、手机号、座机、部门、角色组、用户角色、用户状态、创建时间、修改时间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说明：用户状态包括正常、锁定、注销</w:t>
      </w:r>
    </w:p>
    <w:p>
      <w:pPr>
        <w:pStyle w:val="4"/>
        <w:rPr>
          <w:sz w:val="24"/>
          <w:szCs w:val="24"/>
          <w:lang w:val="en-US" w:eastAsia="zh-CN"/>
        </w:rPr>
      </w:pPr>
      <w:bookmarkStart w:id="45" w:name="_Toc110337050"/>
      <w:bookmarkStart w:id="46" w:name="_Toc294050747"/>
      <w:r>
        <w:rPr>
          <w:rFonts w:hint="eastAsia"/>
          <w:sz w:val="24"/>
          <w:szCs w:val="24"/>
          <w:lang w:val="en-US" w:eastAsia="zh-CN"/>
        </w:rPr>
        <w:t>菜单管理</w:t>
      </w:r>
      <w:bookmarkEnd w:id="45"/>
      <w:bookmarkEnd w:id="46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对页面上的菜单以及按钮都在菜单管理里按层级进行配置维护起来，给角色分配权限时使用，勾选菜单即给角色分配了该菜单的数据访问权限，否则没有。</w:t>
      </w:r>
    </w:p>
    <w:p>
      <w:pPr>
        <w:pStyle w:val="4"/>
        <w:rPr>
          <w:sz w:val="24"/>
          <w:szCs w:val="24"/>
          <w:lang w:val="en-US" w:eastAsia="zh-CN"/>
        </w:rPr>
      </w:pPr>
      <w:bookmarkStart w:id="47" w:name="_Toc110337051"/>
      <w:bookmarkStart w:id="48" w:name="_Toc751033082"/>
      <w:r>
        <w:rPr>
          <w:rFonts w:hint="eastAsia"/>
          <w:sz w:val="24"/>
          <w:szCs w:val="24"/>
          <w:lang w:val="en-US" w:eastAsia="zh-CN"/>
        </w:rPr>
        <w:t>角色管理</w:t>
      </w:r>
      <w:bookmarkEnd w:id="47"/>
      <w:bookmarkEnd w:id="48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角色管理页面，可新增、修改、删除角色，支持根据角色名称、启用标志等进行角色查询。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或修改角色时，可为该角色分配数据访问权限，即：如果给A角色分配了“预约审批代办”功能的访问权限，则赋予A角色的用户就可以看到“预约审批代办”菜单。如果B角色没有分配该功能的访问权限，则“预约审批代办”菜单对赋予B角色的用户不可见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角色信息数据主要字段：角色编号、角色名称、权限集字符、启用状态、创建时间等</w:t>
      </w:r>
    </w:p>
    <w:p>
      <w:pPr>
        <w:pStyle w:val="4"/>
        <w:rPr>
          <w:sz w:val="24"/>
          <w:szCs w:val="24"/>
          <w:lang w:val="en-US" w:eastAsia="zh-CN"/>
        </w:rPr>
      </w:pPr>
      <w:bookmarkStart w:id="49" w:name="_Toc110337052"/>
      <w:bookmarkStart w:id="50" w:name="_Toc1851615755"/>
      <w:r>
        <w:rPr>
          <w:rFonts w:hint="eastAsia"/>
          <w:sz w:val="24"/>
          <w:szCs w:val="24"/>
          <w:lang w:val="en-US" w:eastAsia="zh-CN"/>
        </w:rPr>
        <w:t>日志管理</w:t>
      </w:r>
      <w:bookmarkEnd w:id="49"/>
      <w:bookmarkEnd w:id="50"/>
    </w:p>
    <w:p>
      <w:pPr>
        <w:pStyle w:val="5"/>
        <w:numPr>
          <w:numId w:val="0"/>
        </w:numPr>
        <w:ind w:left="1100" w:leftChars="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51" w:name="_Toc110337053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操作日志</w:t>
      </w:r>
      <w:bookmarkEnd w:id="51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操作日志用于管理本系统的操作日志，记录不同模块下的操作记录。支持根据操作人员、操作类型、操作时间等进行搜索查询。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操作日志的主要数据字段：日志编号、系统模块、操作类型、请求方式、操作人员、操作地点、操作IP、操作状态、操作日期等字段。</w:t>
      </w:r>
    </w:p>
    <w:p>
      <w:pPr>
        <w:pStyle w:val="5"/>
        <w:numPr>
          <w:numId w:val="0"/>
        </w:numPr>
        <w:ind w:left="1100" w:leftChars="0"/>
        <w:rPr>
          <w:rFonts w:asciiTheme="majorEastAsia" w:hAnsiTheme="majorEastAsia" w:eastAsiaTheme="majorEastAsia"/>
          <w:sz w:val="24"/>
          <w:szCs w:val="24"/>
          <w:lang w:val="en-US" w:eastAsia="zh-CN"/>
        </w:rPr>
      </w:pPr>
      <w:bookmarkStart w:id="52" w:name="_Toc110337054"/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登录日志</w:t>
      </w:r>
      <w:bookmarkEnd w:id="52"/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登录日志主要记录用户的登录信息，支持根据登录IP、用户名称、登录时间等字段进行搜索查询。</w:t>
      </w:r>
    </w:p>
    <w:p>
      <w:pPr>
        <w:spacing w:line="360" w:lineRule="auto"/>
        <w:ind w:firstLine="484" w:firstLineChars="202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登录日志的主要数据字段：访问编号、用户名称、登录IP、登录地点、浏览器、操作系统、登录状态、操作信息、登录日期等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说明：登录状态包括成功和失败</w:t>
      </w:r>
    </w:p>
    <w:p>
      <w:pPr>
        <w:pStyle w:val="2"/>
        <w:numPr>
          <w:ilvl w:val="0"/>
          <w:numId w:val="2"/>
        </w:numPr>
        <w:ind w:firstLine="602"/>
        <w:rPr>
          <w:sz w:val="30"/>
          <w:szCs w:val="30"/>
        </w:rPr>
      </w:pPr>
      <w:bookmarkStart w:id="53" w:name="_Toc23501"/>
      <w:bookmarkStart w:id="54" w:name="_Toc920465608"/>
      <w:r>
        <w:rPr>
          <w:rFonts w:hint="eastAsia"/>
          <w:sz w:val="30"/>
          <w:szCs w:val="30"/>
        </w:rPr>
        <w:t>项目实施人员</w:t>
      </w:r>
      <w:bookmarkEnd w:id="53"/>
      <w:bookmarkEnd w:id="54"/>
    </w:p>
    <w:p>
      <w:pPr>
        <w:ind w:left="-31" w:firstLine="332" w:firstLineChars="151"/>
        <w:rPr>
          <w:rFonts w:hint="eastAsia"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组织结构作为项目管理的组织保证，对项目的成败起着决定性的作用同为组织结构是项目管理的骨架，它担负着沟通信息，下达指令、协调矛盾、统一步调，组织运转和决策的重任。业主单位和人员的组织、分工与管理是一项十分重要和复杂的工作，将直接影响到项目的成功与失败。</w:t>
      </w:r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具体安排如下：</w:t>
      </w:r>
    </w:p>
    <w:tbl>
      <w:tblPr>
        <w:tblStyle w:val="16"/>
        <w:tblW w:w="71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937"/>
        <w:gridCol w:w="1610"/>
      </w:tblGrid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442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hint="eastAsia" w:ascii="宋体" w:hAnsi="宋体"/>
                <w:b/>
                <w:bCs/>
                <w:szCs w:val="22"/>
              </w:rPr>
              <w:t>组别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firstLine="442"/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hint="eastAsia" w:ascii="宋体" w:hAnsi="宋体"/>
                <w:b/>
                <w:bCs/>
                <w:szCs w:val="22"/>
              </w:rPr>
              <w:t>职务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hint="eastAsia" w:ascii="宋体" w:hAnsi="宋体"/>
                <w:b/>
                <w:bCs/>
                <w:szCs w:val="22"/>
              </w:rPr>
              <w:t>姓名</w:t>
            </w:r>
          </w:p>
        </w:tc>
      </w:tr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项目管理组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</w:rPr>
              <w:t>项目技术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总监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赵军伟</w:t>
            </w:r>
          </w:p>
        </w:tc>
      </w:tr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项目实施组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徐颖</w:t>
            </w:r>
          </w:p>
        </w:tc>
      </w:tr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项目实施组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全栈开发工程师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谷振坤</w:t>
            </w:r>
          </w:p>
        </w:tc>
      </w:tr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项目实施组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Ui设计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苏敏</w:t>
            </w:r>
          </w:p>
        </w:tc>
      </w:tr>
      <w:tr>
        <w:trPr>
          <w:trHeight w:val="432" w:hRule="atLeast"/>
          <w:jc w:val="center"/>
        </w:trPr>
        <w:tc>
          <w:tcPr>
            <w:tcW w:w="1601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项目实施组</w:t>
            </w:r>
          </w:p>
        </w:tc>
        <w:tc>
          <w:tcPr>
            <w:tcW w:w="3937" w:type="dxa"/>
            <w:shd w:val="clear" w:color="auto" w:fill="auto"/>
            <w:noWrap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需求分析师</w:t>
            </w:r>
          </w:p>
        </w:tc>
        <w:tc>
          <w:tcPr>
            <w:tcW w:w="1610" w:type="dxa"/>
            <w:shd w:val="clear" w:color="auto" w:fill="auto"/>
            <w:noWrap/>
            <w:vAlign w:val="center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Cs w:val="22"/>
                <w:lang w:val="en-US" w:eastAsia="zh-CN"/>
              </w:rPr>
              <w:t>马原</w:t>
            </w:r>
          </w:p>
        </w:tc>
      </w:tr>
    </w:tbl>
    <w:p>
      <w:pPr>
        <w:ind w:firstLine="584"/>
        <w:jc w:val="left"/>
        <w:rPr>
          <w:rFonts w:eastAsia="仿宋_GB2312"/>
          <w:spacing w:val="-4"/>
          <w:sz w:val="30"/>
        </w:rPr>
      </w:pPr>
    </w:p>
    <w:p>
      <w:pPr>
        <w:pStyle w:val="2"/>
        <w:numPr>
          <w:ilvl w:val="0"/>
          <w:numId w:val="2"/>
        </w:numPr>
        <w:ind w:firstLine="602"/>
        <w:rPr>
          <w:sz w:val="30"/>
          <w:szCs w:val="30"/>
        </w:rPr>
      </w:pPr>
      <w:bookmarkStart w:id="55" w:name="_Toc13421"/>
      <w:bookmarkStart w:id="56" w:name="_Toc1940764315"/>
      <w:r>
        <w:rPr>
          <w:rFonts w:hint="eastAsia"/>
          <w:sz w:val="30"/>
          <w:szCs w:val="30"/>
        </w:rPr>
        <w:t>项目进度安排</w:t>
      </w:r>
      <w:bookmarkEnd w:id="55"/>
      <w:bookmarkEnd w:id="56"/>
    </w:p>
    <w:tbl>
      <w:tblPr>
        <w:tblStyle w:val="16"/>
        <w:tblW w:w="782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1694"/>
        <w:gridCol w:w="3260"/>
      </w:tblGrid>
      <w:tr>
        <w:trPr>
          <w:trHeight w:val="510" w:hRule="atLeast"/>
        </w:trPr>
        <w:tc>
          <w:tcPr>
            <w:tcW w:w="286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Cs w:val="21"/>
                <w:lang w:val="en-US" w:eastAsia="zh-CN"/>
              </w:rPr>
              <w:t>时间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  <w:t>实施进度和内容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  <w:t>年度实施目标</w:t>
            </w:r>
          </w:p>
        </w:tc>
      </w:tr>
      <w:tr>
        <w:trPr>
          <w:trHeight w:val="1800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2023年3月22日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外来人员管理模块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上线天天迎客小程序，津港数智信息公众号。小程序操作手册指南，关注公众号指南，线上预约、审核、推送功能。联动闸机二维码、身份证识别设备，实现无人校验通行。</w:t>
            </w:r>
          </w:p>
        </w:tc>
      </w:tr>
      <w:tr>
        <w:trPr>
          <w:trHeight w:val="144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2023年3月28日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内部员工人脸维护模块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维护公司组织架构同步，员工基础信息，头像上传维护，自动下发闸机，内部员工进出记录。联动人脸识别硬件设备。</w:t>
            </w:r>
          </w:p>
        </w:tc>
      </w:tr>
      <w:tr>
        <w:trPr>
          <w:trHeight w:val="711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2023年3月24日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公司公车白名单管理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管理员录入维护，公司公车信息，车牌号、使用部门、负责人、负责人电话、车辆类型</w:t>
            </w:r>
          </w:p>
        </w:tc>
      </w:tr>
      <w:tr>
        <w:trPr>
          <w:trHeight w:val="130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2023年3月23日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外来人员车辆管理模块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线上预约车辆进出记录，实现线上预约预留车位选项功能，特殊通道功能，此功能只开放给特定部门使用，安监部、党委综合办公室，用于领导视察尊贵客人使用。联动车辆抬杆硬件设备实现自动抬杆。</w:t>
            </w:r>
          </w:p>
        </w:tc>
      </w:tr>
      <w:tr>
        <w:trPr>
          <w:trHeight w:val="130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2023年3月30日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内部员工车辆管理模块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维护员工私家车车牌号信息，可查询已下发所有车牌号信息，日常记录所有私家车车辆通行记录</w:t>
            </w:r>
          </w:p>
        </w:tc>
      </w:tr>
      <w:tr>
        <w:trPr>
          <w:trHeight w:val="130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2023/4/30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培训，系统试运行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对主责部门安环部进行系统培训，操作手册编制，后续由公司安环部进行公告通知，开启公司试运行</w:t>
            </w:r>
          </w:p>
        </w:tc>
      </w:tr>
      <w:tr>
        <w:trPr>
          <w:trHeight w:val="130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2023/12/30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后续完善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解决运行中问题针对问题进行修改解决，完善系统及小程序功能</w:t>
            </w:r>
          </w:p>
        </w:tc>
      </w:tr>
      <w:tr>
        <w:trPr>
          <w:trHeight w:val="1304" w:hRule="atLeast"/>
        </w:trPr>
        <w:tc>
          <w:tcPr>
            <w:tcW w:w="286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2023/11/30</w:t>
            </w:r>
          </w:p>
        </w:tc>
        <w:tc>
          <w:tcPr>
            <w:tcW w:w="169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商务流程</w:t>
            </w:r>
          </w:p>
        </w:tc>
        <w:tc>
          <w:tcPr>
            <w:tcW w:w="32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完成招采平台比价，完成合同签署</w:t>
            </w:r>
          </w:p>
        </w:tc>
      </w:tr>
    </w:tbl>
    <w:p/>
    <w:p>
      <w:pPr>
        <w:pStyle w:val="2"/>
        <w:numPr>
          <w:ilvl w:val="0"/>
          <w:numId w:val="2"/>
        </w:numPr>
        <w:ind w:firstLine="602"/>
        <w:rPr>
          <w:sz w:val="30"/>
          <w:szCs w:val="30"/>
        </w:rPr>
      </w:pPr>
      <w:bookmarkStart w:id="57" w:name="_Toc1094"/>
      <w:bookmarkStart w:id="58" w:name="_Toc296727922"/>
      <w:r>
        <w:rPr>
          <w:rFonts w:hint="eastAsia"/>
          <w:sz w:val="30"/>
          <w:szCs w:val="30"/>
        </w:rPr>
        <w:t>项目实施步骤</w:t>
      </w:r>
      <w:bookmarkEnd w:id="57"/>
      <w:bookmarkEnd w:id="58"/>
    </w:p>
    <w:p>
      <w:pPr>
        <w:pStyle w:val="3"/>
        <w:ind w:firstLine="562"/>
        <w:rPr>
          <w:sz w:val="28"/>
          <w:szCs w:val="28"/>
        </w:rPr>
      </w:pPr>
      <w:bookmarkStart w:id="59" w:name="_Toc2492"/>
      <w:bookmarkStart w:id="60" w:name="_Toc649156720"/>
      <w:r>
        <w:rPr>
          <w:rFonts w:hint="eastAsia"/>
          <w:sz w:val="28"/>
          <w:szCs w:val="28"/>
        </w:rPr>
        <w:t>4.1需求调研与分析</w:t>
      </w:r>
      <w:bookmarkEnd w:id="59"/>
      <w:bookmarkEnd w:id="60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对需求调研、需求分析及确认等工作。</w:t>
      </w:r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形成系统需求规格说明书。</w:t>
      </w:r>
    </w:p>
    <w:p>
      <w:pPr>
        <w:pStyle w:val="3"/>
        <w:ind w:firstLine="562"/>
        <w:rPr>
          <w:sz w:val="28"/>
          <w:szCs w:val="28"/>
        </w:rPr>
      </w:pPr>
      <w:bookmarkStart w:id="61" w:name="_Toc21452"/>
      <w:bookmarkStart w:id="62" w:name="_Toc1160066280"/>
      <w:r>
        <w:rPr>
          <w:rFonts w:hint="eastAsia"/>
          <w:sz w:val="28"/>
          <w:szCs w:val="28"/>
        </w:rPr>
        <w:t>4.2系统方案制定</w:t>
      </w:r>
      <w:bookmarkEnd w:id="61"/>
      <w:bookmarkEnd w:id="62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根据需求调研和分析的结果，细化和调整需求，完善项目方案，确认数据对接机制。</w:t>
      </w:r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形成系统功能设计说明书。</w:t>
      </w:r>
    </w:p>
    <w:p>
      <w:pPr>
        <w:pStyle w:val="3"/>
        <w:ind w:firstLine="562"/>
        <w:rPr>
          <w:sz w:val="28"/>
          <w:szCs w:val="28"/>
        </w:rPr>
      </w:pPr>
      <w:bookmarkStart w:id="63" w:name="_Toc23455"/>
      <w:bookmarkStart w:id="64" w:name="_Toc229936847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功能设计及开发</w:t>
      </w:r>
      <w:bookmarkEnd w:id="63"/>
      <w:bookmarkEnd w:id="64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完成项目功能设计和界面设计，形成设计图并进行确认。在此基础上，进行项目开发。</w:t>
      </w:r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过程中会形成若干迭代版本。</w:t>
      </w:r>
    </w:p>
    <w:p>
      <w:pPr>
        <w:pStyle w:val="3"/>
        <w:ind w:firstLine="562"/>
        <w:rPr>
          <w:sz w:val="28"/>
          <w:szCs w:val="28"/>
        </w:rPr>
      </w:pPr>
      <w:bookmarkStart w:id="65" w:name="_Toc16267"/>
      <w:bookmarkStart w:id="66" w:name="_Toc1225506576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系统联调测试</w:t>
      </w:r>
      <w:bookmarkEnd w:id="65"/>
      <w:bookmarkEnd w:id="66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开发工作初步完成后，进行项目生产环境部署，并在此基础上完成联调测试。</w:t>
      </w:r>
    </w:p>
    <w:p>
      <w:pPr>
        <w:pStyle w:val="3"/>
        <w:ind w:firstLine="562"/>
        <w:rPr>
          <w:sz w:val="28"/>
          <w:szCs w:val="28"/>
        </w:rPr>
      </w:pPr>
      <w:bookmarkStart w:id="67" w:name="_Toc16301"/>
      <w:bookmarkStart w:id="68" w:name="_Toc573364455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 试运行及上线</w:t>
      </w:r>
      <w:bookmarkEnd w:id="67"/>
      <w:bookmarkEnd w:id="68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联调测试通过后，系统具备试运行条件。试运行期间收集用户意见，完成系统调整和意见反馈。完成系统培训工作，并完成运行管理规范和技术指导文档编制。试运行平稳之后，系统正式上线。</w:t>
      </w:r>
    </w:p>
    <w:p>
      <w:pPr>
        <w:pStyle w:val="3"/>
        <w:ind w:firstLine="562"/>
        <w:rPr>
          <w:sz w:val="28"/>
          <w:szCs w:val="28"/>
        </w:rPr>
      </w:pPr>
      <w:bookmarkStart w:id="69" w:name="_Toc19398"/>
      <w:bookmarkStart w:id="70" w:name="_Toc777271096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验收交付</w:t>
      </w:r>
      <w:bookmarkEnd w:id="69"/>
      <w:bookmarkEnd w:id="70"/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试运行结束后，业主方和监理方根据项目建设方案、需求说明书、系统概要设计等文档资料及系统试运行结果进行现场验收。</w:t>
      </w:r>
    </w:p>
    <w:p>
      <w:pPr>
        <w:ind w:left="-31" w:firstLine="332" w:firstLineChars="151"/>
        <w:rPr>
          <w:rFonts w:ascii="宋体" w:hAnsi="宋体" w:cs="宋体"/>
          <w:szCs w:val="22"/>
        </w:rPr>
      </w:pPr>
      <w:r>
        <w:rPr>
          <w:rFonts w:hint="eastAsia" w:ascii="宋体" w:hAnsi="宋体" w:cs="宋体"/>
          <w:szCs w:val="22"/>
        </w:rPr>
        <w:t>验收完成后进入质保期。</w:t>
      </w:r>
    </w:p>
    <w:p>
      <w:pPr>
        <w:pStyle w:val="2"/>
        <w:numPr>
          <w:ilvl w:val="0"/>
          <w:numId w:val="2"/>
        </w:numPr>
        <w:ind w:firstLine="643"/>
        <w:rPr>
          <w:sz w:val="32"/>
          <w:szCs w:val="32"/>
        </w:rPr>
      </w:pPr>
      <w:bookmarkStart w:id="71" w:name="_Toc4467"/>
      <w:bookmarkStart w:id="72" w:name="_Toc452285771"/>
      <w:r>
        <w:rPr>
          <w:rFonts w:hint="eastAsia"/>
          <w:sz w:val="32"/>
          <w:szCs w:val="32"/>
        </w:rPr>
        <w:t>项目风险管理</w:t>
      </w:r>
      <w:bookmarkEnd w:id="71"/>
      <w:bookmarkEnd w:id="72"/>
    </w:p>
    <w:p>
      <w:pPr>
        <w:pStyle w:val="3"/>
        <w:ind w:firstLine="562"/>
        <w:rPr>
          <w:sz w:val="28"/>
          <w:szCs w:val="28"/>
        </w:rPr>
      </w:pPr>
      <w:bookmarkStart w:id="73" w:name="_Toc5168"/>
      <w:bookmarkStart w:id="74" w:name="_Toc1622326464"/>
      <w:r>
        <w:rPr>
          <w:rFonts w:hint="eastAsia"/>
          <w:sz w:val="28"/>
          <w:szCs w:val="28"/>
        </w:rPr>
        <w:t>5.1项目风险分析</w:t>
      </w:r>
      <w:bookmarkEnd w:id="73"/>
      <w:bookmarkEnd w:id="74"/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  <w:lang w:val="en-US" w:eastAsia="zh-CN"/>
        </w:rPr>
        <w:t>系统开发</w:t>
      </w: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的风险主要包括管理风险、技术风险、人员风险、协调风险、数据风险等众多方面。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管理风险：项目进度拖延、人员不能到位、需求不够明确、需求变更频繁等。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技术风险：系统设计需完善、不熟悉新技术、新的分析设计开发环境、项目成员经验欠缺等。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人员风险：成员长时间请假、核心人员离职等。</w:t>
      </w:r>
    </w:p>
    <w:p>
      <w:pPr>
        <w:pStyle w:val="3"/>
        <w:ind w:firstLine="562"/>
        <w:rPr>
          <w:sz w:val="28"/>
          <w:szCs w:val="28"/>
        </w:rPr>
      </w:pPr>
      <w:bookmarkStart w:id="75" w:name="_Toc7065"/>
      <w:bookmarkStart w:id="76" w:name="_Toc1988498136"/>
      <w:r>
        <w:rPr>
          <w:rFonts w:hint="eastAsia"/>
          <w:sz w:val="28"/>
          <w:szCs w:val="28"/>
        </w:rPr>
        <w:t>5.2项目风险预案</w:t>
      </w:r>
      <w:bookmarkEnd w:id="75"/>
      <w:bookmarkEnd w:id="76"/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为保证项目的有效开展、项目间的沟通管理和进度控制，本项目采取如下方式进行项目管理，以确保本项目严格按照项目进度计划执行：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1）建立完整的项目管理进度计划，对每个任务分配预计的工作时间，预计的开始时间和结束时间，分配相应的资源，确定各个任务之间的执行顺序，形成基线；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2）在项目管理组中明确相关问题的具体协调人，及时更新和跟踪项目进度，调配分配的资源以控制进度偏差；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3）实施组每周定期开一次项目例会，讨论上周项目实施过程中需要解决的各项问题，并给出解决办法。如存在需要甲方确认的问题，可邀请甲方相关人员参与，会后形成会议纪要，同时也作为对整个项目当前进展状况的跟踪报告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4）在项目启动、需求说明书确定、项目中期汇报、项目安装部署、项目试运行、项目验收等几个关键节点举行例会，汇报项目的建设情况；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5）如有需要，可针对项目集中问题出具相应说明，并召开问题专项讨论会，协调资源并发送相应会议纪要发送项目组全员，专时专用；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6）实施组要在做好开发计划的同时，配合项目管理组，逐项落实并遵守开发计划，在建设过程中，优先保证项目的资源，保证平台的开发进度；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7）在项目开发各阶段形成对应的文档，描述各阶段主要工作、输出成果，并对所有的文档进行集中管理和版本管理；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8）充分搜集并研究可参考的项目案例，并对项目各项技术全面分析，在项目实施过程中积极参考业务或技术专家意见。积极研究目前已投入使用的业务系统架构，充分考虑集成可行性和新技术应用可行性，并及时跟进数据标准建设和数据治理工作进度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9）在建设过程中监理单位需要定期进行测试和检查，以有效控制整个项目建设过程中的风险；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10）在开发工作开始前，根据调研结果和初步设计，形成《项目需求确认书》并提交甲方确认，保证系统的稳定性和需求修改的质量、避免大量重复性开发，使得项目有序推进；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11）涉及项目实施所需的硬件装修、系统运行环境改造等准备工作，配合项目实施计划完成；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12）贯彻全过程质量管理的思想，尽力将缺陷控制在项目的早期，提高项目过程的质量，避免在项目的后期对产品进行大的返工，造成资源的极大浪费，尽可能的降低项目执行的风险；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13）建立项目全过程的风险跟踪和管理机制，定期对项目中存在的各种风险进行识别，并对风险进行预防、控制和跟踪，进而确保项目的成功；</w:t>
      </w:r>
    </w:p>
    <w:p>
      <w:pPr>
        <w:ind w:firstLine="294" w:firstLineChars="139"/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  <w:r>
        <w:rPr>
          <w:rFonts w:hint="eastAsia" w:asciiTheme="minorEastAsia" w:hAnsiTheme="minorEastAsia" w:eastAsiaTheme="minorEastAsia" w:cstheme="minorEastAsia"/>
          <w:spacing w:val="-4"/>
          <w:szCs w:val="22"/>
        </w:rPr>
        <w:t>14）项保持项目组成员的稳定，储备具备至少同等技能和经验的可替换实施资源。</w:t>
      </w:r>
    </w:p>
    <w:p>
      <w:pPr>
        <w:jc w:val="left"/>
        <w:rPr>
          <w:rFonts w:asciiTheme="minorEastAsia" w:hAnsiTheme="minorEastAsia" w:eastAsiaTheme="minorEastAsia" w:cstheme="minorEastAsia"/>
          <w:spacing w:val="-4"/>
          <w:szCs w:val="22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1-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ind w:firstLine="360"/>
                    </w:pPr>
                    <w:r>
                      <w:rPr>
                        <w:rFonts w:hint="eastAsia"/>
                      </w:rPr>
                      <w:t>1-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1-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t23LAIAAFU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L0O3bc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ind w:firstLine="360"/>
                    </w:pPr>
                    <w:r>
                      <w:rPr>
                        <w:rFonts w:hint="eastAsia"/>
                      </w:rPr>
                      <w:t>1-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1-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XDIm4LAIAAFU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odcsCxv9YHmEjuJ5u9wHCJh0jaL0Spy1QrelypwnI7bzn/sU9fg3W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BcMibgsAgAAVQ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ind w:firstLine="360"/>
                    </w:pPr>
                    <w:r>
                      <w:rPr>
                        <w:rFonts w:hint="eastAsia"/>
                      </w:rPr>
                      <w:t>1-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40"/>
      </w:pPr>
      <w:r>
        <w:separator/>
      </w:r>
    </w:p>
  </w:footnote>
  <w:footnote w:type="continuationSeparator" w:id="1">
    <w:p>
      <w:pPr>
        <w:spacing w:line="36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0DC03"/>
    <w:multiLevelType w:val="singleLevel"/>
    <w:tmpl w:val="AD00DC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6BFA41"/>
    <w:multiLevelType w:val="singleLevel"/>
    <w:tmpl w:val="0B6BF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845254"/>
    <w:multiLevelType w:val="multilevel"/>
    <w:tmpl w:val="17845254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ZDU2NTM1NGNmZTFjNDI4NTVkMDJhYTE4ZjU5ZDkifQ=="/>
  </w:docVars>
  <w:rsids>
    <w:rsidRoot w:val="3318651A"/>
    <w:rsid w:val="000126F9"/>
    <w:rsid w:val="000148BD"/>
    <w:rsid w:val="000310C6"/>
    <w:rsid w:val="00036FEE"/>
    <w:rsid w:val="00037382"/>
    <w:rsid w:val="00062841"/>
    <w:rsid w:val="00072AED"/>
    <w:rsid w:val="00072B94"/>
    <w:rsid w:val="00073370"/>
    <w:rsid w:val="00087318"/>
    <w:rsid w:val="000A45E8"/>
    <w:rsid w:val="000B4967"/>
    <w:rsid w:val="000B775F"/>
    <w:rsid w:val="000C14C7"/>
    <w:rsid w:val="000E1C45"/>
    <w:rsid w:val="000E7E4C"/>
    <w:rsid w:val="000F22D3"/>
    <w:rsid w:val="000F6AC4"/>
    <w:rsid w:val="001033BF"/>
    <w:rsid w:val="0011678F"/>
    <w:rsid w:val="0012004E"/>
    <w:rsid w:val="001210DA"/>
    <w:rsid w:val="00125AE9"/>
    <w:rsid w:val="0013075F"/>
    <w:rsid w:val="00155087"/>
    <w:rsid w:val="001601A2"/>
    <w:rsid w:val="00163083"/>
    <w:rsid w:val="001757C2"/>
    <w:rsid w:val="001825F3"/>
    <w:rsid w:val="001963A6"/>
    <w:rsid w:val="001A7706"/>
    <w:rsid w:val="001E06B4"/>
    <w:rsid w:val="001E546C"/>
    <w:rsid w:val="001F35FD"/>
    <w:rsid w:val="0020284A"/>
    <w:rsid w:val="00217E99"/>
    <w:rsid w:val="002332DC"/>
    <w:rsid w:val="00241124"/>
    <w:rsid w:val="00241255"/>
    <w:rsid w:val="002521A9"/>
    <w:rsid w:val="00253CA5"/>
    <w:rsid w:val="00263A74"/>
    <w:rsid w:val="00263F47"/>
    <w:rsid w:val="00277C84"/>
    <w:rsid w:val="00290113"/>
    <w:rsid w:val="002A60BA"/>
    <w:rsid w:val="002D552B"/>
    <w:rsid w:val="002F2517"/>
    <w:rsid w:val="0031009A"/>
    <w:rsid w:val="003146D4"/>
    <w:rsid w:val="00317DDE"/>
    <w:rsid w:val="00320593"/>
    <w:rsid w:val="003243B0"/>
    <w:rsid w:val="003307AE"/>
    <w:rsid w:val="0035234F"/>
    <w:rsid w:val="00384B20"/>
    <w:rsid w:val="00394CE0"/>
    <w:rsid w:val="003A7146"/>
    <w:rsid w:val="003B05AA"/>
    <w:rsid w:val="003B1673"/>
    <w:rsid w:val="003B6490"/>
    <w:rsid w:val="003C4539"/>
    <w:rsid w:val="003D1038"/>
    <w:rsid w:val="003E74A7"/>
    <w:rsid w:val="003F3CF1"/>
    <w:rsid w:val="004101E8"/>
    <w:rsid w:val="00420EEF"/>
    <w:rsid w:val="00425F08"/>
    <w:rsid w:val="00431B76"/>
    <w:rsid w:val="0044290D"/>
    <w:rsid w:val="004455ED"/>
    <w:rsid w:val="0045477D"/>
    <w:rsid w:val="004550C7"/>
    <w:rsid w:val="004573C6"/>
    <w:rsid w:val="004805A1"/>
    <w:rsid w:val="004E2F38"/>
    <w:rsid w:val="004F1F75"/>
    <w:rsid w:val="005115A9"/>
    <w:rsid w:val="0053121A"/>
    <w:rsid w:val="00552288"/>
    <w:rsid w:val="00553A7A"/>
    <w:rsid w:val="005619C6"/>
    <w:rsid w:val="00570DB2"/>
    <w:rsid w:val="00583B15"/>
    <w:rsid w:val="005A62F8"/>
    <w:rsid w:val="005C1F63"/>
    <w:rsid w:val="005C2643"/>
    <w:rsid w:val="005C52AC"/>
    <w:rsid w:val="005C60E5"/>
    <w:rsid w:val="005D2CB4"/>
    <w:rsid w:val="005E7295"/>
    <w:rsid w:val="005E78DC"/>
    <w:rsid w:val="005F0083"/>
    <w:rsid w:val="005F3535"/>
    <w:rsid w:val="0061084D"/>
    <w:rsid w:val="00632AD4"/>
    <w:rsid w:val="00643AEF"/>
    <w:rsid w:val="006472C1"/>
    <w:rsid w:val="00650552"/>
    <w:rsid w:val="006A578A"/>
    <w:rsid w:val="006B04D8"/>
    <w:rsid w:val="006C072A"/>
    <w:rsid w:val="006D09B4"/>
    <w:rsid w:val="006D1F36"/>
    <w:rsid w:val="006E2443"/>
    <w:rsid w:val="006F0148"/>
    <w:rsid w:val="006F026E"/>
    <w:rsid w:val="00705434"/>
    <w:rsid w:val="0071741E"/>
    <w:rsid w:val="007254CB"/>
    <w:rsid w:val="00726485"/>
    <w:rsid w:val="0073375C"/>
    <w:rsid w:val="007338A5"/>
    <w:rsid w:val="007414A8"/>
    <w:rsid w:val="007640D1"/>
    <w:rsid w:val="00795289"/>
    <w:rsid w:val="007A0460"/>
    <w:rsid w:val="007F5F72"/>
    <w:rsid w:val="008222CF"/>
    <w:rsid w:val="00823907"/>
    <w:rsid w:val="008325C4"/>
    <w:rsid w:val="008420F4"/>
    <w:rsid w:val="00876E53"/>
    <w:rsid w:val="0088427C"/>
    <w:rsid w:val="008A172F"/>
    <w:rsid w:val="008B1239"/>
    <w:rsid w:val="008B4A31"/>
    <w:rsid w:val="008C0856"/>
    <w:rsid w:val="008E495C"/>
    <w:rsid w:val="00901B89"/>
    <w:rsid w:val="0090465F"/>
    <w:rsid w:val="009357B7"/>
    <w:rsid w:val="009739B9"/>
    <w:rsid w:val="00975325"/>
    <w:rsid w:val="009A64E8"/>
    <w:rsid w:val="009B531A"/>
    <w:rsid w:val="009C4F22"/>
    <w:rsid w:val="009E1942"/>
    <w:rsid w:val="009F0DFF"/>
    <w:rsid w:val="009F72BD"/>
    <w:rsid w:val="00A04CDF"/>
    <w:rsid w:val="00A11FC2"/>
    <w:rsid w:val="00A575D7"/>
    <w:rsid w:val="00A60A7D"/>
    <w:rsid w:val="00A65036"/>
    <w:rsid w:val="00A74BCB"/>
    <w:rsid w:val="00A80AD2"/>
    <w:rsid w:val="00A83F80"/>
    <w:rsid w:val="00AA4E3F"/>
    <w:rsid w:val="00AA6F40"/>
    <w:rsid w:val="00AA7CDF"/>
    <w:rsid w:val="00AB078D"/>
    <w:rsid w:val="00AB1896"/>
    <w:rsid w:val="00AB6844"/>
    <w:rsid w:val="00AC37E7"/>
    <w:rsid w:val="00AE3A55"/>
    <w:rsid w:val="00AE4FD8"/>
    <w:rsid w:val="00AF3470"/>
    <w:rsid w:val="00B26319"/>
    <w:rsid w:val="00B33FCA"/>
    <w:rsid w:val="00B52D01"/>
    <w:rsid w:val="00B837AE"/>
    <w:rsid w:val="00B85FF2"/>
    <w:rsid w:val="00B8608B"/>
    <w:rsid w:val="00BB40BA"/>
    <w:rsid w:val="00BB780A"/>
    <w:rsid w:val="00BD420E"/>
    <w:rsid w:val="00BE70BA"/>
    <w:rsid w:val="00BF4071"/>
    <w:rsid w:val="00BF46B7"/>
    <w:rsid w:val="00BF58D9"/>
    <w:rsid w:val="00C06AFF"/>
    <w:rsid w:val="00C13F00"/>
    <w:rsid w:val="00C27565"/>
    <w:rsid w:val="00C326E5"/>
    <w:rsid w:val="00C33A7F"/>
    <w:rsid w:val="00C440E0"/>
    <w:rsid w:val="00C50F22"/>
    <w:rsid w:val="00C565E7"/>
    <w:rsid w:val="00C60905"/>
    <w:rsid w:val="00C6200C"/>
    <w:rsid w:val="00C765D2"/>
    <w:rsid w:val="00CA13A2"/>
    <w:rsid w:val="00CA2B17"/>
    <w:rsid w:val="00CB7377"/>
    <w:rsid w:val="00CC2AE5"/>
    <w:rsid w:val="00CC68FE"/>
    <w:rsid w:val="00CC6E0B"/>
    <w:rsid w:val="00CC701F"/>
    <w:rsid w:val="00CE6164"/>
    <w:rsid w:val="00CF711D"/>
    <w:rsid w:val="00D12235"/>
    <w:rsid w:val="00D2620A"/>
    <w:rsid w:val="00D43099"/>
    <w:rsid w:val="00D439B5"/>
    <w:rsid w:val="00D43F0F"/>
    <w:rsid w:val="00D51C86"/>
    <w:rsid w:val="00D644DE"/>
    <w:rsid w:val="00D935D5"/>
    <w:rsid w:val="00DA03E5"/>
    <w:rsid w:val="00DC2C1A"/>
    <w:rsid w:val="00DC6FE4"/>
    <w:rsid w:val="00DD25E7"/>
    <w:rsid w:val="00DE01AC"/>
    <w:rsid w:val="00DE2DDC"/>
    <w:rsid w:val="00DE60A4"/>
    <w:rsid w:val="00DF4FAA"/>
    <w:rsid w:val="00E03540"/>
    <w:rsid w:val="00E038FB"/>
    <w:rsid w:val="00E13818"/>
    <w:rsid w:val="00E13E9E"/>
    <w:rsid w:val="00E33E62"/>
    <w:rsid w:val="00E54DB8"/>
    <w:rsid w:val="00E922E3"/>
    <w:rsid w:val="00E924FE"/>
    <w:rsid w:val="00ED151E"/>
    <w:rsid w:val="00EF555A"/>
    <w:rsid w:val="00EF57E6"/>
    <w:rsid w:val="00EF5A85"/>
    <w:rsid w:val="00F17529"/>
    <w:rsid w:val="00F17E72"/>
    <w:rsid w:val="00F23574"/>
    <w:rsid w:val="00F33C5D"/>
    <w:rsid w:val="00F573A9"/>
    <w:rsid w:val="00F74383"/>
    <w:rsid w:val="00F87108"/>
    <w:rsid w:val="00FA05A8"/>
    <w:rsid w:val="00FA4E06"/>
    <w:rsid w:val="00FB2107"/>
    <w:rsid w:val="00FC23BD"/>
    <w:rsid w:val="00FC3465"/>
    <w:rsid w:val="00FD5C95"/>
    <w:rsid w:val="00FE0419"/>
    <w:rsid w:val="00FE7F9B"/>
    <w:rsid w:val="00FF1892"/>
    <w:rsid w:val="00FF7BBA"/>
    <w:rsid w:val="04A855B5"/>
    <w:rsid w:val="05F1467D"/>
    <w:rsid w:val="06C1712B"/>
    <w:rsid w:val="09237936"/>
    <w:rsid w:val="0CD426B2"/>
    <w:rsid w:val="14DA088E"/>
    <w:rsid w:val="1531532E"/>
    <w:rsid w:val="15E63725"/>
    <w:rsid w:val="15ED59E9"/>
    <w:rsid w:val="199A5CE1"/>
    <w:rsid w:val="19FE1ED2"/>
    <w:rsid w:val="1A8123FB"/>
    <w:rsid w:val="1AC95811"/>
    <w:rsid w:val="1C535A4B"/>
    <w:rsid w:val="20696DD9"/>
    <w:rsid w:val="209A280D"/>
    <w:rsid w:val="2440275D"/>
    <w:rsid w:val="254A7008"/>
    <w:rsid w:val="261B1347"/>
    <w:rsid w:val="2A8C3630"/>
    <w:rsid w:val="2BF9685A"/>
    <w:rsid w:val="2C9964E6"/>
    <w:rsid w:val="2EDD1CB7"/>
    <w:rsid w:val="2F282FD1"/>
    <w:rsid w:val="327FA19C"/>
    <w:rsid w:val="3318651A"/>
    <w:rsid w:val="35DC305C"/>
    <w:rsid w:val="381E265A"/>
    <w:rsid w:val="3A0939FA"/>
    <w:rsid w:val="42A32BF9"/>
    <w:rsid w:val="44303899"/>
    <w:rsid w:val="458529A2"/>
    <w:rsid w:val="45D87523"/>
    <w:rsid w:val="481329AD"/>
    <w:rsid w:val="49E15752"/>
    <w:rsid w:val="4B562555"/>
    <w:rsid w:val="4CC9581C"/>
    <w:rsid w:val="50FD0C65"/>
    <w:rsid w:val="544A0A72"/>
    <w:rsid w:val="55952E23"/>
    <w:rsid w:val="57477059"/>
    <w:rsid w:val="5BFA1CB2"/>
    <w:rsid w:val="5E6E2413"/>
    <w:rsid w:val="5F9F2679"/>
    <w:rsid w:val="5FEA21DD"/>
    <w:rsid w:val="5FEF7B12"/>
    <w:rsid w:val="603073B4"/>
    <w:rsid w:val="61B31DA1"/>
    <w:rsid w:val="677318E0"/>
    <w:rsid w:val="687B1671"/>
    <w:rsid w:val="691B54C3"/>
    <w:rsid w:val="6F5B2AE7"/>
    <w:rsid w:val="711D4C2A"/>
    <w:rsid w:val="74F14BEA"/>
    <w:rsid w:val="75F27842"/>
    <w:rsid w:val="77E7FD46"/>
    <w:rsid w:val="783B46E1"/>
    <w:rsid w:val="787463DC"/>
    <w:rsid w:val="7C6A3F6E"/>
    <w:rsid w:val="7E9E4DBB"/>
    <w:rsid w:val="DFFFF1BD"/>
    <w:rsid w:val="E773D74C"/>
    <w:rsid w:val="F84B3876"/>
    <w:rsid w:val="FC4CB1F9"/>
    <w:rsid w:val="FD99BA83"/>
    <w:rsid w:val="FDFDC2B0"/>
    <w:rsid w:val="FFDA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/>
    </w:pPr>
    <w:rPr>
      <w:rFonts w:ascii="Calibri" w:hAnsi="Calibri"/>
    </w:rPr>
  </w:style>
  <w:style w:type="paragraph" w:styleId="9">
    <w:name w:val="Body Text Indent"/>
    <w:basedOn w:val="1"/>
    <w:qFormat/>
    <w:uiPriority w:val="0"/>
    <w:pPr>
      <w:spacing w:after="120"/>
      <w:ind w:left="420" w:leftChars="2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Body Text First Indent 2"/>
    <w:basedOn w:val="9"/>
    <w:qFormat/>
    <w:uiPriority w:val="0"/>
    <w:pPr>
      <w:tabs>
        <w:tab w:val="left" w:pos="705"/>
      </w:tabs>
      <w:spacing w:after="0"/>
      <w:ind w:left="705" w:leftChars="0" w:firstLine="420"/>
    </w:pPr>
    <w:rPr>
      <w:sz w:val="30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0">
    <w:name w:val="页脚 字符"/>
    <w:basedOn w:val="17"/>
    <w:link w:val="11"/>
    <w:qFormat/>
    <w:uiPriority w:val="99"/>
    <w:rPr>
      <w:rFonts w:ascii="Times New Roman" w:hAnsi="Times New Roman"/>
      <w:kern w:val="2"/>
      <w:sz w:val="18"/>
    </w:rPr>
  </w:style>
  <w:style w:type="paragraph" w:styleId="21">
    <w:name w:val="List Paragraph"/>
    <w:basedOn w:val="1"/>
    <w:uiPriority w:val="99"/>
    <w:pPr>
      <w:ind w:firstLine="420"/>
    </w:pPr>
  </w:style>
  <w:style w:type="paragraph" w:customStyle="1" w:styleId="2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20</Pages>
  <Words>1872</Words>
  <Characters>10672</Characters>
  <Lines>88</Lines>
  <Paragraphs>25</Paragraphs>
  <TotalTime>0</TotalTime>
  <ScaleCrop>false</ScaleCrop>
  <LinksUpToDate>false</LinksUpToDate>
  <CharactersWithSpaces>12519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2019-03-26T20:13:00Z</dcterms:created>
  <dc:creator>hp</dc:creator>
  <cp:lastModifiedBy>jw</cp:lastModifiedBy>
  <cp:lastPrinted>2020-06-12T11:22:00Z</cp:lastPrinted>
  <dcterms:modified xsi:type="dcterms:W3CDTF">2023-12-19T13:38:31Z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4FB21F2BB3AF4BF7ABFC73E0E971BD25_12</vt:lpwstr>
  </property>
</Properties>
</file>