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1.本文件包含SIMIULINK部分和代码部分。</w:t>
      </w:r>
    </w:p>
    <w:p>
      <w:r>
        <w:drawing>
          <wp:inline distT="0" distB="0" distL="114300" distR="114300">
            <wp:extent cx="2714625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SIMIULINK文件夹中包含2015a和2016a两个版本的SIMULINK文件，两个pdf文件为SIMULINK中导出的图片。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002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代码部分文件中包含两个.m文件（test1为倒立摆、test2为蔡氏混沌电路），以及txt版本的文件。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7820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3FE5"/>
    <w:multiLevelType w:val="singleLevel"/>
    <w:tmpl w:val="5FC93F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27358"/>
    <w:rsid w:val="5DA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2021-12-21T15:55:00Z</dcterms:created>
  <dc:creator>10911</dc:creator>
  <cp:lastModifiedBy>猪猪小肥</cp:lastModifiedBy>
  <dcterms:modified xsi:type="dcterms:W3CDTF">2021-12-21T16:01:12Z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