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aps/>
          <w:sz w:val="72"/>
          <w:szCs w:val="64"/>
        </w:rPr>
      </w:pPr>
    </w:p>
    <w:p>
      <w:pPr>
        <w:jc w:val="center"/>
        <w:rPr>
          <w:caps/>
          <w:sz w:val="72"/>
          <w:szCs w:val="64"/>
        </w:rPr>
      </w:pPr>
      <w:r>
        <w:drawing>
          <wp:anchor distT="0" distB="0" distL="114300" distR="114300" simplePos="0" relativeHeight="251659264" behindDoc="0" locked="0" layoutInCell="1" allowOverlap="1">
            <wp:simplePos x="0" y="0"/>
            <wp:positionH relativeFrom="page">
              <wp:posOffset>2330450</wp:posOffset>
            </wp:positionH>
            <wp:positionV relativeFrom="page">
              <wp:posOffset>3136900</wp:posOffset>
            </wp:positionV>
            <wp:extent cx="3136900" cy="3136900"/>
            <wp:effectExtent l="0" t="0" r="6350" b="635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36900" cy="3136900"/>
                    </a:xfrm>
                    <a:prstGeom prst="rect">
                      <a:avLst/>
                    </a:prstGeom>
                    <a:noFill/>
                    <a:ln>
                      <a:noFill/>
                    </a:ln>
                  </pic:spPr>
                </pic:pic>
              </a:graphicData>
            </a:graphic>
          </wp:anchor>
        </w:drawing>
      </w:r>
      <w:r>
        <w:rPr>
          <w:rFonts w:hint="eastAsia"/>
          <w:caps/>
          <w:sz w:val="72"/>
          <w:szCs w:val="64"/>
        </w:rPr>
        <w:t>电子技术课程设计</w:t>
      </w:r>
    </w:p>
    <w:p>
      <w:pPr>
        <w:jc w:val="center"/>
        <w:rPr>
          <w:caps/>
          <w:sz w:val="72"/>
          <w:szCs w:val="64"/>
        </w:rPr>
      </w:pPr>
      <w:r>
        <w:rPr>
          <w:rFonts w:hint="eastAsia"/>
          <w:caps/>
          <w:sz w:val="72"/>
          <w:szCs w:val="64"/>
        </w:rPr>
        <w:t>实习报告</w:t>
      </w:r>
    </w:p>
    <w:p>
      <w:pPr>
        <w:ind w:left="2467" w:leftChars="1028"/>
        <w:rPr>
          <w:b/>
          <w:sz w:val="28"/>
          <w:szCs w:val="28"/>
        </w:rPr>
      </w:pPr>
    </w:p>
    <w:p>
      <w:pPr>
        <w:ind w:left="2467" w:leftChars="1028"/>
        <w:rPr>
          <w:b/>
          <w:sz w:val="28"/>
          <w:szCs w:val="28"/>
        </w:rPr>
      </w:pPr>
    </w:p>
    <w:p>
      <w:pPr>
        <w:ind w:left="2467" w:leftChars="1028"/>
        <w:rPr>
          <w:b/>
          <w:sz w:val="28"/>
          <w:szCs w:val="28"/>
        </w:rPr>
      </w:pPr>
    </w:p>
    <w:p>
      <w:pPr>
        <w:ind w:left="2467" w:leftChars="1028"/>
        <w:rPr>
          <w:b/>
          <w:sz w:val="28"/>
          <w:szCs w:val="28"/>
        </w:rPr>
      </w:pPr>
    </w:p>
    <w:p>
      <w:pPr>
        <w:ind w:left="2467" w:leftChars="1028"/>
        <w:rPr>
          <w:b/>
          <w:sz w:val="28"/>
          <w:szCs w:val="28"/>
        </w:rPr>
      </w:pPr>
    </w:p>
    <w:p>
      <w:pPr>
        <w:ind w:left="2467" w:leftChars="1028"/>
        <w:rPr>
          <w:b/>
          <w:sz w:val="28"/>
          <w:szCs w:val="28"/>
        </w:rPr>
      </w:pPr>
    </w:p>
    <w:p>
      <w:pPr>
        <w:ind w:left="2467" w:leftChars="1028"/>
        <w:rPr>
          <w:b/>
          <w:sz w:val="28"/>
          <w:szCs w:val="28"/>
        </w:rPr>
      </w:pPr>
    </w:p>
    <w:p>
      <w:pPr>
        <w:ind w:left="2467" w:leftChars="1028"/>
        <w:rPr>
          <w:b/>
          <w:sz w:val="28"/>
          <w:szCs w:val="28"/>
        </w:rPr>
      </w:pPr>
    </w:p>
    <w:p>
      <w:pPr>
        <w:ind w:left="2467" w:leftChars="1028"/>
        <w:rPr>
          <w:b/>
          <w:sz w:val="28"/>
          <w:szCs w:val="28"/>
        </w:rPr>
      </w:pPr>
    </w:p>
    <w:p>
      <w:pPr>
        <w:ind w:left="2467" w:leftChars="1028"/>
        <w:rPr>
          <w:b/>
          <w:sz w:val="28"/>
          <w:szCs w:val="28"/>
        </w:rPr>
      </w:pPr>
    </w:p>
    <w:p>
      <w:pPr>
        <w:ind w:left="2467" w:leftChars="1028"/>
        <w:rPr>
          <w:sz w:val="28"/>
          <w:szCs w:val="28"/>
          <w:u w:val="single"/>
        </w:rPr>
      </w:pPr>
      <w:r>
        <w:rPr>
          <w:rFonts w:hint="eastAsia"/>
          <w:b/>
          <w:sz w:val="28"/>
          <w:szCs w:val="28"/>
        </w:rPr>
        <w:t xml:space="preserve">实习名称 </w:t>
      </w:r>
      <w:r>
        <w:rPr>
          <w:rFonts w:hint="eastAsia"/>
          <w:sz w:val="28"/>
          <w:szCs w:val="28"/>
          <w:u w:val="single"/>
        </w:rPr>
        <w:t xml:space="preserve"> 电子技术课程设计报告  </w:t>
      </w:r>
    </w:p>
    <w:p>
      <w:pPr>
        <w:ind w:left="2467" w:leftChars="1028"/>
        <w:rPr>
          <w:sz w:val="28"/>
          <w:szCs w:val="28"/>
          <w:u w:val="single"/>
        </w:rPr>
      </w:pPr>
      <w:r>
        <w:rPr>
          <w:rFonts w:hint="eastAsia"/>
          <w:b/>
          <w:sz w:val="28"/>
          <w:szCs w:val="28"/>
        </w:rPr>
        <w:t xml:space="preserve">专业班级 </w:t>
      </w:r>
      <w:r>
        <w:rPr>
          <w:rFonts w:hint="eastAsia"/>
          <w:sz w:val="28"/>
          <w:szCs w:val="28"/>
          <w:u w:val="single"/>
        </w:rPr>
        <w:t xml:space="preserve">       </w:t>
      </w:r>
    </w:p>
    <w:p>
      <w:pPr>
        <w:ind w:left="2467" w:leftChars="1028"/>
        <w:rPr>
          <w:sz w:val="28"/>
          <w:szCs w:val="28"/>
          <w:u w:val="single"/>
        </w:rPr>
      </w:pPr>
      <w:r>
        <w:rPr>
          <w:rFonts w:hint="eastAsia"/>
          <w:b/>
          <w:sz w:val="28"/>
          <w:szCs w:val="28"/>
        </w:rPr>
        <w:t xml:space="preserve">姓    名 </w:t>
      </w:r>
      <w:r>
        <w:rPr>
          <w:rFonts w:hint="eastAsia"/>
          <w:sz w:val="28"/>
          <w:szCs w:val="28"/>
          <w:u w:val="single"/>
        </w:rPr>
        <w:t xml:space="preserve">                 </w:t>
      </w:r>
    </w:p>
    <w:p>
      <w:pPr>
        <w:ind w:left="2467" w:leftChars="1028"/>
        <w:rPr>
          <w:sz w:val="28"/>
          <w:szCs w:val="28"/>
          <w:u w:val="single"/>
        </w:rPr>
      </w:pPr>
      <w:r>
        <w:rPr>
          <w:rFonts w:hint="eastAsia"/>
          <w:b/>
          <w:sz w:val="28"/>
          <w:szCs w:val="28"/>
        </w:rPr>
        <w:t xml:space="preserve">学    号 </w:t>
      </w:r>
      <w:r>
        <w:rPr>
          <w:rFonts w:hint="eastAsia"/>
          <w:sz w:val="28"/>
          <w:szCs w:val="28"/>
          <w:u w:val="single"/>
        </w:rPr>
        <w:t xml:space="preserve">     </w:t>
      </w:r>
    </w:p>
    <w:p>
      <w:pPr>
        <w:ind w:left="2467" w:leftChars="1028"/>
        <w:rPr>
          <w:sz w:val="28"/>
          <w:szCs w:val="28"/>
          <w:u w:val="single"/>
        </w:rPr>
      </w:pPr>
      <w:r>
        <w:rPr>
          <w:rFonts w:hint="eastAsia"/>
          <w:b/>
          <w:sz w:val="28"/>
          <w:szCs w:val="28"/>
        </w:rPr>
        <w:t xml:space="preserve">指导教师 </w:t>
      </w:r>
      <w:r>
        <w:rPr>
          <w:rFonts w:hint="eastAsia"/>
          <w:sz w:val="28"/>
          <w:szCs w:val="28"/>
          <w:u w:val="single"/>
        </w:rPr>
        <w:t xml:space="preserve">        </w:t>
      </w:r>
      <w:bookmarkStart w:id="15" w:name="_GoBack"/>
      <w:bookmarkEnd w:id="15"/>
      <w:r>
        <w:rPr>
          <w:rFonts w:hint="eastAsia"/>
          <w:sz w:val="28"/>
          <w:szCs w:val="28"/>
          <w:u w:val="single"/>
        </w:rPr>
        <w:t xml:space="preserve">          </w:t>
      </w:r>
    </w:p>
    <w:p>
      <w:pPr>
        <w:ind w:left="2467" w:leftChars="1028"/>
        <w:rPr>
          <w:sz w:val="28"/>
          <w:szCs w:val="28"/>
          <w:u w:val="single"/>
        </w:rPr>
      </w:pPr>
      <w:r>
        <w:rPr>
          <w:rFonts w:hint="eastAsia"/>
          <w:b/>
          <w:sz w:val="28"/>
          <w:szCs w:val="28"/>
        </w:rPr>
        <w:t xml:space="preserve">完成时间 </w:t>
      </w:r>
      <w:r>
        <w:rPr>
          <w:rFonts w:hint="eastAsia"/>
          <w:sz w:val="28"/>
          <w:szCs w:val="28"/>
          <w:u w:val="single"/>
        </w:rPr>
        <w:t xml:space="preserve">     2021.1.8           </w:t>
      </w:r>
    </w:p>
    <w:sdt>
      <w:sdtPr>
        <w:rPr>
          <w:rFonts w:ascii="Times New Roman" w:hAnsi="Times New Roman" w:eastAsia="宋体" w:cs="Times New Roman"/>
          <w:b w:val="0"/>
          <w:bCs w:val="0"/>
          <w:color w:val="auto"/>
          <w:kern w:val="2"/>
          <w:sz w:val="24"/>
          <w:szCs w:val="24"/>
          <w:lang w:val="zh-CN"/>
        </w:rPr>
        <w:id w:val="2066908882"/>
        <w:docPartObj>
          <w:docPartGallery w:val="Table of Contents"/>
          <w:docPartUnique/>
        </w:docPartObj>
      </w:sdtPr>
      <w:sdtEndPr>
        <w:rPr>
          <w:rFonts w:ascii="Times New Roman" w:hAnsi="Times New Roman" w:eastAsia="宋体" w:cs="Times New Roman"/>
          <w:b w:val="0"/>
          <w:bCs w:val="0"/>
          <w:color w:val="auto"/>
          <w:kern w:val="2"/>
          <w:sz w:val="24"/>
          <w:szCs w:val="24"/>
          <w:lang w:val="zh-CN"/>
        </w:rPr>
      </w:sdtEndPr>
      <w:sdtContent>
        <w:p>
          <w:pPr>
            <w:pStyle w:val="31"/>
          </w:pPr>
          <w:r>
            <w:rPr>
              <w:lang w:val="zh-CN"/>
            </w:rPr>
            <w:t>目录</w:t>
          </w:r>
        </w:p>
        <w:p>
          <w:pPr>
            <w:pStyle w:val="13"/>
            <w:tabs>
              <w:tab w:val="right" w:leader="dot" w:pos="8296"/>
            </w:tabs>
            <w:spacing w:line="600" w:lineRule="auto"/>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"_Toc61190894" </w:instrText>
          </w:r>
          <w:r>
            <w:fldChar w:fldCharType="separate"/>
          </w:r>
          <w:r>
            <w:rPr>
              <w:rStyle w:val="19"/>
              <w:rFonts w:hint="eastAsia"/>
            </w:rPr>
            <w:t>实验一</w:t>
          </w:r>
          <w:r>
            <w:rPr>
              <w:rStyle w:val="19"/>
            </w:rPr>
            <w:t xml:space="preserve"> </w:t>
          </w:r>
          <w:r>
            <w:rPr>
              <w:rStyle w:val="19"/>
              <w:rFonts w:hint="eastAsia"/>
            </w:rPr>
            <w:t>六管超外差式收音机</w:t>
          </w:r>
          <w:r>
            <w:tab/>
          </w:r>
          <w:r>
            <w:fldChar w:fldCharType="begin"/>
          </w:r>
          <w:r>
            <w:instrText xml:space="preserve"> PAGEREF _Toc61190894 \h </w:instrText>
          </w:r>
          <w:r>
            <w:fldChar w:fldCharType="separate"/>
          </w:r>
          <w:r>
            <w:t>2</w:t>
          </w:r>
          <w:r>
            <w:fldChar w:fldCharType="end"/>
          </w:r>
          <w:r>
            <w:fldChar w:fldCharType="end"/>
          </w:r>
        </w:p>
        <w:p>
          <w:pPr>
            <w:pStyle w:val="9"/>
            <w:tabs>
              <w:tab w:val="right" w:leader="dot" w:pos="8296"/>
            </w:tabs>
            <w:spacing w:line="600" w:lineRule="auto"/>
            <w:ind w:left="960"/>
            <w:rPr>
              <w:rFonts w:asciiTheme="minorHAnsi" w:hAnsiTheme="minorHAnsi" w:eastAsiaTheme="minorEastAsia" w:cstheme="minorBidi"/>
              <w:szCs w:val="22"/>
            </w:rPr>
          </w:pPr>
          <w:r>
            <w:fldChar w:fldCharType="begin"/>
          </w:r>
          <w:r>
            <w:instrText xml:space="preserve"> HYPERLINK \l "_Toc61190895" </w:instrText>
          </w:r>
          <w:r>
            <w:fldChar w:fldCharType="separate"/>
          </w:r>
          <w:r>
            <w:rPr>
              <w:rStyle w:val="19"/>
              <w:rFonts w:hint="eastAsia"/>
            </w:rPr>
            <w:t>一、实习内容及原理简介</w:t>
          </w:r>
          <w:r>
            <w:tab/>
          </w:r>
          <w:r>
            <w:fldChar w:fldCharType="begin"/>
          </w:r>
          <w:r>
            <w:instrText xml:space="preserve"> PAGEREF _Toc61190895 \h </w:instrText>
          </w:r>
          <w:r>
            <w:fldChar w:fldCharType="separate"/>
          </w:r>
          <w:r>
            <w:t>2</w:t>
          </w:r>
          <w:r>
            <w:fldChar w:fldCharType="end"/>
          </w:r>
          <w:r>
            <w:fldChar w:fldCharType="end"/>
          </w:r>
        </w:p>
        <w:p>
          <w:pPr>
            <w:pStyle w:val="9"/>
            <w:tabs>
              <w:tab w:val="right" w:leader="dot" w:pos="8296"/>
            </w:tabs>
            <w:spacing w:line="600" w:lineRule="auto"/>
            <w:ind w:left="960"/>
            <w:rPr>
              <w:rFonts w:asciiTheme="minorHAnsi" w:hAnsiTheme="minorHAnsi" w:eastAsiaTheme="minorEastAsia" w:cstheme="minorBidi"/>
              <w:szCs w:val="22"/>
            </w:rPr>
          </w:pPr>
          <w:r>
            <w:fldChar w:fldCharType="begin"/>
          </w:r>
          <w:r>
            <w:instrText xml:space="preserve"> HYPERLINK \l "_Toc61190896" </w:instrText>
          </w:r>
          <w:r>
            <w:fldChar w:fldCharType="separate"/>
          </w:r>
          <w:r>
            <w:rPr>
              <w:rStyle w:val="19"/>
              <w:rFonts w:hint="eastAsia"/>
            </w:rPr>
            <w:t>二、遇到的问题</w:t>
          </w:r>
          <w:r>
            <w:tab/>
          </w:r>
          <w:r>
            <w:fldChar w:fldCharType="begin"/>
          </w:r>
          <w:r>
            <w:instrText xml:space="preserve"> PAGEREF _Toc61190896 \h </w:instrText>
          </w:r>
          <w:r>
            <w:fldChar w:fldCharType="separate"/>
          </w:r>
          <w:r>
            <w:t>3</w:t>
          </w:r>
          <w:r>
            <w:fldChar w:fldCharType="end"/>
          </w:r>
          <w:r>
            <w:fldChar w:fldCharType="end"/>
          </w:r>
        </w:p>
        <w:p>
          <w:pPr>
            <w:pStyle w:val="9"/>
            <w:tabs>
              <w:tab w:val="right" w:leader="dot" w:pos="8296"/>
            </w:tabs>
            <w:spacing w:line="600" w:lineRule="auto"/>
            <w:ind w:left="960"/>
            <w:rPr>
              <w:rFonts w:asciiTheme="minorHAnsi" w:hAnsiTheme="minorHAnsi" w:eastAsiaTheme="minorEastAsia" w:cstheme="minorBidi"/>
              <w:szCs w:val="22"/>
            </w:rPr>
          </w:pPr>
          <w:r>
            <w:fldChar w:fldCharType="begin"/>
          </w:r>
          <w:r>
            <w:instrText xml:space="preserve"> HYPERLINK \l "_Toc61190897" </w:instrText>
          </w:r>
          <w:r>
            <w:fldChar w:fldCharType="separate"/>
          </w:r>
          <w:r>
            <w:rPr>
              <w:rStyle w:val="19"/>
              <w:rFonts w:hint="eastAsia"/>
            </w:rPr>
            <w:t>三、实习心得体会</w:t>
          </w:r>
          <w:r>
            <w:tab/>
          </w:r>
          <w:r>
            <w:fldChar w:fldCharType="begin"/>
          </w:r>
          <w:r>
            <w:instrText xml:space="preserve"> PAGEREF _Toc61190897 \h </w:instrText>
          </w:r>
          <w:r>
            <w:fldChar w:fldCharType="separate"/>
          </w:r>
          <w:r>
            <w:t>4</w:t>
          </w:r>
          <w:r>
            <w:fldChar w:fldCharType="end"/>
          </w:r>
          <w:r>
            <w:fldChar w:fldCharType="end"/>
          </w:r>
        </w:p>
        <w:p>
          <w:pPr>
            <w:pStyle w:val="13"/>
            <w:tabs>
              <w:tab w:val="right" w:leader="dot" w:pos="8296"/>
            </w:tabs>
            <w:spacing w:line="600" w:lineRule="auto"/>
            <w:rPr>
              <w:rFonts w:asciiTheme="minorHAnsi" w:hAnsiTheme="minorHAnsi" w:eastAsiaTheme="minorEastAsia" w:cstheme="minorBidi"/>
              <w:szCs w:val="22"/>
            </w:rPr>
          </w:pPr>
          <w:r>
            <w:fldChar w:fldCharType="begin"/>
          </w:r>
          <w:r>
            <w:instrText xml:space="preserve"> HYPERLINK \l "_Toc61190898" </w:instrText>
          </w:r>
          <w:r>
            <w:fldChar w:fldCharType="separate"/>
          </w:r>
          <w:r>
            <w:rPr>
              <w:rStyle w:val="19"/>
              <w:rFonts w:hint="eastAsia"/>
            </w:rPr>
            <w:t>实验二</w:t>
          </w:r>
          <w:r>
            <w:rPr>
              <w:rStyle w:val="19"/>
            </w:rPr>
            <w:t xml:space="preserve"> </w:t>
          </w:r>
          <w:r>
            <w:rPr>
              <w:rStyle w:val="19"/>
              <w:rFonts w:hint="eastAsia"/>
            </w:rPr>
            <w:t>二阶巴特沃斯有源低通滤波器</w:t>
          </w:r>
          <w:r>
            <w:tab/>
          </w:r>
          <w:r>
            <w:fldChar w:fldCharType="begin"/>
          </w:r>
          <w:r>
            <w:instrText xml:space="preserve"> PAGEREF _Toc61190898 \h </w:instrText>
          </w:r>
          <w:r>
            <w:fldChar w:fldCharType="separate"/>
          </w:r>
          <w:r>
            <w:t>6</w:t>
          </w:r>
          <w:r>
            <w:fldChar w:fldCharType="end"/>
          </w:r>
          <w:r>
            <w:fldChar w:fldCharType="end"/>
          </w:r>
        </w:p>
        <w:p>
          <w:pPr>
            <w:pStyle w:val="9"/>
            <w:tabs>
              <w:tab w:val="left" w:pos="1680"/>
              <w:tab w:val="right" w:leader="dot" w:pos="8296"/>
            </w:tabs>
            <w:spacing w:line="600" w:lineRule="auto"/>
            <w:ind w:left="960"/>
            <w:rPr>
              <w:rFonts w:asciiTheme="minorHAnsi" w:hAnsiTheme="minorHAnsi" w:eastAsiaTheme="minorEastAsia" w:cstheme="minorBidi"/>
              <w:szCs w:val="22"/>
            </w:rPr>
          </w:pPr>
          <w:r>
            <w:fldChar w:fldCharType="begin"/>
          </w:r>
          <w:r>
            <w:instrText xml:space="preserve"> HYPERLINK \l "_Toc61190899" </w:instrText>
          </w:r>
          <w:r>
            <w:fldChar w:fldCharType="separate"/>
          </w:r>
          <w:r>
            <w:rPr>
              <w:rStyle w:val="19"/>
              <w:rFonts w:hint="eastAsia"/>
            </w:rPr>
            <w:t>一、</w:t>
          </w:r>
          <w:r>
            <w:rPr>
              <w:rFonts w:asciiTheme="minorHAnsi" w:hAnsiTheme="minorHAnsi" w:eastAsiaTheme="minorEastAsia" w:cstheme="minorBidi"/>
              <w:szCs w:val="22"/>
            </w:rPr>
            <w:tab/>
          </w:r>
          <w:r>
            <w:rPr>
              <w:rStyle w:val="19"/>
              <w:rFonts w:hint="eastAsia"/>
            </w:rPr>
            <w:t>实验原理及要求</w:t>
          </w:r>
          <w:r>
            <w:tab/>
          </w:r>
          <w:r>
            <w:fldChar w:fldCharType="begin"/>
          </w:r>
          <w:r>
            <w:instrText xml:space="preserve"> PAGEREF _Toc61190899 \h </w:instrText>
          </w:r>
          <w:r>
            <w:fldChar w:fldCharType="separate"/>
          </w:r>
          <w:r>
            <w:t>6</w:t>
          </w:r>
          <w:r>
            <w:fldChar w:fldCharType="end"/>
          </w:r>
          <w:r>
            <w:fldChar w:fldCharType="end"/>
          </w:r>
        </w:p>
        <w:p>
          <w:pPr>
            <w:pStyle w:val="9"/>
            <w:tabs>
              <w:tab w:val="right" w:leader="dot" w:pos="8296"/>
            </w:tabs>
            <w:spacing w:line="600" w:lineRule="auto"/>
            <w:ind w:left="960"/>
            <w:rPr>
              <w:rFonts w:asciiTheme="minorHAnsi" w:hAnsiTheme="minorHAnsi" w:eastAsiaTheme="minorEastAsia" w:cstheme="minorBidi"/>
              <w:szCs w:val="22"/>
            </w:rPr>
          </w:pPr>
          <w:r>
            <w:fldChar w:fldCharType="begin"/>
          </w:r>
          <w:r>
            <w:instrText xml:space="preserve"> HYPERLINK \l "_Toc61190900" </w:instrText>
          </w:r>
          <w:r>
            <w:fldChar w:fldCharType="separate"/>
          </w:r>
          <w:r>
            <w:rPr>
              <w:rStyle w:val="19"/>
              <w:rFonts w:hint="eastAsia"/>
            </w:rPr>
            <w:t>二．电路设计方案</w:t>
          </w:r>
          <w:r>
            <w:tab/>
          </w:r>
          <w:r>
            <w:fldChar w:fldCharType="begin"/>
          </w:r>
          <w:r>
            <w:instrText xml:space="preserve"> PAGEREF _Toc61190900 \h </w:instrText>
          </w:r>
          <w:r>
            <w:fldChar w:fldCharType="separate"/>
          </w:r>
          <w:r>
            <w:t>7</w:t>
          </w:r>
          <w:r>
            <w:fldChar w:fldCharType="end"/>
          </w:r>
          <w:r>
            <w:fldChar w:fldCharType="end"/>
          </w:r>
        </w:p>
        <w:p>
          <w:pPr>
            <w:pStyle w:val="9"/>
            <w:tabs>
              <w:tab w:val="right" w:leader="dot" w:pos="8296"/>
            </w:tabs>
            <w:spacing w:line="600" w:lineRule="auto"/>
            <w:ind w:left="960"/>
            <w:rPr>
              <w:rFonts w:asciiTheme="minorHAnsi" w:hAnsiTheme="minorHAnsi" w:eastAsiaTheme="minorEastAsia" w:cstheme="minorBidi"/>
              <w:szCs w:val="22"/>
            </w:rPr>
          </w:pPr>
          <w:r>
            <w:fldChar w:fldCharType="begin"/>
          </w:r>
          <w:r>
            <w:instrText xml:space="preserve"> HYPERLINK \l "_Toc61190901" </w:instrText>
          </w:r>
          <w:r>
            <w:fldChar w:fldCharType="separate"/>
          </w:r>
          <w:r>
            <w:rPr>
              <w:rStyle w:val="19"/>
              <w:rFonts w:hint="eastAsia"/>
            </w:rPr>
            <w:t>三、实验数据、图表</w:t>
          </w:r>
          <w:r>
            <w:tab/>
          </w:r>
          <w:r>
            <w:fldChar w:fldCharType="begin"/>
          </w:r>
          <w:r>
            <w:instrText xml:space="preserve"> PAGEREF _Toc61190901 \h </w:instrText>
          </w:r>
          <w:r>
            <w:fldChar w:fldCharType="separate"/>
          </w:r>
          <w:r>
            <w:t>9</w:t>
          </w:r>
          <w:r>
            <w:fldChar w:fldCharType="end"/>
          </w:r>
          <w:r>
            <w:fldChar w:fldCharType="end"/>
          </w:r>
        </w:p>
        <w:p>
          <w:pPr>
            <w:pStyle w:val="9"/>
            <w:tabs>
              <w:tab w:val="left" w:pos="1680"/>
              <w:tab w:val="right" w:leader="dot" w:pos="8296"/>
            </w:tabs>
            <w:spacing w:line="600" w:lineRule="auto"/>
            <w:ind w:left="960"/>
            <w:rPr>
              <w:rFonts w:asciiTheme="minorHAnsi" w:hAnsiTheme="minorHAnsi" w:eastAsiaTheme="minorEastAsia" w:cstheme="minorBidi"/>
              <w:szCs w:val="22"/>
            </w:rPr>
          </w:pPr>
          <w:r>
            <w:fldChar w:fldCharType="begin"/>
          </w:r>
          <w:r>
            <w:instrText xml:space="preserve"> HYPERLINK \l "_Toc61190902" </w:instrText>
          </w:r>
          <w:r>
            <w:fldChar w:fldCharType="separate"/>
          </w:r>
          <w:r>
            <w:rPr>
              <w:rStyle w:val="19"/>
              <w:rFonts w:hint="eastAsia"/>
            </w:rPr>
            <w:t>四、</w:t>
          </w:r>
          <w:r>
            <w:rPr>
              <w:rFonts w:asciiTheme="minorHAnsi" w:hAnsiTheme="minorHAnsi" w:eastAsiaTheme="minorEastAsia" w:cstheme="minorBidi"/>
              <w:szCs w:val="22"/>
            </w:rPr>
            <w:tab/>
          </w:r>
          <w:r>
            <w:rPr>
              <w:rStyle w:val="19"/>
              <w:rFonts w:hint="eastAsia"/>
            </w:rPr>
            <w:t>遇到的问题及解决办法</w:t>
          </w:r>
          <w:r>
            <w:tab/>
          </w:r>
          <w:r>
            <w:fldChar w:fldCharType="begin"/>
          </w:r>
          <w:r>
            <w:instrText xml:space="preserve"> PAGEREF _Toc61190902 \h </w:instrText>
          </w:r>
          <w:r>
            <w:fldChar w:fldCharType="separate"/>
          </w:r>
          <w:r>
            <w:t>10</w:t>
          </w:r>
          <w:r>
            <w:fldChar w:fldCharType="end"/>
          </w:r>
          <w:r>
            <w:fldChar w:fldCharType="end"/>
          </w:r>
        </w:p>
        <w:p>
          <w:pPr>
            <w:pStyle w:val="9"/>
            <w:tabs>
              <w:tab w:val="left" w:pos="1680"/>
              <w:tab w:val="right" w:leader="dot" w:pos="8296"/>
            </w:tabs>
            <w:spacing w:line="600" w:lineRule="auto"/>
            <w:ind w:left="960"/>
            <w:rPr>
              <w:rFonts w:asciiTheme="minorHAnsi" w:hAnsiTheme="minorHAnsi" w:eastAsiaTheme="minorEastAsia" w:cstheme="minorBidi"/>
              <w:szCs w:val="22"/>
            </w:rPr>
          </w:pPr>
          <w:r>
            <w:fldChar w:fldCharType="begin"/>
          </w:r>
          <w:r>
            <w:instrText xml:space="preserve"> HYPERLINK \l "_Toc61190903" </w:instrText>
          </w:r>
          <w:r>
            <w:fldChar w:fldCharType="separate"/>
          </w:r>
          <w:r>
            <w:rPr>
              <w:rStyle w:val="19"/>
              <w:rFonts w:hint="eastAsia"/>
            </w:rPr>
            <w:t>五、</w:t>
          </w:r>
          <w:r>
            <w:rPr>
              <w:rFonts w:asciiTheme="minorHAnsi" w:hAnsiTheme="minorHAnsi" w:eastAsiaTheme="minorEastAsia" w:cstheme="minorBidi"/>
              <w:szCs w:val="22"/>
            </w:rPr>
            <w:tab/>
          </w:r>
          <w:r>
            <w:rPr>
              <w:rStyle w:val="19"/>
              <w:rFonts w:hint="eastAsia"/>
            </w:rPr>
            <w:t>结果和心得体会</w:t>
          </w:r>
          <w:r>
            <w:tab/>
          </w:r>
          <w:r>
            <w:fldChar w:fldCharType="begin"/>
          </w:r>
          <w:r>
            <w:instrText xml:space="preserve"> PAGEREF _Toc61190903 \h </w:instrText>
          </w:r>
          <w:r>
            <w:fldChar w:fldCharType="separate"/>
          </w:r>
          <w:r>
            <w:t>10</w:t>
          </w:r>
          <w:r>
            <w:fldChar w:fldCharType="end"/>
          </w:r>
          <w:r>
            <w:fldChar w:fldCharType="end"/>
          </w:r>
        </w:p>
        <w:p>
          <w:pPr>
            <w:pStyle w:val="13"/>
            <w:tabs>
              <w:tab w:val="right" w:leader="dot" w:pos="8296"/>
            </w:tabs>
            <w:spacing w:line="600" w:lineRule="auto"/>
            <w:rPr>
              <w:rFonts w:asciiTheme="minorHAnsi" w:hAnsiTheme="minorHAnsi" w:eastAsiaTheme="minorEastAsia" w:cstheme="minorBidi"/>
              <w:szCs w:val="22"/>
            </w:rPr>
          </w:pPr>
          <w:r>
            <w:fldChar w:fldCharType="begin"/>
          </w:r>
          <w:r>
            <w:instrText xml:space="preserve"> HYPERLINK \l "_Toc61190904" </w:instrText>
          </w:r>
          <w:r>
            <w:fldChar w:fldCharType="separate"/>
          </w:r>
          <w:r>
            <w:rPr>
              <w:rStyle w:val="19"/>
              <w:rFonts w:hint="eastAsia"/>
            </w:rPr>
            <w:t>实验三</w:t>
          </w:r>
          <w:r>
            <w:rPr>
              <w:rStyle w:val="19"/>
            </w:rPr>
            <w:t xml:space="preserve"> </w:t>
          </w:r>
          <w:r>
            <w:rPr>
              <w:rStyle w:val="19"/>
              <w:rFonts w:hint="eastAsia"/>
            </w:rPr>
            <w:t>集成直流稳压电源设计</w:t>
          </w:r>
          <w:r>
            <w:tab/>
          </w:r>
          <w:r>
            <w:fldChar w:fldCharType="begin"/>
          </w:r>
          <w:r>
            <w:instrText xml:space="preserve"> PAGEREF _Toc61190904 \h </w:instrText>
          </w:r>
          <w:r>
            <w:fldChar w:fldCharType="separate"/>
          </w:r>
          <w:r>
            <w:t>11</w:t>
          </w:r>
          <w:r>
            <w:fldChar w:fldCharType="end"/>
          </w:r>
          <w:r>
            <w:fldChar w:fldCharType="end"/>
          </w:r>
        </w:p>
        <w:p>
          <w:pPr>
            <w:pStyle w:val="9"/>
            <w:tabs>
              <w:tab w:val="left" w:pos="1680"/>
              <w:tab w:val="right" w:leader="dot" w:pos="8296"/>
            </w:tabs>
            <w:spacing w:line="600" w:lineRule="auto"/>
            <w:ind w:left="960"/>
            <w:rPr>
              <w:rFonts w:asciiTheme="minorHAnsi" w:hAnsiTheme="minorHAnsi" w:eastAsiaTheme="minorEastAsia" w:cstheme="minorBidi"/>
              <w:szCs w:val="22"/>
            </w:rPr>
          </w:pPr>
          <w:r>
            <w:fldChar w:fldCharType="begin"/>
          </w:r>
          <w:r>
            <w:instrText xml:space="preserve"> HYPERLINK \l "_Toc61190905" </w:instrText>
          </w:r>
          <w:r>
            <w:fldChar w:fldCharType="separate"/>
          </w:r>
          <w:r>
            <w:rPr>
              <w:rStyle w:val="19"/>
              <w:rFonts w:hint="eastAsia"/>
            </w:rPr>
            <w:t>一、</w:t>
          </w:r>
          <w:r>
            <w:rPr>
              <w:rFonts w:asciiTheme="minorHAnsi" w:hAnsiTheme="minorHAnsi" w:eastAsiaTheme="minorEastAsia" w:cstheme="minorBidi"/>
              <w:szCs w:val="22"/>
            </w:rPr>
            <w:tab/>
          </w:r>
          <w:r>
            <w:rPr>
              <w:rStyle w:val="19"/>
              <w:rFonts w:hint="eastAsia"/>
            </w:rPr>
            <w:t>实习内容及原理简介</w:t>
          </w:r>
          <w:r>
            <w:tab/>
          </w:r>
          <w:r>
            <w:fldChar w:fldCharType="begin"/>
          </w:r>
          <w:r>
            <w:instrText xml:space="preserve"> PAGEREF _Toc61190905 \h </w:instrText>
          </w:r>
          <w:r>
            <w:fldChar w:fldCharType="separate"/>
          </w:r>
          <w:r>
            <w:t>11</w:t>
          </w:r>
          <w:r>
            <w:fldChar w:fldCharType="end"/>
          </w:r>
          <w:r>
            <w:fldChar w:fldCharType="end"/>
          </w:r>
        </w:p>
        <w:p>
          <w:pPr>
            <w:pStyle w:val="9"/>
            <w:tabs>
              <w:tab w:val="right" w:leader="dot" w:pos="8296"/>
            </w:tabs>
            <w:spacing w:line="600" w:lineRule="auto"/>
            <w:ind w:left="960"/>
            <w:rPr>
              <w:rFonts w:asciiTheme="minorHAnsi" w:hAnsiTheme="minorHAnsi" w:eastAsiaTheme="minorEastAsia" w:cstheme="minorBidi"/>
              <w:szCs w:val="22"/>
            </w:rPr>
          </w:pPr>
          <w:r>
            <w:fldChar w:fldCharType="begin"/>
          </w:r>
          <w:r>
            <w:instrText xml:space="preserve"> HYPERLINK \l "_Toc61190906" </w:instrText>
          </w:r>
          <w:r>
            <w:fldChar w:fldCharType="separate"/>
          </w:r>
          <w:r>
            <w:rPr>
              <w:rStyle w:val="19"/>
              <w:rFonts w:hint="eastAsia"/>
            </w:rPr>
            <w:t>二．电路设计方案</w:t>
          </w:r>
          <w:r>
            <w:tab/>
          </w:r>
          <w:r>
            <w:fldChar w:fldCharType="begin"/>
          </w:r>
          <w:r>
            <w:instrText xml:space="preserve"> PAGEREF _Toc61190906 \h </w:instrText>
          </w:r>
          <w:r>
            <w:fldChar w:fldCharType="separate"/>
          </w:r>
          <w:r>
            <w:t>11</w:t>
          </w:r>
          <w:r>
            <w:fldChar w:fldCharType="end"/>
          </w:r>
          <w:r>
            <w:fldChar w:fldCharType="end"/>
          </w:r>
        </w:p>
        <w:p>
          <w:pPr>
            <w:pStyle w:val="9"/>
            <w:tabs>
              <w:tab w:val="right" w:leader="dot" w:pos="8296"/>
            </w:tabs>
            <w:spacing w:line="600" w:lineRule="auto"/>
            <w:ind w:left="960"/>
            <w:rPr>
              <w:rFonts w:asciiTheme="minorHAnsi" w:hAnsiTheme="minorHAnsi" w:eastAsiaTheme="minorEastAsia" w:cstheme="minorBidi"/>
              <w:szCs w:val="22"/>
            </w:rPr>
          </w:pPr>
          <w:r>
            <w:fldChar w:fldCharType="begin"/>
          </w:r>
          <w:r>
            <w:instrText xml:space="preserve"> HYPERLINK \l "_Toc61190907" </w:instrText>
          </w:r>
          <w:r>
            <w:fldChar w:fldCharType="separate"/>
          </w:r>
          <w:r>
            <w:rPr>
              <w:rStyle w:val="19"/>
              <w:rFonts w:hint="eastAsia"/>
            </w:rPr>
            <w:t>三、实验数据</w:t>
          </w:r>
          <w:r>
            <w:tab/>
          </w:r>
          <w:r>
            <w:fldChar w:fldCharType="begin"/>
          </w:r>
          <w:r>
            <w:instrText xml:space="preserve"> PAGEREF _Toc61190907 \h </w:instrText>
          </w:r>
          <w:r>
            <w:fldChar w:fldCharType="separate"/>
          </w:r>
          <w:r>
            <w:t>13</w:t>
          </w:r>
          <w:r>
            <w:fldChar w:fldCharType="end"/>
          </w:r>
          <w:r>
            <w:fldChar w:fldCharType="end"/>
          </w:r>
        </w:p>
        <w:p>
          <w:pPr>
            <w:pStyle w:val="9"/>
            <w:tabs>
              <w:tab w:val="right" w:leader="dot" w:pos="8296"/>
            </w:tabs>
            <w:spacing w:line="600" w:lineRule="auto"/>
            <w:ind w:left="960"/>
            <w:rPr>
              <w:rFonts w:asciiTheme="minorHAnsi" w:hAnsiTheme="minorHAnsi" w:eastAsiaTheme="minorEastAsia" w:cstheme="minorBidi"/>
              <w:szCs w:val="22"/>
            </w:rPr>
          </w:pPr>
          <w:r>
            <w:fldChar w:fldCharType="begin"/>
          </w:r>
          <w:r>
            <w:instrText xml:space="preserve"> HYPERLINK \l "_Toc61190908" </w:instrText>
          </w:r>
          <w:r>
            <w:fldChar w:fldCharType="separate"/>
          </w:r>
          <w:r>
            <w:rPr>
              <w:rStyle w:val="19"/>
              <w:rFonts w:hint="eastAsia"/>
            </w:rPr>
            <w:t>五．结果和心得体会</w:t>
          </w:r>
          <w:r>
            <w:tab/>
          </w:r>
          <w:r>
            <w:fldChar w:fldCharType="begin"/>
          </w:r>
          <w:r>
            <w:instrText xml:space="preserve"> PAGEREF _Toc61190908 \h </w:instrText>
          </w:r>
          <w:r>
            <w:fldChar w:fldCharType="separate"/>
          </w:r>
          <w:r>
            <w:t>14</w:t>
          </w:r>
          <w:r>
            <w:fldChar w:fldCharType="end"/>
          </w:r>
          <w:r>
            <w:fldChar w:fldCharType="end"/>
          </w:r>
        </w:p>
        <w:p>
          <w:pPr>
            <w:spacing w:line="600" w:lineRule="auto"/>
          </w:pPr>
          <w:r>
            <w:rPr>
              <w:b/>
              <w:bCs/>
              <w:lang w:val="zh-CN"/>
            </w:rPr>
            <w:fldChar w:fldCharType="end"/>
          </w:r>
        </w:p>
      </w:sdtContent>
    </w:sdt>
    <w:p>
      <w:pPr>
        <w:widowControl/>
        <w:jc w:val="left"/>
        <w:rPr>
          <w:rFonts w:ascii="楷体" w:hAnsi="楷体" w:eastAsia="楷体"/>
          <w:b/>
          <w:kern w:val="0"/>
          <w:sz w:val="36"/>
          <w:szCs w:val="36"/>
        </w:rPr>
      </w:pPr>
      <w:r>
        <w:rPr>
          <w:rFonts w:ascii="楷体" w:hAnsi="楷体" w:eastAsia="楷体"/>
          <w:b/>
          <w:kern w:val="0"/>
          <w:sz w:val="36"/>
          <w:szCs w:val="36"/>
        </w:rPr>
        <w:br w:type="page"/>
      </w:r>
    </w:p>
    <w:p>
      <w:pPr>
        <w:pStyle w:val="15"/>
      </w:pPr>
      <w:bookmarkStart w:id="0" w:name="_Toc61190894"/>
      <w:r>
        <w:rPr>
          <w:rFonts w:hint="eastAsia"/>
        </w:rPr>
        <w:t>实验一 六管超外差式收音机</w:t>
      </w:r>
      <w:bookmarkEnd w:id="0"/>
    </w:p>
    <w:p>
      <w:pPr>
        <w:pStyle w:val="4"/>
        <w:rPr>
          <w:rStyle w:val="27"/>
          <w:b/>
          <w:bCs/>
        </w:rPr>
      </w:pPr>
      <w:bookmarkStart w:id="1" w:name="_Toc61190895"/>
      <w:r>
        <w:rPr>
          <w:rStyle w:val="27"/>
          <w:rFonts w:hint="eastAsia"/>
          <w:b/>
          <w:bCs/>
        </w:rPr>
        <w:t>一、</w:t>
      </w:r>
      <w:r>
        <w:rPr>
          <w:rStyle w:val="27"/>
          <w:b/>
          <w:bCs/>
        </w:rPr>
        <w:t>实习</w:t>
      </w:r>
      <w:r>
        <w:rPr>
          <w:rStyle w:val="27"/>
          <w:rFonts w:hint="eastAsia"/>
          <w:b/>
          <w:bCs/>
        </w:rPr>
        <w:t>内容及原理简介</w:t>
      </w:r>
      <w:bookmarkEnd w:id="1"/>
    </w:p>
    <w:p>
      <w:r>
        <w:rPr>
          <w:rStyle w:val="28"/>
          <w:rFonts w:hint="eastAsia"/>
        </w:rPr>
        <w:t>1.实习内容</w:t>
      </w:r>
      <w:r>
        <w:br w:type="textWrapping"/>
      </w:r>
      <w:r>
        <w:t>（1）学习超外差式收音机的基本工作原理； </w:t>
      </w:r>
      <w:r>
        <w:br w:type="textWrapping"/>
      </w:r>
      <w:r>
        <w:t>（2）元器件的识别检测记录 </w:t>
      </w:r>
      <w:r>
        <w:br w:type="textWrapping"/>
      </w:r>
      <w:r>
        <w:t>（3）元器件的装焊体会及收获 </w:t>
      </w:r>
      <w:r>
        <w:br w:type="textWrapping"/>
      </w:r>
      <w:r>
        <w:t>（4）出现的各种故障及现象和排除的方法与措施</w:t>
      </w:r>
    </w:p>
    <w:p>
      <w:pPr>
        <w:rPr>
          <w:rStyle w:val="30"/>
        </w:rPr>
      </w:pPr>
      <w:r>
        <w:rPr>
          <w:rStyle w:val="28"/>
          <w:rFonts w:hint="eastAsia"/>
        </w:rPr>
        <w:t>2.</w:t>
      </w:r>
      <w:r>
        <w:rPr>
          <w:rStyle w:val="28"/>
        </w:rPr>
        <w:t>实验原理</w:t>
      </w:r>
      <w:r>
        <w:rPr>
          <w:rStyle w:val="28"/>
          <w:rFonts w:hint="eastAsia"/>
        </w:rPr>
        <w:t>以及设计方案</w:t>
      </w:r>
      <w:r>
        <w:rPr>
          <w:rStyle w:val="28"/>
        </w:rPr>
        <w:br w:type="textWrapping"/>
      </w:r>
      <w:r>
        <w:t>中夏S66E型超外差收音机工作原理</w:t>
      </w:r>
      <w:r>
        <w:br w:type="textWrapping"/>
      </w:r>
      <w:r>
        <w:rPr>
          <w:rStyle w:val="29"/>
          <w:rFonts w:hint="eastAsia"/>
        </w:rPr>
        <w:t>（1）.</w:t>
      </w:r>
      <w:r>
        <w:rPr>
          <w:rStyle w:val="29"/>
        </w:rPr>
        <w:t>电原理图</w:t>
      </w:r>
    </w:p>
    <w:p>
      <w:pPr>
        <w:pStyle w:val="26"/>
        <w:keepNext/>
        <w:ind w:left="420" w:firstLine="0" w:firstLineChars="0"/>
      </w:pPr>
      <w:r>
        <w:drawing>
          <wp:inline distT="0" distB="0" distL="0" distR="0">
            <wp:extent cx="5274310" cy="199263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1993128"/>
                    </a:xfrm>
                    <a:prstGeom prst="rect">
                      <a:avLst/>
                    </a:prstGeom>
                  </pic:spPr>
                </pic:pic>
              </a:graphicData>
            </a:graphic>
          </wp:inline>
        </w:drawing>
      </w:r>
    </w:p>
    <w:p>
      <w:pPr>
        <w:pStyle w:val="8"/>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rPr>
          <w:rFonts w:hint="eastAsia"/>
        </w:rPr>
        <w:t>收音机原理图</w:t>
      </w:r>
    </w:p>
    <w:p>
      <w:r>
        <w:rPr>
          <w:rStyle w:val="29"/>
          <w:rFonts w:hint="eastAsia"/>
        </w:rPr>
        <w:t>（2）.</w:t>
      </w:r>
      <w:r>
        <w:rPr>
          <w:rStyle w:val="29"/>
        </w:rPr>
        <w:t>电路工作原理</w:t>
      </w:r>
      <w:r>
        <w:br w:type="textWrapping"/>
      </w:r>
      <w:r>
        <w:rPr>
          <w:rFonts w:hint="eastAsia"/>
        </w:rPr>
        <w:t>①</w:t>
      </w:r>
      <w:r>
        <w:t>接收回路（CA、T1）</w:t>
      </w:r>
      <w:r>
        <w:br w:type="textWrapping"/>
      </w:r>
      <w:r>
        <w:t>LC并联谐振回路在其固有振荡频率等于外界某电磁波频率时产生并联谐振，从而将某台的调幅发射信号接收下来。并通过线圈耦合到下一级电路。</w:t>
      </w:r>
    </w:p>
    <w:p>
      <w:r>
        <w:rPr>
          <w:rFonts w:hint="eastAsia"/>
        </w:rPr>
        <w:t>②</w:t>
      </w:r>
      <w:r>
        <w:t>变频电路（VT1、CB、T2、T3）(T2混频、T3选频)</w:t>
      </w:r>
      <w:r>
        <w:br w:type="textWrapping"/>
      </w:r>
      <w:r>
        <w:t>作用：将天线回路的高频调幅信号变成频率固定的中频调幅信号。</w:t>
      </w:r>
      <w:r>
        <w:br w:type="textWrapping"/>
      </w:r>
      <w:r>
        <w:t>原理：利用晶体管（V1）的非线性特性，对输入信号的频率进行合成，得到多个频率不同的输出信号，并通过选频回路选择所需要的信号。</w:t>
      </w:r>
    </w:p>
    <w:p>
      <w:pPr>
        <w:pStyle w:val="26"/>
        <w:ind w:left="420" w:firstLine="0" w:firstLineChars="0"/>
        <w:rPr>
          <w:b/>
        </w:rPr>
      </w:pPr>
      <w:r>
        <w:rPr>
          <w:rFonts w:ascii="宋体" w:hAnsi="宋体" w:cs="宋体"/>
          <w:kern w:val="0"/>
        </w:rPr>
        <w:drawing>
          <wp:inline distT="0" distB="0" distL="0" distR="0">
            <wp:extent cx="5274310" cy="1270000"/>
            <wp:effectExtent l="0" t="0" r="2540" b="6350"/>
            <wp:docPr id="13" name="图片 13" descr="M4M6V8UCTOG3(WB2N@LR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M4M6V8UCTOG3(WB2N@LRWC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270209"/>
                    </a:xfrm>
                    <a:prstGeom prst="rect">
                      <a:avLst/>
                    </a:prstGeom>
                    <a:noFill/>
                    <a:ln>
                      <a:noFill/>
                    </a:ln>
                  </pic:spPr>
                </pic:pic>
              </a:graphicData>
            </a:graphic>
          </wp:inline>
        </w:drawing>
      </w:r>
    </w:p>
    <w:p>
      <w:r>
        <w:rPr>
          <w:rStyle w:val="29"/>
          <w:rFonts w:hint="eastAsia"/>
        </w:rPr>
        <w:t>（3）.</w:t>
      </w:r>
      <w:r>
        <w:rPr>
          <w:rStyle w:val="29"/>
        </w:rPr>
        <w:t>中频放大电路（VT2、T4，）</w:t>
      </w:r>
      <w:r>
        <w:rPr>
          <w:b/>
        </w:rPr>
        <w:br w:type="textWrapping"/>
      </w:r>
      <w:r>
        <w:t>作用：将中频信号进行放大。</w:t>
      </w:r>
      <w:r>
        <w:br w:type="textWrapping"/>
      </w:r>
      <w:r>
        <w:t>要求：</w:t>
      </w:r>
    </w:p>
    <w:p>
      <w:r>
        <w:rPr>
          <w:rFonts w:hint="eastAsia" w:ascii="宋体" w:hAnsi="宋体" w:cs="宋体"/>
        </w:rPr>
        <w:t>①</w:t>
      </w:r>
      <w:r>
        <w:t>有足够的中放增益（60dB），常采用两级放大；</w:t>
      </w:r>
      <w:r>
        <w:br w:type="textWrapping"/>
      </w:r>
      <w:r>
        <w:rPr>
          <w:rFonts w:hint="eastAsia" w:ascii="宋体" w:hAnsi="宋体" w:cs="宋体"/>
        </w:rPr>
        <w:t>②</w:t>
      </w:r>
      <w:r>
        <w:t> 有合适的通频带（10kHz）；</w:t>
      </w:r>
      <w:r>
        <w:br w:type="textWrapping"/>
      </w:r>
      <w:r>
        <w:t>频带过窄，音频信号中各频率成分的放大增益将不同，将产生失真；频带过宽，抗干扰性将减弱、选择性降低。</w:t>
      </w:r>
      <w:r>
        <w:br w:type="textWrapping"/>
      </w:r>
      <w:r>
        <w:t>为了实现中放级的幅频特性，中放级都以LC并联谐振回路为负载的选频放大器组成，级间采用变压器耦合方式。</w:t>
      </w:r>
    </w:p>
    <w:p>
      <w:r>
        <w:rPr>
          <w:rStyle w:val="29"/>
          <w:rFonts w:hint="eastAsia"/>
        </w:rPr>
        <w:t>（4）.</w:t>
      </w:r>
      <w:r>
        <w:rPr>
          <w:rStyle w:val="29"/>
        </w:rPr>
        <w:t>检波电路（VT3、 C4、C5、R3 、RP） </w:t>
      </w:r>
      <w:r>
        <w:br w:type="textWrapping"/>
      </w:r>
      <w:r>
        <w:t>原理：当VT2输入到某一正半周峰值时， VT3导通，C5充电，当VT2的输入电压小于C5上的电压时， VT3截止， C5放电，放电时间常数远大于充电时间常数，这样在放电时C5上的电压变化不大。在下一个峰点到来时， VT3导通， C5继续充电…。</w:t>
      </w:r>
      <w:r>
        <w:br w:type="textWrapping"/>
      </w:r>
      <w:r>
        <w:t>这样就能将中频信号中包含音频信息的包络线检测出来。</w:t>
      </w:r>
      <w:r>
        <w:br w:type="textWrapping"/>
      </w:r>
      <w:r>
        <w:rPr>
          <w:rStyle w:val="29"/>
          <w:rFonts w:hint="eastAsia"/>
        </w:rPr>
        <w:t>（5）.</w:t>
      </w:r>
      <w:r>
        <w:rPr>
          <w:rStyle w:val="29"/>
        </w:rPr>
        <w:t>低放(VT4)功放（VT5、VT6、T5、）</w:t>
      </w:r>
      <w:r>
        <w:rPr>
          <w:b/>
        </w:rPr>
        <w:br w:type="textWrapping"/>
      </w:r>
      <w:r>
        <w:t>作用：对音频信号的幅度和功率进行放大，推动扬声器。</w:t>
      </w:r>
      <w:r>
        <w:br w:type="textWrapping"/>
      </w:r>
      <w:r>
        <w:t>功放：主要有VT5,VT6组成的互补对称功率放大器构成。</w:t>
      </w:r>
    </w:p>
    <w:p>
      <w:bookmarkStart w:id="2" w:name="_Toc61190896"/>
      <w:r>
        <w:rPr>
          <w:rStyle w:val="27"/>
          <w:rFonts w:hint="eastAsia"/>
        </w:rPr>
        <w:t>二、遇到的问题</w:t>
      </w:r>
      <w:bookmarkEnd w:id="2"/>
      <w:r>
        <w:rPr>
          <w:rStyle w:val="27"/>
        </w:rPr>
        <w:br w:type="textWrapping"/>
      </w:r>
      <w:r>
        <w:t>1、电阻色环认错。色环中红、棕、橙容易混淆</w:t>
      </w:r>
      <w:r>
        <w:br w:type="textWrapping"/>
      </w:r>
      <w:r>
        <w:t>2、将电解电容器和发光二极管、三极管等有极性的元件焊反。三极管VT1≤VT2≤VT3≤VT4    VT1：β=70   VT2：VT3：VT4 β=110～180  VT5≈VT6  β=250 三极管采用立式焊接，引脚不宜太短，在维修时不便拆卸，易损坏（VT1、VT5、VT6）</w:t>
      </w:r>
      <w:r>
        <w:br w:type="textWrapping"/>
      </w:r>
      <w:r>
        <w:t>3、中频变压器序号位置搞错。中周（中频变压器）T2振荡、 T3中频1 、T4中频2安装顺序不要颠倒，中周磁帽红色、白色、黑色磁帽不要乱调整影响465Hz频率 ，中周接地脚（屏蔽罩）要刮脚清理，否则不易挂焊锡焊接。（引脚不用挂锡）</w:t>
      </w:r>
      <w:r>
        <w:br w:type="textWrapping"/>
      </w:r>
      <w:r>
        <w:t>4、输入变压器T5装反。注意白点对应</w:t>
      </w:r>
      <w:r>
        <w:br w:type="textWrapping"/>
      </w:r>
      <w:r>
        <w:t>5、磁性线圈的线头未去漆就焊接。 T1线圈在收音机整机印刷电路板上所有元件焊接好后，再焊上T1线圈。</w:t>
      </w:r>
      <w:r>
        <w:br w:type="textWrapping"/>
      </w:r>
      <w:r>
        <w:t>6、A,B,C,D四个断点未焊。A、B、C、D调试点（静态无信号）将T1线圈断开，断开d点即可（静态无信号状态），调试测量静态VT1、VT2、VT3、VT4、VT5、VT6三极管电流后焊上A、B、C、D点。</w:t>
      </w:r>
      <w:r>
        <w:br w:type="textWrapping"/>
      </w:r>
      <w:r>
        <w:t>7、红色振荡线圈外壳两脚均应弯脚焊牢，以防调谐盘卡盘。</w:t>
      </w:r>
    </w:p>
    <w:p>
      <w:pPr>
        <w:rPr>
          <w:b/>
          <w:bCs/>
        </w:rPr>
      </w:pPr>
      <w:bookmarkStart w:id="3" w:name="_Toc61190897"/>
      <w:r>
        <w:rPr>
          <w:rStyle w:val="27"/>
          <w:rFonts w:hint="eastAsia"/>
        </w:rPr>
        <w:t>三、实习心得体会</w:t>
      </w:r>
      <w:bookmarkEnd w:id="3"/>
      <w:r>
        <w:rPr>
          <w:rStyle w:val="27"/>
          <w:rFonts w:hint="eastAsia"/>
        </w:rPr>
        <w:cr/>
      </w:r>
      <w:r>
        <w:t xml:space="preserve">     本次实习进行了收音机的安装、焊接及调试, 让我们了解电子产品的装配过程</w:t>
      </w:r>
      <w:r>
        <w:rPr>
          <w:rFonts w:hint="eastAsia"/>
        </w:rPr>
        <w:t>、</w:t>
      </w:r>
      <w:r>
        <w:t>掌握电子元器件的识别及质量检验</w:t>
      </w:r>
      <w:r>
        <w:rPr>
          <w:rFonts w:hint="eastAsia"/>
        </w:rPr>
        <w:t>、</w:t>
      </w:r>
      <w:r>
        <w:t>学习整机的装配工艺</w:t>
      </w:r>
      <w:r>
        <w:rPr>
          <w:rFonts w:hint="eastAsia"/>
        </w:rPr>
        <w:t>、</w:t>
      </w:r>
      <w:r>
        <w:t>培养动手能力及严谨的工作作风。在电焊收音机的时候，学会电焊应该是我最大的收获，焊接最需要注意的是焊接的温度和时间，焊接时要使电烙铁的温度高于焊锡，但是不能太高，以烙铁接头的松香刚刚冒烟为好，焊接的时间不能太短，因为那样焊点的温度太低，焊点融化不充分，焊点粗糙容易造成虚焊，而焊接时间长，焊锡容易流淌，使元件过热，容易损坏，还容易将印刷电路板烫坏，或者造成焊接短路现象。</w:t>
      </w:r>
    </w:p>
    <w:p>
      <w:pPr>
        <w:ind w:firstLine="480" w:firstLineChars="200"/>
      </w:pPr>
      <w:r>
        <w:t>这次的实习，无可否认遇到了很多困难，首先是时间比较紧张，是一学期的期末，然后是天气比较</w:t>
      </w:r>
      <w:r>
        <w:rPr>
          <w:rFonts w:hint="eastAsia"/>
        </w:rPr>
        <w:t>寒冷</w:t>
      </w:r>
      <w:r>
        <w:t>，容易让同学们产生抵制情绪，最后在焊接调试时也无可避免的遇到了这样那样的困难，虽然不免有时会比较气馁，但是总归是学到了一些东西。在实习时，老师是先对我们进行了各种焊接收音机的培训，讲解收音机的原理，介绍各种焊接收音机所要用到的元件及识别各种元件的技巧，比如根据颜色对各种电阻的阻值的识别。通过这次实习，我深刻的认识到了，理论知识和实践相结合是学习环节中相当重要的一个环节，只有这样才能提高自己的实际操作能力，并且从中培养自己的独立思考、 独立解决问题的能力。 相比金工实习，电工实习真的很轻松，但学到的东西并不少，懂得了焊接的一些基本技巧和知识，了解了收音机的工作原理和制作流程， 同学之间的沟通也多了很多，在不懂得地方大家都到处去问别的同学，一个同学懂一部分， 另一个同学懂另一部分，慢慢的成品就出来了。学到的电工基本知识让我对电路有了一定的了解，对我以后的专业知识也有一定帮助。</w:t>
      </w:r>
    </w:p>
    <w:p>
      <w:pPr>
        <w:widowControl/>
        <w:jc w:val="left"/>
      </w:pPr>
      <w:r>
        <w:br w:type="page"/>
      </w:r>
    </w:p>
    <w:p>
      <w:pPr>
        <w:pStyle w:val="15"/>
      </w:pPr>
      <w:bookmarkStart w:id="4" w:name="_Toc61190898"/>
      <w:r>
        <w:rPr>
          <w:rFonts w:hint="eastAsia"/>
        </w:rPr>
        <w:t>实验二 二阶巴特沃斯有源低通滤波器</w:t>
      </w:r>
      <w:bookmarkEnd w:id="4"/>
    </w:p>
    <w:p>
      <w:pPr>
        <w:pStyle w:val="26"/>
        <w:numPr>
          <w:ilvl w:val="0"/>
          <w:numId w:val="1"/>
        </w:numPr>
        <w:ind w:firstLineChars="0"/>
        <w:rPr>
          <w:rStyle w:val="27"/>
        </w:rPr>
      </w:pPr>
      <w:bookmarkStart w:id="5" w:name="_Toc61190899"/>
      <w:r>
        <w:rPr>
          <w:rStyle w:val="27"/>
          <w:rFonts w:hint="eastAsia"/>
        </w:rPr>
        <w:t>实验原理及要求</w:t>
      </w:r>
      <w:bookmarkEnd w:id="5"/>
    </w:p>
    <w:p>
      <w:pPr>
        <w:pStyle w:val="26"/>
        <w:ind w:left="420" w:firstLine="0" w:firstLineChars="0"/>
      </w:pPr>
      <w:r>
        <w:rPr>
          <w:rStyle w:val="28"/>
          <w:rFonts w:hint="eastAsia"/>
        </w:rPr>
        <w:t>1.</w:t>
      </w:r>
      <w:r>
        <w:rPr>
          <w:rStyle w:val="28"/>
        </w:rPr>
        <w:t>实习要求：</w:t>
      </w:r>
      <w:r>
        <w:br w:type="textWrapping"/>
      </w:r>
      <w:r>
        <w:t>    </w:t>
      </w:r>
      <w:r>
        <w:rPr>
          <w:rFonts w:hint="eastAsia"/>
        </w:rPr>
        <w:t>①</w:t>
      </w:r>
      <w:r>
        <w:t>截止频率（任选一个）：2KHz、3KHz或 4KHz；</w:t>
      </w:r>
      <w:r>
        <w:br w:type="textWrapping"/>
      </w:r>
      <w:r>
        <w:t>    </w:t>
      </w:r>
      <w:r>
        <w:rPr>
          <w:rFonts w:hint="eastAsia"/>
        </w:rPr>
        <w:t>②</w:t>
      </w:r>
      <w:r>
        <w:t>通带增益（任选一个） ：2 、3或 4；</w:t>
      </w:r>
      <w:r>
        <w:br w:type="textWrapping"/>
      </w:r>
      <w:r>
        <w:t>    </w:t>
      </w:r>
      <w:r>
        <w:rPr>
          <w:rFonts w:hint="eastAsia"/>
        </w:rPr>
        <w:t>③</w:t>
      </w:r>
      <w:r>
        <w:t>衰减率：优于30dB/十倍频程； </w:t>
      </w:r>
      <w:r>
        <w:br w:type="textWrapping"/>
      </w:r>
      <w:r>
        <w:t>    </w:t>
      </w:r>
      <w:r>
        <w:rPr>
          <w:rFonts w:hint="eastAsia"/>
        </w:rPr>
        <w:t>④</w:t>
      </w:r>
      <w:r>
        <w:t>Q &lt; 1，Q为第一级放大电路增益对应的 品质因数； </w:t>
      </w:r>
      <w:r>
        <w:br w:type="textWrapping"/>
      </w:r>
      <w:r>
        <w:t>    </w:t>
      </w:r>
      <w:r>
        <w:rPr>
          <w:rFonts w:hint="eastAsia"/>
        </w:rPr>
        <w:t>⑤</w:t>
      </w:r>
      <w:r>
        <w:t>记录实验数据，并绘制幅频特性曲线 (Excel)，曲线横坐标采用对数形式</w:t>
      </w:r>
      <w:r>
        <w:br w:type="textWrapping"/>
      </w:r>
      <w:r>
        <w:rPr>
          <w:rStyle w:val="28"/>
        </w:rPr>
        <w:t> </w:t>
      </w:r>
      <w:r>
        <w:rPr>
          <w:rStyle w:val="28"/>
          <w:rFonts w:hint="eastAsia"/>
        </w:rPr>
        <w:t>2.</w:t>
      </w:r>
      <w:r>
        <w:rPr>
          <w:rStyle w:val="28"/>
        </w:rPr>
        <w:t> 原理简介：</w:t>
      </w:r>
      <w:r>
        <w:br w:type="textWrapping"/>
      </w:r>
      <w:r>
        <w:t>    滤波器：</w:t>
      </w:r>
    </w:p>
    <w:p>
      <w:pPr>
        <w:pStyle w:val="26"/>
        <w:ind w:left="420" w:firstLine="0" w:firstLineChars="0"/>
      </w:pPr>
      <w:r>
        <w:drawing>
          <wp:inline distT="0" distB="0" distL="0" distR="0">
            <wp:extent cx="4481830" cy="2286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4482893" cy="2286243"/>
                    </a:xfrm>
                    <a:prstGeom prst="rect">
                      <a:avLst/>
                    </a:prstGeom>
                  </pic:spPr>
                </pic:pic>
              </a:graphicData>
            </a:graphic>
          </wp:inline>
        </w:drawing>
      </w:r>
    </w:p>
    <w:p>
      <w:pPr>
        <w:pStyle w:val="26"/>
        <w:ind w:left="420" w:firstLine="0" w:firstLineChars="0"/>
      </w:pPr>
      <w:r>
        <w:rPr>
          <w:rFonts w:hint="eastAsia"/>
        </w:rPr>
        <w:t>二阶有源低通滤波器原理图</w:t>
      </w:r>
    </w:p>
    <w:p>
      <w:pPr>
        <w:pStyle w:val="26"/>
        <w:ind w:left="420" w:firstLine="0" w:firstLineChars="0"/>
      </w:pPr>
      <w:r>
        <w:drawing>
          <wp:inline distT="0" distB="0" distL="0" distR="0">
            <wp:extent cx="3428365" cy="1904365"/>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3428572" cy="1904762"/>
                    </a:xfrm>
                    <a:prstGeom prst="rect">
                      <a:avLst/>
                    </a:prstGeom>
                  </pic:spPr>
                </pic:pic>
              </a:graphicData>
            </a:graphic>
          </wp:inline>
        </w:drawing>
      </w:r>
    </w:p>
    <w:p>
      <w:r>
        <w:rPr>
          <w:rFonts w:hint="eastAsia"/>
        </w:rPr>
        <w:t>根据推导可得：</w:t>
      </w:r>
    </w:p>
    <w:p>
      <w:r>
        <w:rPr>
          <w:rFonts w:hint="eastAsia"/>
        </w:rPr>
        <w:t>二阶低通滤波电路传递函数的表达式为：</w:t>
      </w:r>
    </w:p>
    <w:p>
      <w:pPr>
        <w:jc w:val="center"/>
      </w:pPr>
      <w:r>
        <w:object>
          <v:shape id="_x0000_i1025" o:spt="75" type="#_x0000_t75" style="height:57pt;width:202pt;" o:ole="t" filled="f" o:preferrelative="t" stroked="f" coordsize="21600,21600">
            <v:path/>
            <v:fill on="f" focussize="0,0"/>
            <v:stroke on="f" joinstyle="miter"/>
            <v:imagedata r:id="rId13" o:title=""/>
            <o:lock v:ext="edit" aspectratio="t"/>
            <w10:wrap type="none"/>
            <w10:anchorlock/>
          </v:shape>
          <o:OLEObject Type="Embed" ProgID="Unknown" ShapeID="_x0000_i1025" DrawAspect="Content" ObjectID="_1468075725" r:id="rId12">
            <o:LockedField>false</o:LockedField>
          </o:OLEObject>
        </w:object>
      </w:r>
    </w:p>
    <w:p>
      <w:r>
        <w:rPr>
          <w:rFonts w:hint="eastAsia"/>
        </w:rPr>
        <w:t xml:space="preserve"> 通带增益为：</w:t>
      </w:r>
    </w:p>
    <w:p>
      <w:pPr>
        <w:jc w:val="center"/>
      </w:pPr>
      <w:r>
        <w:object>
          <v:shape id="_x0000_i1026" o:spt="75" type="#_x0000_t75" style="height:19pt;width:52pt;" o:ole="t" filled="f" o:preferrelative="t" stroked="f" coordsize="21600,21600">
            <v:path/>
            <v:fill on="f" focussize="0,0"/>
            <v:stroke on="f" joinstyle="miter"/>
            <v:imagedata r:id="rId15" o:title=""/>
            <o:lock v:ext="edit" aspectratio="t"/>
            <w10:wrap type="none"/>
            <w10:anchorlock/>
          </v:shape>
          <o:OLEObject Type="Embed" ProgID="Unknown" ShapeID="_x0000_i1026" DrawAspect="Content" ObjectID="_1468075726" r:id="rId14">
            <o:LockedField>false</o:LockedField>
          </o:OLEObject>
        </w:object>
      </w:r>
    </w:p>
    <w:p>
      <w:r>
        <w:rPr>
          <w:rFonts w:hint="eastAsia"/>
        </w:rPr>
        <w:t xml:space="preserve"> 特征角频率（</w:t>
      </w:r>
      <w:r>
        <w:t>3dB</w:t>
      </w:r>
      <w:r>
        <w:rPr>
          <w:rFonts w:hint="eastAsia"/>
        </w:rPr>
        <w:t>截止角频率）为：</w:t>
      </w:r>
    </w:p>
    <w:p>
      <w:pPr>
        <w:jc w:val="center"/>
      </w:pPr>
      <w:r>
        <w:object>
          <v:shape id="_x0000_i1027" o:spt="75" type="#_x0000_t75" style="height:20pt;width:68pt;" o:ole="t" filled="f" o:preferrelative="t" stroked="f" coordsize="21600,21600">
            <v:path/>
            <v:fill on="f" focussize="0,0"/>
            <v:stroke on="f" joinstyle="miter"/>
            <v:imagedata r:id="rId17" o:title=""/>
            <o:lock v:ext="edit" aspectratio="t"/>
            <w10:wrap type="none"/>
            <w10:anchorlock/>
          </v:shape>
          <o:OLEObject Type="Embed" ProgID="Unknown" ShapeID="_x0000_i1027" DrawAspect="Content" ObjectID="_1468075727" r:id="rId16">
            <o:LockedField>false</o:LockedField>
          </o:OLEObject>
        </w:object>
      </w:r>
    </w:p>
    <w:p>
      <w:r>
        <w:rPr>
          <w:rFonts w:hint="eastAsia"/>
        </w:rPr>
        <w:t xml:space="preserve"> 等效品质因数为：</w:t>
      </w:r>
    </w:p>
    <w:p>
      <w:pPr>
        <w:jc w:val="center"/>
      </w:pPr>
      <w:r>
        <w:object>
          <v:shape id="_x0000_i1028" o:spt="75" type="#_x0000_t75" style="height:37pt;width:61pt;" o:ole="t" filled="f" o:preferrelative="t" stroked="f" coordsize="21600,21600">
            <v:path/>
            <v:fill on="f" focussize="0,0"/>
            <v:stroke on="f" joinstyle="miter"/>
            <v:imagedata r:id="rId19" o:title=""/>
            <o:lock v:ext="edit" aspectratio="t"/>
            <w10:wrap type="none"/>
            <w10:anchorlock/>
          </v:shape>
          <o:OLEObject Type="Embed" ProgID="Unknown" ShapeID="_x0000_i1028" DrawAspect="Content" ObjectID="_1468075728" r:id="rId18">
            <o:LockedField>false</o:LockedField>
          </o:OLEObject>
        </w:object>
      </w:r>
    </w:p>
    <w:p>
      <w:r>
        <w:rPr>
          <w:rFonts w:hint="eastAsia"/>
        </w:rPr>
        <w:t xml:space="preserve"> 代入得频率响应表达式为：</w:t>
      </w:r>
    </w:p>
    <w:p/>
    <w:p>
      <w:pPr>
        <w:jc w:val="center"/>
      </w:pPr>
      <w:r>
        <w:drawing>
          <wp:inline distT="0" distB="0" distL="0" distR="0">
            <wp:extent cx="3230880" cy="90233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334301" cy="931726"/>
                    </a:xfrm>
                    <a:prstGeom prst="rect">
                      <a:avLst/>
                    </a:prstGeom>
                    <a:noFill/>
                    <a:ln>
                      <a:noFill/>
                    </a:ln>
                  </pic:spPr>
                </pic:pic>
              </a:graphicData>
            </a:graphic>
          </wp:inline>
        </w:drawing>
      </w:r>
    </w:p>
    <w:p>
      <w:pPr>
        <w:rPr>
          <w:b/>
        </w:rPr>
      </w:pPr>
      <w:r>
        <w:rPr>
          <w:rFonts w:hint="eastAsia"/>
          <w:b/>
        </w:rPr>
        <w:t>幅频特性曲线</w:t>
      </w:r>
    </w:p>
    <w:p>
      <w:pPr>
        <w:pStyle w:val="26"/>
        <w:ind w:left="420" w:firstLine="0" w:firstLineChars="0"/>
      </w:pPr>
      <w:r>
        <w:drawing>
          <wp:inline distT="0" distB="0" distL="0" distR="0">
            <wp:extent cx="3654425" cy="2817495"/>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a:srcRect t="2930"/>
                    <a:stretch>
                      <a:fillRect/>
                    </a:stretch>
                  </pic:blipFill>
                  <pic:spPr>
                    <a:xfrm>
                      <a:off x="0" y="0"/>
                      <a:ext cx="3657143" cy="2819641"/>
                    </a:xfrm>
                    <a:prstGeom prst="rect">
                      <a:avLst/>
                    </a:prstGeom>
                    <a:ln>
                      <a:noFill/>
                    </a:ln>
                  </pic:spPr>
                </pic:pic>
              </a:graphicData>
            </a:graphic>
          </wp:inline>
        </w:drawing>
      </w:r>
    </w:p>
    <w:p>
      <w:pPr>
        <w:rPr>
          <w:rStyle w:val="27"/>
        </w:rPr>
      </w:pPr>
      <w:bookmarkStart w:id="6" w:name="_Toc61190900"/>
      <w:r>
        <w:rPr>
          <w:rStyle w:val="27"/>
          <w:rFonts w:hint="eastAsia"/>
        </w:rPr>
        <w:t>二．电路设计方案</w:t>
      </w:r>
      <w:bookmarkEnd w:id="6"/>
    </w:p>
    <w:p>
      <w:pPr>
        <w:ind w:firstLine="480" w:firstLineChars="200"/>
        <w:rPr>
          <w:bCs/>
        </w:rPr>
      </w:pPr>
      <w:r>
        <w:rPr>
          <w:rFonts w:hint="eastAsia"/>
          <w:bCs/>
        </w:rPr>
        <w:t>该实验选择设计通带增益为2,截止频率为3kHz；等效品质因素Q=0.707；衰减率优于30dB/十倍频程，的二阶有源滤波器。</w:t>
      </w:r>
    </w:p>
    <w:p>
      <w:pPr>
        <w:ind w:firstLine="480" w:firstLineChars="200"/>
        <w:rPr>
          <w:bCs/>
        </w:rPr>
      </w:pPr>
      <w:r>
        <w:rPr>
          <w:rFonts w:hint="eastAsia"/>
          <w:bCs/>
        </w:rPr>
        <w:t>在multisim软件中仿真得到以下原理图:</w:t>
      </w:r>
    </w:p>
    <w:p>
      <w:pPr>
        <w:keepNext/>
      </w:pPr>
      <w:r>
        <w:drawing>
          <wp:inline distT="0" distB="0" distL="0" distR="0">
            <wp:extent cx="5071110" cy="2473325"/>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stretch>
                      <a:fillRect/>
                    </a:stretch>
                  </pic:blipFill>
                  <pic:spPr>
                    <a:xfrm>
                      <a:off x="0" y="0"/>
                      <a:ext cx="5072271" cy="2473905"/>
                    </a:xfrm>
                    <a:prstGeom prst="rect">
                      <a:avLst/>
                    </a:prstGeom>
                  </pic:spPr>
                </pic:pic>
              </a:graphicData>
            </a:graphic>
          </wp:inline>
        </w:drawing>
      </w:r>
    </w:p>
    <w:p>
      <w:pPr>
        <w:pStyle w:val="8"/>
        <w:jc w:val="center"/>
        <w:rPr>
          <w:b/>
          <w:bCs/>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rPr>
          <w:rFonts w:hint="eastAsia"/>
        </w:rPr>
        <w:t>电路设计图</w:t>
      </w:r>
    </w:p>
    <w:p>
      <w:pPr>
        <w:keepNext/>
      </w:pPr>
      <w:r>
        <w:drawing>
          <wp:inline distT="0" distB="0" distL="0" distR="0">
            <wp:extent cx="5274310" cy="2692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5274310" cy="2692706"/>
                    </a:xfrm>
                    <a:prstGeom prst="rect">
                      <a:avLst/>
                    </a:prstGeom>
                  </pic:spPr>
                </pic:pic>
              </a:graphicData>
            </a:graphic>
          </wp:inline>
        </w:drawing>
      </w:r>
    </w:p>
    <w:p>
      <w:pPr>
        <w:pStyle w:val="8"/>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rPr>
          <w:rFonts w:hint="eastAsia"/>
        </w:rPr>
        <w:t>一级二阶低通滤波电路</w:t>
      </w:r>
    </w:p>
    <w:p>
      <w:r>
        <w:t>A1=1+R4/R3=1.57</w:t>
      </w:r>
    </w:p>
    <w:p>
      <w:pPr>
        <w:ind w:firstLine="480" w:firstLineChars="200"/>
      </w:pPr>
      <w:r>
        <w:t>该电路为一级二阶低通滤波电路，通过该电路实现滤波并具有一定增益。电容电阻参数通过品质因数和增益计算得到即可。</w:t>
      </w:r>
    </w:p>
    <w:p>
      <w:pPr>
        <w:keepNext/>
        <w:ind w:firstLine="480" w:firstLineChars="200"/>
        <w:jc w:val="center"/>
      </w:pPr>
      <w:r>
        <w:drawing>
          <wp:inline distT="0" distB="0" distL="0" distR="0">
            <wp:extent cx="2371090" cy="19138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2371429" cy="1914286"/>
                    </a:xfrm>
                    <a:prstGeom prst="rect">
                      <a:avLst/>
                    </a:prstGeom>
                  </pic:spPr>
                </pic:pic>
              </a:graphicData>
            </a:graphic>
          </wp:inline>
        </w:drawing>
      </w:r>
    </w:p>
    <w:p>
      <w:pPr>
        <w:pStyle w:val="8"/>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rPr>
          <w:rFonts w:hint="eastAsia"/>
        </w:rPr>
        <w:t>二级放大电路</w:t>
      </w:r>
    </w:p>
    <w:p>
      <w:r>
        <w:t>A=A1*A2=（1+R4/R3)(1+R6/R5)=2</w:t>
      </w:r>
    </w:p>
    <w:p>
      <w:pPr>
        <w:ind w:firstLine="480" w:firstLineChars="200"/>
      </w:pPr>
      <w:r>
        <w:t>该电路为二级放大电路，一级放大有滤波与放大的作用，一级滤波完整并保证Q达到需求值，再通过二级放大电路提高增益，使A达到需求值。</w:t>
      </w:r>
    </w:p>
    <w:p>
      <w:pPr>
        <w:pStyle w:val="4"/>
      </w:pPr>
      <w:bookmarkStart w:id="7" w:name="_Toc61190901"/>
      <w:r>
        <w:rPr>
          <w:rFonts w:hint="eastAsia"/>
        </w:rPr>
        <w:t>三、实验数据、图表</w:t>
      </w:r>
      <w:bookmarkEnd w:id="7"/>
    </w:p>
    <w:p>
      <w:pPr>
        <w:keepNext/>
        <w:jc w:val="center"/>
      </w:pPr>
      <w:r>
        <w:drawing>
          <wp:inline distT="0" distB="0" distL="0" distR="0">
            <wp:extent cx="4747260" cy="19456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5"/>
                    <a:stretch>
                      <a:fillRect/>
                    </a:stretch>
                  </pic:blipFill>
                  <pic:spPr>
                    <a:xfrm>
                      <a:off x="0" y="0"/>
                      <a:ext cx="4754673" cy="1948645"/>
                    </a:xfrm>
                    <a:prstGeom prst="rect">
                      <a:avLst/>
                    </a:prstGeom>
                  </pic:spPr>
                </pic:pic>
              </a:graphicData>
            </a:graphic>
          </wp:inline>
        </w:drawing>
      </w:r>
    </w:p>
    <w:p>
      <w:pPr>
        <w:pStyle w:val="8"/>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r>
        <w:rPr>
          <w:rFonts w:hint="eastAsia"/>
        </w:rPr>
        <w:t>数据记录</w:t>
      </w:r>
    </w:p>
    <w:p>
      <w:pPr>
        <w:keepNext/>
        <w:jc w:val="center"/>
      </w:pPr>
      <w:r>
        <w:drawing>
          <wp:inline distT="0" distB="0" distL="0" distR="0">
            <wp:extent cx="4189095" cy="217170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6"/>
                    <a:stretch>
                      <a:fillRect/>
                    </a:stretch>
                  </pic:blipFill>
                  <pic:spPr>
                    <a:xfrm>
                      <a:off x="0" y="0"/>
                      <a:ext cx="4224063" cy="2190355"/>
                    </a:xfrm>
                    <a:prstGeom prst="rect">
                      <a:avLst/>
                    </a:prstGeom>
                  </pic:spPr>
                </pic:pic>
              </a:graphicData>
            </a:graphic>
          </wp:inline>
        </w:drawing>
      </w:r>
    </w:p>
    <w:p>
      <w:pPr>
        <w:pStyle w:val="8"/>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6</w:t>
      </w:r>
      <w:r>
        <w:fldChar w:fldCharType="end"/>
      </w:r>
      <w:r>
        <w:rPr>
          <w:rFonts w:hint="eastAsia"/>
        </w:rPr>
        <w:t>幅频特性曲线</w:t>
      </w:r>
    </w:p>
    <w:p>
      <w:pPr>
        <w:pStyle w:val="4"/>
        <w:numPr>
          <w:ilvl w:val="0"/>
          <w:numId w:val="2"/>
        </w:numPr>
      </w:pPr>
      <w:bookmarkStart w:id="8" w:name="_Toc61190902"/>
      <w:r>
        <w:rPr>
          <w:rFonts w:hint="eastAsia"/>
        </w:rPr>
        <w:t>遇到的问题及解决办法</w:t>
      </w:r>
      <w:bookmarkEnd w:id="8"/>
    </w:p>
    <w:p>
      <w:pPr>
        <w:pStyle w:val="26"/>
        <w:numPr>
          <w:ilvl w:val="0"/>
          <w:numId w:val="3"/>
        </w:numPr>
        <w:ind w:firstLineChars="0"/>
      </w:pPr>
      <w:r>
        <w:rPr>
          <w:rFonts w:hint="eastAsia"/>
        </w:rPr>
        <w:t>在电路设计初期，我们采用一级放大，发现无法A和Q达到实验要求，在与同学讨论后，决定采用二级放大。</w:t>
      </w:r>
    </w:p>
    <w:p>
      <w:pPr>
        <w:pStyle w:val="26"/>
        <w:numPr>
          <w:ilvl w:val="0"/>
          <w:numId w:val="3"/>
        </w:numPr>
        <w:ind w:firstLineChars="0"/>
      </w:pPr>
      <w:r>
        <w:t>电阻电容参数的选择问题，选择参数的过程中不仅要考虑能否实现要求，还要考虑该参数实物是否可以购买到，能否可以通过串并联获得。</w:t>
      </w:r>
    </w:p>
    <w:p>
      <w:pPr>
        <w:pStyle w:val="26"/>
        <w:numPr>
          <w:ilvl w:val="0"/>
          <w:numId w:val="3"/>
        </w:numPr>
        <w:ind w:firstLineChars="0"/>
      </w:pPr>
      <w:r>
        <w:rPr>
          <w:rFonts w:hint="eastAsia"/>
        </w:rPr>
        <w:t>最后在焊接电路的过程中，因为焊接不够熟练，走线设计不够合理，使用了过多的飞线，两条飞线靠的过近可能会引起电路的电容效应。</w:t>
      </w:r>
    </w:p>
    <w:p>
      <w:pPr>
        <w:pStyle w:val="4"/>
        <w:numPr>
          <w:ilvl w:val="0"/>
          <w:numId w:val="2"/>
        </w:numPr>
      </w:pPr>
      <w:bookmarkStart w:id="9" w:name="_Toc61190903"/>
      <w:r>
        <w:rPr>
          <w:rFonts w:hint="eastAsia"/>
        </w:rPr>
        <w:t>结果和心得体会</w:t>
      </w:r>
      <w:bookmarkEnd w:id="9"/>
    </w:p>
    <w:p>
      <w:r>
        <w:t>结果：</w:t>
      </w:r>
    </w:p>
    <w:p>
      <w:pPr>
        <w:ind w:firstLine="480" w:firstLineChars="200"/>
      </w:pPr>
      <w:r>
        <w:t>最终在测量过程中，由于受到器件条件限制、焊接过程中存在问题以及示波器测量不够精确等原因，得到的结果与理论存在误差，测得的通带增益为</w:t>
      </w:r>
      <w:r>
        <w:rPr>
          <w:rFonts w:hint="eastAsia"/>
        </w:rPr>
        <w:t>2.06</w:t>
      </w:r>
      <w:r>
        <w:t>，其误差≤10％；品质因数为0.6＜1；截止频率为</w:t>
      </w:r>
      <w:r>
        <w:rPr>
          <w:rFonts w:hint="eastAsia"/>
        </w:rPr>
        <w:t>2.85</w:t>
      </w:r>
      <w:r>
        <w:t>左右，其误差</w:t>
      </w:r>
      <w:r>
        <w:rPr>
          <w:rFonts w:hint="eastAsia"/>
        </w:rPr>
        <w:t>＜</w:t>
      </w:r>
      <w:r>
        <w:t>10%左右；其幅频特性曲线如上图所示。由于受到运放参数限制，当频率过大时，电路中又存在电容，其波形会发生严重失真，衰减率难以测得。</w:t>
      </w:r>
    </w:p>
    <w:p>
      <w:r>
        <w:rPr>
          <w:rFonts w:hint="eastAsia"/>
        </w:rPr>
        <w:t>心得体会：</w:t>
      </w:r>
    </w:p>
    <w:p>
      <w:pPr>
        <w:ind w:firstLine="480" w:firstLineChars="200"/>
      </w:pPr>
      <w:r>
        <w:rPr>
          <w:rFonts w:hint="eastAsia"/>
        </w:rPr>
        <w:t>通过本次实验，我加深了对滤波器原理的理解，对滤波器的作用有了更多的了解。另外，在本次实验中大量使用了示波器、直流电压源、函数发生器，使我在今后能更加熟练的使用这些仪器设备。我也从实验中学习到了更多焊接、调试的技巧。</w:t>
      </w:r>
    </w:p>
    <w:p>
      <w:pPr>
        <w:widowControl/>
        <w:jc w:val="left"/>
      </w:pPr>
      <w:r>
        <w:br w:type="page"/>
      </w:r>
    </w:p>
    <w:p>
      <w:pPr>
        <w:pStyle w:val="15"/>
      </w:pPr>
      <w:bookmarkStart w:id="10" w:name="_Toc61190904"/>
      <w:r>
        <w:rPr>
          <w:rFonts w:hint="eastAsia"/>
        </w:rPr>
        <w:t>实验三 集成直流稳压电源设计</w:t>
      </w:r>
      <w:bookmarkEnd w:id="10"/>
    </w:p>
    <w:p>
      <w:pPr>
        <w:pStyle w:val="4"/>
        <w:numPr>
          <w:ilvl w:val="0"/>
          <w:numId w:val="1"/>
        </w:numPr>
      </w:pPr>
      <w:bookmarkStart w:id="11" w:name="_Toc61190905"/>
      <w:r>
        <w:rPr>
          <w:rFonts w:hint="eastAsia"/>
        </w:rPr>
        <w:t>实习内容及原理简介</w:t>
      </w:r>
      <w:bookmarkEnd w:id="11"/>
    </w:p>
    <w:p>
      <w:pPr>
        <w:pStyle w:val="5"/>
        <w:numPr>
          <w:ilvl w:val="0"/>
          <w:numId w:val="4"/>
        </w:numPr>
      </w:pPr>
      <w:r>
        <w:rPr>
          <w:rFonts w:hint="eastAsia"/>
        </w:rPr>
        <w:t>实验内容</w:t>
      </w:r>
    </w:p>
    <w:p>
      <w:pPr>
        <w:pStyle w:val="26"/>
        <w:numPr>
          <w:ilvl w:val="0"/>
          <w:numId w:val="5"/>
        </w:numPr>
        <w:ind w:firstLineChars="0"/>
      </w:pPr>
      <w:r>
        <w:t>.设计并焊接集成直流稳压电源</w:t>
      </w:r>
    </w:p>
    <w:p>
      <w:pPr>
        <w:pStyle w:val="26"/>
        <w:numPr>
          <w:ilvl w:val="0"/>
          <w:numId w:val="5"/>
        </w:numPr>
        <w:ind w:firstLineChars="0"/>
      </w:pPr>
      <w:r>
        <w:t>.电压输出±5V，±12v</w:t>
      </w:r>
    </w:p>
    <w:p>
      <w:pPr>
        <w:pStyle w:val="26"/>
        <w:numPr>
          <w:ilvl w:val="0"/>
          <w:numId w:val="5"/>
        </w:numPr>
        <w:ind w:firstLineChars="0"/>
      </w:pPr>
      <w:r>
        <w:t>.学习Multisim仿真的用法</w:t>
      </w:r>
    </w:p>
    <w:p>
      <w:pPr>
        <w:pStyle w:val="5"/>
        <w:numPr>
          <w:ilvl w:val="0"/>
          <w:numId w:val="4"/>
        </w:numPr>
      </w:pPr>
      <w:r>
        <w:rPr>
          <w:rFonts w:hint="eastAsia"/>
        </w:rPr>
        <w:t>实验原理</w:t>
      </w:r>
    </w:p>
    <w:p>
      <w:pPr>
        <w:pStyle w:val="26"/>
        <w:ind w:left="360" w:firstLine="0" w:firstLineChars="0"/>
      </w:pPr>
      <w:r>
        <w:rPr>
          <w:rFonts w:hint="eastAsia"/>
        </w:rPr>
        <w:t>利用整流桥、电容滤波电路和稳压芯片可将交流电源转换成直流电源。</w:t>
      </w:r>
    </w:p>
    <w:p>
      <w:pPr>
        <w:pStyle w:val="4"/>
      </w:pPr>
      <w:bookmarkStart w:id="12" w:name="_Toc61190906"/>
      <w:r>
        <w:rPr>
          <w:rFonts w:hint="eastAsia"/>
        </w:rPr>
        <w:t>二．电路设计方案</w:t>
      </w:r>
      <w:bookmarkEnd w:id="12"/>
    </w:p>
    <w:p>
      <w:pPr>
        <w:keepNext/>
      </w:pPr>
      <w:r>
        <w:drawing>
          <wp:inline distT="0" distB="0" distL="0" distR="0">
            <wp:extent cx="5274310" cy="208851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7"/>
                    <a:stretch>
                      <a:fillRect/>
                    </a:stretch>
                  </pic:blipFill>
                  <pic:spPr>
                    <a:xfrm>
                      <a:off x="0" y="0"/>
                      <a:ext cx="5274310" cy="2088969"/>
                    </a:xfrm>
                    <a:prstGeom prst="rect">
                      <a:avLst/>
                    </a:prstGeom>
                  </pic:spPr>
                </pic:pic>
              </a:graphicData>
            </a:graphic>
          </wp:inline>
        </w:drawing>
      </w:r>
    </w:p>
    <w:p>
      <w:pPr>
        <w:pStyle w:val="8"/>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7</w:t>
      </w:r>
      <w:r>
        <w:fldChar w:fldCharType="end"/>
      </w:r>
      <w:r>
        <w:rPr>
          <w:rFonts w:hint="eastAsia"/>
        </w:rPr>
        <w:t>直流稳压电源设计原理图</w:t>
      </w:r>
    </w:p>
    <w:p>
      <w:pPr>
        <w:pStyle w:val="6"/>
        <w:numPr>
          <w:ilvl w:val="0"/>
          <w:numId w:val="6"/>
        </w:numPr>
      </w:pPr>
      <w:r>
        <w:rPr>
          <w:rFonts w:hint="eastAsia"/>
        </w:rPr>
        <w:t>降压模块</w:t>
      </w:r>
    </w:p>
    <w:p>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1790065</wp:posOffset>
                </wp:positionV>
                <wp:extent cx="1398270" cy="635"/>
                <wp:effectExtent l="0" t="0" r="0" b="0"/>
                <wp:wrapSquare wrapText="bothSides"/>
                <wp:docPr id="19" name="文本框 19"/>
                <wp:cNvGraphicFramePr/>
                <a:graphic xmlns:a="http://schemas.openxmlformats.org/drawingml/2006/main">
                  <a:graphicData uri="http://schemas.microsoft.com/office/word/2010/wordprocessingShape">
                    <wps:wsp>
                      <wps:cNvSpPr txBox="1"/>
                      <wps:spPr>
                        <a:xfrm>
                          <a:off x="0" y="0"/>
                          <a:ext cx="1398270" cy="635"/>
                        </a:xfrm>
                        <a:prstGeom prst="rect">
                          <a:avLst/>
                        </a:prstGeom>
                        <a:solidFill>
                          <a:prstClr val="white"/>
                        </a:solidFill>
                        <a:ln>
                          <a:noFill/>
                        </a:ln>
                        <a:effectLst/>
                      </wps:spPr>
                      <wps:txbx>
                        <w:txbxContent>
                          <w:p>
                            <w:pPr>
                              <w:pStyle w:val="8"/>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8</w:t>
                            </w:r>
                            <w:r>
                              <w:fldChar w:fldCharType="end"/>
                            </w:r>
                            <w:r>
                              <w:rPr>
                                <w:rFonts w:hint="eastAsia"/>
                              </w:rPr>
                              <w:t>降压模块</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140.95pt;height:0.05pt;width:110.1pt;mso-wrap-distance-bottom:0pt;mso-wrap-distance-left:9pt;mso-wrap-distance-right:9pt;mso-wrap-distance-top:0pt;z-index:251662336;mso-width-relative:page;mso-height-relative:page;" fillcolor="#FFFFFF" filled="t" stroked="f" coordsize="21600,21600" o:gfxdata="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KePZ9gAAAAIAQAADwAAAAAAAAABACAAAAAiAAAA&#10;ZHJzL2Rvd25yZXYueG1sUEsBAhQAFAAAAAgAh07iQKNtr4lAAgAAggQAAA4AAAAAAAAAAQAgAAAA&#10;JwEAAGRycy9lMm9Eb2MueG1sUEsFBgAAAAAGAAYAWQEAANkFAAAAAA==&#10;">
                <v:fill on="t" focussize="0,0"/>
                <v:stroke on="f"/>
                <v:imagedata o:title=""/>
                <o:lock v:ext="edit" aspectratio="f"/>
                <v:textbox inset="0mm,0mm,0mm,0mm" style="mso-fit-shape-to-text:t;">
                  <w:txbxContent>
                    <w:p>
                      <w:pPr>
                        <w:pStyle w:val="8"/>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8</w:t>
                      </w:r>
                      <w:r>
                        <w:fldChar w:fldCharType="end"/>
                      </w:r>
                      <w:r>
                        <w:rPr>
                          <w:rFonts w:hint="eastAsia"/>
                        </w:rPr>
                        <w:t>降压模块</w:t>
                      </w:r>
                    </w:p>
                  </w:txbxContent>
                </v:textbox>
                <w10:wrap type="square"/>
              </v:shape>
            </w:pict>
          </mc:Fallback>
        </mc:AlternateContent>
      </w:r>
      <w:r>
        <w:drawing>
          <wp:inline distT="0" distB="0" distL="0" distR="0">
            <wp:extent cx="946150" cy="1043940"/>
            <wp:effectExtent l="0" t="0" r="635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945945" cy="1044110"/>
                    </a:xfrm>
                    <a:prstGeom prst="rect">
                      <a:avLst/>
                    </a:prstGeom>
                  </pic:spPr>
                </pic:pic>
              </a:graphicData>
            </a:graphic>
          </wp:inline>
        </w:drawing>
      </w:r>
      <w:r>
        <w:t>变压器的功能是交流电压变换部分，作用将电网电压变为所需的交流电压，即将直流电源和交流电网隔离。</w:t>
      </w:r>
      <w:r>
        <w:rPr>
          <w:rFonts w:hint="eastAsia"/>
        </w:rPr>
        <w:t>变</w:t>
      </w:r>
      <w:r>
        <w:t>压器输出的电压为±18v。U2/U1 = N2/N1 = 1/n</w:t>
      </w:r>
    </w:p>
    <w:p>
      <w:pPr>
        <w:pStyle w:val="5"/>
        <w:numPr>
          <w:ilvl w:val="0"/>
          <w:numId w:val="6"/>
        </w:numPr>
      </w:pPr>
      <w:r>
        <w:rPr>
          <w:rFonts w:hint="eastAsia"/>
        </w:rPr>
        <w:t>整流滤波模块</w:t>
      </w:r>
    </w:p>
    <w:p>
      <w:pPr>
        <w:pStyle w:val="26"/>
        <w:ind w:left="357" w:firstLine="480"/>
      </w:pPr>
      <w:r>
        <mc:AlternateContent>
          <mc:Choice Requires="wps">
            <w:drawing>
              <wp:anchor distT="0" distB="0" distL="114300" distR="114300" simplePos="0" relativeHeight="251661312" behindDoc="0" locked="0" layoutInCell="1" allowOverlap="1">
                <wp:simplePos x="0" y="0"/>
                <wp:positionH relativeFrom="column">
                  <wp:posOffset>228600</wp:posOffset>
                </wp:positionH>
                <wp:positionV relativeFrom="paragraph">
                  <wp:posOffset>2432050</wp:posOffset>
                </wp:positionV>
                <wp:extent cx="2675890" cy="635"/>
                <wp:effectExtent l="0" t="0" r="0" b="0"/>
                <wp:wrapSquare wrapText="bothSides"/>
                <wp:docPr id="11" name="文本框 11"/>
                <wp:cNvGraphicFramePr/>
                <a:graphic xmlns:a="http://schemas.openxmlformats.org/drawingml/2006/main">
                  <a:graphicData uri="http://schemas.microsoft.com/office/word/2010/wordprocessingShape">
                    <wps:wsp>
                      <wps:cNvSpPr txBox="1"/>
                      <wps:spPr>
                        <a:xfrm>
                          <a:off x="0" y="0"/>
                          <a:ext cx="2675890" cy="635"/>
                        </a:xfrm>
                        <a:prstGeom prst="rect">
                          <a:avLst/>
                        </a:prstGeom>
                        <a:solidFill>
                          <a:prstClr val="white"/>
                        </a:solidFill>
                        <a:ln>
                          <a:noFill/>
                        </a:ln>
                        <a:effectLst/>
                      </wps:spPr>
                      <wps:txbx>
                        <w:txbxContent>
                          <w:p>
                            <w:pPr>
                              <w:pStyle w:val="8"/>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9</w:t>
                            </w:r>
                            <w:r>
                              <w:fldChar w:fldCharType="end"/>
                            </w:r>
                            <w:r>
                              <w:rPr>
                                <w:rFonts w:hint="eastAsia"/>
                              </w:rPr>
                              <w:t>整流滤波模块</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pt;margin-top:191.5pt;height:0.05pt;width:210.7pt;mso-wrap-distance-bottom:0pt;mso-wrap-distance-left:9pt;mso-wrap-distance-right:9pt;mso-wrap-distance-top:0pt;z-index:251661312;mso-width-relative:page;mso-height-relative:page;" fillcolor="#FFFFFF" filled="t" stroked="f" coordsize="21600,21600" o:gfxdata="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3Sy23ZAAAACgEAAA8AAAAAAAAAAQAgAAAAIgAA&#10;AGRycy9kb3ducmV2LnhtbFBLAQIUABQAAAAIAIdO4kDVcHl4QAIAAIIEAAAOAAAAAAAAAAEAIAAA&#10;ACgBAABkcnMvZTJvRG9jLnhtbFBLBQYAAAAABgAGAFkBAADaBQAAAAA=&#10;">
                <v:fill on="t" focussize="0,0"/>
                <v:stroke on="f"/>
                <v:imagedata o:title=""/>
                <o:lock v:ext="edit" aspectratio="f"/>
                <v:textbox inset="0mm,0mm,0mm,0mm" style="mso-fit-shape-to-text:t;">
                  <w:txbxContent>
                    <w:p>
                      <w:pPr>
                        <w:pStyle w:val="8"/>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9</w:t>
                      </w:r>
                      <w:r>
                        <w:fldChar w:fldCharType="end"/>
                      </w:r>
                      <w:r>
                        <w:rPr>
                          <w:rFonts w:hint="eastAsia"/>
                        </w:rPr>
                        <w:t>整流滤波模块</w:t>
                      </w:r>
                    </w:p>
                  </w:txbxContent>
                </v:textbox>
                <w10:wrap type="square"/>
              </v:shape>
            </w:pict>
          </mc:Fallback>
        </mc:AlternateContent>
      </w:r>
      <w:r>
        <w:drawing>
          <wp:anchor distT="0" distB="0" distL="114300" distR="114300" simplePos="0" relativeHeight="251660288" behindDoc="0" locked="0" layoutInCell="1" allowOverlap="1">
            <wp:simplePos x="0" y="0"/>
            <wp:positionH relativeFrom="column">
              <wp:posOffset>228600</wp:posOffset>
            </wp:positionH>
            <wp:positionV relativeFrom="paragraph">
              <wp:posOffset>3810</wp:posOffset>
            </wp:positionV>
            <wp:extent cx="2675890" cy="237109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2675890" cy="2371090"/>
                    </a:xfrm>
                    <a:prstGeom prst="rect">
                      <a:avLst/>
                    </a:prstGeom>
                  </pic:spPr>
                </pic:pic>
              </a:graphicData>
            </a:graphic>
          </wp:anchor>
        </w:drawing>
      </w:r>
      <w:r>
        <w:t>当变压器副边等效电压为正半周时，D1、D3导通，D2、D4截至，由D1、D3向后方电路输送电流；当变压器副边等效电压为负半周时，D2、D4导通，D1、D3截至，由D2、D4向后方电路输送电流</w:t>
      </w:r>
      <w:r>
        <w:rPr>
          <w:rFonts w:hint="eastAsia"/>
        </w:rPr>
        <w:t>。</w:t>
      </w:r>
    </w:p>
    <w:p>
      <w:pPr>
        <w:pStyle w:val="26"/>
        <w:ind w:left="357" w:firstLine="480"/>
      </w:pPr>
      <w:r>
        <w:t>电容C是滤波电容，滤除电路中各种交流成分，得到直流分量。</w:t>
      </w:r>
    </w:p>
    <w:p>
      <w:pPr>
        <w:pStyle w:val="26"/>
        <w:ind w:left="357" w:firstLine="480"/>
      </w:pPr>
      <w:r>
        <w:t>整流电压平均值：</w:t>
      </w:r>
      <w:r>
        <w:rPr>
          <w:rFonts w:ascii="Cambria Math" w:hAnsi="Cambria Math" w:cs="Cambria Math"/>
        </w:rPr>
        <w:t>𝑈</w:t>
      </w:r>
      <w:r>
        <w:t>0=1</w:t>
      </w:r>
      <w:r>
        <w:rPr>
          <w:rFonts w:ascii="Cambria Math" w:hAnsi="Cambria Math" w:cs="Cambria Math"/>
        </w:rPr>
        <w:t>𝜋</w:t>
      </w:r>
      <w:r>
        <w:t>∫√2</w:t>
      </w:r>
      <w:r>
        <w:rPr>
          <w:rFonts w:ascii="Cambria Math" w:hAnsi="Cambria Math" w:cs="Cambria Math"/>
        </w:rPr>
        <w:t>𝜋</w:t>
      </w:r>
      <w:r>
        <w:t>0</w:t>
      </w:r>
      <w:r>
        <w:rPr>
          <w:rFonts w:ascii="Cambria Math" w:hAnsi="Cambria Math" w:cs="Cambria Math"/>
        </w:rPr>
        <w:t>𝑈𝑠𝑖𝑛</w:t>
      </w:r>
      <w:r>
        <w:t>(</w:t>
      </w:r>
      <w:r>
        <w:rPr>
          <w:rFonts w:ascii="Cambria Math" w:hAnsi="Cambria Math" w:cs="Cambria Math"/>
        </w:rPr>
        <w:t>𝜔𝑡</w:t>
      </w:r>
      <w:r>
        <w:t>)</w:t>
      </w:r>
      <w:r>
        <w:rPr>
          <w:rFonts w:ascii="Cambria Math" w:hAnsi="Cambria Math" w:cs="Cambria Math"/>
        </w:rPr>
        <w:t>𝑑</w:t>
      </w:r>
      <w:r>
        <w:t>(</w:t>
      </w:r>
      <w:r>
        <w:rPr>
          <w:rFonts w:ascii="Cambria Math" w:hAnsi="Cambria Math" w:cs="Cambria Math"/>
        </w:rPr>
        <w:t>𝜔𝑡</w:t>
      </w:r>
      <w:r>
        <w:t>)≈0.9</w:t>
      </w:r>
      <w:r>
        <w:rPr>
          <w:rFonts w:ascii="Cambria Math" w:hAnsi="Cambria Math" w:cs="Cambria Math"/>
        </w:rPr>
        <w:t>𝑈</w:t>
      </w:r>
      <w:r>
        <w:t>整流电流平均值：</w:t>
      </w:r>
      <w:r>
        <w:rPr>
          <w:rFonts w:ascii="Cambria Math" w:hAnsi="Cambria Math" w:cs="Cambria Math"/>
        </w:rPr>
        <w:t>𝐼</w:t>
      </w:r>
      <w:r>
        <w:t>0=</w:t>
      </w:r>
      <w:r>
        <w:rPr>
          <w:rFonts w:ascii="Cambria Math" w:hAnsi="Cambria Math" w:cs="Cambria Math"/>
        </w:rPr>
        <w:t>𝑈</w:t>
      </w:r>
      <w:r>
        <w:t>0/</w:t>
      </w:r>
      <w:r>
        <w:rPr>
          <w:rFonts w:ascii="Cambria Math" w:hAnsi="Cambria Math" w:cs="Cambria Math"/>
        </w:rPr>
        <w:t>𝑅𝐿</w:t>
      </w:r>
      <w:r>
        <w:t>流过每管电流平均值：</w:t>
      </w:r>
      <w:r>
        <w:rPr>
          <w:rFonts w:ascii="Cambria Math" w:hAnsi="Cambria Math" w:cs="Cambria Math"/>
        </w:rPr>
        <w:t>𝐼𝐷</w:t>
      </w:r>
      <w:r>
        <w:t>=12</w:t>
      </w:r>
      <w:r>
        <w:rPr>
          <w:rFonts w:ascii="Cambria Math" w:hAnsi="Cambria Math" w:cs="Cambria Math"/>
        </w:rPr>
        <w:t>𝐼</w:t>
      </w:r>
      <w:r>
        <w:t>0每管承受的最高反向电压：UDRM= √2</w:t>
      </w:r>
      <w:r>
        <w:rPr>
          <w:rFonts w:ascii="Cambria Math" w:hAnsi="Cambria Math" w:cs="Cambria Math"/>
        </w:rPr>
        <w:t>𝑈</w:t>
      </w:r>
      <w:r>
        <w:t>尽管整流后的电压为直流电压，但波动较大，仍然不能直接作为电源使用，还需进一步滤波，将其中的交流成份滤掉。在小功率整流滤波电路中，电容滤波是最常用的一种。电容在电路中有储能的作用，并联的电容器在电源供给的电压升高时，能把部分能量存储起来，而当电源电压降低时，就把能量释放出来，使负载电压比较平滑，效果较好。而且本电路后级是稳压电路，因此可以使用电容滤波电路进行简单滤波</w:t>
      </w:r>
      <w:r>
        <w:rPr>
          <w:rFonts w:hint="eastAsia"/>
        </w:rPr>
        <w:t>。</w:t>
      </w:r>
    </w:p>
    <w:p>
      <w:pPr>
        <w:pStyle w:val="5"/>
        <w:numPr>
          <w:ilvl w:val="0"/>
          <w:numId w:val="6"/>
        </w:numPr>
      </w:pPr>
      <w:r>
        <w:rPr>
          <w:rFonts w:hint="eastAsia"/>
        </w:rPr>
        <w:t>稳压模块</w:t>
      </w:r>
    </w:p>
    <w:p>
      <w:pPr>
        <w:pStyle w:val="26"/>
        <w:ind w:left="357" w:firstLine="480"/>
      </w:pPr>
      <w:r>
        <mc:AlternateContent>
          <mc:Choice Requires="wps">
            <w:drawing>
              <wp:anchor distT="0" distB="0" distL="114300" distR="114300" simplePos="0" relativeHeight="251664384" behindDoc="0" locked="0" layoutInCell="1" allowOverlap="1">
                <wp:simplePos x="0" y="0"/>
                <wp:positionH relativeFrom="column">
                  <wp:posOffset>-59055</wp:posOffset>
                </wp:positionH>
                <wp:positionV relativeFrom="paragraph">
                  <wp:posOffset>2263775</wp:posOffset>
                </wp:positionV>
                <wp:extent cx="2637790" cy="635"/>
                <wp:effectExtent l="0" t="0" r="0" b="0"/>
                <wp:wrapSquare wrapText="bothSides"/>
                <wp:docPr id="24" name="文本框 24"/>
                <wp:cNvGraphicFramePr/>
                <a:graphic xmlns:a="http://schemas.openxmlformats.org/drawingml/2006/main">
                  <a:graphicData uri="http://schemas.microsoft.com/office/word/2010/wordprocessingShape">
                    <wps:wsp>
                      <wps:cNvSpPr txBox="1"/>
                      <wps:spPr>
                        <a:xfrm>
                          <a:off x="0" y="0"/>
                          <a:ext cx="2637790" cy="635"/>
                        </a:xfrm>
                        <a:prstGeom prst="rect">
                          <a:avLst/>
                        </a:prstGeom>
                        <a:solidFill>
                          <a:prstClr val="white"/>
                        </a:solidFill>
                        <a:ln>
                          <a:noFill/>
                        </a:ln>
                        <a:effectLst/>
                      </wps:spPr>
                      <wps:txbx>
                        <w:txbxContent>
                          <w:p>
                            <w:pPr>
                              <w:pStyle w:val="8"/>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10</w:t>
                            </w:r>
                            <w:r>
                              <w:fldChar w:fldCharType="end"/>
                            </w:r>
                            <w:r>
                              <w:rPr>
                                <w:rFonts w:hint="eastAsia"/>
                              </w:rPr>
                              <w:t>稳压模块</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4.65pt;margin-top:178.25pt;height:0.05pt;width:207.7pt;mso-wrap-distance-bottom:0pt;mso-wrap-distance-left:9pt;mso-wrap-distance-right:9pt;mso-wrap-distance-top:0pt;z-index:251664384;mso-width-relative:page;mso-height-relative:page;" fillcolor="#FFFFFF" filled="t" stroked="f" coordsize="21600,21600" o:gfxdata="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LfO3aAAAACgEAAA8AAAAAAAAAAQAgAAAA&#10;IgAAAGRycy9kb3ducmV2LnhtbFBLAQIUABQAAAAIAIdO4kCFU3C9QgIAAIIEAAAOAAAAAAAAAAEA&#10;IAAAACkBAABkcnMvZTJvRG9jLnhtbFBLBQYAAAAABgAGAFkBAADdBQAAAAA=&#10;">
                <v:fill on="t" focussize="0,0"/>
                <v:stroke on="f"/>
                <v:imagedata o:title=""/>
                <o:lock v:ext="edit" aspectratio="f"/>
                <v:textbox inset="0mm,0mm,0mm,0mm" style="mso-fit-shape-to-text:t;">
                  <w:txbxContent>
                    <w:p>
                      <w:pPr>
                        <w:pStyle w:val="8"/>
                        <w:jc w:val="center"/>
                        <w:rPr>
                          <w:rFonts w:ascii="Times New Roman" w:hAnsi="Times New Roman" w:eastAsia="宋体" w:cs="Times New Roman"/>
                          <w:szCs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10</w:t>
                      </w:r>
                      <w:r>
                        <w:fldChar w:fldCharType="end"/>
                      </w:r>
                      <w:r>
                        <w:rPr>
                          <w:rFonts w:hint="eastAsia"/>
                        </w:rPr>
                        <w:t>稳压模块</w:t>
                      </w:r>
                    </w:p>
                  </w:txbxContent>
                </v:textbox>
                <w10:wrap type="square"/>
              </v:shape>
            </w:pict>
          </mc:Fallback>
        </mc:AlternateContent>
      </w:r>
      <w:r>
        <w:drawing>
          <wp:anchor distT="0" distB="0" distL="114300" distR="114300" simplePos="0" relativeHeight="251663360" behindDoc="0" locked="0" layoutInCell="1" allowOverlap="1">
            <wp:simplePos x="0" y="0"/>
            <wp:positionH relativeFrom="column">
              <wp:posOffset>-59055</wp:posOffset>
            </wp:positionH>
            <wp:positionV relativeFrom="paragraph">
              <wp:posOffset>161290</wp:posOffset>
            </wp:positionV>
            <wp:extent cx="2637790" cy="2045335"/>
            <wp:effectExtent l="0" t="0" r="0" b="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2637790" cy="2045335"/>
                    </a:xfrm>
                    <a:prstGeom prst="rect">
                      <a:avLst/>
                    </a:prstGeom>
                  </pic:spPr>
                </pic:pic>
              </a:graphicData>
            </a:graphic>
          </wp:anchor>
        </w:drawing>
      </w:r>
      <w:r>
        <w:rPr>
          <w:rFonts w:hint="eastAsia"/>
        </w:rPr>
        <w:t>通过查阅芯片手册得知，芯片手册中建议LM78xx类芯片可与0.33uF和0.1uF的电容并联使用。LM79xx类芯片可与2.2uF和1uF电容并联使用，于是设计出如图所示的稳压模块。</w:t>
      </w:r>
      <w:r>
        <w:t>输入端电容0.33μf和2.2μf进一步滤除纹波，输出端电容0.1μf和1μ能改善负载的瞬态影响。负载电阻R1、R2用于分压。</w:t>
      </w:r>
    </w:p>
    <w:p>
      <w:pPr>
        <w:ind w:firstLine="480" w:firstLineChars="200"/>
      </w:pPr>
      <w:r>
        <w:t>三端IC是指这种稳压用的集成电路芯片，只有三条引脚输出，分别是输入端、接地端和输出端。具有所需的外围元件极少，电路内部还有过流、过热及调整管的保护电路，使用起来可靠、方便，而且价格便宜等优点。值得注意的是：78xx 79xx的输入端与公共端引脚不同，注意不要接错。</w:t>
      </w:r>
    </w:p>
    <w:p>
      <w:pPr>
        <w:pStyle w:val="4"/>
      </w:pPr>
      <w:bookmarkStart w:id="13" w:name="_Toc61190907"/>
      <w:r>
        <w:rPr>
          <w:rFonts w:hint="eastAsia"/>
        </w:rPr>
        <w:t>三、实验数据</w:t>
      </w:r>
      <w:bookmarkEnd w:id="13"/>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测试12V</w:t>
            </w:r>
          </w:p>
        </w:tc>
        <w:tc>
          <w:tcPr>
            <w:tcW w:w="1704" w:type="dxa"/>
          </w:tcPr>
          <w:p>
            <w:r>
              <w:rPr>
                <w:rFonts w:hint="eastAsia"/>
              </w:rPr>
              <w:t>12.16</w:t>
            </w:r>
          </w:p>
        </w:tc>
        <w:tc>
          <w:tcPr>
            <w:tcW w:w="1704" w:type="dxa"/>
          </w:tcPr>
          <w:p>
            <w:r>
              <w:rPr>
                <w:rFonts w:hint="eastAsia"/>
              </w:rPr>
              <w:t>12.16</w:t>
            </w:r>
          </w:p>
        </w:tc>
        <w:tc>
          <w:tcPr>
            <w:tcW w:w="1705" w:type="dxa"/>
          </w:tcPr>
          <w:p>
            <w:r>
              <w:rPr>
                <w:rFonts w:hint="eastAsia"/>
              </w:rPr>
              <w:t>12.16</w:t>
            </w:r>
          </w:p>
        </w:tc>
        <w:tc>
          <w:tcPr>
            <w:tcW w:w="1705" w:type="dxa"/>
          </w:tcPr>
          <w:p>
            <w:r>
              <w:rPr>
                <w:rFonts w:hint="eastAsia"/>
              </w:rPr>
              <w:t>12.16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测试-12V</w:t>
            </w:r>
          </w:p>
        </w:tc>
        <w:tc>
          <w:tcPr>
            <w:tcW w:w="1704" w:type="dxa"/>
          </w:tcPr>
          <w:p>
            <w:r>
              <w:rPr>
                <w:rFonts w:hint="eastAsia"/>
              </w:rPr>
              <w:t>-12.07</w:t>
            </w:r>
          </w:p>
        </w:tc>
        <w:tc>
          <w:tcPr>
            <w:tcW w:w="1704" w:type="dxa"/>
          </w:tcPr>
          <w:p>
            <w:r>
              <w:rPr>
                <w:rFonts w:hint="eastAsia"/>
              </w:rPr>
              <w:t>-12.07</w:t>
            </w:r>
          </w:p>
        </w:tc>
        <w:tc>
          <w:tcPr>
            <w:tcW w:w="1705" w:type="dxa"/>
          </w:tcPr>
          <w:p>
            <w:r>
              <w:rPr>
                <w:rFonts w:hint="eastAsia"/>
              </w:rPr>
              <w:t>-12.07</w:t>
            </w:r>
          </w:p>
        </w:tc>
        <w:tc>
          <w:tcPr>
            <w:tcW w:w="1705" w:type="dxa"/>
          </w:tcPr>
          <w:p>
            <w:r>
              <w:rPr>
                <w:rFonts w:hint="eastAsia"/>
              </w:rPr>
              <w:t>-12.07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测试5V</w:t>
            </w:r>
          </w:p>
        </w:tc>
        <w:tc>
          <w:tcPr>
            <w:tcW w:w="1704" w:type="dxa"/>
          </w:tcPr>
          <w:p>
            <w:r>
              <w:rPr>
                <w:rFonts w:hint="eastAsia"/>
              </w:rPr>
              <w:t>5.13</w:t>
            </w:r>
          </w:p>
        </w:tc>
        <w:tc>
          <w:tcPr>
            <w:tcW w:w="1704" w:type="dxa"/>
          </w:tcPr>
          <w:p>
            <w:r>
              <w:rPr>
                <w:rFonts w:hint="eastAsia"/>
              </w:rPr>
              <w:t>5.14</w:t>
            </w:r>
          </w:p>
        </w:tc>
        <w:tc>
          <w:tcPr>
            <w:tcW w:w="1705" w:type="dxa"/>
          </w:tcPr>
          <w:p>
            <w:r>
              <w:rPr>
                <w:rFonts w:hint="eastAsia"/>
              </w:rPr>
              <w:t>5.14</w:t>
            </w:r>
          </w:p>
        </w:tc>
        <w:tc>
          <w:tcPr>
            <w:tcW w:w="1705" w:type="dxa"/>
          </w:tcPr>
          <w:p>
            <w:r>
              <w:rPr>
                <w:rFonts w:hint="eastAsia"/>
              </w:rPr>
              <w:t>5,14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r>
              <w:rPr>
                <w:rFonts w:hint="eastAsia"/>
              </w:rPr>
              <w:t>测试-5V</w:t>
            </w:r>
          </w:p>
        </w:tc>
        <w:tc>
          <w:tcPr>
            <w:tcW w:w="1704" w:type="dxa"/>
          </w:tcPr>
          <w:p>
            <w:r>
              <w:rPr>
                <w:rFonts w:hint="eastAsia"/>
              </w:rPr>
              <w:t>-5.01</w:t>
            </w:r>
          </w:p>
        </w:tc>
        <w:tc>
          <w:tcPr>
            <w:tcW w:w="1704" w:type="dxa"/>
          </w:tcPr>
          <w:p>
            <w:r>
              <w:rPr>
                <w:rFonts w:hint="eastAsia"/>
              </w:rPr>
              <w:t>-5.01</w:t>
            </w:r>
          </w:p>
        </w:tc>
        <w:tc>
          <w:tcPr>
            <w:tcW w:w="1705" w:type="dxa"/>
          </w:tcPr>
          <w:p>
            <w:r>
              <w:rPr>
                <w:rFonts w:hint="eastAsia"/>
              </w:rPr>
              <w:t>-5.01</w:t>
            </w:r>
          </w:p>
        </w:tc>
        <w:tc>
          <w:tcPr>
            <w:tcW w:w="1705" w:type="dxa"/>
          </w:tcPr>
          <w:p>
            <w:r>
              <w:rPr>
                <w:rFonts w:hint="eastAsia"/>
              </w:rPr>
              <w:t>-5.01</w:t>
            </w:r>
          </w:p>
        </w:tc>
      </w:tr>
    </w:tbl>
    <w:p>
      <w:pPr>
        <w:pStyle w:val="5"/>
      </w:pPr>
      <w:r>
        <w:rPr>
          <w:rFonts w:hint="eastAsia"/>
        </w:rPr>
        <w:t>四．遇到的问题及解决方法</w:t>
      </w:r>
    </w:p>
    <w:p>
      <w:r>
        <w:rPr>
          <w:rFonts w:hint="eastAsia"/>
        </w:rPr>
        <w:t>1.在设计初期，我采用了四个输出端并联的方式设计电路，按图焊接电路后发现只有+12V和+5V两个输出端能正常工作。在老师的指导后，将电路设计改为整流滤波模块给±12V供电，±12V再给±5V供电。这样的设计可以减小整流滤波电路的负载，并减小79xx系列芯片的压差，使得电路更加稳定，稳压效果更好。</w:t>
      </w:r>
    </w:p>
    <w:p>
      <w:pPr>
        <w:keepNext/>
        <w:jc w:val="center"/>
      </w:pPr>
      <w:r>
        <w:drawing>
          <wp:inline distT="0" distB="0" distL="0" distR="0">
            <wp:extent cx="4667250" cy="2261870"/>
            <wp:effectExtent l="0" t="0" r="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1"/>
                    <a:stretch>
                      <a:fillRect/>
                    </a:stretch>
                  </pic:blipFill>
                  <pic:spPr>
                    <a:xfrm>
                      <a:off x="0" y="0"/>
                      <a:ext cx="4675286" cy="2265675"/>
                    </a:xfrm>
                    <a:prstGeom prst="rect">
                      <a:avLst/>
                    </a:prstGeom>
                  </pic:spPr>
                </pic:pic>
              </a:graphicData>
            </a:graphic>
          </wp:inline>
        </w:drawing>
      </w:r>
    </w:p>
    <w:p>
      <w:pPr>
        <w:pStyle w:val="8"/>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11</w:t>
      </w:r>
      <w:r>
        <w:fldChar w:fldCharType="end"/>
      </w:r>
      <w:r>
        <w:rPr>
          <w:rFonts w:hint="eastAsia"/>
        </w:rPr>
        <w:t>设计初期的电路图</w:t>
      </w:r>
    </w:p>
    <w:p>
      <w:r>
        <w:rPr>
          <w:rFonts w:hint="eastAsia"/>
        </w:rPr>
        <w:t>2.在第一次连接电路时，没有提前了解如何连接变压器，导致变压器烧坏。在询问老师后得以解决。</w:t>
      </w:r>
    </w:p>
    <w:p>
      <w:pPr>
        <w:pStyle w:val="4"/>
      </w:pPr>
      <w:bookmarkStart w:id="14" w:name="_Toc61190908"/>
      <w:r>
        <w:rPr>
          <w:rFonts w:hint="eastAsia"/>
        </w:rPr>
        <w:t>五．结果和心得体会</w:t>
      </w:r>
      <w:bookmarkEnd w:id="14"/>
    </w:p>
    <w:p>
      <w:r>
        <w:rPr>
          <w:rFonts w:hint="eastAsia"/>
        </w:rPr>
        <w:t>结果：</w:t>
      </w:r>
    </w:p>
    <w:p>
      <w:pPr>
        <w:ind w:firstLine="480" w:firstLineChars="200"/>
      </w:pPr>
      <w:r>
        <w:rPr>
          <w:rFonts w:hint="eastAsia"/>
        </w:rPr>
        <w:t>在最终的测量过程中，由于电路元件的限制，实验数据出现了细微的偏差，但总体效果较好，误差远小于10%。</w:t>
      </w:r>
    </w:p>
    <w:p>
      <w:r>
        <w:rPr>
          <w:rFonts w:hint="eastAsia"/>
        </w:rPr>
        <w:t>心得体会：</w:t>
      </w:r>
    </w:p>
    <w:p>
      <w:pPr>
        <w:pStyle w:val="26"/>
        <w:numPr>
          <w:ilvl w:val="0"/>
          <w:numId w:val="7"/>
        </w:numPr>
        <w:ind w:firstLineChars="0"/>
      </w:pPr>
      <w:r>
        <w:rPr>
          <w:rFonts w:hint="eastAsia"/>
        </w:rPr>
        <w:t>在焊接电路时，应该按模块进行，每焊接好一个模块后需要测试该模块，确认无误后再进行下一个模块的焊接。这样可以降低焊接的出错率，并且可以最大程度的缩短排查焊接错误的时间。如果一股脑的将电路焊接好，那么这个电路大概率是失败的。</w:t>
      </w:r>
    </w:p>
    <w:p>
      <w:pPr>
        <w:pStyle w:val="26"/>
        <w:numPr>
          <w:ilvl w:val="0"/>
          <w:numId w:val="7"/>
        </w:numPr>
        <w:ind w:firstLineChars="0"/>
      </w:pPr>
      <w:r>
        <w:rPr>
          <w:rFonts w:hint="eastAsia"/>
        </w:rPr>
        <w:t>在设计电路前，可以先查阅芯片手册，了解芯片的功能以及引脚分布，避免在焊接过程中出错，造成芯片的损坏。</w:t>
      </w:r>
    </w:p>
    <w:sectPr>
      <w:footerReference r:id="rId5" w:type="default"/>
      <w:pgSz w:w="11906" w:h="16838"/>
      <w:pgMar w:top="1440" w:right="1800" w:bottom="1440" w:left="1800" w:header="851" w:footer="992" w:gutter="0"/>
      <w:pgNumType w:start="0"/>
      <w:cols w:space="720"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r>
      <w:fldChar w:fldCharType="begin"/>
    </w:r>
    <w:r>
      <w:instrText xml:space="preserve">PAGE   \* MERGEFORMAT</w:instrText>
    </w:r>
    <w:r>
      <w:fldChar w:fldCharType="separate"/>
    </w:r>
    <w:r>
      <w:rPr>
        <w:lang w:val="zh-CN"/>
      </w:rPr>
      <w:t>1</w:t>
    </w:r>
    <w:r>
      <w:fldChar w:fldCharType="end"/>
    </w:r>
  </w:p>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132F8E"/>
    <w:multiLevelType w:val="multilevel"/>
    <w:tmpl w:val="06132F8E"/>
    <w:lvl w:ilvl="0" w:tentative="0">
      <w:start w:val="4"/>
      <w:numFmt w:val="japaneseCounting"/>
      <w:lvlText w:val="%1、"/>
      <w:lvlJc w:val="left"/>
      <w:pPr>
        <w:ind w:left="750" w:hanging="7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CFB6F61"/>
    <w:multiLevelType w:val="multilevel"/>
    <w:tmpl w:val="1CFB6F6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9746B2"/>
    <w:multiLevelType w:val="multilevel"/>
    <w:tmpl w:val="349746B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562F1A31"/>
    <w:multiLevelType w:val="multilevel"/>
    <w:tmpl w:val="562F1A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77978BC"/>
    <w:multiLevelType w:val="multilevel"/>
    <w:tmpl w:val="577978BC"/>
    <w:lvl w:ilvl="0" w:tentative="0">
      <w:start w:val="1"/>
      <w:numFmt w:val="decimalEnclosedCircle"/>
      <w:lvlText w:val="%1"/>
      <w:lvlJc w:val="left"/>
      <w:pPr>
        <w:ind w:left="720" w:hanging="360"/>
      </w:pPr>
      <w:rPr>
        <w:rFonts w:hint="default" w:ascii="宋体" w:hAnsi="宋体" w:cs="宋体"/>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60D475A9"/>
    <w:multiLevelType w:val="multilevel"/>
    <w:tmpl w:val="60D475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3AB6EB6"/>
    <w:multiLevelType w:val="multilevel"/>
    <w:tmpl w:val="63AB6EB6"/>
    <w:lvl w:ilvl="0" w:tentative="0">
      <w:start w:val="1"/>
      <w:numFmt w:val="none"/>
      <w:lvlText w:val="一、"/>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0"/>
  </w:num>
  <w:num w:numId="3">
    <w:abstractNumId w:val="2"/>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E0ZmU0ZGNjMzk0MTQyMzkwMDQyNDA4NjY0Mzg1NDYifQ=="/>
  </w:docVars>
  <w:rsids>
    <w:rsidRoot w:val="0098000C"/>
    <w:rsid w:val="000A4E36"/>
    <w:rsid w:val="001B56E0"/>
    <w:rsid w:val="001C6FF0"/>
    <w:rsid w:val="002D08DE"/>
    <w:rsid w:val="00355529"/>
    <w:rsid w:val="003C627C"/>
    <w:rsid w:val="004B1942"/>
    <w:rsid w:val="005C6281"/>
    <w:rsid w:val="005E0488"/>
    <w:rsid w:val="006D174E"/>
    <w:rsid w:val="00771F34"/>
    <w:rsid w:val="0085095B"/>
    <w:rsid w:val="0088350E"/>
    <w:rsid w:val="00912CDB"/>
    <w:rsid w:val="00950208"/>
    <w:rsid w:val="0098000C"/>
    <w:rsid w:val="00985919"/>
    <w:rsid w:val="00AE4610"/>
    <w:rsid w:val="00B73ACF"/>
    <w:rsid w:val="00B875E9"/>
    <w:rsid w:val="00BF35F1"/>
    <w:rsid w:val="00D0383F"/>
    <w:rsid w:val="00D71E7C"/>
    <w:rsid w:val="00D77220"/>
    <w:rsid w:val="00D968D6"/>
    <w:rsid w:val="00DD712C"/>
    <w:rsid w:val="00DE74B5"/>
    <w:rsid w:val="00E41EFD"/>
    <w:rsid w:val="00E605AC"/>
    <w:rsid w:val="00FD1619"/>
    <w:rsid w:val="3DF87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next w:val="1"/>
    <w:link w:val="20"/>
    <w:qFormat/>
    <w:uiPriority w:val="9"/>
    <w:pPr>
      <w:keepNext/>
      <w:keepLines/>
      <w:pBdr>
        <w:bottom w:val="single" w:color="DBE5F1" w:themeColor="accent1" w:themeTint="33" w:sz="8" w:space="0"/>
      </w:pBdr>
      <w:spacing w:after="200" w:line="300" w:lineRule="auto"/>
      <w:outlineLvl w:val="0"/>
    </w:pPr>
    <w:rPr>
      <w:rFonts w:eastAsia="Microsoft YaHei UI" w:asciiTheme="majorHAnsi" w:hAnsiTheme="majorHAnsi" w:cstheme="majorBidi"/>
      <w:color w:val="4F81BD" w:themeColor="accent1"/>
      <w:kern w:val="0"/>
      <w:sz w:val="36"/>
      <w:szCs w:val="36"/>
      <w:lang w:val="en-US" w:eastAsia="ja-JP" w:bidi="ar-SA"/>
      <w14:textFill>
        <w14:solidFill>
          <w14:schemeClr w14:val="accent1"/>
        </w14:solidFill>
      </w14:textFill>
    </w:rPr>
  </w:style>
  <w:style w:type="paragraph" w:styleId="3">
    <w:name w:val="heading 2"/>
    <w:next w:val="1"/>
    <w:link w:val="21"/>
    <w:unhideWhenUsed/>
    <w:qFormat/>
    <w:uiPriority w:val="9"/>
    <w:pPr>
      <w:keepNext/>
      <w:keepLines/>
      <w:spacing w:before="120" w:after="120"/>
      <w:outlineLvl w:val="1"/>
    </w:pPr>
    <w:rPr>
      <w:rFonts w:eastAsia="Microsoft YaHei UI" w:asciiTheme="minorHAnsi" w:hAnsiTheme="minorHAnsi" w:cstheme="minorBidi"/>
      <w:b/>
      <w:bCs/>
      <w:color w:val="1F497D" w:themeColor="text2"/>
      <w:kern w:val="0"/>
      <w:sz w:val="26"/>
      <w:szCs w:val="26"/>
      <w:lang w:val="en-US" w:eastAsia="ja-JP" w:bidi="ar-SA"/>
      <w14:textFill>
        <w14:solidFill>
          <w14:schemeClr w14:val="tx2"/>
        </w14:solidFill>
      </w14:textFill>
    </w:rPr>
  </w:style>
  <w:style w:type="paragraph" w:styleId="4">
    <w:name w:val="heading 3"/>
    <w:basedOn w:val="1"/>
    <w:next w:val="1"/>
    <w:link w:val="27"/>
    <w:unhideWhenUsed/>
    <w:qFormat/>
    <w:uiPriority w:val="9"/>
    <w:pPr>
      <w:keepNext/>
      <w:keepLines/>
      <w:spacing w:before="260" w:after="260" w:line="416" w:lineRule="auto"/>
      <w:outlineLvl w:val="2"/>
    </w:pPr>
    <w:rPr>
      <w:b/>
      <w:bCs/>
      <w:sz w:val="36"/>
      <w:szCs w:val="32"/>
    </w:rPr>
  </w:style>
  <w:style w:type="paragraph" w:styleId="5">
    <w:name w:val="heading 4"/>
    <w:basedOn w:val="1"/>
    <w:next w:val="1"/>
    <w:link w:val="28"/>
    <w:unhideWhenUsed/>
    <w:qFormat/>
    <w:uiPriority w:val="9"/>
    <w:pPr>
      <w:keepNext/>
      <w:keepLines/>
      <w:spacing w:before="280" w:after="290" w:line="376" w:lineRule="auto"/>
      <w:outlineLvl w:val="3"/>
    </w:pPr>
    <w:rPr>
      <w:rFonts w:asciiTheme="majorHAnsi" w:hAnsiTheme="majorHAnsi" w:eastAsiaTheme="majorEastAsia" w:cstheme="majorBidi"/>
      <w:b/>
      <w:bCs/>
      <w:sz w:val="32"/>
      <w:szCs w:val="28"/>
    </w:rPr>
  </w:style>
  <w:style w:type="paragraph" w:styleId="6">
    <w:name w:val="heading 5"/>
    <w:basedOn w:val="1"/>
    <w:next w:val="1"/>
    <w:link w:val="29"/>
    <w:unhideWhenUsed/>
    <w:qFormat/>
    <w:uiPriority w:val="9"/>
    <w:pPr>
      <w:keepNext/>
      <w:keepLines/>
      <w:spacing w:before="280" w:after="290" w:line="376" w:lineRule="auto"/>
      <w:outlineLvl w:val="4"/>
    </w:pPr>
    <w:rPr>
      <w:b/>
      <w:bCs/>
      <w:sz w:val="30"/>
      <w:szCs w:val="28"/>
    </w:rPr>
  </w:style>
  <w:style w:type="paragraph" w:styleId="7">
    <w:name w:val="heading 6"/>
    <w:basedOn w:val="1"/>
    <w:next w:val="1"/>
    <w:link w:val="30"/>
    <w:unhideWhenUsed/>
    <w:qFormat/>
    <w:uiPriority w:val="9"/>
    <w:pPr>
      <w:keepNext/>
      <w:keepLines/>
      <w:spacing w:before="240" w:after="64" w:line="320" w:lineRule="auto"/>
      <w:outlineLvl w:val="5"/>
    </w:pPr>
    <w:rPr>
      <w:rFonts w:asciiTheme="majorHAnsi" w:hAnsiTheme="majorHAnsi" w:eastAsiaTheme="majorEastAsia" w:cstheme="majorBidi"/>
      <w:bCs/>
      <w:sz w:val="28"/>
    </w:rPr>
  </w:style>
  <w:style w:type="character" w:default="1" w:styleId="18">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rPr>
      <w:rFonts w:eastAsia="黑体" w:asciiTheme="majorHAnsi" w:hAnsiTheme="majorHAnsi" w:cstheme="majorBidi"/>
      <w:sz w:val="20"/>
      <w:szCs w:val="20"/>
    </w:rPr>
  </w:style>
  <w:style w:type="paragraph" w:styleId="9">
    <w:name w:val="toc 3"/>
    <w:basedOn w:val="1"/>
    <w:next w:val="1"/>
    <w:unhideWhenUsed/>
    <w:uiPriority w:val="39"/>
    <w:pPr>
      <w:ind w:left="840" w:leftChars="400"/>
    </w:pPr>
  </w:style>
  <w:style w:type="paragraph" w:styleId="10">
    <w:name w:val="Balloon Text"/>
    <w:basedOn w:val="1"/>
    <w:link w:val="24"/>
    <w:semiHidden/>
    <w:unhideWhenUsed/>
    <w:uiPriority w:val="99"/>
    <w:rPr>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rPr>
  </w:style>
  <w:style w:type="paragraph" w:styleId="15">
    <w:name w:val="Title"/>
    <w:basedOn w:val="1"/>
    <w:next w:val="1"/>
    <w:link w:val="25"/>
    <w:qFormat/>
    <w:uiPriority w:val="10"/>
    <w:pPr>
      <w:spacing w:before="240" w:after="60"/>
      <w:jc w:val="center"/>
      <w:outlineLvl w:val="0"/>
    </w:pPr>
    <w:rPr>
      <w:rFonts w:asciiTheme="majorHAnsi" w:hAnsiTheme="majorHAnsi" w:cstheme="majorBidi"/>
      <w:b/>
      <w:bCs/>
      <w:sz w:val="44"/>
      <w:szCs w:val="32"/>
    </w:rPr>
  </w:style>
  <w:style w:type="table" w:styleId="17">
    <w:name w:val="Table Grid"/>
    <w:basedOn w:val="1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Hyperlink"/>
    <w:basedOn w:val="18"/>
    <w:unhideWhenUsed/>
    <w:qFormat/>
    <w:uiPriority w:val="99"/>
    <w:rPr>
      <w:color w:val="0000FF" w:themeColor="hyperlink"/>
      <w:u w:val="single"/>
      <w14:textFill>
        <w14:solidFill>
          <w14:schemeClr w14:val="hlink"/>
        </w14:solidFill>
      </w14:textFill>
    </w:rPr>
  </w:style>
  <w:style w:type="character" w:customStyle="1" w:styleId="20">
    <w:name w:val="标题 1 Char"/>
    <w:basedOn w:val="18"/>
    <w:link w:val="2"/>
    <w:uiPriority w:val="9"/>
    <w:rPr>
      <w:rFonts w:eastAsia="Microsoft YaHei UI" w:asciiTheme="majorHAnsi" w:hAnsiTheme="majorHAnsi" w:cstheme="majorBidi"/>
      <w:color w:val="4F81BD" w:themeColor="accent1"/>
      <w:kern w:val="0"/>
      <w:sz w:val="36"/>
      <w:szCs w:val="36"/>
      <w:lang w:eastAsia="ja-JP"/>
      <w14:textFill>
        <w14:solidFill>
          <w14:schemeClr w14:val="accent1"/>
        </w14:solidFill>
      </w14:textFill>
    </w:rPr>
  </w:style>
  <w:style w:type="character" w:customStyle="1" w:styleId="21">
    <w:name w:val="标题 2 Char"/>
    <w:basedOn w:val="18"/>
    <w:link w:val="3"/>
    <w:uiPriority w:val="9"/>
    <w:rPr>
      <w:rFonts w:eastAsia="Microsoft YaHei UI"/>
      <w:b/>
      <w:bCs/>
      <w:color w:val="1F497D" w:themeColor="text2"/>
      <w:kern w:val="0"/>
      <w:sz w:val="26"/>
      <w:szCs w:val="26"/>
      <w:lang w:eastAsia="ja-JP"/>
      <w14:textFill>
        <w14:solidFill>
          <w14:schemeClr w14:val="tx2"/>
        </w14:solidFill>
      </w14:textFill>
    </w:rPr>
  </w:style>
  <w:style w:type="character" w:customStyle="1" w:styleId="22">
    <w:name w:val="页眉 Char"/>
    <w:basedOn w:val="18"/>
    <w:link w:val="12"/>
    <w:qFormat/>
    <w:uiPriority w:val="99"/>
    <w:rPr>
      <w:sz w:val="18"/>
      <w:szCs w:val="18"/>
    </w:rPr>
  </w:style>
  <w:style w:type="character" w:customStyle="1" w:styleId="23">
    <w:name w:val="页脚 Char"/>
    <w:basedOn w:val="18"/>
    <w:link w:val="11"/>
    <w:qFormat/>
    <w:uiPriority w:val="99"/>
    <w:rPr>
      <w:sz w:val="18"/>
      <w:szCs w:val="18"/>
    </w:rPr>
  </w:style>
  <w:style w:type="character" w:customStyle="1" w:styleId="24">
    <w:name w:val="批注框文本 Char"/>
    <w:basedOn w:val="18"/>
    <w:link w:val="10"/>
    <w:semiHidden/>
    <w:qFormat/>
    <w:uiPriority w:val="99"/>
    <w:rPr>
      <w:rFonts w:ascii="Times New Roman" w:hAnsi="Times New Roman" w:eastAsia="宋体" w:cs="Times New Roman"/>
      <w:sz w:val="18"/>
      <w:szCs w:val="18"/>
    </w:rPr>
  </w:style>
  <w:style w:type="character" w:customStyle="1" w:styleId="25">
    <w:name w:val="标题 Char"/>
    <w:basedOn w:val="18"/>
    <w:link w:val="15"/>
    <w:qFormat/>
    <w:uiPriority w:val="10"/>
    <w:rPr>
      <w:rFonts w:eastAsia="宋体" w:asciiTheme="majorHAnsi" w:hAnsiTheme="majorHAnsi" w:cstheme="majorBidi"/>
      <w:b/>
      <w:bCs/>
      <w:sz w:val="44"/>
      <w:szCs w:val="32"/>
    </w:rPr>
  </w:style>
  <w:style w:type="paragraph" w:styleId="26">
    <w:name w:val="List Paragraph"/>
    <w:basedOn w:val="1"/>
    <w:qFormat/>
    <w:uiPriority w:val="34"/>
    <w:pPr>
      <w:ind w:firstLine="420" w:firstLineChars="200"/>
    </w:pPr>
  </w:style>
  <w:style w:type="character" w:customStyle="1" w:styleId="27">
    <w:name w:val="标题 3 Char"/>
    <w:basedOn w:val="18"/>
    <w:link w:val="4"/>
    <w:uiPriority w:val="9"/>
    <w:rPr>
      <w:rFonts w:ascii="Times New Roman" w:hAnsi="Times New Roman" w:eastAsia="宋体" w:cs="Times New Roman"/>
      <w:b/>
      <w:bCs/>
      <w:sz w:val="36"/>
      <w:szCs w:val="32"/>
    </w:rPr>
  </w:style>
  <w:style w:type="character" w:customStyle="1" w:styleId="28">
    <w:name w:val="标题 4 Char"/>
    <w:basedOn w:val="18"/>
    <w:link w:val="5"/>
    <w:uiPriority w:val="9"/>
    <w:rPr>
      <w:rFonts w:asciiTheme="majorHAnsi" w:hAnsiTheme="majorHAnsi" w:eastAsiaTheme="majorEastAsia" w:cstheme="majorBidi"/>
      <w:b/>
      <w:bCs/>
      <w:sz w:val="32"/>
      <w:szCs w:val="28"/>
    </w:rPr>
  </w:style>
  <w:style w:type="character" w:customStyle="1" w:styleId="29">
    <w:name w:val="标题 5 Char"/>
    <w:basedOn w:val="18"/>
    <w:link w:val="6"/>
    <w:uiPriority w:val="9"/>
    <w:rPr>
      <w:rFonts w:ascii="Times New Roman" w:hAnsi="Times New Roman" w:eastAsia="宋体" w:cs="Times New Roman"/>
      <w:b/>
      <w:bCs/>
      <w:sz w:val="30"/>
      <w:szCs w:val="28"/>
    </w:rPr>
  </w:style>
  <w:style w:type="character" w:customStyle="1" w:styleId="30">
    <w:name w:val="标题 6 Char"/>
    <w:basedOn w:val="18"/>
    <w:link w:val="7"/>
    <w:uiPriority w:val="9"/>
    <w:rPr>
      <w:rFonts w:asciiTheme="majorHAnsi" w:hAnsiTheme="majorHAnsi" w:eastAsiaTheme="majorEastAsia" w:cstheme="majorBidi"/>
      <w:bCs/>
      <w:sz w:val="28"/>
      <w:szCs w:val="24"/>
    </w:rPr>
  </w:style>
  <w:style w:type="paragraph" w:customStyle="1" w:styleId="31">
    <w:name w:val="TOC Heading"/>
    <w:basedOn w:val="2"/>
    <w:next w:val="1"/>
    <w:semiHidden/>
    <w:unhideWhenUsed/>
    <w:qFormat/>
    <w:uiPriority w:val="39"/>
    <w:pPr>
      <w:pBdr>
        <w:bottom w:val="none" w:color="auto" w:sz="0" w:space="0"/>
      </w:pBdr>
      <w:spacing w:before="480" w:after="0" w:line="276" w:lineRule="auto"/>
      <w:outlineLvl w:val="9"/>
    </w:pPr>
    <w:rPr>
      <w:rFonts w:eastAsiaTheme="majorEastAsia"/>
      <w:b/>
      <w:bCs/>
      <w:color w:val="376092" w:themeColor="accent1" w:themeShade="BF"/>
      <w:sz w:val="28"/>
      <w:szCs w:val="2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notes" Target="footnote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4.bin"/><Relationship Id="rId17" Type="http://schemas.openxmlformats.org/officeDocument/2006/relationships/image" Target="media/image8.wmf"/><Relationship Id="rId16" Type="http://schemas.openxmlformats.org/officeDocument/2006/relationships/oleObject" Target="embeddings/oleObject3.bin"/><Relationship Id="rId15" Type="http://schemas.openxmlformats.org/officeDocument/2006/relationships/image" Target="media/image7.wmf"/><Relationship Id="rId14" Type="http://schemas.openxmlformats.org/officeDocument/2006/relationships/oleObject" Target="embeddings/oleObject2.bin"/><Relationship Id="rId13" Type="http://schemas.openxmlformats.org/officeDocument/2006/relationships/image" Target="media/image6.wmf"/><Relationship Id="rId12" Type="http://schemas.openxmlformats.org/officeDocument/2006/relationships/oleObject" Target="embeddings/oleObject1.bin"/><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87F8A3-BC2C-4090-B651-1D1DD0042723}">
  <ds:schemaRefs/>
</ds:datastoreItem>
</file>

<file path=docProps/app.xml><?xml version="1.0" encoding="utf-8"?>
<Properties xmlns="http://schemas.openxmlformats.org/officeDocument/2006/extended-properties" xmlns:vt="http://schemas.openxmlformats.org/officeDocument/2006/docPropsVTypes">
  <Template>Normal</Template>
  <Company>Windsoft</Company>
  <Pages>15</Pages>
  <Words>934</Words>
  <Characters>5328</Characters>
  <Lines>44</Lines>
  <Paragraphs>12</Paragraphs>
  <TotalTime>222</TotalTime>
  <ScaleCrop>false</ScaleCrop>
  <LinksUpToDate>false</LinksUpToDate>
  <CharactersWithSpaces>6250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2021-01-07T23:24:00Z</dcterms:created>
  <dc:creator>Administrator</dc:creator>
  <cp:lastModifiedBy>猪猪狗肥</cp:lastModifiedBy>
  <cp:lastPrinted>2021-01-10T09:13:00Z</cp:lastPrinted>
  <dcterms:modified xsi:type="dcterms:W3CDTF">2023-10-27T12:55:44Z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983F1C2954884A3E9A8E4816BF6E7CB1_12</vt:lpwstr>
  </property>
</Properties>
</file>