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传感器实验报告</w:t>
      </w:r>
    </w:p>
    <w:p>
      <w:pPr>
        <w:pStyle w:val="7"/>
      </w:pPr>
      <w:r>
        <w:rPr>
          <w:rFonts w:hint="eastAsia"/>
        </w:rPr>
        <w:t>【实验原理】</w:t>
      </w:r>
    </w:p>
    <w:p>
      <w:pPr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1．电阻应变片的工作原理（应变效应）： 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将应变片粘贴在结构件上，当结构件受力变形时，金属丝的长度及横截面积也随着一起变化，进而导致电阻的变化，从而实现应变的测量。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应变效应公式</w:t>
      </w:r>
      <w:bookmarkStart w:id="0" w:name="MTBlankEqn"/>
      <w:r>
        <w:rPr>
          <w:rFonts w:hint="eastAsia" w:ascii="仿宋" w:hAnsi="仿宋" w:eastAsia="仿宋" w:cs="仿宋"/>
          <w:sz w:val="24"/>
          <w:szCs w:val="24"/>
        </w:rPr>
        <w:t>：</w:t>
      </w:r>
      <w:r>
        <w:rPr>
          <w:rFonts w:hint="eastAsia" w:ascii="仿宋" w:hAnsi="仿宋" w:eastAsia="仿宋" w:cs="仿宋"/>
          <w:position w:val="-6"/>
          <w:sz w:val="24"/>
          <w:szCs w:val="24"/>
        </w:rPr>
        <w:object>
          <v:shape id="_x0000_i1025" o:spt="75" type="#_x0000_t75" style="height:14pt;width:62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 w:ascii="仿宋" w:hAnsi="仿宋" w:eastAsia="仿宋" w:cs="仿宋"/>
          <w:sz w:val="24"/>
          <w:szCs w:val="24"/>
        </w:rPr>
        <w:t xml:space="preserve"> （∆R/R为电阻相对变化量；K为应变片灵敏系数；ε =∆L/L为电阻丝长度相对变化量）</w:t>
      </w:r>
    </w:p>
    <w:p>
      <w:pPr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2．电桥原理：</w:t>
      </w:r>
    </w:p>
    <w:p>
      <w:pPr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2204085" cy="19945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882" t="1659" r="2075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上图为电桥，其中E为电源，U为电桥B、D两端的电势差。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依据电阻的分压原理：当R1/R2=R3/R4时，VB=VD，称电桥平衡；当其中某几个电阻的阻值变化，不再满足R1/R2=R3/R4时，BD两端之间将产生电势差，称为电桥不平衡。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粘贴在结构件上的应变片作为电桥的臂（R1~R4中的一个或几个）接入电桥电路，就能把结构件所受应力的大小转换为电阻的变化，从而产生电压信号。对产生的电压信号进行放大后，就可以实现对结构件所受应力大小的测量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应变片在电桥电路中有三种连接方式：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①单臂电桥：其中一个桥臂为电阻应变片,而另外三个无感电阻。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②半桥：其中两个桥臂为电阻应变片，另外两个为无感电阻。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③全桥：电桥四臂均为电阻应变片。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实验所用应变传感器单元在横梁贴有上、下各两片，共4片应变片。在托盘上放重物时，上方的两个应变片被拉伸，电阻增大；下方两个应变片被挤压，电阻减小。</w:t>
      </w:r>
    </w:p>
    <w:p>
      <w:pPr>
        <w:pStyle w:val="8"/>
      </w:pPr>
      <w:r>
        <w:rPr>
          <w:rFonts w:hint="eastAsia"/>
        </w:rPr>
        <w:t>【实验步骤】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第一步：先用万用表测应变传感器单元上的4个应变片在托盘不放重物时的阻值，约350Ω。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第二步：连接测量电路，并进行校准和调零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①放大器输出调零：放大电路由一个仪用放大器串联一级反相放大电路组成。公式：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object>
          <v:shape id="_x0000_i1026" o:spt="75" type="#_x0000_t75" style="height:42pt;width:173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由式可知，Rw3越大，VO2越小。先按实验指导书连接电路（此时Vi+=Vi-），然后往大的调电位器Rw3，使输出电压小至几十mV（以便后续测量时可以用万用表的毫伏档，提高读数精度），再调节调零电位器 Rw4，使电压表显示为零。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②调节电桥初始状态至平衡：Rw1分为两部分，分别与R2、R3并联，调节桥路平衡电位器Rw1，相当于调整了R2和R3的电阻阻值，从而使电桥满足电桥平衡条件R1/R2=R3/R4，使放大后输出电压VO2为零。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第三步：测定不同重物施压下系统的输出。</w:t>
      </w:r>
    </w:p>
    <w:p>
      <w:pPr>
        <w:ind w:firstLine="480" w:firstLineChars="200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第四步：处理数据：作出重量—电压曲线，计算系统灵敏度 s和非线性误差δ。</w:t>
      </w:r>
    </w:p>
    <w:p>
      <w:pPr>
        <w:pStyle w:val="8"/>
      </w:pPr>
      <w:r>
        <w:rPr>
          <w:rFonts w:hint="eastAsia"/>
        </w:rPr>
        <w:t>【实验数据分析】</w:t>
      </w:r>
    </w:p>
    <w:p>
      <w:pPr>
        <w:ind w:firstLine="400" w:firstLineChars="200"/>
        <w:jc w:val="center"/>
        <w:rPr>
          <w:rFonts w:ascii="仿宋" w:hAnsi="仿宋" w:eastAsia="仿宋" w:cs="仿宋"/>
          <w:sz w:val="20"/>
          <w:szCs w:val="20"/>
        </w:rPr>
      </w:pPr>
      <w:r>
        <w:rPr>
          <w:rFonts w:hint="eastAsia" w:ascii="仿宋" w:hAnsi="仿宋" w:eastAsia="仿宋" w:cs="仿宋"/>
          <w:sz w:val="20"/>
          <w:szCs w:val="20"/>
        </w:rPr>
        <w:t>表1应变片单臂电桥性能实验数据</w:t>
      </w:r>
    </w:p>
    <w:tbl>
      <w:tblPr>
        <w:tblStyle w:val="10"/>
        <w:tblpPr w:leftFromText="180" w:rightFromText="180" w:vertAnchor="text" w:horzAnchor="page" w:tblpX="1377" w:tblpY="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重量（g）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电压（mV）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177.1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181.4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185.7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190.4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195.1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199.6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204.2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208.8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213.4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218.1</w:t>
            </w:r>
          </w:p>
        </w:tc>
      </w:tr>
    </w:tbl>
    <w:p>
      <w:pPr>
        <w:jc w:val="left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</w:rPr>
        <w:t>由表1可知，△V=41，△W=180，可得系统灵敏度s=△V/△W=0.23，非线性误差</w:t>
      </w:r>
      <w:r>
        <w:rPr>
          <w:rFonts w:hint="eastAsia" w:ascii="仿宋" w:hAnsi="仿宋" w:eastAsia="仿宋" w:cs="仿宋"/>
          <w:sz w:val="24"/>
          <w:szCs w:val="24"/>
        </w:rPr>
        <w:t>δ=</w:t>
      </w:r>
      <w:r>
        <w:rPr>
          <w:rFonts w:hint="eastAsia" w:ascii="仿宋" w:hAnsi="仿宋" w:eastAsia="仿宋" w:cs="仿宋"/>
          <w:sz w:val="13"/>
          <w:szCs w:val="13"/>
        </w:rPr>
        <w:t>△</w:t>
      </w:r>
      <w:r>
        <w:rPr>
          <w:rFonts w:hint="eastAsia" w:ascii="仿宋" w:hAnsi="仿宋" w:eastAsia="仿宋" w:cs="仿宋"/>
          <w:sz w:val="24"/>
          <w:szCs w:val="24"/>
        </w:rPr>
        <w:t>m/yFS=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0.14%</w:t>
      </w:r>
    </w:p>
    <w:p>
      <w:pPr>
        <w:ind w:firstLine="400" w:firstLineChars="200"/>
        <w:jc w:val="center"/>
        <w:rPr>
          <w:rFonts w:ascii="仿宋" w:hAnsi="仿宋" w:eastAsia="仿宋" w:cs="仿宋"/>
          <w:sz w:val="20"/>
          <w:szCs w:val="20"/>
        </w:rPr>
      </w:pPr>
      <w:r>
        <w:rPr>
          <w:rFonts w:hint="eastAsia" w:ascii="仿宋" w:hAnsi="仿宋" w:eastAsia="仿宋" w:cs="仿宋"/>
          <w:sz w:val="20"/>
          <w:szCs w:val="20"/>
        </w:rPr>
        <w:t>表2应变片半桥性能实验数据</w:t>
      </w:r>
    </w:p>
    <w:tbl>
      <w:tblPr>
        <w:tblStyle w:val="10"/>
        <w:tblpPr w:leftFromText="180" w:rightFromText="180" w:vertAnchor="text" w:horzAnchor="page" w:tblpX="1377" w:tblpY="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重量（g）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电压（mV）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67.1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76.6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86.2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95.6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105.1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114.5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124.1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133.6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142.9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152.4</w:t>
            </w:r>
          </w:p>
        </w:tc>
      </w:tr>
    </w:tbl>
    <w:p>
      <w:pPr>
        <w:jc w:val="left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</w:rPr>
        <w:t>由表2可知，△V=85.3，△W=180，可得系统灵敏度s=△V/△W=0.47，非线性误差δ=</w:t>
      </w:r>
      <w:r>
        <w:rPr>
          <w:rFonts w:hint="eastAsia" w:ascii="仿宋" w:hAnsi="仿宋" w:eastAsia="仿宋" w:cs="仿宋"/>
          <w:sz w:val="13"/>
          <w:szCs w:val="13"/>
        </w:rPr>
        <w:t>△</w:t>
      </w:r>
      <w:r>
        <w:rPr>
          <w:rFonts w:hint="eastAsia" w:ascii="仿宋" w:hAnsi="仿宋" w:eastAsia="仿宋" w:cs="仿宋"/>
          <w:sz w:val="20"/>
          <w:szCs w:val="20"/>
        </w:rPr>
        <w:t>m/yFS=</w:t>
      </w: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0.06%</w:t>
      </w:r>
    </w:p>
    <w:p>
      <w:pPr>
        <w:ind w:firstLine="400" w:firstLineChars="200"/>
        <w:jc w:val="center"/>
        <w:rPr>
          <w:rFonts w:ascii="仿宋" w:hAnsi="仿宋" w:eastAsia="仿宋" w:cs="仿宋"/>
          <w:sz w:val="20"/>
          <w:szCs w:val="20"/>
        </w:rPr>
      </w:pPr>
      <w:r>
        <w:rPr>
          <w:rFonts w:hint="eastAsia" w:ascii="仿宋" w:hAnsi="仿宋" w:eastAsia="仿宋" w:cs="仿宋"/>
          <w:sz w:val="20"/>
          <w:szCs w:val="20"/>
        </w:rPr>
        <w:t>表3应变片全桥性能实验数据</w:t>
      </w:r>
    </w:p>
    <w:tbl>
      <w:tblPr>
        <w:tblStyle w:val="10"/>
        <w:tblpPr w:leftFromText="180" w:rightFromText="180" w:vertAnchor="text" w:horzAnchor="page" w:tblpX="1377" w:tblpY="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重量（g）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140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180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jc w:val="center"/>
              <w:rPr>
                <w:rFonts w:ascii="仿宋" w:hAnsi="仿宋" w:eastAsia="仿宋" w:cs="仿宋"/>
                <w:sz w:val="18"/>
                <w:szCs w:val="20"/>
              </w:rPr>
            </w:pPr>
            <w:r>
              <w:rPr>
                <w:rFonts w:hint="eastAsia" w:ascii="仿宋" w:hAnsi="仿宋" w:eastAsia="仿宋" w:cs="仿宋"/>
                <w:sz w:val="18"/>
                <w:szCs w:val="20"/>
              </w:rPr>
              <w:t>电压（mV）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4.7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13.7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32.3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50.9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69.6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88.2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106.9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125.8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145.4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162.9</w:t>
            </w:r>
          </w:p>
        </w:tc>
      </w:tr>
    </w:tbl>
    <w:p>
      <w:pPr>
        <w:jc w:val="left"/>
        <w:rPr>
          <w:rFonts w:ascii="仿宋" w:hAnsi="仿宋" w:eastAsia="仿宋" w:cs="仿宋"/>
          <w:sz w:val="20"/>
          <w:szCs w:val="20"/>
        </w:rPr>
      </w:pPr>
      <w:r>
        <w:rPr>
          <w:rFonts w:hint="eastAsia" w:ascii="仿宋" w:hAnsi="仿宋" w:eastAsia="仿宋" w:cs="仿宋"/>
          <w:sz w:val="20"/>
          <w:szCs w:val="20"/>
        </w:rPr>
        <w:t>由表3可知，△V=158.2，△W=180，可得系统灵敏度s=△V/△W=0.90，非线性误差δ=</w:t>
      </w:r>
      <w:r>
        <w:rPr>
          <w:rFonts w:hint="eastAsia" w:ascii="仿宋" w:hAnsi="仿宋" w:eastAsia="仿宋" w:cs="仿宋"/>
          <w:sz w:val="13"/>
          <w:szCs w:val="13"/>
        </w:rPr>
        <w:t>△</w:t>
      </w:r>
      <w:r>
        <w:rPr>
          <w:rFonts w:hint="eastAsia" w:ascii="仿宋" w:hAnsi="仿宋" w:eastAsia="仿宋" w:cs="仿宋"/>
          <w:sz w:val="20"/>
          <w:szCs w:val="20"/>
        </w:rPr>
        <w:t>m/yFS=3.91%</w:t>
      </w:r>
    </w:p>
    <w:p>
      <w:pPr>
        <w:jc w:val="left"/>
        <w:rPr>
          <w:rFonts w:ascii="仿宋" w:hAnsi="仿宋" w:eastAsia="仿宋" w:cs="仿宋"/>
          <w:sz w:val="20"/>
          <w:szCs w:val="20"/>
        </w:rPr>
      </w:pPr>
    </w:p>
    <w:p>
      <w:pPr>
        <w:jc w:val="center"/>
      </w:pPr>
      <w:r>
        <w:drawing>
          <wp:inline distT="0" distB="0" distL="0" distR="0">
            <wp:extent cx="4222750" cy="2381885"/>
            <wp:effectExtent l="5080" t="5080" r="10795" b="1333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ind w:firstLine="420" w:firstLineChars="200"/>
        <w:jc w:val="center"/>
        <w:rPr>
          <w:rFonts w:hint="eastAsia"/>
        </w:rPr>
      </w:pPr>
      <w:r>
        <w:drawing>
          <wp:inline distT="0" distB="0" distL="0" distR="0">
            <wp:extent cx="4312285" cy="2267585"/>
            <wp:effectExtent l="4445" t="5080" r="7620" b="1333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  <w:r>
        <w:drawing>
          <wp:inline distT="0" distB="0" distL="0" distR="0">
            <wp:extent cx="4326890" cy="2216785"/>
            <wp:effectExtent l="4445" t="4445" r="12065" b="762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注意事项</w:t>
      </w:r>
      <w:r>
        <w:rPr>
          <w:rFonts w:hint="eastAsia"/>
          <w:lang w:eastAsia="zh-CN"/>
        </w:rPr>
        <w:t>】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sz w:val="24"/>
          <w:szCs w:val="24"/>
        </w:rPr>
        <w:t>理论上单桥电路、半桥电路、全桥电路之间有标准的倍数关系，但实际实验中的倍数 关系并不标准。原因在于元件生锈、导线等阻值变化、温度变化等因素会影响实验过 程中的阻值进而影响到测得的电压。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</w:t>
      </w:r>
      <w:r>
        <w:rPr>
          <w:rFonts w:hint="eastAsia" w:ascii="仿宋" w:hAnsi="仿宋" w:eastAsia="仿宋" w:cs="仿宋"/>
          <w:sz w:val="24"/>
          <w:szCs w:val="24"/>
        </w:rPr>
        <w:t>在进行实验连线和拆线时，应注意断电操作，避免造成不必要损失。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</w:t>
      </w:r>
      <w:r>
        <w:rPr>
          <w:rFonts w:hint="eastAsia" w:ascii="仿宋" w:hAnsi="仿宋" w:eastAsia="仿宋" w:cs="仿宋"/>
          <w:sz w:val="24"/>
          <w:szCs w:val="24"/>
        </w:rPr>
        <w:t>在使用砝码时应注意不用手直接拿取，应用镊子或架子进行操作，防止砝码锈蚀。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心得体会】</w:t>
      </w:r>
    </w:p>
    <w:p>
      <w:pPr>
        <w:jc w:val="center"/>
        <w:rPr>
          <w:rFonts w:hint="default"/>
          <w:b w:val="0"/>
          <w:bCs w:val="0"/>
          <w:sz w:val="28"/>
          <w:szCs w:val="32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0ZmU0ZGNjMzk0MTQyMzkwMDQyNDA4NjY0Mzg1NDYifQ=="/>
  </w:docVars>
  <w:rsids>
    <w:rsidRoot w:val="003268B9"/>
    <w:rsid w:val="0001633C"/>
    <w:rsid w:val="001D32C4"/>
    <w:rsid w:val="003268B9"/>
    <w:rsid w:val="003F6EED"/>
    <w:rsid w:val="006E4078"/>
    <w:rsid w:val="00867A3C"/>
    <w:rsid w:val="008E053C"/>
    <w:rsid w:val="00A64779"/>
    <w:rsid w:val="00AB4BE7"/>
    <w:rsid w:val="00AE7D63"/>
    <w:rsid w:val="00B273BD"/>
    <w:rsid w:val="00BE73F4"/>
    <w:rsid w:val="00CA254D"/>
    <w:rsid w:val="00D032F5"/>
    <w:rsid w:val="152F2861"/>
    <w:rsid w:val="16381431"/>
    <w:rsid w:val="1AC324D3"/>
    <w:rsid w:val="27ED6FCB"/>
    <w:rsid w:val="308E3A4F"/>
    <w:rsid w:val="3845082B"/>
    <w:rsid w:val="395F3F3E"/>
    <w:rsid w:val="46784F82"/>
    <w:rsid w:val="48A456C5"/>
    <w:rsid w:val="4FFE45B6"/>
    <w:rsid w:val="55A91231"/>
    <w:rsid w:val="55FA6646"/>
    <w:rsid w:val="594F27DD"/>
    <w:rsid w:val="61A46070"/>
    <w:rsid w:val="640045CF"/>
    <w:rsid w:val="670A385A"/>
    <w:rsid w:val="6A5865A3"/>
    <w:rsid w:val="6E9C27C2"/>
    <w:rsid w:val="7148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应变片单臂桥性能实验数据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8828152544365"/>
          <c:y val="0.121588226129268"/>
          <c:w val="0.801246474321307"/>
          <c:h val="0.6463048854053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电压（mV）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03531058617673"/>
                  <c:y val="0.1259208223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Sheet1!$B$1:$K$1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Sheet1!$B$2:$K$2</c:f>
              <c:numCache>
                <c:formatCode>General</c:formatCode>
                <c:ptCount val="10"/>
                <c:pt idx="0">
                  <c:v>177.1</c:v>
                </c:pt>
                <c:pt idx="1">
                  <c:v>181.4</c:v>
                </c:pt>
                <c:pt idx="2">
                  <c:v>185.7</c:v>
                </c:pt>
                <c:pt idx="3">
                  <c:v>190.4</c:v>
                </c:pt>
                <c:pt idx="4">
                  <c:v>195.1</c:v>
                </c:pt>
                <c:pt idx="5">
                  <c:v>199.6</c:v>
                </c:pt>
                <c:pt idx="6">
                  <c:v>204.2</c:v>
                </c:pt>
                <c:pt idx="7">
                  <c:v>208.8</c:v>
                </c:pt>
                <c:pt idx="8">
                  <c:v>213.4</c:v>
                </c:pt>
                <c:pt idx="9">
                  <c:v>218.1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575876816"/>
        <c:axId val="1575880144"/>
      </c:scatterChart>
      <c:valAx>
        <c:axId val="157587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重量（</a:t>
                </a:r>
                <a:r>
                  <a:rPr lang="en-US" altLang="zh-CN"/>
                  <a:t>g)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5880144"/>
        <c:crosses val="autoZero"/>
        <c:crossBetween val="midCat"/>
      </c:valAx>
      <c:valAx>
        <c:axId val="157588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</a:t>
                </a:r>
                <a:r>
                  <a:rPr lang="en-US" altLang="zh-CN"/>
                  <a:t>mV)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0479108593112823"/>
              <c:y val="0.3267721271097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587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应变片半桥性能实验数据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电压（mV）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28531058617673"/>
                  <c:y val="0.1524905220180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Sheet1!$B$11:$K$11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Sheet1!$B$12:$K$12</c:f>
              <c:numCache>
                <c:formatCode>General</c:formatCode>
                <c:ptCount val="10"/>
                <c:pt idx="0">
                  <c:v>67.1</c:v>
                </c:pt>
                <c:pt idx="1">
                  <c:v>76.6</c:v>
                </c:pt>
                <c:pt idx="2">
                  <c:v>86.2</c:v>
                </c:pt>
                <c:pt idx="3">
                  <c:v>95.6</c:v>
                </c:pt>
                <c:pt idx="4">
                  <c:v>105.1</c:v>
                </c:pt>
                <c:pt idx="5">
                  <c:v>114.5</c:v>
                </c:pt>
                <c:pt idx="6">
                  <c:v>124.1</c:v>
                </c:pt>
                <c:pt idx="7">
                  <c:v>133.6</c:v>
                </c:pt>
                <c:pt idx="8">
                  <c:v>142.9</c:v>
                </c:pt>
                <c:pt idx="9">
                  <c:v>152.4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101780736"/>
        <c:axId val="1101781152"/>
      </c:scatterChart>
      <c:valAx>
        <c:axId val="110178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重量（</a:t>
                </a:r>
                <a:r>
                  <a:rPr lang="en-US" altLang="zh-CN"/>
                  <a:t>g</a:t>
                </a:r>
                <a:r>
                  <a:rPr lang="zh-CN" altLang="en-US"/>
                  <a:t>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86018259461051"/>
              <c:y val="0.85802296275553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781152"/>
        <c:crosses val="autoZero"/>
        <c:crossBetween val="midCat"/>
      </c:valAx>
      <c:valAx>
        <c:axId val="110178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78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应变片全桥性能实验数据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电压（mV）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094405949256343"/>
                  <c:y val="0.2060349227179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Sheet1!$B$19:$K$19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Sheet1!$B$20:$K$20</c:f>
              <c:numCache>
                <c:formatCode>General</c:formatCode>
                <c:ptCount val="10"/>
                <c:pt idx="0">
                  <c:v>4.7</c:v>
                </c:pt>
                <c:pt idx="1">
                  <c:v>13.7</c:v>
                </c:pt>
                <c:pt idx="2">
                  <c:v>32.3</c:v>
                </c:pt>
                <c:pt idx="3">
                  <c:v>50.9</c:v>
                </c:pt>
                <c:pt idx="4">
                  <c:v>69.6</c:v>
                </c:pt>
                <c:pt idx="5">
                  <c:v>88.2</c:v>
                </c:pt>
                <c:pt idx="6">
                  <c:v>106.9</c:v>
                </c:pt>
                <c:pt idx="7">
                  <c:v>125.8</c:v>
                </c:pt>
                <c:pt idx="8">
                  <c:v>145.4</c:v>
                </c:pt>
                <c:pt idx="9">
                  <c:v>162.9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573412288"/>
        <c:axId val="1573420608"/>
      </c:scatterChart>
      <c:valAx>
        <c:axId val="15734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重量（</a:t>
                </a:r>
                <a:r>
                  <a:rPr lang="en-US" altLang="zh-CN"/>
                  <a:t>g</a:t>
                </a:r>
                <a:r>
                  <a:rPr lang="zh-CN" altLang="en-US"/>
                  <a:t>）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3420608"/>
        <c:crosses val="autoZero"/>
        <c:crossBetween val="midCat"/>
      </c:valAx>
      <c:valAx>
        <c:axId val="157342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电压（</a:t>
                </a:r>
                <a:r>
                  <a:rPr lang="en-US" altLang="zh-CN"/>
                  <a:t>mV</a:t>
                </a:r>
                <a:r>
                  <a:rPr lang="zh-CN" altLang="en-US"/>
                  <a:t>）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7341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256</Words>
  <Characters>1461</Characters>
  <Lines>12</Lines>
  <Paragraphs>3</Paragraphs>
  <TotalTime>0</TotalTime>
  <ScaleCrop>false</ScaleCrop>
  <LinksUpToDate>false</LinksUpToDate>
  <CharactersWithSpaces>1714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2021-06-25T01:41:00Z</dcterms:created>
  <dc:creator>wang junjing</dc:creator>
  <cp:lastModifiedBy>猪猪狗肥</cp:lastModifiedBy>
  <dcterms:modified xsi:type="dcterms:W3CDTF">2023-10-27T14:05:53Z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C65907DCD5A846599135ED95A8B015DC_12</vt:lpwstr>
  </property>
</Properties>
</file>