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 控制系统的时域分析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实验目的: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学习利用</w:t>
      </w:r>
      <w:r>
        <w:rPr>
          <w:rFonts w:hint="eastAsia"/>
          <w:lang w:eastAsia="zh-CN"/>
        </w:rPr>
        <w:t>MATLAB</w:t>
      </w:r>
      <w:r>
        <w:rPr>
          <w:rFonts w:hint="eastAsia"/>
        </w:rPr>
        <w:t>进行部分分式展开、拉氏变换及拉氏反变换的方法;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掌握对控制系统进行时域响应曲线绘制的方法;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掌握对控制系统阶跃响应动态性能指标进行分析计算的方法;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掌握判断系统稳定性的基本方法。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实验设备及条件：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安装有MATLAB的电脑。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pStyle w:val="7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实验内容及要求：</w:t>
      </w:r>
    </w:p>
    <w:p>
      <w:pPr>
        <w:pStyle w:val="9"/>
        <w:bidi w:val="0"/>
        <w:ind w:left="0" w:leftChars="0" w:firstLine="0" w:firstLineChars="0"/>
      </w:pPr>
      <w:r>
        <w:rPr>
          <w:rFonts w:hint="eastAsia"/>
        </w:rPr>
        <w:t>题</w:t>
      </w:r>
      <w:r>
        <w:t xml:space="preserve">2-1 </w:t>
      </w:r>
    </w:p>
    <w:p>
      <w:pPr>
        <w:bidi w:val="0"/>
      </w:pPr>
      <w:r>
        <w:rPr>
          <w:rFonts w:hint="eastAsia"/>
        </w:rPr>
        <w:t>给定系统的闭环传递函数：</w:t>
      </w:r>
      <w:r>
        <w:rPr>
          <w:rFonts w:ascii="宋体" w:hAnsi="宋体"/>
          <w:position w:val="-24"/>
        </w:rPr>
        <w:object>
          <v:shape id="_x0000_i1025" o:spt="75" type="#_x0000_t75" style="height:32.8pt;width:172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求其单位阶跃响应部分分式展开式。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程序：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476500" cy="833755"/>
            <wp:effectExtent l="0" t="0" r="0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824230" cy="1129030"/>
            <wp:effectExtent l="0" t="0" r="4445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767080" cy="1162050"/>
            <wp:effectExtent l="0" t="0" r="444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57225" cy="548005"/>
            <wp:effectExtent l="0" t="0" r="0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部分分式展开式：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G(s)</w:t>
      </w:r>
      <w:r>
        <w:rPr>
          <w:rFonts w:hint="eastAsia" w:ascii="宋体" w:hAnsi="宋体"/>
          <w:sz w:val="24"/>
        </w:rPr>
        <w:t>=</w:t>
      </w:r>
      <w:r>
        <w:rPr>
          <w:rFonts w:ascii="宋体" w:hAnsi="宋体"/>
          <w:sz w:val="24"/>
        </w:rPr>
        <w:t>4/(s+4)-6/(s+3)+2/(s+2)+1/(s+1)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0" w:leftChars="0" w:firstLine="0" w:firstLineChars="0"/>
      </w:pPr>
      <w:r>
        <w:t>题</w:t>
      </w:r>
      <w:r>
        <w:rPr>
          <w:rFonts w:hint="eastAsia"/>
        </w:rPr>
        <w:t>2-</w:t>
      </w:r>
      <w:r>
        <w:t>2</w:t>
      </w:r>
    </w:p>
    <w:p>
      <w:pPr>
        <w:bidi w:val="0"/>
        <w:rPr>
          <w:rFonts w:hint="eastAsia" w:eastAsiaTheme="minorEastAsia"/>
          <w:lang w:eastAsia="zh-CN"/>
        </w:rPr>
      </w:pPr>
      <w:r>
        <w:t>求时域函数</w:t>
      </w:r>
      <w:r>
        <w:drawing>
          <wp:inline distT="0" distB="0" distL="0" distR="0">
            <wp:extent cx="854075" cy="167640"/>
            <wp:effectExtent l="0" t="0" r="3175" b="3810"/>
            <wp:docPr id="13" name="图片 13" descr="C:\Users\DELL\Documents\Tencent Files\1538068528\Image\C2C\Image1\[DQ9`4X`QTAV@LIFJ092C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DELL\Documents\Tencent Files\1538068528\Image\C2C\Image1\[DQ9`4X`QTAV@LIFJ092CV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835" cy="19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的拉氏变换；求函数</w:t>
      </w:r>
      <w:r>
        <w:drawing>
          <wp:inline distT="0" distB="0" distL="0" distR="0">
            <wp:extent cx="869315" cy="312420"/>
            <wp:effectExtent l="0" t="0" r="6985" b="1905"/>
            <wp:docPr id="14" name="图片 14" descr="C:\Users\DELL\Documents\Tencent Files\1538068528\Image\C2C\Image1\WN~HL5UJ`_RSY`M~]%H6U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DELL\Documents\Tencent Files\1538068528\Image\C2C\Image1\WN~HL5UJ`_RSY`M~]%H6UE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447" cy="35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>
        <w:t>拉氏反变换。</w:t>
      </w:r>
      <w:r>
        <w:drawing>
          <wp:inline distT="0" distB="0" distL="0" distR="0">
            <wp:extent cx="854075" cy="167640"/>
            <wp:effectExtent l="0" t="0" r="3175" b="3810"/>
            <wp:docPr id="17" name="图片 17" descr="C:\Users\DELL\Documents\Tencent Files\1538068528\Image\C2C\Image1\[DQ9`4X`QTAV@LIFJ092C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DELL\Documents\Tencent Files\1538068528\Image\C2C\Image1\[DQ9`4X`QTAV@LIFJ092CV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835" cy="19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的拉式变换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557780" cy="1876425"/>
            <wp:effectExtent l="0" t="0" r="444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800225" cy="1562100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2433955" cy="633730"/>
            <wp:effectExtent l="0" t="0" r="4445" b="444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其中pretty函数可将输出结果转换成分数形式。</w:t>
      </w:r>
    </w:p>
    <w:p>
      <w:pPr>
        <w:pStyle w:val="9"/>
        <w:bidi w:val="0"/>
        <w:ind w:left="0" w:leftChars="0" w:firstLine="0" w:firstLineChars="0"/>
        <w:rPr>
          <w:lang w:val="de-DE"/>
        </w:rPr>
      </w:pPr>
      <w:r>
        <w:rPr>
          <w:rFonts w:hint="eastAsia"/>
          <w:lang w:val="de-DE"/>
        </w:rPr>
        <w:t>题</w:t>
      </w:r>
      <w:r>
        <w:rPr>
          <w:lang w:val="de-DE"/>
        </w:rPr>
        <w:t xml:space="preserve">2-3 </w:t>
      </w:r>
    </w:p>
    <w:p>
      <w:pPr>
        <w:bidi w:val="0"/>
        <w:rPr>
          <w:rFonts w:hint="eastAsia"/>
        </w:rPr>
      </w:pPr>
      <w:r>
        <w:rPr>
          <w:rFonts w:hint="eastAsia"/>
          <w:lang w:val="de-DE"/>
        </w:rPr>
        <w:t>一阶系统传递函数为：</w:t>
      </w:r>
      <w:r>
        <w:rPr>
          <w:rFonts w:ascii="宋体" w:hAnsi="宋体"/>
          <w:position w:val="-24"/>
        </w:rPr>
        <w:object>
          <v:shape id="_x0000_i1026" o:spt="75" type="#_x0000_t75" style="height:28.7pt;width:68.3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7">
            <o:LockedField>false</o:LockedField>
          </o:OLEObject>
        </w:object>
      </w:r>
      <w:r>
        <w:t xml:space="preserve">, </w:t>
      </w:r>
      <w:r>
        <w:rPr>
          <w:rFonts w:hint="eastAsia"/>
        </w:rPr>
        <w:t>分别绘制其在</w:t>
      </w:r>
      <w:r>
        <w:t>[0:0.1:4]</w:t>
      </w:r>
      <w:r>
        <w:rPr>
          <w:rFonts w:hint="eastAsia"/>
        </w:rPr>
        <w:t>内的单位阶跃</w:t>
      </w:r>
      <w:r>
        <w:t xml:space="preserve">, </w:t>
      </w:r>
      <w:r>
        <w:rPr>
          <w:rFonts w:hint="eastAsia"/>
        </w:rPr>
        <w:t>单位斜坡</w:t>
      </w:r>
      <w:r>
        <w:t xml:space="preserve">, </w:t>
      </w:r>
      <w:r>
        <w:rPr>
          <w:rFonts w:hint="eastAsia"/>
        </w:rPr>
        <w:t>单位加速度响应曲线，并对实验结果进行分析。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2305050" cy="1148080"/>
            <wp:effectExtent l="0" t="0" r="0" b="4445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2514600" cy="929005"/>
            <wp:effectExtent l="0" t="0" r="0" b="4445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3834130" cy="909955"/>
            <wp:effectExtent l="0" t="0" r="4445" b="444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单位阶跃响应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6630" cy="3590290"/>
            <wp:effectExtent l="0" t="0" r="4445" b="635"/>
            <wp:docPr id="2" name="图片 2" descr="单位阶跃响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单位阶跃响应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单位斜坡响应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9" name="图片 9" descr="单位斜坡响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单位斜坡响应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单位加速度响应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15" name="图片 15" descr="单位加速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单位加速度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bidi w:val="0"/>
      </w:pPr>
      <w:r>
        <w:drawing>
          <wp:inline distT="0" distB="0" distL="114300" distR="114300">
            <wp:extent cx="2557780" cy="214630"/>
            <wp:effectExtent l="0" t="0" r="4445" b="444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单位加速度响应公式中有t²，故在代码中需要使用点乘。</w:t>
      </w:r>
    </w:p>
    <w:p>
      <w:pPr>
        <w:pStyle w:val="9"/>
        <w:bidi w:val="0"/>
        <w:ind w:left="0" w:leftChars="0" w:firstLine="0" w:firstLineChars="0"/>
        <w:rPr>
          <w:lang w:val="de-DE"/>
        </w:rPr>
      </w:pPr>
      <w:r>
        <w:rPr>
          <w:rFonts w:hint="eastAsia"/>
          <w:lang w:val="de-DE"/>
        </w:rPr>
        <w:t>题</w:t>
      </w:r>
      <w:r>
        <w:rPr>
          <w:lang w:val="de-DE"/>
        </w:rPr>
        <w:t xml:space="preserve">2-4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de-DE" w:eastAsia="zh-CN"/>
        </w:rPr>
        <w:t>二阶系统传递函数为：</w:t>
      </w:r>
      <w:r>
        <w:rPr>
          <w:rFonts w:hint="eastAsia"/>
          <w:lang w:val="en-US" w:eastAsia="zh-CN"/>
        </w:rPr>
        <w:object>
          <v:shape id="_x0000_i1027" o:spt="75" type="#_x0000_t75" style="height:28.7pt;width:85.6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26">
            <o:LockedField>false</o:LockedField>
          </o:OLEObject>
        </w:object>
      </w:r>
    </w:p>
    <w:p>
      <w:pPr>
        <w:bidi w:val="0"/>
      </w:pPr>
      <w:r>
        <w:rPr>
          <w:rFonts w:hint="eastAsia"/>
          <w:lang w:val="en-US" w:eastAsia="zh-CN"/>
        </w:rPr>
        <w:t>1.用程序计算系统的闭环极点、阻尼比、无阻尼振荡频率；</w:t>
      </w:r>
    </w:p>
    <w:p>
      <w:pPr>
        <w:adjustRightInd w:val="0"/>
        <w:snapToGrid w:val="0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2224405" cy="1348105"/>
            <wp:effectExtent l="0" t="0" r="4445" b="444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adjustRightInd w:val="0"/>
        <w:snapToGrid w:val="0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1409700" cy="80010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933450" cy="1510030"/>
            <wp:effectExtent l="0" t="0" r="0" b="444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其中roots为求根函数，sqrt为开平方，</w:t>
      </w:r>
      <w:r>
        <w:rPr>
          <w:rFonts w:hint="eastAsia"/>
        </w:rPr>
        <w:t>无阻尼振荡频率为阻尼比取倒数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绘制系统的单位阶跃响应曲线；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2462530" cy="1071880"/>
            <wp:effectExtent l="0" t="0" r="4445" b="444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26" name="图片 2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untitled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程序中xlabel('t/s'),ylabel('c(t)')用于给图像的横纵坐标添加标签。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计算单位阶跃响应的动态性能指标：峰值、峰值时间、超调量及调节时间</w:t>
      </w:r>
      <w:r>
        <w:t>(</w:t>
      </w:r>
      <w:r>
        <w:rPr>
          <w:rFonts w:hint="eastAsia"/>
        </w:rPr>
        <w:t>误差带取</w:t>
      </w:r>
      <w:r>
        <w:t>0.02)</w:t>
      </w:r>
      <w:r>
        <w:rPr>
          <w:rFonts w:hint="eastAsia"/>
        </w:rPr>
        <w:t>。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2710180" cy="2262505"/>
            <wp:effectExtent l="0" t="0" r="4445" b="444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1304925" cy="790575"/>
            <wp:effectExtent l="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1205230" cy="800100"/>
            <wp:effectExtent l="0" t="0" r="4445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890905" cy="533400"/>
            <wp:effectExtent l="0" t="0" r="4445" b="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1076325" cy="542925"/>
            <wp:effectExtent l="0" t="0" r="0" b="0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其中peakvalue为峰值、timetopeak为峰值时间、overshoot为超调量、settlingtime为调节时间。所以最终求得峰值为1.3507、峰值时间为1.0592、超调量为35.0670、调节时间为3.4999。</w:t>
      </w:r>
    </w:p>
    <w:p>
      <w:pPr>
        <w:pStyle w:val="9"/>
        <w:bidi w:val="0"/>
        <w:ind w:left="0" w:leftChars="0"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de-DE"/>
        </w:rPr>
        <w:t>题</w:t>
      </w:r>
      <w:r>
        <w:rPr>
          <w:rFonts w:ascii="宋体" w:hAnsi="宋体"/>
          <w:sz w:val="24"/>
        </w:rPr>
        <w:t>2-</w:t>
      </w:r>
      <w:r>
        <w:rPr>
          <w:rFonts w:hint="eastAsia" w:ascii="宋体" w:hAnsi="宋体"/>
          <w:sz w:val="24"/>
        </w:rPr>
        <w:t>5</w:t>
      </w:r>
      <w:r>
        <w:rPr>
          <w:rFonts w:ascii="宋体" w:hAnsi="宋体"/>
          <w:sz w:val="24"/>
        </w:rPr>
        <w:t xml:space="preserve"> </w:t>
      </w:r>
    </w:p>
    <w:p>
      <w:pPr>
        <w:bidi w:val="0"/>
      </w:pPr>
      <w:r>
        <w:rPr>
          <w:rFonts w:hint="eastAsia"/>
          <w:lang w:val="de-DE"/>
        </w:rPr>
        <w:t>二阶系统的传递函数为：</w:t>
      </w:r>
      <w:r>
        <w:rPr>
          <w:rFonts w:ascii="宋体" w:hAnsi="宋体"/>
          <w:position w:val="-30"/>
        </w:rPr>
        <w:object>
          <v:shape id="_x0000_i1028" o:spt="75" type="#_x0000_t75" style="height:32.35pt;width:103.4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38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t>1.</w:t>
      </w:r>
      <w:r>
        <w:rPr>
          <w:rFonts w:hint="eastAsia"/>
          <w:lang w:val="de-DE"/>
        </w:rPr>
        <w:t>当</w:t>
      </w:r>
      <w:r>
        <w:rPr>
          <w:position w:val="-12"/>
          <w:lang w:val="de-DE"/>
        </w:rPr>
        <w:object>
          <v:shape id="_x0000_i1029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40">
            <o:LockedField>false</o:LockedField>
          </o:OLEObject>
        </w:object>
      </w:r>
      <w:r>
        <w:t>=1rad/s</w:t>
      </w:r>
      <w:r>
        <w:rPr>
          <w:rFonts w:hint="eastAsia"/>
        </w:rPr>
        <w:t>，</w:t>
      </w:r>
      <w:r>
        <w:rPr>
          <w:position w:val="-10"/>
          <w:lang w:val="de-DE"/>
        </w:rPr>
        <w:object>
          <v:shape id="_x0000_i1030" o:spt="75" type="#_x0000_t75" style="height:16.4pt;width:11.8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42">
            <o:LockedField>false</o:LockedField>
          </o:OLEObject>
        </w:object>
      </w:r>
      <w:r>
        <w:rPr>
          <w:rFonts w:hint="eastAsia"/>
          <w:lang w:val="de-DE"/>
        </w:rPr>
        <w:t>分别为</w:t>
      </w:r>
      <w:r>
        <w:rPr>
          <w:lang w:val="de-DE"/>
        </w:rPr>
        <w:t xml:space="preserve">0, 0.1, </w:t>
      </w:r>
      <w:r>
        <w:t>0.2, 0.3, 0.4, 0.5, 0.6, 0.7, 0.8, 1.0, 2.0</w:t>
      </w:r>
      <w:r>
        <w:rPr>
          <w:rFonts w:hint="eastAsia"/>
          <w:lang w:val="de-DE"/>
        </w:rPr>
        <w:t>时的单位阶跃响应曲线（画在同一幅图里），进行性能对比分析</w:t>
      </w:r>
      <w:r>
        <w:rPr>
          <w:rFonts w:hint="eastAsia"/>
        </w:rPr>
        <w:t>；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72405" cy="1283970"/>
            <wp:effectExtent l="0" t="0" r="4445" b="1905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20" name="图片 2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ntitled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</w:rPr>
      </w:pPr>
      <w:r>
        <w:t>性能分析</w:t>
      </w:r>
      <w:r>
        <w:rPr>
          <w:rFonts w:hint="eastAsia"/>
        </w:rPr>
        <w:t>：</w:t>
      </w:r>
    </w:p>
    <w:p>
      <w:pPr>
        <w:bidi w:val="0"/>
      </w:pPr>
      <w:r>
        <w:rPr/>
        <w:sym w:font="Symbol" w:char="F07A"/>
      </w:r>
      <w:r>
        <w:t>=0时是无阻尼二阶系统，单位阶跃响应是一条平均值为1的余弦形式等幅振荡曲线</w:t>
      </w:r>
      <w:r>
        <w:rPr>
          <w:rFonts w:hint="eastAsia"/>
        </w:rPr>
        <w:t>；</w:t>
      </w:r>
      <w:r>
        <w:br w:type="textWrapping"/>
      </w:r>
      <w:r>
        <w:t xml:space="preserve">    在过阻尼和临界阻尼的响应曲线中，临界阻尼响应具有最短的上升时间，响应速度最快。在欠阻尼响应曲线中，阻尼比越小，超调量越大，上升时间越短，在</w:t>
      </w:r>
      <w:r>
        <w:rPr/>
        <w:sym w:font="Symbol" w:char="F07A"/>
      </w:r>
      <w:r>
        <w:t>=0.4-0.8时超调量较小，调节时间较短。</w:t>
      </w:r>
    </w:p>
    <w:p>
      <w:pPr>
        <w:bidi w:val="0"/>
      </w:pPr>
      <w:r>
        <w:t>0&lt;</w:t>
      </w:r>
      <w:r>
        <w:rPr/>
        <w:sym w:font="Symbol" w:char="F07A"/>
      </w:r>
      <w:r>
        <w:t>&lt;1</w:t>
      </w:r>
      <w:r>
        <w:rPr>
          <w:rFonts w:hint="eastAsia"/>
        </w:rPr>
        <w:t>时</w:t>
      </w:r>
      <w:r>
        <w:t>为欠阻尼二阶系统，随着</w:t>
      </w:r>
      <w:r>
        <w:rPr/>
        <w:sym w:font="Symbol" w:char="F07A"/>
      </w:r>
      <w:r>
        <w:t>的增大，单位阶跃响应为衰减的余弦振荡曲线，振荡幅度逐渐减小；</w:t>
      </w:r>
    </w:p>
    <w:p>
      <w:pPr>
        <w:bidi w:val="0"/>
      </w:pPr>
      <w:r>
        <w:rPr/>
        <w:sym w:font="Symbol" w:char="F07A"/>
      </w:r>
      <w:r>
        <w:t>=1时为临界阻尼二阶系统，单位阶跃响应没有振荡</w:t>
      </w:r>
      <w:r>
        <w:rPr>
          <w:rFonts w:hint="eastAsia"/>
        </w:rPr>
        <w:t>，</w:t>
      </w:r>
      <w:r>
        <w:t>稳态值为1</w:t>
      </w:r>
      <w:r>
        <w:rPr>
          <w:rFonts w:hint="eastAsia"/>
        </w:rPr>
        <w:t>，</w:t>
      </w:r>
      <w:r>
        <w:t>是无超调单调上升的曲线</w:t>
      </w:r>
      <w:r>
        <w:rPr>
          <w:rFonts w:hint="eastAsia"/>
        </w:rPr>
        <w:t>；</w:t>
      </w:r>
    </w:p>
    <w:p>
      <w:pPr>
        <w:bidi w:val="0"/>
      </w:pPr>
      <w:r>
        <w:rPr/>
        <w:sym w:font="Symbol" w:char="F07A"/>
      </w:r>
      <w:r>
        <w:t>&gt;1时为过阻尼二阶系统，随着</w:t>
      </w:r>
      <w:r>
        <w:rPr/>
        <w:sym w:font="Symbol" w:char="F07A"/>
      </w:r>
      <w:r>
        <w:t>的增大，单位阶跃响应为上升的非振荡曲线，斜率随着</w:t>
      </w:r>
      <w:r>
        <w:rPr/>
        <w:sym w:font="Symbol" w:char="F07A"/>
      </w:r>
      <w:r>
        <w:t>的增大，逐渐减小。</w:t>
      </w:r>
    </w:p>
    <w:p>
      <w:pPr>
        <w:numPr>
          <w:ilvl w:val="0"/>
          <w:numId w:val="1"/>
        </w:numPr>
        <w:bidi w:val="0"/>
        <w:rPr>
          <w:rFonts w:hint="eastAsia"/>
          <w:lang w:val="de-DE"/>
        </w:rPr>
      </w:pPr>
      <w:r>
        <w:rPr>
          <w:rFonts w:hint="eastAsia"/>
          <w:lang w:val="de-DE"/>
        </w:rPr>
        <w:t>当</w:t>
      </w:r>
      <w:r>
        <w:rPr>
          <w:position w:val="-10"/>
          <w:lang w:val="de-DE"/>
        </w:rPr>
        <w:object>
          <v:shape id="_x0000_i1031" o:spt="75" type="#_x0000_t75" style="height:16.4pt;width:11.8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46">
            <o:LockedField>false</o:LockedField>
          </o:OLEObject>
        </w:object>
      </w:r>
      <w:r>
        <w:rPr>
          <w:lang w:val="de-DE"/>
        </w:rPr>
        <w:t xml:space="preserve">=0.6, </w:t>
      </w:r>
      <w:r>
        <w:rPr>
          <w:position w:val="-12"/>
          <w:lang w:val="de-DE"/>
        </w:rPr>
        <w:object>
          <v:shape id="_x0000_i1032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48">
            <o:LockedField>false</o:LockedField>
          </o:OLEObject>
        </w:object>
      </w:r>
      <w:r>
        <w:rPr>
          <w:rFonts w:hint="eastAsia"/>
          <w:lang w:val="de-DE"/>
        </w:rPr>
        <w:t>分别为</w:t>
      </w:r>
      <w:r>
        <w:rPr>
          <w:lang w:val="de-DE"/>
        </w:rPr>
        <w:t>2</w:t>
      </w:r>
      <w:r>
        <w:rPr>
          <w:rFonts w:hint="eastAsia"/>
          <w:lang w:val="de-DE"/>
        </w:rPr>
        <w:t>，</w:t>
      </w:r>
      <w:r>
        <w:rPr>
          <w:lang w:val="de-DE"/>
        </w:rPr>
        <w:t>4</w:t>
      </w:r>
      <w:r>
        <w:rPr>
          <w:rFonts w:hint="eastAsia"/>
          <w:lang w:val="de-DE"/>
        </w:rPr>
        <w:t>，</w:t>
      </w:r>
      <w:r>
        <w:rPr>
          <w:lang w:val="de-DE"/>
        </w:rPr>
        <w:t>6</w:t>
      </w:r>
      <w:r>
        <w:rPr>
          <w:rFonts w:hint="eastAsia"/>
          <w:lang w:val="de-DE"/>
        </w:rPr>
        <w:t>，</w:t>
      </w:r>
      <w:r>
        <w:rPr>
          <w:lang w:val="de-DE"/>
        </w:rPr>
        <w:t>8</w:t>
      </w:r>
      <w:r>
        <w:rPr>
          <w:rFonts w:hint="eastAsia"/>
          <w:lang w:val="de-DE"/>
        </w:rPr>
        <w:t>，</w:t>
      </w:r>
      <w:r>
        <w:rPr>
          <w:lang w:val="de-DE"/>
        </w:rPr>
        <w:t>10</w:t>
      </w:r>
      <w:r>
        <w:rPr>
          <w:rFonts w:hint="eastAsia"/>
          <w:lang w:val="de-DE"/>
        </w:rPr>
        <w:t>，</w:t>
      </w:r>
      <w:r>
        <w:rPr>
          <w:lang w:val="de-DE"/>
        </w:rPr>
        <w:t>12rad/s</w:t>
      </w:r>
      <w:r>
        <w:rPr>
          <w:rFonts w:hint="eastAsia"/>
          <w:lang w:val="de-DE"/>
        </w:rPr>
        <w:t>时的单位阶跃响应曲线（画在同一幅图里），进行性能对比分析。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2405" cy="643255"/>
            <wp:effectExtent l="0" t="0" r="4445" b="444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23" name="图片 2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untitled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lang w:val="de-DE"/>
        </w:rPr>
      </w:pPr>
      <w:r>
        <w:rPr>
          <w:rFonts w:hint="eastAsia"/>
        </w:rPr>
        <w:t>性能分析：</w:t>
      </w:r>
    </w:p>
    <w:p>
      <w:pPr>
        <w:bidi w:val="0"/>
      </w:pPr>
      <w:r>
        <w:t>随着</w:t>
      </w:r>
      <w:r>
        <w:rPr>
          <w:rFonts w:asciiTheme="minorEastAsia" w:hAnsiTheme="minorEastAsia"/>
          <w:position w:val="-12"/>
          <w:szCs w:val="24"/>
          <w:lang w:val="de-DE"/>
        </w:rPr>
        <w:object>
          <v:shape id="_x0000_i1033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51">
            <o:LockedField>false</o:LockedField>
          </o:OLEObject>
        </w:object>
      </w:r>
      <w:r>
        <w:t>的增大，上升时间越短，峰值时间越</w:t>
      </w:r>
      <w:r>
        <w:rPr>
          <w:rFonts w:hint="eastAsia"/>
        </w:rPr>
        <w:t>短</w:t>
      </w:r>
      <w:r>
        <w:t>，调节时间越短，性能越好。</w:t>
      </w:r>
    </w:p>
    <w:p>
      <w:pPr>
        <w:bidi w:val="0"/>
        <w:ind w:left="0" w:leftChars="0" w:firstLine="0" w:firstLineChars="0"/>
      </w:pPr>
      <w:r>
        <w:rPr>
          <w:rFonts w:hint="eastAsia"/>
        </w:rPr>
        <w:t>说明</w:t>
      </w:r>
      <w:r>
        <w:t>:</w:t>
      </w:r>
    </w:p>
    <w:p>
      <w:pPr>
        <w:bidi w:val="0"/>
      </w:pPr>
      <w:r>
        <w:drawing>
          <wp:inline distT="0" distB="0" distL="114300" distR="114300">
            <wp:extent cx="2505075" cy="209550"/>
            <wp:effectExtent l="0" t="0" r="0" b="0"/>
            <wp:docPr id="3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legend函数可将曲线的名称标注出来。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9"/>
        <w:bidi w:val="0"/>
        <w:ind w:left="0" w:leftChars="0" w:firstLine="0" w:firstLineChars="0"/>
        <w:rPr>
          <w:lang w:val="de-DE"/>
        </w:rPr>
      </w:pPr>
      <w:r>
        <w:rPr>
          <w:rFonts w:hint="eastAsia"/>
          <w:lang w:val="de-DE"/>
        </w:rPr>
        <w:t>题</w:t>
      </w:r>
      <w:r>
        <w:rPr>
          <w:lang w:val="de-DE"/>
        </w:rPr>
        <w:t xml:space="preserve">2-6 </w:t>
      </w:r>
    </w:p>
    <w:p>
      <w:pPr>
        <w:bidi w:val="0"/>
        <w:rPr>
          <w:rFonts w:hint="eastAsia"/>
        </w:rPr>
      </w:pPr>
      <w:r>
        <w:rPr>
          <w:rFonts w:hint="eastAsia"/>
          <w:lang w:val="de-DE"/>
        </w:rPr>
        <w:t>试对四阶系统</w:t>
      </w:r>
      <w:r>
        <w:rPr>
          <w:rFonts w:ascii="宋体" w:hAnsi="宋体"/>
          <w:b/>
          <w:bCs/>
          <w:position w:val="-24"/>
        </w:rPr>
        <w:object>
          <v:shape id="_x0000_i1034" o:spt="75" type="#_x0000_t75" style="height:30.1pt;width:151.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53">
            <o:LockedField>false</o:LockedField>
          </o:OLEObject>
        </w:object>
      </w:r>
      <w:r>
        <w:rPr>
          <w:rFonts w:hint="eastAsia"/>
        </w:rPr>
        <w:t>，分析其主导极点并</w:t>
      </w:r>
      <w:r>
        <w:rPr>
          <w:rFonts w:hint="eastAsia"/>
          <w:lang w:val="de-DE"/>
        </w:rPr>
        <w:t>进行降阶处理</w:t>
      </w:r>
      <w:r>
        <w:rPr>
          <w:lang w:val="de-DE"/>
        </w:rPr>
        <w:t xml:space="preserve">, </w:t>
      </w:r>
      <w:r>
        <w:rPr>
          <w:rFonts w:hint="eastAsia"/>
          <w:lang w:val="de-DE"/>
        </w:rPr>
        <w:t>对比两者的单位阶跃响应曲线</w:t>
      </w:r>
      <w:r>
        <w:rPr>
          <w:rFonts w:hint="eastAsia"/>
        </w:rPr>
        <w:t>。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2824480" cy="1762125"/>
            <wp:effectExtent l="0" t="0" r="4445" b="0"/>
            <wp:docPr id="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2466975" cy="1095375"/>
            <wp:effectExtent l="0" t="0" r="0" b="0"/>
            <wp:docPr id="4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1338580" cy="967105"/>
            <wp:effectExtent l="0" t="0" r="4445" b="4445"/>
            <wp:docPr id="4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43" name="图片 4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untitled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需要先将传递函数转换为零极点模型</w:t>
      </w:r>
    </w:p>
    <w:p>
      <w:pPr>
        <w:bidi w:val="0"/>
      </w:pPr>
      <w:r>
        <w:drawing>
          <wp:inline distT="0" distB="0" distL="114300" distR="114300">
            <wp:extent cx="2466975" cy="1095375"/>
            <wp:effectExtent l="0" t="0" r="0" b="0"/>
            <wp:docPr id="4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根据分析</w:t>
      </w:r>
      <w:r>
        <w:rPr>
          <w:rFonts w:hint="eastAsia"/>
        </w:rPr>
        <w:t>系统的主导极点为：-</w:t>
      </w:r>
      <w:r>
        <w:t>1</w:t>
      </w:r>
      <w:r>
        <w:rPr>
          <w:rFonts w:hint="eastAsia"/>
        </w:rPr>
        <w:t>+</w:t>
      </w:r>
      <w:r>
        <w:t>j</w:t>
      </w:r>
      <w:r>
        <w:rPr>
          <w:rFonts w:hint="eastAsia"/>
        </w:rPr>
        <w:t>，-</w:t>
      </w:r>
      <w:r>
        <w:t>1</w:t>
      </w:r>
      <w:r>
        <w:rPr>
          <w:rFonts w:hint="eastAsia"/>
        </w:rPr>
        <w:t>-</w:t>
      </w:r>
      <w:r>
        <w:t>j</w:t>
      </w:r>
      <w:r>
        <w:rPr>
          <w:rFonts w:hint="eastAsia"/>
        </w:rPr>
        <w:t>，</w:t>
      </w:r>
      <w:r>
        <w:t>非主导极点为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，-</w:t>
      </w:r>
      <w:r>
        <w:t>1.95和</w:t>
      </w:r>
      <w:r>
        <w:rPr>
          <w:rFonts w:hint="eastAsia"/>
        </w:rPr>
        <w:t>-</w:t>
      </w:r>
      <w:r>
        <w:t>2为一对偶极子</w:t>
      </w:r>
      <w:r>
        <w:rPr>
          <w:rFonts w:hint="eastAsia"/>
        </w:rPr>
        <w:t>，</w:t>
      </w:r>
      <w:r>
        <w:t>可以约去</w:t>
      </w:r>
      <w:r>
        <w:rPr>
          <w:rFonts w:hint="eastAsia"/>
        </w:rPr>
        <w:t>。</w:t>
      </w:r>
      <w:r>
        <w:t>略去非主导极点</w:t>
      </w:r>
      <w:r>
        <w:rPr>
          <w:rFonts w:hint="eastAsia"/>
        </w:rPr>
        <w:t>，</w:t>
      </w:r>
      <w:r>
        <w:t>将原四阶系统降为二阶G(s)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/</w:t>
      </w:r>
      <w:r>
        <w:t>(0.5s^2+s+1)</w:t>
      </w:r>
      <w:r>
        <w:rPr>
          <w:rFonts w:hint="eastAsia"/>
        </w:rPr>
        <w:t>。</w:t>
      </w:r>
    </w:p>
    <w:p>
      <w:pPr>
        <w:bidi w:val="0"/>
      </w:pPr>
      <w:r>
        <w:drawing>
          <wp:inline distT="0" distB="0" distL="114300" distR="114300">
            <wp:extent cx="1338580" cy="967105"/>
            <wp:effectExtent l="0" t="0" r="4445" b="4445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有MATLAB做出的图形可知，两曲线接近，说明该降阶方法可行。</w:t>
      </w:r>
    </w:p>
    <w:p>
      <w:pPr>
        <w:pStyle w:val="9"/>
        <w:bidi w:val="0"/>
        <w:ind w:left="0" w:leftChars="0" w:firstLine="0" w:firstLineChars="0"/>
        <w:rPr>
          <w:lang w:val="de-DE"/>
        </w:rPr>
      </w:pPr>
      <w:r>
        <w:rPr>
          <w:rFonts w:hint="eastAsia"/>
          <w:lang w:val="de-DE"/>
        </w:rPr>
        <w:t>题</w:t>
      </w:r>
      <w:r>
        <w:rPr>
          <w:lang w:val="de-DE"/>
        </w:rPr>
        <w:t xml:space="preserve">2-7 </w:t>
      </w:r>
    </w:p>
    <w:p>
      <w:pPr>
        <w:bidi w:val="0"/>
        <w:rPr>
          <w:rFonts w:hint="eastAsia"/>
          <w:lang w:val="de-DE"/>
        </w:rPr>
      </w:pPr>
      <w:r>
        <w:rPr>
          <w:rFonts w:hint="eastAsia"/>
          <w:lang w:val="de-DE"/>
        </w:rPr>
        <w:t>系统闭环传递函数为</w:t>
      </w:r>
      <w:r>
        <w:rPr>
          <w:rFonts w:ascii="宋体" w:hAnsi="宋体"/>
          <w:b/>
          <w:bCs/>
          <w:position w:val="-24"/>
        </w:rPr>
        <w:object>
          <v:shape id="_x0000_i1035" o:spt="75" type="#_x0000_t75" style="height:30.1pt;width:153.1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59">
            <o:LockedField>false</o:LockedField>
          </o:OLEObject>
        </w:objec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，试用三种不同方法判断其稳定性。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方法一：使用tf2zp将其转化为零极点形式，得出闭环极点；</w:t>
      </w:r>
    </w:p>
    <w:p>
      <w:pPr>
        <w:bidi w:val="0"/>
        <w:rPr>
          <w:rFonts w:hint="eastAsia"/>
          <w:lang w:val="de-DE"/>
        </w:rPr>
      </w:pPr>
      <w:r>
        <w:rPr>
          <w:rFonts w:hint="eastAsia"/>
          <w:lang w:val="en-US" w:eastAsia="zh-CN"/>
        </w:rPr>
        <w:t>方法二：使用</w:t>
      </w:r>
      <w:r>
        <w:rPr>
          <w:rFonts w:hint="eastAsia"/>
          <w:lang w:val="de-DE"/>
        </w:rPr>
        <w:t>pzmap绘制连续系统的零极点图(图中零点以符号"o"表示，极点以符号"x"表示);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方法三：使用</w:t>
      </w:r>
      <w:r>
        <w:rPr>
          <w:rFonts w:hint="eastAsia"/>
          <w:lang w:val="de-DE"/>
        </w:rPr>
        <w:t>roots求闭环特征多项式来确定系统的闭环极点。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2266950" cy="1495425"/>
            <wp:effectExtent l="0" t="0" r="0" b="0"/>
            <wp:docPr id="4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8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4205605" cy="1129030"/>
            <wp:effectExtent l="0" t="0" r="4445" b="4445"/>
            <wp:docPr id="4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1409700" cy="1343025"/>
            <wp:effectExtent l="0" t="0" r="0" b="0"/>
            <wp:docPr id="4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3952240"/>
            <wp:effectExtent l="0" t="0" r="6985" b="635"/>
            <wp:docPr id="50" name="图片 5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untitled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t>说明</w:t>
      </w:r>
      <w:r>
        <w:rPr>
          <w:rFonts w:hint="eastAsia"/>
        </w:rPr>
        <w:t>：</w:t>
      </w:r>
    </w:p>
    <w:p>
      <w:pPr>
        <w:bidi w:val="0"/>
      </w:pPr>
      <w:r>
        <w:t>零极点图如上图所示，由图和计算结果可知，该系统的所有极点实部均为负，故系统稳定。</w:t>
      </w:r>
    </w:p>
    <w:p>
      <w:pPr>
        <w:pStyle w:val="7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实验中出现的问题及解决方法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1.在编写单位加速度响应的程序时，最开始写的代码是u=0.5*t*t，但是程序一直在报错。后来在查阅资料后，发现由于t是一个矩阵，所以需要用点乘。将代码改为u=0.5t.*t后程序正常运行。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2.在绘制图像时，常出现图像不全的情况。检查后发现是时间坐标过细，将时间增长后问题得以解决。</w:t>
      </w:r>
    </w:p>
    <w:p>
      <w:pPr>
        <w:pStyle w:val="7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实验的收获与体会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在本次实验中，我学会了：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利用</w:t>
      </w:r>
      <w:r>
        <w:rPr>
          <w:rFonts w:hint="eastAsia"/>
          <w:lang w:eastAsia="zh-CN"/>
        </w:rPr>
        <w:t>MATLAB</w:t>
      </w:r>
      <w:r>
        <w:t>将</w:t>
      </w:r>
      <w:r>
        <w:rPr>
          <w:rFonts w:hint="eastAsia"/>
        </w:rPr>
        <w:t>开环传递函数阶跃响应部分分式展开的编程方法</w:t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时域函数的拉氏变换以及F</w:t>
      </w:r>
      <w:r>
        <w:t>(s)的拉氏反变换</w:t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学会了系统单位阶跃</w:t>
      </w:r>
      <w:r>
        <w:t>,</w:t>
      </w:r>
      <w:r>
        <w:rPr>
          <w:rFonts w:hint="eastAsia"/>
        </w:rPr>
        <w:t>单位斜坡</w:t>
      </w:r>
      <w:r>
        <w:t>,</w:t>
      </w:r>
      <w:r>
        <w:rPr>
          <w:rFonts w:hint="eastAsia"/>
        </w:rPr>
        <w:t>单位加速度响应曲线的绘制</w:t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用</w:t>
      </w:r>
      <w:r>
        <w:rPr>
          <w:rFonts w:hint="eastAsia"/>
          <w:lang w:eastAsia="zh-CN"/>
        </w:rPr>
        <w:t>MATLAB</w:t>
      </w:r>
      <w:r>
        <w:rPr>
          <w:rFonts w:hint="eastAsia"/>
        </w:rPr>
        <w:t>求单位阶跃响应的动态性能指标：峰值、峰值时间、超调量及调节时间</w:t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在同一幅图中绘制多条单位响应曲线并进行性能对比分析。学会了利用</w:t>
      </w:r>
      <w:r>
        <w:rPr>
          <w:rFonts w:hint="eastAsia"/>
          <w:lang w:eastAsia="zh-CN"/>
        </w:rPr>
        <w:t>MATLAB</w:t>
      </w:r>
      <w:r>
        <w:rPr>
          <w:rFonts w:hint="eastAsia"/>
        </w:rPr>
        <w:t>分析系统的稳定性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在本次实验中，我感受到了MATLAB的强大和便利，由于有c语言的基础，在编写MATLAB程序时上手比较快，遇到问题后也能较快的解决。今后我还想更深入的学习MATLAB，在更多的领域使用它。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63649"/>
    <w:multiLevelType w:val="singleLevel"/>
    <w:tmpl w:val="5C56364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000000"/>
    <w:rsid w:val="0140141D"/>
    <w:rsid w:val="02E92BA6"/>
    <w:rsid w:val="047A671E"/>
    <w:rsid w:val="0AE609F7"/>
    <w:rsid w:val="107868D3"/>
    <w:rsid w:val="14B54354"/>
    <w:rsid w:val="164D7090"/>
    <w:rsid w:val="16E81674"/>
    <w:rsid w:val="194B7AFD"/>
    <w:rsid w:val="1A0C2069"/>
    <w:rsid w:val="2100188F"/>
    <w:rsid w:val="267B4702"/>
    <w:rsid w:val="28E03904"/>
    <w:rsid w:val="2CB66686"/>
    <w:rsid w:val="2D061BD4"/>
    <w:rsid w:val="2DCE271A"/>
    <w:rsid w:val="2E2F3A53"/>
    <w:rsid w:val="2EFA03BC"/>
    <w:rsid w:val="2F5B7F41"/>
    <w:rsid w:val="3A793F52"/>
    <w:rsid w:val="3D827738"/>
    <w:rsid w:val="3E5453A7"/>
    <w:rsid w:val="44D86402"/>
    <w:rsid w:val="48F77BEC"/>
    <w:rsid w:val="499A4842"/>
    <w:rsid w:val="4D6250FC"/>
    <w:rsid w:val="4E5015E9"/>
    <w:rsid w:val="5A362730"/>
    <w:rsid w:val="5BB900E1"/>
    <w:rsid w:val="5C353D13"/>
    <w:rsid w:val="5E522C1A"/>
    <w:rsid w:val="60796D98"/>
    <w:rsid w:val="638366E9"/>
    <w:rsid w:val="658D15FC"/>
    <w:rsid w:val="65C96D85"/>
    <w:rsid w:val="66690AD6"/>
    <w:rsid w:val="68BF1B64"/>
    <w:rsid w:val="6FCE5B56"/>
    <w:rsid w:val="70E47BA0"/>
    <w:rsid w:val="70FE619B"/>
    <w:rsid w:val="715532D3"/>
    <w:rsid w:val="71B61293"/>
    <w:rsid w:val="737E2771"/>
    <w:rsid w:val="754A049F"/>
    <w:rsid w:val="77A67102"/>
    <w:rsid w:val="77D2245B"/>
    <w:rsid w:val="7DDC235E"/>
    <w:rsid w:val="7DE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image" Target="media/image48.png"/><Relationship Id="rId63" Type="http://schemas.openxmlformats.org/officeDocument/2006/relationships/image" Target="media/image47.png"/><Relationship Id="rId62" Type="http://schemas.openxmlformats.org/officeDocument/2006/relationships/image" Target="media/image46.png"/><Relationship Id="rId61" Type="http://schemas.openxmlformats.org/officeDocument/2006/relationships/image" Target="media/image45.png"/><Relationship Id="rId60" Type="http://schemas.openxmlformats.org/officeDocument/2006/relationships/image" Target="media/image44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11.bin"/><Relationship Id="rId58" Type="http://schemas.openxmlformats.org/officeDocument/2006/relationships/image" Target="media/image43.png"/><Relationship Id="rId57" Type="http://schemas.openxmlformats.org/officeDocument/2006/relationships/image" Target="media/image42.png"/><Relationship Id="rId56" Type="http://schemas.openxmlformats.org/officeDocument/2006/relationships/image" Target="media/image41.png"/><Relationship Id="rId55" Type="http://schemas.openxmlformats.org/officeDocument/2006/relationships/image" Target="media/image40.png"/><Relationship Id="rId54" Type="http://schemas.openxmlformats.org/officeDocument/2006/relationships/image" Target="media/image39.wmf"/><Relationship Id="rId53" Type="http://schemas.openxmlformats.org/officeDocument/2006/relationships/oleObject" Target="embeddings/oleObject10.bin"/><Relationship Id="rId52" Type="http://schemas.openxmlformats.org/officeDocument/2006/relationships/image" Target="media/image38.png"/><Relationship Id="rId51" Type="http://schemas.openxmlformats.org/officeDocument/2006/relationships/oleObject" Target="embeddings/oleObject9.bin"/><Relationship Id="rId50" Type="http://schemas.openxmlformats.org/officeDocument/2006/relationships/image" Target="media/image37.png"/><Relationship Id="rId5" Type="http://schemas.openxmlformats.org/officeDocument/2006/relationships/theme" Target="theme/theme1.xml"/><Relationship Id="rId49" Type="http://schemas.openxmlformats.org/officeDocument/2006/relationships/image" Target="media/image36.png"/><Relationship Id="rId48" Type="http://schemas.openxmlformats.org/officeDocument/2006/relationships/oleObject" Target="embeddings/oleObject8.bin"/><Relationship Id="rId47" Type="http://schemas.openxmlformats.org/officeDocument/2006/relationships/image" Target="media/image35.wmf"/><Relationship Id="rId46" Type="http://schemas.openxmlformats.org/officeDocument/2006/relationships/oleObject" Target="embeddings/oleObject7.bin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wmf"/><Relationship Id="rId42" Type="http://schemas.openxmlformats.org/officeDocument/2006/relationships/oleObject" Target="embeddings/oleObject6.bin"/><Relationship Id="rId41" Type="http://schemas.openxmlformats.org/officeDocument/2006/relationships/image" Target="media/image31.wmf"/><Relationship Id="rId40" Type="http://schemas.openxmlformats.org/officeDocument/2006/relationships/oleObject" Target="embeddings/oleObject5.bin"/><Relationship Id="rId4" Type="http://schemas.openxmlformats.org/officeDocument/2006/relationships/endnotes" Target="endnotes.xml"/><Relationship Id="rId39" Type="http://schemas.openxmlformats.org/officeDocument/2006/relationships/image" Target="media/image30.wmf"/><Relationship Id="rId38" Type="http://schemas.openxmlformats.org/officeDocument/2006/relationships/oleObject" Target="embeddings/oleObject4.bin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wmf"/><Relationship Id="rId26" Type="http://schemas.openxmlformats.org/officeDocument/2006/relationships/oleObject" Target="embeddings/oleObject3.bin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wmf"/><Relationship Id="rId17" Type="http://schemas.openxmlformats.org/officeDocument/2006/relationships/oleObject" Target="embeddings/oleObject2.bin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2021-04-27T12:13:00Z</dcterms:created>
  <dc:creator>10911</dc:creator>
  <cp:lastModifiedBy>猪猪狗肥</cp:lastModifiedBy>
  <dcterms:modified xsi:type="dcterms:W3CDTF">2023-10-27T14:11:11Z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6515F71D37E44C57A249E5C5EDDFDC73_12</vt:lpwstr>
  </property>
</Properties>
</file>