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8720"/>
      </w:tblGrid>
      <w:tr w:rsidR="00600E68" w14:paraId="62C362BE" w14:textId="77777777" w:rsidTr="00C865AE">
        <w:trPr>
          <w:trHeight w:val="6946"/>
          <w:jc w:val="center"/>
        </w:trPr>
        <w:tc>
          <w:tcPr>
            <w:tcW w:w="5000" w:type="pct"/>
          </w:tcPr>
          <w:p w14:paraId="77BAA0E0" w14:textId="77777777" w:rsidR="00C865AE" w:rsidRDefault="00C865AE" w:rsidP="00C865AE">
            <w:pPr>
              <w:rPr>
                <w:rFonts w:asciiTheme="majorHAnsi" w:eastAsiaTheme="majorEastAsia" w:hAnsiTheme="majorHAnsi" w:cstheme="majorBidi"/>
                <w:caps/>
              </w:rPr>
            </w:pPr>
          </w:p>
          <w:p w14:paraId="627325F7" w14:textId="098944C5" w:rsidR="00600E68" w:rsidRDefault="00600E68" w:rsidP="00600E68">
            <w:pPr>
              <w:jc w:val="center"/>
              <w:rPr>
                <w:rFonts w:ascii="黑体" w:eastAsia="黑体" w:hAnsi="黑体"/>
                <w:b/>
                <w:bCs/>
                <w:sz w:val="44"/>
                <w:szCs w:val="44"/>
              </w:rPr>
            </w:pPr>
            <w:r w:rsidRPr="00C865AE">
              <w:rPr>
                <w:rFonts w:ascii="黑体" w:eastAsia="黑体" w:hAnsi="黑体" w:hint="eastAsia"/>
                <w:b/>
                <w:bCs/>
                <w:sz w:val="44"/>
                <w:szCs w:val="44"/>
              </w:rPr>
              <w:t>《物联网技术在地灾相关领域的应用》</w:t>
            </w:r>
          </w:p>
          <w:p w14:paraId="4DBAB373" w14:textId="77777777" w:rsidR="00C865AE" w:rsidRDefault="00C865AE" w:rsidP="00600E68">
            <w:pPr>
              <w:jc w:val="center"/>
              <w:rPr>
                <w:rFonts w:ascii="黑体" w:eastAsia="黑体" w:hAnsi="黑体"/>
                <w:b/>
                <w:bCs/>
                <w:sz w:val="44"/>
                <w:szCs w:val="44"/>
              </w:rPr>
            </w:pPr>
          </w:p>
          <w:p w14:paraId="2A416390" w14:textId="77777777" w:rsidR="00C865AE" w:rsidRPr="00C865AE" w:rsidRDefault="00C865AE" w:rsidP="00600E68">
            <w:pPr>
              <w:jc w:val="center"/>
              <w:rPr>
                <w:rFonts w:ascii="黑体" w:eastAsia="黑体" w:hAnsi="黑体"/>
                <w:b/>
                <w:bCs/>
                <w:sz w:val="44"/>
                <w:szCs w:val="44"/>
              </w:rPr>
            </w:pPr>
          </w:p>
          <w:p w14:paraId="4717E87E" w14:textId="77777777" w:rsidR="00600E68" w:rsidRPr="00600E68" w:rsidRDefault="00600E68" w:rsidP="00600E68">
            <w:pPr>
              <w:pStyle w:val="ac"/>
              <w:rPr>
                <w:noProof/>
              </w:rPr>
            </w:pPr>
          </w:p>
          <w:p w14:paraId="3D8E37C8" w14:textId="77777777" w:rsidR="00600E68" w:rsidRDefault="00600E68" w:rsidP="00600E68">
            <w:pPr>
              <w:pStyle w:val="ac"/>
              <w:rPr>
                <w:noProof/>
              </w:rPr>
            </w:pPr>
          </w:p>
          <w:p w14:paraId="05F89B84" w14:textId="77777777" w:rsidR="00600E68" w:rsidRDefault="00600E68" w:rsidP="00600E68">
            <w:pPr>
              <w:pStyle w:val="ac"/>
              <w:jc w:val="center"/>
              <w:rPr>
                <w:rFonts w:asciiTheme="majorHAnsi" w:eastAsiaTheme="majorEastAsia" w:hAnsiTheme="majorHAnsi" w:cstheme="majorBidi"/>
                <w:caps/>
              </w:rPr>
            </w:pPr>
            <w:r>
              <w:rPr>
                <w:noProof/>
              </w:rPr>
              <w:drawing>
                <wp:inline distT="0" distB="0" distL="114300" distR="114300" wp14:anchorId="1FD36438" wp14:editId="1396DAED">
                  <wp:extent cx="4145138" cy="3691996"/>
                  <wp:effectExtent l="0" t="0" r="8255" b="3810"/>
                  <wp:docPr id="2" name="图片框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框 1025"/>
                          <pic:cNvPicPr>
                            <a:picLocks noChangeAspect="1"/>
                          </pic:cNvPicPr>
                        </pic:nvPicPr>
                        <pic:blipFill>
                          <a:blip r:embed="rId8"/>
                          <a:stretch>
                            <a:fillRect/>
                          </a:stretch>
                        </pic:blipFill>
                        <pic:spPr>
                          <a:xfrm>
                            <a:off x="0" y="0"/>
                            <a:ext cx="4146181" cy="3692925"/>
                          </a:xfrm>
                          <a:prstGeom prst="rect">
                            <a:avLst/>
                          </a:prstGeom>
                          <a:noFill/>
                          <a:ln>
                            <a:noFill/>
                          </a:ln>
                        </pic:spPr>
                      </pic:pic>
                    </a:graphicData>
                  </a:graphic>
                </wp:inline>
              </w:drawing>
            </w:r>
          </w:p>
          <w:p w14:paraId="2D72C0D7" w14:textId="77777777" w:rsidR="00B356A2" w:rsidRDefault="00B356A2" w:rsidP="00600E68">
            <w:pPr>
              <w:pStyle w:val="ac"/>
              <w:jc w:val="center"/>
              <w:rPr>
                <w:rFonts w:asciiTheme="majorHAnsi" w:eastAsiaTheme="majorEastAsia" w:hAnsiTheme="majorHAnsi" w:cstheme="majorBidi"/>
                <w:caps/>
              </w:rPr>
            </w:pPr>
          </w:p>
          <w:p w14:paraId="32543008" w14:textId="7B3F1179" w:rsidR="00B356A2" w:rsidRDefault="00B356A2" w:rsidP="00B356A2">
            <w:pPr>
              <w:pStyle w:val="ac"/>
              <w:rPr>
                <w:rFonts w:asciiTheme="majorHAnsi" w:eastAsiaTheme="majorEastAsia" w:hAnsiTheme="majorHAnsi" w:cstheme="majorBidi"/>
                <w:caps/>
              </w:rPr>
            </w:pPr>
          </w:p>
        </w:tc>
      </w:tr>
    </w:tbl>
    <w:p w14:paraId="4A64A7B8" w14:textId="59238F1E" w:rsidR="00C865AE" w:rsidRDefault="00C865AE" w:rsidP="00446839">
      <w:pPr>
        <w:adjustRightInd w:val="0"/>
        <w:snapToGrid w:val="0"/>
        <w:spacing w:line="480" w:lineRule="auto"/>
        <w:ind w:firstLineChars="700" w:firstLine="2240"/>
        <w:rPr>
          <w:rFonts w:cstheme="majorEastAsia"/>
          <w:sz w:val="30"/>
          <w:szCs w:val="30"/>
          <w:u w:val="single"/>
        </w:rPr>
      </w:pPr>
      <w:r w:rsidRPr="00EE4186">
        <w:rPr>
          <w:rFonts w:ascii="黑体" w:eastAsia="黑体" w:hAnsi="黑体" w:cstheme="majorEastAsia" w:hint="eastAsia"/>
          <w:sz w:val="32"/>
          <w:szCs w:val="32"/>
        </w:rPr>
        <w:t>课    程</w:t>
      </w:r>
      <w:r>
        <w:rPr>
          <w:rFonts w:cstheme="majorEastAsia" w:hint="eastAsia"/>
          <w:sz w:val="30"/>
          <w:szCs w:val="30"/>
        </w:rPr>
        <w:t>：</w:t>
      </w:r>
      <w:r>
        <w:rPr>
          <w:rFonts w:cstheme="majorEastAsia" w:hint="eastAsia"/>
          <w:sz w:val="30"/>
          <w:szCs w:val="30"/>
          <w:u w:val="single"/>
        </w:rPr>
        <w:t xml:space="preserve">      </w:t>
      </w:r>
      <w:r w:rsidRPr="00F5602B">
        <w:rPr>
          <w:rFonts w:cstheme="majorEastAsia" w:hint="eastAsia"/>
          <w:b/>
          <w:sz w:val="32"/>
          <w:szCs w:val="32"/>
          <w:u w:val="single"/>
        </w:rPr>
        <w:t>物联网技术</w:t>
      </w:r>
      <w:r w:rsidR="00446839">
        <w:rPr>
          <w:rFonts w:cstheme="majorEastAsia" w:hint="eastAsia"/>
          <w:sz w:val="30"/>
          <w:szCs w:val="30"/>
          <w:u w:val="single"/>
        </w:rPr>
        <w:t xml:space="preserve">       </w:t>
      </w:r>
    </w:p>
    <w:p w14:paraId="7079A501" w14:textId="40FCD952" w:rsidR="00C865AE" w:rsidRPr="001D11FC" w:rsidRDefault="00C865AE" w:rsidP="00446839">
      <w:pPr>
        <w:adjustRightInd w:val="0"/>
        <w:snapToGrid w:val="0"/>
        <w:spacing w:line="480" w:lineRule="auto"/>
        <w:ind w:firstLineChars="700" w:firstLine="2240"/>
        <w:rPr>
          <w:rFonts w:cstheme="majorEastAsia"/>
          <w:sz w:val="30"/>
          <w:szCs w:val="30"/>
          <w:u w:val="single"/>
        </w:rPr>
      </w:pPr>
      <w:r w:rsidRPr="00EE4186">
        <w:rPr>
          <w:rFonts w:ascii="黑体" w:eastAsia="黑体" w:hAnsi="黑体" w:cstheme="majorEastAsia" w:hint="eastAsia"/>
          <w:sz w:val="32"/>
          <w:szCs w:val="32"/>
        </w:rPr>
        <w:t>姓    名</w:t>
      </w:r>
      <w:r>
        <w:rPr>
          <w:rFonts w:cstheme="majorEastAsia" w:hint="eastAsia"/>
          <w:sz w:val="30"/>
          <w:szCs w:val="30"/>
        </w:rPr>
        <w:t>：</w:t>
      </w:r>
      <w:r>
        <w:rPr>
          <w:rFonts w:cstheme="majorEastAsia" w:hint="eastAsia"/>
          <w:sz w:val="30"/>
          <w:szCs w:val="30"/>
          <w:u w:val="single"/>
        </w:rPr>
        <w:t xml:space="preserve">  </w:t>
      </w:r>
    </w:p>
    <w:p w14:paraId="3053E500" w14:textId="73A5478C" w:rsidR="00C865AE" w:rsidRPr="00C865AE" w:rsidRDefault="00C865AE" w:rsidP="00446839">
      <w:pPr>
        <w:adjustRightInd w:val="0"/>
        <w:snapToGrid w:val="0"/>
        <w:spacing w:line="480" w:lineRule="auto"/>
        <w:ind w:firstLineChars="700" w:firstLine="2240"/>
        <w:rPr>
          <w:rFonts w:cstheme="majorEastAsia"/>
          <w:sz w:val="30"/>
          <w:szCs w:val="30"/>
          <w:u w:val="single"/>
        </w:rPr>
      </w:pPr>
      <w:r w:rsidRPr="00EE4186">
        <w:rPr>
          <w:rFonts w:ascii="黑体" w:eastAsia="黑体" w:hAnsi="黑体" w:cstheme="majorEastAsia" w:hint="eastAsia"/>
          <w:sz w:val="32"/>
          <w:szCs w:val="32"/>
        </w:rPr>
        <w:t>指导老师</w:t>
      </w:r>
      <w:r>
        <w:rPr>
          <w:rFonts w:cstheme="majorEastAsia" w:hint="eastAsia"/>
          <w:sz w:val="30"/>
          <w:szCs w:val="30"/>
        </w:rPr>
        <w:t>：</w:t>
      </w:r>
      <w:r>
        <w:rPr>
          <w:rFonts w:cstheme="majorEastAsia" w:hint="eastAsia"/>
          <w:sz w:val="30"/>
          <w:szCs w:val="30"/>
          <w:u w:val="single"/>
        </w:rPr>
        <w:t xml:space="preserve">        </w:t>
      </w:r>
      <w:r w:rsidRPr="00F5602B">
        <w:rPr>
          <w:rFonts w:cstheme="majorEastAsia" w:hint="eastAsia"/>
          <w:b/>
          <w:sz w:val="32"/>
          <w:szCs w:val="32"/>
          <w:u w:val="single"/>
        </w:rPr>
        <w:t>刘振焘</w:t>
      </w:r>
      <w:r w:rsidR="00446839">
        <w:rPr>
          <w:rFonts w:cstheme="majorEastAsia" w:hint="eastAsia"/>
          <w:sz w:val="30"/>
          <w:szCs w:val="30"/>
          <w:u w:val="single"/>
        </w:rPr>
        <w:t xml:space="preserve">         </w:t>
      </w:r>
    </w:p>
    <w:p w14:paraId="1D85084B" w14:textId="77777777" w:rsidR="00C865AE" w:rsidRDefault="00C865AE" w:rsidP="00C865AE">
      <w:pPr>
        <w:spacing w:line="480" w:lineRule="auto"/>
        <w:rPr>
          <w:sz w:val="32"/>
          <w:szCs w:val="30"/>
        </w:rPr>
      </w:pPr>
    </w:p>
    <w:p w14:paraId="4014D696" w14:textId="0E95054A" w:rsidR="00636959" w:rsidRDefault="00C865AE" w:rsidP="00C865AE">
      <w:pPr>
        <w:spacing w:beforeLines="50" w:before="163" w:afterLines="50" w:after="163"/>
        <w:jc w:val="center"/>
        <w:rPr>
          <w:rFonts w:ascii="宋体" w:hAnsi="宋体"/>
          <w:sz w:val="32"/>
          <w:szCs w:val="32"/>
        </w:rPr>
        <w:sectPr w:rsidR="00636959" w:rsidSect="00600E68">
          <w:headerReference w:type="even" r:id="rId9"/>
          <w:headerReference w:type="default" r:id="rId10"/>
          <w:footerReference w:type="even" r:id="rId11"/>
          <w:footerReference w:type="default" r:id="rId12"/>
          <w:pgSz w:w="11906" w:h="16838"/>
          <w:pgMar w:top="1701" w:right="1701" w:bottom="1701" w:left="1701" w:header="1417" w:footer="1134" w:gutter="0"/>
          <w:pgNumType w:start="0"/>
          <w:cols w:space="425"/>
          <w:titlePg/>
          <w:docGrid w:type="lines" w:linePitch="326"/>
        </w:sectPr>
      </w:pPr>
      <w:r w:rsidRPr="00F5602B">
        <w:rPr>
          <w:rFonts w:ascii="宋体" w:hAnsi="宋体" w:hint="eastAsia"/>
          <w:sz w:val="32"/>
          <w:szCs w:val="32"/>
        </w:rPr>
        <w:t>二</w:t>
      </w:r>
      <w:r w:rsidR="00B356A2">
        <w:rPr>
          <w:rFonts w:ascii="宋体" w:hAnsi="宋体" w:hint="eastAsia"/>
          <w:sz w:val="32"/>
          <w:szCs w:val="32"/>
        </w:rPr>
        <w:t>〇</w:t>
      </w:r>
      <w:r w:rsidRPr="00F5602B">
        <w:rPr>
          <w:rFonts w:ascii="宋体" w:hAnsi="宋体" w:hint="eastAsia"/>
          <w:sz w:val="32"/>
          <w:szCs w:val="32"/>
        </w:rPr>
        <w:t>二一</w:t>
      </w:r>
      <w:r w:rsidRPr="00F5602B">
        <w:rPr>
          <w:rFonts w:ascii="宋体" w:hAnsi="宋体"/>
          <w:sz w:val="32"/>
          <w:szCs w:val="32"/>
        </w:rPr>
        <w:t>年</w:t>
      </w:r>
      <w:r w:rsidRPr="00F5602B">
        <w:rPr>
          <w:rFonts w:ascii="宋体" w:hAnsi="宋体" w:hint="eastAsia"/>
          <w:sz w:val="32"/>
          <w:szCs w:val="32"/>
        </w:rPr>
        <w:t>十一</w:t>
      </w:r>
      <w:r w:rsidRPr="00F5602B">
        <w:rPr>
          <w:rFonts w:ascii="宋体" w:hAnsi="宋体"/>
          <w:sz w:val="32"/>
          <w:szCs w:val="32"/>
        </w:rPr>
        <w:t>月</w:t>
      </w:r>
    </w:p>
    <w:p w14:paraId="6155C42F" w14:textId="0D08A46D" w:rsidR="00600E68" w:rsidRDefault="00636959" w:rsidP="00636959">
      <w:pPr>
        <w:jc w:val="center"/>
        <w:rPr>
          <w:rFonts w:ascii="黑体" w:eastAsia="黑体" w:hAnsi="黑体"/>
          <w:sz w:val="36"/>
          <w:szCs w:val="36"/>
        </w:rPr>
      </w:pPr>
      <w:r>
        <w:rPr>
          <w:rFonts w:ascii="黑体" w:eastAsia="黑体" w:hAnsi="黑体" w:hint="eastAsia"/>
          <w:sz w:val="36"/>
          <w:szCs w:val="36"/>
        </w:rPr>
        <w:lastRenderedPageBreak/>
        <w:t>摘要</w:t>
      </w:r>
    </w:p>
    <w:p w14:paraId="5BA7C560" w14:textId="77777777" w:rsidR="00A2173E" w:rsidRDefault="00636959" w:rsidP="00636959">
      <w:pPr>
        <w:spacing w:line="400" w:lineRule="exact"/>
        <w:ind w:firstLineChars="200" w:firstLine="480"/>
        <w:jc w:val="left"/>
        <w:rPr>
          <w:rFonts w:ascii="宋体" w:hAnsi="宋体"/>
          <w:szCs w:val="24"/>
        </w:rPr>
      </w:pPr>
      <w:r>
        <w:rPr>
          <w:rFonts w:ascii="宋体" w:hAnsi="宋体" w:hint="eastAsia"/>
          <w:szCs w:val="24"/>
        </w:rPr>
        <w:t>我国地质环境复杂、地质灾害种类众多、分布范围广，长期威胁着人民的财产和生命安全，是国家建设和社会发展的一大阻碍，近年来随着信息技术的发展，物联网技术逐渐应用到地灾的检测预防和应急救援中，取得了很好的效果，为地灾的防治提供了新手段、新思路。</w:t>
      </w:r>
    </w:p>
    <w:p w14:paraId="4404B765" w14:textId="3A12A132" w:rsidR="00D81ABE" w:rsidRDefault="00636959" w:rsidP="005631DF">
      <w:pPr>
        <w:spacing w:line="400" w:lineRule="exact"/>
        <w:ind w:firstLineChars="200" w:firstLine="480"/>
        <w:jc w:val="left"/>
        <w:rPr>
          <w:rFonts w:ascii="宋体" w:hAnsi="宋体"/>
          <w:szCs w:val="24"/>
        </w:rPr>
      </w:pPr>
      <w:r>
        <w:rPr>
          <w:rFonts w:ascii="宋体" w:hAnsi="宋体" w:hint="eastAsia"/>
          <w:szCs w:val="24"/>
        </w:rPr>
        <w:t>本文调研了物联网技术在地灾上的应用，从历史发展、</w:t>
      </w:r>
      <w:r w:rsidR="00A2173E">
        <w:rPr>
          <w:rFonts w:ascii="宋体" w:hAnsi="宋体" w:hint="eastAsia"/>
          <w:szCs w:val="24"/>
        </w:rPr>
        <w:t>商业案例</w:t>
      </w:r>
      <w:r>
        <w:rPr>
          <w:rFonts w:ascii="宋体" w:hAnsi="宋体" w:hint="eastAsia"/>
          <w:szCs w:val="24"/>
        </w:rPr>
        <w:t>、</w:t>
      </w:r>
      <w:r w:rsidR="00A2173E">
        <w:rPr>
          <w:rFonts w:ascii="宋体" w:hAnsi="宋体" w:hint="eastAsia"/>
          <w:szCs w:val="24"/>
        </w:rPr>
        <w:t>典型应用、具体实例架构几方面进行了探讨，总结了国内外物联网技术的发展历史</w:t>
      </w:r>
      <w:r w:rsidR="00D81ABE">
        <w:rPr>
          <w:rFonts w:ascii="宋体" w:hAnsi="宋体" w:hint="eastAsia"/>
          <w:szCs w:val="24"/>
        </w:rPr>
        <w:t>、研究现状，列举了一些成功商业化应用到地灾领域的例子，对物联网在地灾领域的一些典型应用及其技术做了分析，以</w:t>
      </w:r>
      <w:r w:rsidR="00D81ABE" w:rsidRPr="00D81ABE">
        <w:rPr>
          <w:rFonts w:ascii="宋体" w:hAnsi="宋体" w:hint="eastAsia"/>
          <w:szCs w:val="24"/>
        </w:rPr>
        <w:t>三峡库区万州地质灾害监测数据采集系统</w:t>
      </w:r>
      <w:r w:rsidR="00D81ABE">
        <w:rPr>
          <w:rFonts w:ascii="宋体" w:hAnsi="宋体" w:hint="eastAsia"/>
          <w:szCs w:val="24"/>
        </w:rPr>
        <w:t>为例具体探讨了地灾物联网的架构，并对未来地灾领域物联网的发展做了展望。</w:t>
      </w:r>
    </w:p>
    <w:p w14:paraId="77BEC231" w14:textId="77777777" w:rsidR="00E225DD" w:rsidRDefault="00E225DD" w:rsidP="005631DF">
      <w:pPr>
        <w:spacing w:line="400" w:lineRule="exact"/>
        <w:ind w:firstLineChars="200" w:firstLine="480"/>
        <w:jc w:val="left"/>
        <w:rPr>
          <w:rFonts w:ascii="宋体" w:hAnsi="宋体"/>
          <w:szCs w:val="24"/>
        </w:rPr>
      </w:pPr>
    </w:p>
    <w:p w14:paraId="6932D60B" w14:textId="77777777" w:rsidR="00E225DD" w:rsidRDefault="00D81ABE" w:rsidP="005631DF">
      <w:pPr>
        <w:spacing w:line="400" w:lineRule="exact"/>
        <w:ind w:firstLineChars="200" w:firstLine="482"/>
        <w:rPr>
          <w:rFonts w:ascii="宋体" w:hAnsi="宋体"/>
          <w:szCs w:val="24"/>
        </w:rPr>
        <w:sectPr w:rsidR="00E225DD" w:rsidSect="00600E68">
          <w:pgSz w:w="11906" w:h="16838"/>
          <w:pgMar w:top="1701" w:right="1701" w:bottom="1701" w:left="1701" w:header="1417" w:footer="1134" w:gutter="0"/>
          <w:pgNumType w:start="0"/>
          <w:cols w:space="425"/>
          <w:titlePg/>
          <w:docGrid w:type="lines" w:linePitch="326"/>
        </w:sectPr>
      </w:pPr>
      <w:r w:rsidRPr="00D81ABE">
        <w:rPr>
          <w:rFonts w:ascii="宋体" w:hAnsi="宋体" w:hint="eastAsia"/>
          <w:b/>
          <w:bCs/>
          <w:szCs w:val="24"/>
        </w:rPr>
        <w:t>关键词：</w:t>
      </w:r>
      <w:r w:rsidR="005631DF" w:rsidRPr="005631DF">
        <w:rPr>
          <w:rFonts w:ascii="宋体" w:hAnsi="宋体" w:hint="eastAsia"/>
          <w:szCs w:val="24"/>
        </w:rPr>
        <w:t>物联网</w:t>
      </w:r>
      <w:r w:rsidR="005631DF">
        <w:rPr>
          <w:rFonts w:ascii="宋体" w:hAnsi="宋体" w:hint="eastAsia"/>
          <w:szCs w:val="24"/>
        </w:rPr>
        <w:t>；地质灾害；防灾减灾；</w:t>
      </w:r>
      <w:r w:rsidR="00E225DD">
        <w:rPr>
          <w:rFonts w:ascii="宋体" w:hAnsi="宋体" w:hint="eastAsia"/>
          <w:szCs w:val="24"/>
        </w:rPr>
        <w:t>无线</w:t>
      </w:r>
      <w:r w:rsidR="005631DF">
        <w:rPr>
          <w:rFonts w:ascii="宋体" w:hAnsi="宋体" w:hint="eastAsia"/>
          <w:szCs w:val="24"/>
        </w:rPr>
        <w:t>传感器</w:t>
      </w:r>
      <w:r w:rsidR="00E225DD">
        <w:rPr>
          <w:rFonts w:ascii="宋体" w:hAnsi="宋体" w:hint="eastAsia"/>
          <w:szCs w:val="24"/>
        </w:rPr>
        <w:t>网络</w:t>
      </w:r>
    </w:p>
    <w:sdt>
      <w:sdtPr>
        <w:rPr>
          <w:rFonts w:asciiTheme="minorHAnsi" w:eastAsiaTheme="minorEastAsia" w:hAnsiTheme="minorHAnsi" w:cstheme="minorBidi"/>
          <w:b w:val="0"/>
          <w:bCs w:val="0"/>
          <w:color w:val="auto"/>
          <w:sz w:val="22"/>
          <w:szCs w:val="22"/>
          <w:lang w:val="zh-CN"/>
        </w:rPr>
        <w:id w:val="825473012"/>
        <w:docPartObj>
          <w:docPartGallery w:val="Table of Contents"/>
          <w:docPartUnique/>
        </w:docPartObj>
      </w:sdtPr>
      <w:sdtEndPr>
        <w:rPr>
          <w:rFonts w:ascii="Times New Roman" w:eastAsia="宋体" w:hAnsi="Times New Roman"/>
          <w:kern w:val="2"/>
          <w:sz w:val="28"/>
          <w:szCs w:val="28"/>
        </w:rPr>
      </w:sdtEndPr>
      <w:sdtContent>
        <w:p w14:paraId="167FE547" w14:textId="77777777" w:rsidR="00446839" w:rsidRPr="00600E68" w:rsidRDefault="00446839" w:rsidP="00F45D39">
          <w:pPr>
            <w:pStyle w:val="TOC"/>
            <w:spacing w:line="240" w:lineRule="auto"/>
            <w:jc w:val="center"/>
            <w:rPr>
              <w:rFonts w:ascii="黑体" w:eastAsia="黑体" w:hAnsi="黑体"/>
              <w:color w:val="000000" w:themeColor="text1"/>
              <w:sz w:val="32"/>
              <w:szCs w:val="32"/>
            </w:rPr>
          </w:pPr>
          <w:r w:rsidRPr="00600E68">
            <w:rPr>
              <w:rFonts w:ascii="黑体" w:eastAsia="黑体" w:hAnsi="黑体"/>
              <w:color w:val="000000" w:themeColor="text1"/>
              <w:sz w:val="32"/>
              <w:szCs w:val="32"/>
              <w:lang w:val="zh-CN"/>
            </w:rPr>
            <w:t>目录</w:t>
          </w:r>
        </w:p>
        <w:p w14:paraId="438BA245" w14:textId="77777777" w:rsidR="00446839" w:rsidRPr="00F45D39" w:rsidRDefault="00446839" w:rsidP="00C970C2">
          <w:pPr>
            <w:pStyle w:val="TOC1"/>
          </w:pPr>
          <w:r w:rsidRPr="00600E68">
            <w:rPr>
              <w:rFonts w:ascii="黑体" w:eastAsia="黑体" w:hAnsi="黑体"/>
            </w:rPr>
            <w:t>第一章</w:t>
          </w:r>
          <w:r w:rsidRPr="00600E68">
            <w:rPr>
              <w:rFonts w:ascii="黑体" w:eastAsia="黑体" w:hAnsi="黑体" w:hint="eastAsia"/>
            </w:rPr>
            <w:t xml:space="preserve"> 地灾领域物联网的发展</w:t>
          </w:r>
          <w:r w:rsidRPr="00F45D39">
            <w:ptab w:relativeTo="margin" w:alignment="right" w:leader="dot"/>
          </w:r>
          <w:r>
            <w:rPr>
              <w:lang w:val="zh-CN"/>
            </w:rPr>
            <w:t>1</w:t>
          </w:r>
        </w:p>
        <w:p w14:paraId="5EDD03DC" w14:textId="77777777" w:rsidR="00446839" w:rsidRPr="00C970C2" w:rsidRDefault="00446839" w:rsidP="00C970C2">
          <w:pPr>
            <w:pStyle w:val="TOC2"/>
            <w:spacing w:line="400" w:lineRule="exact"/>
            <w:ind w:leftChars="100" w:left="240"/>
            <w:jc w:val="right"/>
            <w:rPr>
              <w:rFonts w:ascii="宋体" w:eastAsia="宋体" w:hAnsi="宋体"/>
              <w:sz w:val="24"/>
              <w:szCs w:val="24"/>
            </w:rPr>
          </w:pPr>
          <w:r w:rsidRPr="00C970C2">
            <w:rPr>
              <w:rFonts w:ascii="宋体" w:eastAsia="宋体" w:hAnsi="宋体" w:hint="eastAsia"/>
              <w:sz w:val="24"/>
              <w:szCs w:val="24"/>
            </w:rPr>
            <w:t>1.1 国外发展状况</w:t>
          </w:r>
          <w:r w:rsidRPr="00C970C2">
            <w:rPr>
              <w:rFonts w:ascii="宋体" w:eastAsia="宋体" w:hAnsi="宋体"/>
              <w:sz w:val="24"/>
              <w:szCs w:val="24"/>
            </w:rPr>
            <w:ptab w:relativeTo="margin" w:alignment="right" w:leader="dot"/>
          </w:r>
          <w:r>
            <w:rPr>
              <w:rFonts w:ascii="宋体" w:eastAsia="宋体" w:hAnsi="宋体"/>
              <w:sz w:val="24"/>
              <w:szCs w:val="24"/>
              <w:lang w:val="zh-CN"/>
            </w:rPr>
            <w:t>1</w:t>
          </w:r>
        </w:p>
        <w:p w14:paraId="5FEA041C" w14:textId="77777777" w:rsidR="00446839" w:rsidRPr="00C970C2" w:rsidRDefault="00446839" w:rsidP="00C970C2">
          <w:pPr>
            <w:pStyle w:val="TOC3"/>
            <w:spacing w:line="400" w:lineRule="exact"/>
            <w:ind w:leftChars="100" w:left="240"/>
            <w:jc w:val="right"/>
            <w:rPr>
              <w:rFonts w:ascii="宋体" w:eastAsia="宋体" w:hAnsi="宋体"/>
              <w:sz w:val="24"/>
              <w:szCs w:val="24"/>
              <w:lang w:val="zh-CN"/>
            </w:rPr>
          </w:pPr>
          <w:r w:rsidRPr="00C970C2">
            <w:rPr>
              <w:rFonts w:ascii="宋体" w:eastAsia="宋体" w:hAnsi="宋体" w:hint="eastAsia"/>
              <w:sz w:val="24"/>
              <w:szCs w:val="24"/>
            </w:rPr>
            <w:t>1.2 我国发展状况</w:t>
          </w:r>
          <w:r w:rsidRPr="00C970C2">
            <w:rPr>
              <w:rFonts w:ascii="宋体" w:eastAsia="宋体" w:hAnsi="宋体"/>
              <w:sz w:val="24"/>
              <w:szCs w:val="24"/>
            </w:rPr>
            <w:ptab w:relativeTo="margin" w:alignment="right" w:leader="dot"/>
          </w:r>
          <w:r>
            <w:rPr>
              <w:rFonts w:ascii="宋体" w:eastAsia="宋体" w:hAnsi="宋体"/>
              <w:sz w:val="24"/>
              <w:szCs w:val="24"/>
              <w:lang w:val="zh-CN"/>
            </w:rPr>
            <w:t>2</w:t>
          </w:r>
        </w:p>
        <w:p w14:paraId="2FAC834F" w14:textId="77777777" w:rsidR="00446839" w:rsidRPr="00C970C2" w:rsidRDefault="00446839" w:rsidP="00C970C2">
          <w:pPr>
            <w:pStyle w:val="TOC3"/>
            <w:spacing w:line="400" w:lineRule="exact"/>
            <w:ind w:leftChars="100" w:left="240"/>
            <w:jc w:val="right"/>
            <w:rPr>
              <w:rFonts w:ascii="宋体" w:eastAsia="宋体" w:hAnsi="宋体"/>
              <w:sz w:val="24"/>
              <w:szCs w:val="24"/>
            </w:rPr>
          </w:pPr>
          <w:r w:rsidRPr="00C970C2">
            <w:rPr>
              <w:rFonts w:ascii="宋体" w:eastAsia="宋体" w:hAnsi="宋体" w:hint="eastAsia"/>
              <w:sz w:val="24"/>
              <w:szCs w:val="24"/>
            </w:rPr>
            <w:t>1.</w:t>
          </w:r>
          <w:r>
            <w:rPr>
              <w:rFonts w:ascii="宋体" w:eastAsia="宋体" w:hAnsi="宋体" w:hint="eastAsia"/>
              <w:sz w:val="24"/>
              <w:szCs w:val="24"/>
            </w:rPr>
            <w:t>3</w:t>
          </w:r>
          <w:r w:rsidRPr="00C970C2">
            <w:rPr>
              <w:rFonts w:ascii="宋体" w:eastAsia="宋体" w:hAnsi="宋体" w:hint="eastAsia"/>
              <w:sz w:val="24"/>
              <w:szCs w:val="24"/>
            </w:rPr>
            <w:t xml:space="preserve"> 商业化应用</w:t>
          </w:r>
          <w:r>
            <w:rPr>
              <w:rFonts w:ascii="宋体" w:eastAsia="宋体" w:hAnsi="宋体" w:hint="eastAsia"/>
              <w:sz w:val="24"/>
              <w:szCs w:val="24"/>
            </w:rPr>
            <w:t>举例</w:t>
          </w:r>
          <w:r w:rsidRPr="00C970C2">
            <w:rPr>
              <w:rFonts w:ascii="宋体" w:eastAsia="宋体" w:hAnsi="宋体"/>
              <w:sz w:val="24"/>
              <w:szCs w:val="24"/>
            </w:rPr>
            <w:ptab w:relativeTo="margin" w:alignment="right" w:leader="dot"/>
          </w:r>
          <w:r>
            <w:rPr>
              <w:rFonts w:ascii="宋体" w:eastAsia="宋体" w:hAnsi="宋体"/>
              <w:sz w:val="24"/>
              <w:szCs w:val="24"/>
              <w:lang w:val="zh-CN"/>
            </w:rPr>
            <w:t>4</w:t>
          </w:r>
        </w:p>
        <w:p w14:paraId="08363F13" w14:textId="77777777" w:rsidR="00446839" w:rsidRPr="00523F60" w:rsidRDefault="00446839" w:rsidP="00523F60">
          <w:pPr>
            <w:pStyle w:val="TOC1"/>
            <w:rPr>
              <w:lang w:val="zh-CN"/>
            </w:rPr>
          </w:pPr>
          <w:r w:rsidRPr="00600E68">
            <w:rPr>
              <w:rFonts w:ascii="黑体" w:eastAsia="黑体" w:hAnsi="黑体"/>
            </w:rPr>
            <w:t>第二章</w:t>
          </w:r>
          <w:r w:rsidRPr="00600E68">
            <w:rPr>
              <w:rFonts w:ascii="黑体" w:eastAsia="黑体" w:hAnsi="黑体" w:hint="eastAsia"/>
            </w:rPr>
            <w:t xml:space="preserve"> </w:t>
          </w:r>
          <w:r>
            <w:rPr>
              <w:rFonts w:ascii="黑体" w:eastAsia="黑体" w:hAnsi="黑体" w:hint="eastAsia"/>
            </w:rPr>
            <w:t>典型</w:t>
          </w:r>
          <w:r w:rsidRPr="00600E68">
            <w:rPr>
              <w:rFonts w:ascii="黑体" w:eastAsia="黑体" w:hAnsi="黑体" w:hint="eastAsia"/>
            </w:rPr>
            <w:t>应用举例</w:t>
          </w:r>
          <w:r w:rsidRPr="00C970C2">
            <w:ptab w:relativeTo="margin" w:alignment="right" w:leader="dot"/>
          </w:r>
          <w:r>
            <w:rPr>
              <w:lang w:val="zh-CN"/>
            </w:rPr>
            <w:t>5</w:t>
          </w:r>
        </w:p>
        <w:p w14:paraId="241E796C" w14:textId="77777777" w:rsidR="00446839" w:rsidRPr="00523F60" w:rsidRDefault="00446839" w:rsidP="00523F60">
          <w:pPr>
            <w:pStyle w:val="TOC2"/>
            <w:spacing w:line="400" w:lineRule="exact"/>
            <w:ind w:leftChars="100" w:left="240"/>
            <w:rPr>
              <w:rFonts w:ascii="宋体" w:eastAsia="宋体" w:hAnsi="宋体"/>
              <w:sz w:val="24"/>
              <w:szCs w:val="24"/>
              <w:lang w:val="zh-CN"/>
            </w:rPr>
          </w:pPr>
          <w:r w:rsidRPr="00C970C2">
            <w:rPr>
              <w:rFonts w:ascii="宋体" w:eastAsia="宋体" w:hAnsi="宋体" w:hint="eastAsia"/>
              <w:sz w:val="24"/>
              <w:szCs w:val="24"/>
            </w:rPr>
            <w:t xml:space="preserve">2.1 </w:t>
          </w:r>
          <w:r>
            <w:rPr>
              <w:rFonts w:ascii="宋体" w:eastAsia="宋体" w:hAnsi="宋体" w:hint="eastAsia"/>
              <w:sz w:val="24"/>
              <w:szCs w:val="24"/>
            </w:rPr>
            <w:t>地震预警</w:t>
          </w:r>
          <w:r w:rsidRPr="00C970C2">
            <w:rPr>
              <w:rFonts w:ascii="宋体" w:eastAsia="宋体" w:hAnsi="宋体"/>
              <w:sz w:val="24"/>
              <w:szCs w:val="24"/>
            </w:rPr>
            <w:ptab w:relativeTo="margin" w:alignment="right" w:leader="dot"/>
          </w:r>
          <w:r>
            <w:rPr>
              <w:rFonts w:ascii="宋体" w:eastAsia="宋体" w:hAnsi="宋体"/>
              <w:sz w:val="24"/>
              <w:szCs w:val="24"/>
              <w:lang w:val="zh-CN"/>
            </w:rPr>
            <w:t>5</w:t>
          </w:r>
        </w:p>
        <w:p w14:paraId="4024DC95" w14:textId="77777777" w:rsidR="00446839" w:rsidRPr="00C970C2" w:rsidRDefault="00446839" w:rsidP="00EE4186">
          <w:pPr>
            <w:pStyle w:val="TOC2"/>
            <w:spacing w:line="400" w:lineRule="exact"/>
            <w:ind w:leftChars="100" w:left="240"/>
            <w:rPr>
              <w:rFonts w:ascii="宋体" w:eastAsia="宋体" w:hAnsi="宋体"/>
              <w:sz w:val="24"/>
              <w:szCs w:val="24"/>
              <w:lang w:val="zh-CN"/>
            </w:rPr>
          </w:pPr>
          <w:r w:rsidRPr="00C970C2">
            <w:rPr>
              <w:rFonts w:ascii="宋体" w:eastAsia="宋体" w:hAnsi="宋体" w:hint="eastAsia"/>
              <w:sz w:val="24"/>
              <w:szCs w:val="24"/>
            </w:rPr>
            <w:t>2.</w:t>
          </w:r>
          <w:r>
            <w:rPr>
              <w:rFonts w:ascii="宋体" w:eastAsia="宋体" w:hAnsi="宋体"/>
              <w:sz w:val="24"/>
              <w:szCs w:val="24"/>
            </w:rPr>
            <w:t>2</w:t>
          </w:r>
          <w:r w:rsidRPr="00C970C2">
            <w:rPr>
              <w:rFonts w:ascii="宋体" w:eastAsia="宋体" w:hAnsi="宋体" w:hint="eastAsia"/>
              <w:sz w:val="24"/>
              <w:szCs w:val="24"/>
            </w:rPr>
            <w:t xml:space="preserve"> 滑坡实时监测</w:t>
          </w:r>
          <w:r w:rsidRPr="00C970C2">
            <w:rPr>
              <w:rFonts w:ascii="宋体" w:eastAsia="宋体" w:hAnsi="宋体"/>
              <w:sz w:val="24"/>
              <w:szCs w:val="24"/>
            </w:rPr>
            <w:ptab w:relativeTo="margin" w:alignment="right" w:leader="dot"/>
          </w:r>
          <w:r>
            <w:rPr>
              <w:rFonts w:ascii="宋体" w:eastAsia="宋体" w:hAnsi="宋体"/>
              <w:sz w:val="24"/>
              <w:szCs w:val="24"/>
              <w:lang w:val="zh-CN"/>
            </w:rPr>
            <w:t>6</w:t>
          </w:r>
        </w:p>
        <w:p w14:paraId="612F0A62" w14:textId="77777777" w:rsidR="00446839" w:rsidRPr="00EE4186" w:rsidRDefault="00446839" w:rsidP="00EE4186">
          <w:pPr>
            <w:pStyle w:val="TOC2"/>
            <w:spacing w:line="400" w:lineRule="exact"/>
            <w:ind w:leftChars="100" w:left="240"/>
            <w:rPr>
              <w:rFonts w:ascii="宋体" w:eastAsia="宋体" w:hAnsi="宋体"/>
              <w:sz w:val="24"/>
              <w:szCs w:val="24"/>
              <w:lang w:val="zh-CN"/>
            </w:rPr>
          </w:pPr>
          <w:r w:rsidRPr="00C970C2">
            <w:rPr>
              <w:rFonts w:ascii="宋体" w:eastAsia="宋体" w:hAnsi="宋体" w:hint="eastAsia"/>
              <w:sz w:val="24"/>
              <w:szCs w:val="24"/>
            </w:rPr>
            <w:t>2.</w:t>
          </w:r>
          <w:r>
            <w:rPr>
              <w:rFonts w:ascii="宋体" w:eastAsia="宋体" w:hAnsi="宋体"/>
              <w:sz w:val="24"/>
              <w:szCs w:val="24"/>
            </w:rPr>
            <w:t>3</w:t>
          </w:r>
          <w:r w:rsidRPr="00C970C2">
            <w:rPr>
              <w:rFonts w:ascii="宋体" w:eastAsia="宋体" w:hAnsi="宋体" w:hint="eastAsia"/>
              <w:sz w:val="24"/>
              <w:szCs w:val="24"/>
            </w:rPr>
            <w:t xml:space="preserve"> 泥石流实时监测</w:t>
          </w:r>
          <w:r w:rsidRPr="00C970C2">
            <w:rPr>
              <w:rFonts w:ascii="宋体" w:eastAsia="宋体" w:hAnsi="宋体"/>
              <w:sz w:val="24"/>
              <w:szCs w:val="24"/>
            </w:rPr>
            <w:ptab w:relativeTo="margin" w:alignment="right" w:leader="dot"/>
          </w:r>
          <w:r>
            <w:rPr>
              <w:rFonts w:ascii="宋体" w:eastAsia="宋体" w:hAnsi="宋体"/>
              <w:sz w:val="24"/>
              <w:szCs w:val="24"/>
              <w:lang w:val="zh-CN"/>
            </w:rPr>
            <w:t>7</w:t>
          </w:r>
        </w:p>
        <w:p w14:paraId="64AE2BAA" w14:textId="77777777" w:rsidR="00446839" w:rsidRPr="00EE4186" w:rsidRDefault="00446839" w:rsidP="00EE4186">
          <w:pPr>
            <w:pStyle w:val="TOC2"/>
            <w:spacing w:line="400" w:lineRule="exact"/>
            <w:ind w:leftChars="100" w:left="240"/>
            <w:rPr>
              <w:rFonts w:ascii="宋体" w:eastAsia="宋体" w:hAnsi="宋体"/>
              <w:sz w:val="24"/>
              <w:szCs w:val="24"/>
              <w:lang w:val="zh-CN"/>
            </w:rPr>
          </w:pPr>
          <w:r>
            <w:rPr>
              <w:rFonts w:ascii="宋体" w:eastAsia="宋体" w:hAnsi="宋体" w:hint="eastAsia"/>
              <w:sz w:val="24"/>
              <w:szCs w:val="24"/>
            </w:rPr>
            <w:t>2.</w:t>
          </w:r>
          <w:r>
            <w:rPr>
              <w:rFonts w:ascii="宋体" w:eastAsia="宋体" w:hAnsi="宋体"/>
              <w:sz w:val="24"/>
              <w:szCs w:val="24"/>
            </w:rPr>
            <w:t>4</w:t>
          </w:r>
          <w:r w:rsidRPr="00C970C2">
            <w:rPr>
              <w:rFonts w:ascii="宋体" w:eastAsia="宋体" w:hAnsi="宋体" w:hint="eastAsia"/>
              <w:sz w:val="24"/>
              <w:szCs w:val="24"/>
            </w:rPr>
            <w:t xml:space="preserve"> </w:t>
          </w:r>
          <w:r>
            <w:rPr>
              <w:rFonts w:ascii="宋体" w:eastAsia="宋体" w:hAnsi="宋体" w:hint="eastAsia"/>
              <w:sz w:val="24"/>
              <w:szCs w:val="24"/>
            </w:rPr>
            <w:t>地质灾害应急调查</w:t>
          </w:r>
          <w:r w:rsidRPr="00C970C2">
            <w:rPr>
              <w:rFonts w:ascii="宋体" w:eastAsia="宋体" w:hAnsi="宋体"/>
              <w:sz w:val="24"/>
              <w:szCs w:val="24"/>
            </w:rPr>
            <w:ptab w:relativeTo="margin" w:alignment="right" w:leader="dot"/>
          </w:r>
          <w:r>
            <w:rPr>
              <w:rFonts w:ascii="宋体" w:eastAsia="宋体" w:hAnsi="宋体"/>
              <w:sz w:val="24"/>
              <w:szCs w:val="24"/>
              <w:lang w:val="zh-CN"/>
            </w:rPr>
            <w:t>8</w:t>
          </w:r>
        </w:p>
        <w:p w14:paraId="08CDFF57" w14:textId="77777777" w:rsidR="00446839" w:rsidRPr="00C970C2" w:rsidRDefault="00446839" w:rsidP="00EE4186">
          <w:pPr>
            <w:pStyle w:val="TOC2"/>
            <w:spacing w:line="400" w:lineRule="exact"/>
            <w:ind w:leftChars="100" w:left="240"/>
            <w:rPr>
              <w:rFonts w:ascii="宋体" w:eastAsia="宋体" w:hAnsi="宋体"/>
              <w:sz w:val="24"/>
              <w:szCs w:val="24"/>
            </w:rPr>
          </w:pPr>
          <w:r w:rsidRPr="00C970C2">
            <w:rPr>
              <w:rFonts w:ascii="宋体" w:eastAsia="宋体" w:hAnsi="宋体" w:hint="eastAsia"/>
              <w:sz w:val="24"/>
              <w:szCs w:val="24"/>
            </w:rPr>
            <w:t>2.</w:t>
          </w:r>
          <w:r>
            <w:rPr>
              <w:rFonts w:ascii="宋体" w:eastAsia="宋体" w:hAnsi="宋体"/>
              <w:sz w:val="24"/>
              <w:szCs w:val="24"/>
            </w:rPr>
            <w:t>5</w:t>
          </w:r>
          <w:r w:rsidRPr="00C970C2">
            <w:rPr>
              <w:rFonts w:ascii="宋体" w:eastAsia="宋体" w:hAnsi="宋体" w:hint="eastAsia"/>
              <w:sz w:val="24"/>
              <w:szCs w:val="24"/>
            </w:rPr>
            <w:t xml:space="preserve"> 矿山安全监测预警决策平台</w:t>
          </w:r>
          <w:r w:rsidRPr="00C970C2">
            <w:rPr>
              <w:rFonts w:ascii="宋体" w:eastAsia="宋体" w:hAnsi="宋体"/>
              <w:sz w:val="24"/>
              <w:szCs w:val="24"/>
            </w:rPr>
            <w:ptab w:relativeTo="margin" w:alignment="right" w:leader="dot"/>
          </w:r>
          <w:r>
            <w:rPr>
              <w:rFonts w:ascii="宋体" w:eastAsia="宋体" w:hAnsi="宋体"/>
              <w:sz w:val="24"/>
              <w:szCs w:val="24"/>
              <w:lang w:val="zh-CN"/>
            </w:rPr>
            <w:t>9</w:t>
          </w:r>
        </w:p>
        <w:p w14:paraId="61C95344" w14:textId="77777777" w:rsidR="00446839" w:rsidRPr="00C970C2" w:rsidRDefault="00446839" w:rsidP="00EE4186">
          <w:pPr>
            <w:pStyle w:val="TOC2"/>
            <w:spacing w:line="400" w:lineRule="exact"/>
            <w:ind w:leftChars="100" w:left="240"/>
            <w:rPr>
              <w:rFonts w:ascii="宋体" w:eastAsia="宋体" w:hAnsi="宋体"/>
              <w:sz w:val="24"/>
              <w:szCs w:val="24"/>
            </w:rPr>
          </w:pPr>
          <w:r w:rsidRPr="00C970C2">
            <w:rPr>
              <w:rFonts w:ascii="宋体" w:eastAsia="宋体" w:hAnsi="宋体" w:hint="eastAsia"/>
              <w:sz w:val="24"/>
              <w:szCs w:val="24"/>
            </w:rPr>
            <w:t>2.</w:t>
          </w:r>
          <w:r>
            <w:rPr>
              <w:rFonts w:ascii="宋体" w:eastAsia="宋体" w:hAnsi="宋体"/>
              <w:sz w:val="24"/>
              <w:szCs w:val="24"/>
            </w:rPr>
            <w:t>6</w:t>
          </w:r>
          <w:r w:rsidRPr="00C970C2">
            <w:rPr>
              <w:rFonts w:ascii="宋体" w:eastAsia="宋体" w:hAnsi="宋体" w:hint="eastAsia"/>
              <w:sz w:val="24"/>
              <w:szCs w:val="24"/>
            </w:rPr>
            <w:t xml:space="preserve"> 灾后安全救援血液优化调度</w:t>
          </w:r>
          <w:r w:rsidRPr="00C970C2">
            <w:rPr>
              <w:rFonts w:ascii="宋体" w:eastAsia="宋体" w:hAnsi="宋体"/>
              <w:sz w:val="24"/>
              <w:szCs w:val="24"/>
            </w:rPr>
            <w:ptab w:relativeTo="margin" w:alignment="right" w:leader="dot"/>
          </w:r>
          <w:r>
            <w:rPr>
              <w:rFonts w:ascii="宋体" w:eastAsia="宋体" w:hAnsi="宋体" w:hint="eastAsia"/>
              <w:sz w:val="24"/>
              <w:szCs w:val="24"/>
              <w:lang w:val="zh-CN"/>
            </w:rPr>
            <w:t>1</w:t>
          </w:r>
          <w:r>
            <w:rPr>
              <w:rFonts w:ascii="宋体" w:eastAsia="宋体" w:hAnsi="宋体"/>
              <w:sz w:val="24"/>
              <w:szCs w:val="24"/>
              <w:lang w:val="zh-CN"/>
            </w:rPr>
            <w:t>1</w:t>
          </w:r>
        </w:p>
        <w:p w14:paraId="038C4D6B" w14:textId="77777777" w:rsidR="00446839" w:rsidRPr="00C970C2" w:rsidRDefault="00446839" w:rsidP="00EE4186">
          <w:pPr>
            <w:pStyle w:val="TOC2"/>
            <w:spacing w:line="400" w:lineRule="exact"/>
            <w:ind w:leftChars="100" w:left="240"/>
            <w:rPr>
              <w:rFonts w:ascii="宋体" w:eastAsia="宋体" w:hAnsi="宋体"/>
              <w:sz w:val="24"/>
              <w:szCs w:val="24"/>
            </w:rPr>
          </w:pPr>
          <w:r w:rsidRPr="00C970C2">
            <w:rPr>
              <w:rFonts w:ascii="宋体" w:eastAsia="宋体" w:hAnsi="宋体" w:hint="eastAsia"/>
              <w:sz w:val="24"/>
              <w:szCs w:val="24"/>
            </w:rPr>
            <w:t>2.</w:t>
          </w:r>
          <w:r>
            <w:rPr>
              <w:rFonts w:ascii="宋体" w:eastAsia="宋体" w:hAnsi="宋体"/>
              <w:sz w:val="24"/>
              <w:szCs w:val="24"/>
            </w:rPr>
            <w:t>7</w:t>
          </w:r>
          <w:r w:rsidRPr="00C970C2">
            <w:rPr>
              <w:rFonts w:ascii="宋体" w:eastAsia="宋体" w:hAnsi="宋体" w:hint="eastAsia"/>
              <w:sz w:val="24"/>
              <w:szCs w:val="24"/>
            </w:rPr>
            <w:t xml:space="preserve"> 煤矿灾后残存物联网设备自主发现</w:t>
          </w:r>
          <w:r w:rsidRPr="00C970C2">
            <w:rPr>
              <w:rFonts w:ascii="宋体" w:eastAsia="宋体" w:hAnsi="宋体"/>
              <w:sz w:val="24"/>
              <w:szCs w:val="24"/>
            </w:rPr>
            <w:ptab w:relativeTo="margin" w:alignment="right" w:leader="dot"/>
          </w:r>
          <w:r>
            <w:rPr>
              <w:rFonts w:ascii="宋体" w:eastAsia="宋体" w:hAnsi="宋体" w:hint="eastAsia"/>
              <w:sz w:val="24"/>
              <w:szCs w:val="24"/>
              <w:lang w:val="zh-CN"/>
            </w:rPr>
            <w:t>1</w:t>
          </w:r>
          <w:r>
            <w:rPr>
              <w:rFonts w:ascii="宋体" w:eastAsia="宋体" w:hAnsi="宋体"/>
              <w:sz w:val="24"/>
              <w:szCs w:val="24"/>
              <w:lang w:val="zh-CN"/>
            </w:rPr>
            <w:t>1</w:t>
          </w:r>
        </w:p>
        <w:p w14:paraId="3882C30F" w14:textId="77777777" w:rsidR="00446839" w:rsidRPr="00C970C2" w:rsidRDefault="00446839" w:rsidP="00EE4186">
          <w:pPr>
            <w:pStyle w:val="TOC2"/>
            <w:spacing w:line="400" w:lineRule="exact"/>
            <w:ind w:leftChars="100" w:left="240"/>
            <w:rPr>
              <w:rFonts w:ascii="宋体" w:eastAsia="宋体" w:hAnsi="宋体"/>
              <w:sz w:val="24"/>
              <w:szCs w:val="24"/>
            </w:rPr>
          </w:pPr>
          <w:r w:rsidRPr="00C970C2">
            <w:rPr>
              <w:rFonts w:ascii="宋体" w:eastAsia="宋体" w:hAnsi="宋体" w:hint="eastAsia"/>
              <w:sz w:val="24"/>
              <w:szCs w:val="24"/>
            </w:rPr>
            <w:t>2.</w:t>
          </w:r>
          <w:r>
            <w:rPr>
              <w:rFonts w:ascii="宋体" w:eastAsia="宋体" w:hAnsi="宋体"/>
              <w:sz w:val="24"/>
              <w:szCs w:val="24"/>
            </w:rPr>
            <w:t>8</w:t>
          </w:r>
          <w:r w:rsidRPr="00C970C2">
            <w:rPr>
              <w:rFonts w:ascii="宋体" w:eastAsia="宋体" w:hAnsi="宋体" w:hint="eastAsia"/>
              <w:sz w:val="24"/>
              <w:szCs w:val="24"/>
            </w:rPr>
            <w:t xml:space="preserve"> 灾区难民生存状况的识别</w:t>
          </w:r>
          <w:r w:rsidRPr="00C970C2">
            <w:rPr>
              <w:rFonts w:ascii="宋体" w:eastAsia="宋体" w:hAnsi="宋体"/>
              <w:sz w:val="24"/>
              <w:szCs w:val="24"/>
            </w:rPr>
            <w:ptab w:relativeTo="margin" w:alignment="right" w:leader="dot"/>
          </w:r>
          <w:r>
            <w:rPr>
              <w:rFonts w:ascii="宋体" w:eastAsia="宋体" w:hAnsi="宋体" w:hint="eastAsia"/>
              <w:sz w:val="24"/>
              <w:szCs w:val="24"/>
              <w:lang w:val="zh-CN"/>
            </w:rPr>
            <w:t>1</w:t>
          </w:r>
          <w:r>
            <w:rPr>
              <w:rFonts w:ascii="宋体" w:eastAsia="宋体" w:hAnsi="宋体"/>
              <w:sz w:val="24"/>
              <w:szCs w:val="24"/>
              <w:lang w:val="zh-CN"/>
            </w:rPr>
            <w:t>1</w:t>
          </w:r>
        </w:p>
        <w:p w14:paraId="0B81F157" w14:textId="77777777" w:rsidR="00446839" w:rsidRPr="00C970C2" w:rsidRDefault="00446839" w:rsidP="00600E68">
          <w:pPr>
            <w:pStyle w:val="TOC2"/>
            <w:spacing w:line="400" w:lineRule="exact"/>
            <w:ind w:left="0" w:firstLineChars="100" w:firstLine="240"/>
            <w:rPr>
              <w:rFonts w:ascii="宋体" w:eastAsia="宋体" w:hAnsi="宋体"/>
              <w:sz w:val="24"/>
              <w:szCs w:val="24"/>
            </w:rPr>
          </w:pPr>
          <w:r w:rsidRPr="00C970C2">
            <w:rPr>
              <w:rFonts w:ascii="宋体" w:eastAsia="宋体" w:hAnsi="宋体" w:hint="eastAsia"/>
              <w:sz w:val="24"/>
              <w:szCs w:val="24"/>
            </w:rPr>
            <w:t>2.</w:t>
          </w:r>
          <w:r>
            <w:rPr>
              <w:rFonts w:ascii="宋体" w:eastAsia="宋体" w:hAnsi="宋体"/>
              <w:sz w:val="24"/>
              <w:szCs w:val="24"/>
            </w:rPr>
            <w:t>9</w:t>
          </w:r>
          <w:r w:rsidRPr="00C970C2">
            <w:rPr>
              <w:rFonts w:ascii="宋体" w:eastAsia="宋体" w:hAnsi="宋体" w:hint="eastAsia"/>
              <w:sz w:val="24"/>
              <w:szCs w:val="24"/>
            </w:rPr>
            <w:t xml:space="preserve"> 地面沉降长期自主检测的分布式光纤物联网系统</w:t>
          </w:r>
          <w:r w:rsidRPr="00C970C2">
            <w:rPr>
              <w:rFonts w:ascii="宋体" w:eastAsia="宋体" w:hAnsi="宋体"/>
              <w:sz w:val="24"/>
              <w:szCs w:val="24"/>
            </w:rPr>
            <w:ptab w:relativeTo="margin" w:alignment="right" w:leader="dot"/>
          </w:r>
          <w:r>
            <w:rPr>
              <w:rFonts w:ascii="宋体" w:eastAsia="宋体" w:hAnsi="宋体" w:hint="eastAsia"/>
              <w:sz w:val="24"/>
              <w:szCs w:val="24"/>
              <w:lang w:val="zh-CN"/>
            </w:rPr>
            <w:t>1</w:t>
          </w:r>
          <w:r>
            <w:rPr>
              <w:rFonts w:ascii="宋体" w:eastAsia="宋体" w:hAnsi="宋体"/>
              <w:sz w:val="24"/>
              <w:szCs w:val="24"/>
              <w:lang w:val="zh-CN"/>
            </w:rPr>
            <w:t>2</w:t>
          </w:r>
        </w:p>
        <w:p w14:paraId="131456BF" w14:textId="77777777" w:rsidR="00446839" w:rsidRDefault="00446839" w:rsidP="005A25F1">
          <w:pPr>
            <w:pStyle w:val="TOC1"/>
            <w:jc w:val="center"/>
            <w:rPr>
              <w:lang w:val="zh-CN"/>
            </w:rPr>
          </w:pPr>
          <w:r w:rsidRPr="00600E68">
            <w:rPr>
              <w:rFonts w:ascii="黑体" w:eastAsia="黑体" w:hAnsi="黑体"/>
            </w:rPr>
            <w:t>第三章</w:t>
          </w:r>
          <w:r w:rsidRPr="00600E68">
            <w:rPr>
              <w:rFonts w:ascii="黑体" w:eastAsia="黑体" w:hAnsi="黑体" w:hint="eastAsia"/>
            </w:rPr>
            <w:t xml:space="preserve"> </w:t>
          </w:r>
          <w:bookmarkStart w:id="0" w:name="_Hlk87892691"/>
          <w:r w:rsidRPr="00600E68">
            <w:rPr>
              <w:rFonts w:ascii="黑体" w:eastAsia="黑体" w:hAnsi="黑体" w:hint="eastAsia"/>
            </w:rPr>
            <w:t>三峡库区万州地质灾害监测数据采集系统</w:t>
          </w:r>
          <w:bookmarkEnd w:id="0"/>
          <w:r>
            <w:ptab w:relativeTo="margin" w:alignment="right" w:leader="dot"/>
          </w:r>
          <w:r>
            <w:rPr>
              <w:rFonts w:hint="eastAsia"/>
              <w:lang w:val="zh-CN"/>
            </w:rPr>
            <w:t>1</w:t>
          </w:r>
          <w:r>
            <w:rPr>
              <w:lang w:val="zh-CN"/>
            </w:rPr>
            <w:t>3</w:t>
          </w:r>
        </w:p>
        <w:p w14:paraId="0E50A373" w14:textId="77777777" w:rsidR="00446839" w:rsidRPr="00C970C2" w:rsidRDefault="00446839" w:rsidP="00C970C2">
          <w:pPr>
            <w:pStyle w:val="TOC2"/>
            <w:spacing w:line="400" w:lineRule="exact"/>
            <w:ind w:leftChars="100" w:left="240"/>
            <w:rPr>
              <w:rFonts w:ascii="宋体" w:eastAsia="宋体" w:hAnsi="宋体"/>
              <w:sz w:val="24"/>
              <w:szCs w:val="24"/>
            </w:rPr>
          </w:pPr>
          <w:r w:rsidRPr="00C970C2">
            <w:rPr>
              <w:rFonts w:ascii="宋体" w:eastAsia="宋体" w:hAnsi="宋体" w:hint="eastAsia"/>
              <w:sz w:val="24"/>
              <w:szCs w:val="24"/>
            </w:rPr>
            <w:t>3.1 感知层</w:t>
          </w:r>
          <w:r w:rsidRPr="00C970C2">
            <w:rPr>
              <w:rFonts w:ascii="宋体" w:eastAsia="宋体" w:hAnsi="宋体"/>
              <w:sz w:val="24"/>
              <w:szCs w:val="24"/>
            </w:rPr>
            <w:ptab w:relativeTo="margin" w:alignment="right" w:leader="dot"/>
          </w:r>
          <w:r>
            <w:rPr>
              <w:rFonts w:ascii="宋体" w:eastAsia="宋体" w:hAnsi="宋体" w:hint="eastAsia"/>
              <w:sz w:val="24"/>
              <w:szCs w:val="24"/>
              <w:lang w:val="zh-CN"/>
            </w:rPr>
            <w:t>1</w:t>
          </w:r>
          <w:r>
            <w:rPr>
              <w:rFonts w:ascii="宋体" w:eastAsia="宋体" w:hAnsi="宋体"/>
              <w:sz w:val="24"/>
              <w:szCs w:val="24"/>
              <w:lang w:val="zh-CN"/>
            </w:rPr>
            <w:t>3</w:t>
          </w:r>
        </w:p>
        <w:p w14:paraId="469B1FE2" w14:textId="77777777" w:rsidR="00446839" w:rsidRPr="00C970C2" w:rsidRDefault="00446839" w:rsidP="00C970C2">
          <w:pPr>
            <w:pStyle w:val="TOC2"/>
            <w:spacing w:line="400" w:lineRule="exact"/>
            <w:ind w:leftChars="100" w:left="240"/>
            <w:rPr>
              <w:rFonts w:ascii="宋体" w:eastAsia="宋体" w:hAnsi="宋体"/>
              <w:sz w:val="24"/>
              <w:szCs w:val="24"/>
            </w:rPr>
          </w:pPr>
          <w:r w:rsidRPr="00C970C2">
            <w:rPr>
              <w:rFonts w:ascii="宋体" w:eastAsia="宋体" w:hAnsi="宋体" w:hint="eastAsia"/>
              <w:sz w:val="24"/>
              <w:szCs w:val="24"/>
            </w:rPr>
            <w:t>3.2 网络层</w:t>
          </w:r>
          <w:r w:rsidRPr="00C970C2">
            <w:rPr>
              <w:rFonts w:ascii="宋体" w:eastAsia="宋体" w:hAnsi="宋体"/>
              <w:sz w:val="24"/>
              <w:szCs w:val="24"/>
            </w:rPr>
            <w:ptab w:relativeTo="margin" w:alignment="right" w:leader="dot"/>
          </w:r>
          <w:r>
            <w:rPr>
              <w:rFonts w:ascii="宋体" w:eastAsia="宋体" w:hAnsi="宋体" w:hint="eastAsia"/>
              <w:sz w:val="24"/>
              <w:szCs w:val="24"/>
            </w:rPr>
            <w:t>1</w:t>
          </w:r>
          <w:r>
            <w:rPr>
              <w:rFonts w:ascii="宋体" w:eastAsia="宋体" w:hAnsi="宋体"/>
              <w:sz w:val="24"/>
              <w:szCs w:val="24"/>
              <w:lang w:val="zh-CN"/>
            </w:rPr>
            <w:t>4</w:t>
          </w:r>
        </w:p>
        <w:p w14:paraId="48230847" w14:textId="77777777" w:rsidR="00446839" w:rsidRPr="00C970C2" w:rsidRDefault="00446839" w:rsidP="00C970C2">
          <w:pPr>
            <w:pStyle w:val="TOC2"/>
            <w:spacing w:line="400" w:lineRule="exact"/>
            <w:ind w:leftChars="100" w:left="240"/>
            <w:rPr>
              <w:rFonts w:ascii="宋体" w:eastAsia="宋体" w:hAnsi="宋体"/>
              <w:sz w:val="24"/>
              <w:szCs w:val="24"/>
            </w:rPr>
          </w:pPr>
          <w:r w:rsidRPr="00C970C2">
            <w:rPr>
              <w:rFonts w:ascii="宋体" w:eastAsia="宋体" w:hAnsi="宋体" w:hint="eastAsia"/>
              <w:sz w:val="24"/>
              <w:szCs w:val="24"/>
            </w:rPr>
            <w:t>3.3 应用层</w:t>
          </w:r>
          <w:r w:rsidRPr="00C970C2">
            <w:rPr>
              <w:rFonts w:ascii="宋体" w:eastAsia="宋体" w:hAnsi="宋体"/>
              <w:sz w:val="24"/>
              <w:szCs w:val="24"/>
            </w:rPr>
            <w:ptab w:relativeTo="margin" w:alignment="right" w:leader="dot"/>
          </w:r>
          <w:r>
            <w:rPr>
              <w:rFonts w:ascii="宋体" w:eastAsia="宋体" w:hAnsi="宋体" w:hint="eastAsia"/>
              <w:sz w:val="24"/>
              <w:szCs w:val="24"/>
            </w:rPr>
            <w:t>1</w:t>
          </w:r>
          <w:r>
            <w:rPr>
              <w:rFonts w:ascii="宋体" w:eastAsia="宋体" w:hAnsi="宋体"/>
              <w:sz w:val="24"/>
              <w:szCs w:val="24"/>
              <w:lang w:val="zh-CN"/>
            </w:rPr>
            <w:t>4</w:t>
          </w:r>
        </w:p>
        <w:p w14:paraId="03016A35" w14:textId="77777777" w:rsidR="00446839" w:rsidRPr="00600E68" w:rsidRDefault="00446839" w:rsidP="00C970C2">
          <w:pPr>
            <w:pStyle w:val="TOC1"/>
            <w:rPr>
              <w:rFonts w:ascii="黑体" w:eastAsia="黑体" w:hAnsi="黑体"/>
              <w:lang w:val="zh-CN"/>
            </w:rPr>
          </w:pPr>
          <w:r w:rsidRPr="00600E68">
            <w:rPr>
              <w:rFonts w:ascii="黑体" w:eastAsia="黑体" w:hAnsi="黑体"/>
            </w:rPr>
            <w:t>第四章</w:t>
          </w:r>
          <w:r w:rsidRPr="00600E68">
            <w:rPr>
              <w:rFonts w:ascii="黑体" w:eastAsia="黑体" w:hAnsi="黑体" w:hint="eastAsia"/>
            </w:rPr>
            <w:t xml:space="preserve"> 结论及展望</w:t>
          </w:r>
          <w:r w:rsidRPr="00600E68">
            <w:rPr>
              <w:rFonts w:ascii="黑体" w:eastAsia="黑体" w:hAnsi="黑体"/>
            </w:rPr>
            <w:ptab w:relativeTo="margin" w:alignment="right" w:leader="dot"/>
          </w:r>
          <w:r>
            <w:rPr>
              <w:rFonts w:ascii="黑体" w:eastAsia="黑体" w:hAnsi="黑体" w:hint="eastAsia"/>
              <w:lang w:val="zh-CN"/>
            </w:rPr>
            <w:t>1</w:t>
          </w:r>
          <w:r>
            <w:rPr>
              <w:rFonts w:ascii="黑体" w:eastAsia="黑体" w:hAnsi="黑体"/>
              <w:lang w:val="zh-CN"/>
            </w:rPr>
            <w:t>5</w:t>
          </w:r>
        </w:p>
        <w:p w14:paraId="685421A2" w14:textId="77777777" w:rsidR="00446839" w:rsidRPr="00C970C2" w:rsidRDefault="00446839" w:rsidP="00446839">
          <w:pPr>
            <w:pStyle w:val="TOC2"/>
            <w:spacing w:line="400" w:lineRule="exact"/>
            <w:ind w:leftChars="100" w:left="240"/>
            <w:rPr>
              <w:rFonts w:ascii="宋体" w:eastAsia="宋体" w:hAnsi="宋体"/>
              <w:sz w:val="24"/>
              <w:szCs w:val="24"/>
            </w:rPr>
          </w:pPr>
          <w:r w:rsidRPr="00C970C2">
            <w:rPr>
              <w:rFonts w:ascii="宋体" w:eastAsia="宋体" w:hAnsi="宋体" w:hint="eastAsia"/>
              <w:sz w:val="24"/>
              <w:szCs w:val="24"/>
            </w:rPr>
            <w:t>4.1 结论</w:t>
          </w:r>
          <w:r w:rsidRPr="00C970C2">
            <w:rPr>
              <w:rFonts w:ascii="宋体" w:eastAsia="宋体" w:hAnsi="宋体"/>
              <w:sz w:val="24"/>
              <w:szCs w:val="24"/>
            </w:rPr>
            <w:ptab w:relativeTo="margin" w:alignment="right" w:leader="dot"/>
          </w:r>
          <w:r>
            <w:rPr>
              <w:rFonts w:ascii="宋体" w:eastAsia="宋体" w:hAnsi="宋体"/>
              <w:sz w:val="24"/>
              <w:szCs w:val="24"/>
              <w:lang w:val="zh-CN"/>
            </w:rPr>
            <w:t>15</w:t>
          </w:r>
        </w:p>
        <w:p w14:paraId="7E9B2E66" w14:textId="77777777" w:rsidR="00446839" w:rsidRDefault="00446839" w:rsidP="00446839">
          <w:pPr>
            <w:pStyle w:val="TOC2"/>
            <w:spacing w:line="400" w:lineRule="exact"/>
            <w:ind w:leftChars="100" w:left="240"/>
            <w:rPr>
              <w:rFonts w:ascii="宋体" w:eastAsia="宋体" w:hAnsi="宋体"/>
              <w:sz w:val="24"/>
              <w:szCs w:val="24"/>
              <w:lang w:val="zh-CN"/>
            </w:rPr>
          </w:pPr>
          <w:r w:rsidRPr="00C970C2">
            <w:rPr>
              <w:rFonts w:ascii="宋体" w:eastAsia="宋体" w:hAnsi="宋体" w:hint="eastAsia"/>
              <w:sz w:val="24"/>
              <w:szCs w:val="24"/>
            </w:rPr>
            <w:t>4.2 展望</w:t>
          </w:r>
          <w:r w:rsidRPr="00C970C2">
            <w:rPr>
              <w:rFonts w:ascii="宋体" w:eastAsia="宋体" w:hAnsi="宋体"/>
              <w:sz w:val="24"/>
              <w:szCs w:val="24"/>
            </w:rPr>
            <w:ptab w:relativeTo="margin" w:alignment="right" w:leader="dot"/>
          </w:r>
          <w:r>
            <w:rPr>
              <w:rFonts w:ascii="宋体" w:eastAsia="宋体" w:hAnsi="宋体" w:hint="eastAsia"/>
              <w:sz w:val="24"/>
              <w:szCs w:val="24"/>
              <w:lang w:val="zh-CN"/>
            </w:rPr>
            <w:t>1</w:t>
          </w:r>
          <w:r>
            <w:rPr>
              <w:rFonts w:ascii="宋体" w:eastAsia="宋体" w:hAnsi="宋体"/>
              <w:sz w:val="24"/>
              <w:szCs w:val="24"/>
              <w:lang w:val="zh-CN"/>
            </w:rPr>
            <w:t>6</w:t>
          </w:r>
        </w:p>
        <w:p w14:paraId="224FFB23" w14:textId="77777777" w:rsidR="00446839" w:rsidRDefault="00446839" w:rsidP="00CE64D7">
          <w:pPr>
            <w:pStyle w:val="TOC1"/>
            <w:rPr>
              <w:rFonts w:ascii="黑体" w:eastAsia="黑体" w:hAnsi="黑体"/>
              <w:lang w:val="zh-CN"/>
            </w:rPr>
          </w:pPr>
          <w:r>
            <w:rPr>
              <w:rFonts w:ascii="黑体" w:eastAsia="黑体" w:hAnsi="黑体" w:hint="eastAsia"/>
            </w:rPr>
            <w:t>参考文献</w:t>
          </w:r>
          <w:r w:rsidRPr="00600E68">
            <w:rPr>
              <w:rFonts w:ascii="黑体" w:eastAsia="黑体" w:hAnsi="黑体"/>
            </w:rPr>
            <w:ptab w:relativeTo="margin" w:alignment="right" w:leader="dot"/>
          </w:r>
          <w:r>
            <w:rPr>
              <w:rFonts w:ascii="黑体" w:eastAsia="黑体" w:hAnsi="黑体" w:hint="eastAsia"/>
              <w:lang w:val="zh-CN"/>
            </w:rPr>
            <w:t>1</w:t>
          </w:r>
          <w:r>
            <w:rPr>
              <w:rFonts w:ascii="黑体" w:eastAsia="黑体" w:hAnsi="黑体"/>
              <w:lang w:val="zh-CN"/>
            </w:rPr>
            <w:t>7</w:t>
          </w:r>
        </w:p>
        <w:p w14:paraId="754E0246" w14:textId="73C8AA6E" w:rsidR="00446839" w:rsidRPr="00446839" w:rsidRDefault="00446839" w:rsidP="00446839">
          <w:pPr>
            <w:pStyle w:val="TOC1"/>
            <w:rPr>
              <w:rFonts w:ascii="黑体" w:eastAsia="黑体" w:hAnsi="黑体"/>
              <w:lang w:val="zh-CN"/>
            </w:rPr>
          </w:pPr>
          <w:r>
            <w:rPr>
              <w:rFonts w:ascii="黑体" w:eastAsia="黑体" w:hAnsi="黑体"/>
            </w:rPr>
            <w:t>小组分工</w:t>
          </w:r>
          <w:r w:rsidRPr="00600E68">
            <w:rPr>
              <w:rFonts w:ascii="黑体" w:eastAsia="黑体" w:hAnsi="黑体"/>
            </w:rPr>
            <w:ptab w:relativeTo="margin" w:alignment="right" w:leader="dot"/>
          </w:r>
          <w:r>
            <w:rPr>
              <w:rFonts w:ascii="黑体" w:eastAsia="黑体" w:hAnsi="黑体" w:hint="eastAsia"/>
              <w:lang w:val="zh-CN"/>
            </w:rPr>
            <w:t>19</w:t>
          </w:r>
        </w:p>
      </w:sdtContent>
    </w:sdt>
    <w:p w14:paraId="37A9F4FE" w14:textId="77777777" w:rsidR="00652F6C" w:rsidRPr="00652F6C" w:rsidRDefault="00652F6C" w:rsidP="002A71D5">
      <w:pPr>
        <w:jc w:val="center"/>
        <w:rPr>
          <w:b/>
          <w:bCs/>
          <w:sz w:val="36"/>
          <w:szCs w:val="36"/>
        </w:rPr>
      </w:pPr>
    </w:p>
    <w:p w14:paraId="70305389" w14:textId="77777777" w:rsidR="00600E68" w:rsidRDefault="00600E68" w:rsidP="002A71D5">
      <w:pPr>
        <w:jc w:val="center"/>
        <w:rPr>
          <w:b/>
          <w:bCs/>
          <w:sz w:val="36"/>
          <w:szCs w:val="36"/>
        </w:rPr>
      </w:pPr>
    </w:p>
    <w:p w14:paraId="7998BE4A" w14:textId="77777777" w:rsidR="002D28B4" w:rsidRPr="002D28B4" w:rsidRDefault="002D28B4" w:rsidP="002A71D5">
      <w:pPr>
        <w:rPr>
          <w:rFonts w:ascii="宋体" w:hAnsi="宋体"/>
          <w:szCs w:val="24"/>
        </w:rPr>
      </w:pPr>
    </w:p>
    <w:p w14:paraId="48B4757E" w14:textId="0F8B99D2" w:rsidR="002A71D5" w:rsidRPr="00C970C2" w:rsidRDefault="002A71D5" w:rsidP="00C970C2">
      <w:pPr>
        <w:spacing w:beforeLines="200" w:before="652" w:afterLines="200" w:after="652"/>
        <w:jc w:val="center"/>
        <w:rPr>
          <w:rFonts w:ascii="黑体" w:eastAsia="黑体" w:hAnsi="黑体"/>
          <w:b/>
          <w:bCs/>
          <w:sz w:val="32"/>
          <w:szCs w:val="32"/>
        </w:rPr>
      </w:pPr>
      <w:r w:rsidRPr="00C970C2">
        <w:rPr>
          <w:rFonts w:ascii="黑体" w:eastAsia="黑体" w:hAnsi="黑体" w:hint="eastAsia"/>
          <w:b/>
          <w:bCs/>
          <w:sz w:val="32"/>
          <w:szCs w:val="32"/>
        </w:rPr>
        <w:t>第一章 地灾领域物联网的发展</w:t>
      </w:r>
    </w:p>
    <w:p w14:paraId="23E51101" w14:textId="7EF3F763" w:rsidR="00DA0431" w:rsidRPr="00C970C2" w:rsidRDefault="00C970C2" w:rsidP="00E60812">
      <w:pPr>
        <w:spacing w:beforeLines="100" w:before="326" w:afterLines="100" w:after="326"/>
        <w:jc w:val="center"/>
        <w:rPr>
          <w:rFonts w:ascii="黑体" w:eastAsia="黑体" w:hAnsi="黑体"/>
          <w:b/>
          <w:bCs/>
          <w:sz w:val="28"/>
          <w:szCs w:val="28"/>
        </w:rPr>
      </w:pPr>
      <w:r>
        <w:rPr>
          <w:rFonts w:ascii="黑体" w:eastAsia="黑体" w:hAnsi="黑体"/>
          <w:b/>
          <w:bCs/>
          <w:sz w:val="28"/>
          <w:szCs w:val="28"/>
        </w:rPr>
        <w:t>1.</w:t>
      </w:r>
      <w:r>
        <w:rPr>
          <w:rFonts w:ascii="黑体" w:eastAsia="黑体" w:hAnsi="黑体" w:hint="eastAsia"/>
          <w:b/>
          <w:bCs/>
          <w:sz w:val="28"/>
          <w:szCs w:val="28"/>
        </w:rPr>
        <w:t xml:space="preserve">1 </w:t>
      </w:r>
      <w:r w:rsidR="002A71D5" w:rsidRPr="00C970C2">
        <w:rPr>
          <w:rFonts w:ascii="黑体" w:eastAsia="黑体" w:hAnsi="黑体" w:hint="eastAsia"/>
          <w:b/>
          <w:bCs/>
          <w:sz w:val="28"/>
          <w:szCs w:val="28"/>
        </w:rPr>
        <w:t>国外发展状况</w:t>
      </w:r>
    </w:p>
    <w:p w14:paraId="4802FC92" w14:textId="77777777" w:rsidR="00F94DD8" w:rsidRDefault="00DA0431" w:rsidP="00F94DD8">
      <w:pPr>
        <w:spacing w:beforeLines="50" w:before="163" w:line="400" w:lineRule="exact"/>
        <w:ind w:firstLineChars="200" w:firstLine="480"/>
        <w:rPr>
          <w:rFonts w:ascii="宋体" w:hAnsi="宋体"/>
          <w:szCs w:val="24"/>
        </w:rPr>
      </w:pPr>
      <w:r w:rsidRPr="00005923">
        <w:rPr>
          <w:rFonts w:ascii="宋体" w:hAnsi="宋体" w:hint="eastAsia"/>
          <w:szCs w:val="24"/>
        </w:rPr>
        <w:t>物联网</w:t>
      </w:r>
      <w:r w:rsidR="002310BB" w:rsidRPr="00C970C2">
        <w:rPr>
          <w:rFonts w:ascii="宋体" w:hAnsi="宋体" w:hint="eastAsia"/>
          <w:szCs w:val="24"/>
        </w:rPr>
        <w:t>（</w:t>
      </w:r>
      <w:r w:rsidR="002310BB" w:rsidRPr="00C970C2">
        <w:rPr>
          <w:rFonts w:cs="Times New Roman"/>
          <w:szCs w:val="24"/>
        </w:rPr>
        <w:t>Internet of things</w:t>
      </w:r>
      <w:r w:rsidR="002310BB" w:rsidRPr="00C970C2">
        <w:rPr>
          <w:rFonts w:cs="Times New Roman"/>
          <w:szCs w:val="24"/>
        </w:rPr>
        <w:t>，</w:t>
      </w:r>
      <w:r w:rsidR="002310BB" w:rsidRPr="00C970C2">
        <w:rPr>
          <w:rFonts w:cs="Times New Roman"/>
          <w:szCs w:val="24"/>
        </w:rPr>
        <w:t>IOT</w:t>
      </w:r>
      <w:r w:rsidR="002310BB" w:rsidRPr="00C970C2">
        <w:rPr>
          <w:rFonts w:ascii="宋体" w:hAnsi="宋体" w:hint="eastAsia"/>
          <w:szCs w:val="24"/>
        </w:rPr>
        <w:t>）</w:t>
      </w:r>
      <w:r w:rsidRPr="00C970C2">
        <w:rPr>
          <w:rFonts w:ascii="宋体" w:hAnsi="宋体" w:hint="eastAsia"/>
          <w:szCs w:val="24"/>
        </w:rPr>
        <w:t>一词最早来源于“以物为本”，其严格定义由美国马省理工学院自动识别（</w:t>
      </w:r>
      <w:r w:rsidRPr="00C970C2">
        <w:rPr>
          <w:rFonts w:cs="Times New Roman"/>
          <w:szCs w:val="24"/>
        </w:rPr>
        <w:t>Auto-ID</w:t>
      </w:r>
      <w:r w:rsidRPr="00C970C2">
        <w:rPr>
          <w:rFonts w:ascii="宋体" w:hAnsi="宋体" w:hint="eastAsia"/>
          <w:szCs w:val="24"/>
        </w:rPr>
        <w:t>）实验室给出，该组织成立</w:t>
      </w:r>
      <w:r w:rsidR="00621AC7" w:rsidRPr="00C970C2">
        <w:rPr>
          <w:rFonts w:ascii="宋体" w:hAnsi="宋体" w:hint="eastAsia"/>
          <w:szCs w:val="24"/>
        </w:rPr>
        <w:t>的</w:t>
      </w:r>
      <w:r w:rsidRPr="00C970C2">
        <w:rPr>
          <w:rFonts w:ascii="宋体" w:hAnsi="宋体" w:hint="eastAsia"/>
          <w:szCs w:val="24"/>
        </w:rPr>
        <w:t>目的就在于借助“产品电子代码”（</w:t>
      </w:r>
      <w:r w:rsidRPr="00C970C2">
        <w:rPr>
          <w:rFonts w:cs="Times New Roman"/>
          <w:szCs w:val="24"/>
        </w:rPr>
        <w:t>Electronic Product Code, EPC</w:t>
      </w:r>
      <w:r w:rsidRPr="00C970C2">
        <w:rPr>
          <w:rFonts w:ascii="宋体" w:hAnsi="宋体" w:hint="eastAsia"/>
          <w:szCs w:val="24"/>
        </w:rPr>
        <w:t>）在全球构建物联网。</w:t>
      </w:r>
      <w:r w:rsidR="000C71EA" w:rsidRPr="00C970C2">
        <w:rPr>
          <w:rFonts w:ascii="宋体" w:hAnsi="宋体" w:hint="eastAsia"/>
          <w:szCs w:val="24"/>
        </w:rPr>
        <w:t>2005 年 11 月，在 Tunis 举办的信息社会世界峰会上，国际电信联盟（</w:t>
      </w:r>
      <w:r w:rsidR="000C71EA" w:rsidRPr="00C970C2">
        <w:rPr>
          <w:rFonts w:cs="Times New Roman"/>
          <w:szCs w:val="24"/>
        </w:rPr>
        <w:t>ITU</w:t>
      </w:r>
      <w:r w:rsidR="000C71EA" w:rsidRPr="00C970C2">
        <w:rPr>
          <w:rFonts w:ascii="宋体" w:hAnsi="宋体" w:hint="eastAsia"/>
          <w:szCs w:val="24"/>
        </w:rPr>
        <w:t>）发布《</w:t>
      </w:r>
      <w:r w:rsidR="000C71EA" w:rsidRPr="00C970C2">
        <w:rPr>
          <w:rFonts w:cs="Times New Roman"/>
          <w:szCs w:val="24"/>
        </w:rPr>
        <w:t>ITU Internet Report 2005: The Internet of Things</w:t>
      </w:r>
      <w:r w:rsidR="000C71EA" w:rsidRPr="00C970C2">
        <w:rPr>
          <w:rFonts w:ascii="宋体" w:hAnsi="宋体" w:hint="eastAsia"/>
          <w:szCs w:val="24"/>
        </w:rPr>
        <w:t>》，正式提出了物联网这一概念</w:t>
      </w:r>
      <w:r w:rsidR="00F94DD8">
        <w:rPr>
          <w:rFonts w:ascii="宋体" w:hAnsi="宋体" w:hint="eastAsia"/>
          <w:szCs w:val="24"/>
          <w:vertAlign w:val="superscript"/>
        </w:rPr>
        <w:t>【</w:t>
      </w:r>
      <w:r w:rsidR="00653AFA" w:rsidRPr="00F94DD8">
        <w:rPr>
          <w:rFonts w:ascii="宋体" w:hAnsi="宋体" w:hint="eastAsia"/>
          <w:szCs w:val="24"/>
          <w:vertAlign w:val="superscript"/>
        </w:rPr>
        <w:t>1</w:t>
      </w:r>
      <w:r w:rsidR="00F94DD8">
        <w:rPr>
          <w:rFonts w:ascii="宋体" w:hAnsi="宋体" w:hint="eastAsia"/>
          <w:szCs w:val="24"/>
          <w:vertAlign w:val="superscript"/>
        </w:rPr>
        <w:t>】</w:t>
      </w:r>
      <w:r w:rsidR="000C71EA" w:rsidRPr="00C970C2">
        <w:rPr>
          <w:rFonts w:ascii="宋体" w:hAnsi="宋体" w:hint="eastAsia"/>
          <w:szCs w:val="24"/>
        </w:rPr>
        <w:t>。</w:t>
      </w:r>
      <w:r w:rsidR="00B167EF" w:rsidRPr="00C970C2">
        <w:rPr>
          <w:rFonts w:ascii="宋体" w:hAnsi="宋体" w:hint="eastAsia"/>
          <w:szCs w:val="24"/>
        </w:rPr>
        <w:t>国际电信联盟（</w:t>
      </w:r>
      <w:r w:rsidR="00B167EF" w:rsidRPr="00C970C2">
        <w:rPr>
          <w:rFonts w:cs="Times New Roman"/>
          <w:szCs w:val="24"/>
        </w:rPr>
        <w:t>ITU</w:t>
      </w:r>
      <w:r w:rsidR="00B167EF" w:rsidRPr="00C970C2">
        <w:rPr>
          <w:rFonts w:ascii="宋体" w:hAnsi="宋体" w:hint="eastAsia"/>
          <w:szCs w:val="24"/>
        </w:rPr>
        <w:t>）将射频技术（</w:t>
      </w:r>
      <w:r w:rsidR="00B167EF" w:rsidRPr="00C970C2">
        <w:rPr>
          <w:rFonts w:cs="Times New Roman"/>
          <w:szCs w:val="24"/>
        </w:rPr>
        <w:t>RFID</w:t>
      </w:r>
      <w:r w:rsidR="00B167EF" w:rsidRPr="00C970C2">
        <w:rPr>
          <w:rFonts w:ascii="宋体" w:hAnsi="宋体" w:hint="eastAsia"/>
          <w:szCs w:val="24"/>
        </w:rPr>
        <w:t>）、传感器技术、纳米技术、智能嵌入技术列为物联网关键技术。</w:t>
      </w:r>
      <w:r w:rsidR="000C71EA" w:rsidRPr="00C970C2">
        <w:rPr>
          <w:rFonts w:ascii="宋体" w:hAnsi="宋体" w:hint="eastAsia"/>
          <w:szCs w:val="24"/>
        </w:rPr>
        <w:t xml:space="preserve">随着物联网时代的来临，通信和信息技术发生巨变：由过去的任何时间、任何地点的 </w:t>
      </w:r>
      <w:r w:rsidR="000C71EA" w:rsidRPr="00C970C2">
        <w:rPr>
          <w:rFonts w:cs="Times New Roman"/>
          <w:szCs w:val="24"/>
        </w:rPr>
        <w:t>H2H</w:t>
      </w:r>
      <w:r w:rsidR="000C71EA" w:rsidRPr="00C970C2">
        <w:rPr>
          <w:rFonts w:ascii="宋体" w:hAnsi="宋体" w:hint="eastAsia"/>
          <w:szCs w:val="24"/>
        </w:rPr>
        <w:t xml:space="preserve"> 信息交换发展成为 </w:t>
      </w:r>
      <w:r w:rsidR="000C71EA" w:rsidRPr="00C970C2">
        <w:rPr>
          <w:rFonts w:cs="Times New Roman"/>
          <w:szCs w:val="24"/>
        </w:rPr>
        <w:t>T2T</w:t>
      </w:r>
      <w:r w:rsidR="000C71EA" w:rsidRPr="00C970C2">
        <w:rPr>
          <w:rFonts w:cs="Times New Roman"/>
          <w:szCs w:val="24"/>
        </w:rPr>
        <w:t>、</w:t>
      </w:r>
      <w:r w:rsidR="000C71EA" w:rsidRPr="00C970C2">
        <w:rPr>
          <w:rFonts w:cs="Times New Roman"/>
          <w:szCs w:val="24"/>
        </w:rPr>
        <w:t>H2H</w:t>
      </w:r>
      <w:r w:rsidR="000C71EA" w:rsidRPr="00C970C2">
        <w:rPr>
          <w:rFonts w:cs="Times New Roman"/>
          <w:szCs w:val="24"/>
        </w:rPr>
        <w:t>、</w:t>
      </w:r>
      <w:r w:rsidR="000C71EA" w:rsidRPr="00C970C2">
        <w:rPr>
          <w:rFonts w:cs="Times New Roman"/>
          <w:szCs w:val="24"/>
        </w:rPr>
        <w:t>H2T</w:t>
      </w:r>
      <w:r w:rsidR="000C71EA" w:rsidRPr="00C970C2">
        <w:rPr>
          <w:rFonts w:ascii="宋体" w:hAnsi="宋体" w:hint="eastAsia"/>
          <w:szCs w:val="24"/>
        </w:rPr>
        <w:t xml:space="preserve"> 的信息交换。 </w:t>
      </w:r>
    </w:p>
    <w:p w14:paraId="6C7537B1" w14:textId="50C59C1E" w:rsidR="00C865AE" w:rsidRPr="00C865AE" w:rsidRDefault="00DA0431" w:rsidP="00F94DD8">
      <w:pPr>
        <w:spacing w:beforeLines="50" w:before="163" w:line="400" w:lineRule="exact"/>
        <w:ind w:firstLineChars="200" w:firstLine="480"/>
        <w:rPr>
          <w:rFonts w:ascii="宋体" w:hAnsi="宋体"/>
          <w:szCs w:val="24"/>
        </w:rPr>
      </w:pPr>
      <w:r w:rsidRPr="00C970C2">
        <w:rPr>
          <w:rFonts w:ascii="宋体" w:hAnsi="宋体" w:hint="eastAsia"/>
          <w:szCs w:val="24"/>
        </w:rPr>
        <w:t xml:space="preserve">2009 年 </w:t>
      </w:r>
      <w:r w:rsidRPr="00C970C2">
        <w:rPr>
          <w:rFonts w:cs="Times New Roman"/>
          <w:szCs w:val="24"/>
        </w:rPr>
        <w:t>IBM</w:t>
      </w:r>
      <w:r w:rsidRPr="00C970C2">
        <w:rPr>
          <w:rFonts w:ascii="宋体" w:hAnsi="宋体" w:hint="eastAsia"/>
          <w:szCs w:val="24"/>
        </w:rPr>
        <w:t xml:space="preserve"> 总裁在“数字地球”的基础上提出了“智慧地球”的概念，通过 </w:t>
      </w:r>
      <w:r w:rsidRPr="00C970C2">
        <w:rPr>
          <w:rFonts w:cs="Times New Roman"/>
          <w:szCs w:val="24"/>
        </w:rPr>
        <w:t>RFID</w:t>
      </w:r>
      <w:r w:rsidRPr="00C970C2">
        <w:rPr>
          <w:rFonts w:ascii="宋体" w:hAnsi="宋体" w:hint="eastAsia"/>
          <w:szCs w:val="24"/>
        </w:rPr>
        <w:t>、</w:t>
      </w:r>
      <w:r w:rsidRPr="00C970C2">
        <w:rPr>
          <w:rFonts w:cs="Times New Roman"/>
          <w:szCs w:val="24"/>
        </w:rPr>
        <w:t>WSNS</w:t>
      </w:r>
      <w:r w:rsidRPr="00C970C2">
        <w:rPr>
          <w:rFonts w:ascii="宋体" w:hAnsi="宋体" w:hint="eastAsia"/>
          <w:szCs w:val="24"/>
        </w:rPr>
        <w:t xml:space="preserve"> 等实现地球上所有物体的智能编码与识别，并将些识别信息数据通过网络进行传输</w:t>
      </w:r>
      <w:r w:rsidR="00377F9C" w:rsidRPr="00C970C2">
        <w:rPr>
          <w:rFonts w:ascii="宋体" w:hAnsi="宋体" w:hint="eastAsia"/>
          <w:szCs w:val="24"/>
        </w:rPr>
        <w:t>，以实现人类精确化、智能化的生产生活。</w:t>
      </w:r>
    </w:p>
    <w:p w14:paraId="5D247922" w14:textId="77777777" w:rsidR="00451F08" w:rsidRDefault="00377F9C" w:rsidP="00451F08">
      <w:pPr>
        <w:keepNext/>
      </w:pPr>
      <w:r>
        <w:rPr>
          <w:noProof/>
        </w:rPr>
        <w:drawing>
          <wp:inline distT="0" distB="0" distL="0" distR="0" wp14:anchorId="75873466" wp14:editId="3E9388CE">
            <wp:extent cx="5295900" cy="21945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979" r="-410" b="7081"/>
                    <a:stretch/>
                  </pic:blipFill>
                  <pic:spPr bwMode="auto">
                    <a:xfrm>
                      <a:off x="0" y="0"/>
                      <a:ext cx="5295900" cy="2194560"/>
                    </a:xfrm>
                    <a:prstGeom prst="rect">
                      <a:avLst/>
                    </a:prstGeom>
                    <a:ln>
                      <a:noFill/>
                    </a:ln>
                    <a:extLst>
                      <a:ext uri="{53640926-AAD7-44D8-BBD7-CCE9431645EC}">
                        <a14:shadowObscured xmlns:a14="http://schemas.microsoft.com/office/drawing/2010/main"/>
                      </a:ext>
                    </a:extLst>
                  </pic:spPr>
                </pic:pic>
              </a:graphicData>
            </a:graphic>
          </wp:inline>
        </w:drawing>
      </w:r>
    </w:p>
    <w:p w14:paraId="4CB085CD" w14:textId="502D12A7" w:rsidR="00575654" w:rsidRPr="00B37FD2" w:rsidRDefault="00451F08" w:rsidP="00C865AE">
      <w:pPr>
        <w:pStyle w:val="a3"/>
        <w:jc w:val="center"/>
        <w:rPr>
          <w:rFonts w:ascii="宋体" w:eastAsia="宋体" w:hAnsi="宋体"/>
          <w:sz w:val="21"/>
          <w:szCs w:val="28"/>
        </w:rPr>
      </w:pPr>
      <w:r w:rsidRPr="00B37FD2">
        <w:rPr>
          <w:rFonts w:ascii="宋体" w:eastAsia="宋体" w:hAnsi="宋体" w:hint="eastAsia"/>
          <w:sz w:val="21"/>
          <w:szCs w:val="21"/>
        </w:rPr>
        <w:t>图</w:t>
      </w:r>
      <w:r w:rsidRPr="00B37FD2">
        <w:rPr>
          <w:rFonts w:ascii="宋体" w:eastAsia="宋体" w:hAnsi="宋体"/>
          <w:sz w:val="21"/>
          <w:szCs w:val="21"/>
        </w:rPr>
        <w:fldChar w:fldCharType="begin"/>
      </w:r>
      <w:r w:rsidRPr="00B37FD2">
        <w:rPr>
          <w:rFonts w:ascii="宋体" w:eastAsia="宋体" w:hAnsi="宋体"/>
          <w:sz w:val="21"/>
          <w:szCs w:val="21"/>
        </w:rPr>
        <w:instrText xml:space="preserve"> </w:instrText>
      </w:r>
      <w:r w:rsidRPr="00B37FD2">
        <w:rPr>
          <w:rFonts w:ascii="宋体" w:eastAsia="宋体" w:hAnsi="宋体" w:hint="eastAsia"/>
          <w:sz w:val="21"/>
          <w:szCs w:val="21"/>
        </w:rPr>
        <w:instrText>SEQ 图 \* ARABIC</w:instrText>
      </w:r>
      <w:r w:rsidRPr="00B37FD2">
        <w:rPr>
          <w:rFonts w:ascii="宋体" w:eastAsia="宋体" w:hAnsi="宋体"/>
          <w:sz w:val="21"/>
          <w:szCs w:val="21"/>
        </w:rPr>
        <w:instrText xml:space="preserve"> </w:instrText>
      </w:r>
      <w:r w:rsidRPr="00B37FD2">
        <w:rPr>
          <w:rFonts w:ascii="宋体" w:eastAsia="宋体" w:hAnsi="宋体"/>
          <w:sz w:val="21"/>
          <w:szCs w:val="21"/>
        </w:rPr>
        <w:fldChar w:fldCharType="separate"/>
      </w:r>
      <w:r w:rsidR="00183496">
        <w:rPr>
          <w:rFonts w:ascii="宋体" w:eastAsia="宋体" w:hAnsi="宋体"/>
          <w:noProof/>
          <w:sz w:val="21"/>
          <w:szCs w:val="21"/>
        </w:rPr>
        <w:t>1</w:t>
      </w:r>
      <w:r w:rsidRPr="00B37FD2">
        <w:rPr>
          <w:rFonts w:ascii="宋体" w:eastAsia="宋体" w:hAnsi="宋体"/>
          <w:sz w:val="21"/>
          <w:szCs w:val="21"/>
        </w:rPr>
        <w:fldChar w:fldCharType="end"/>
      </w:r>
      <w:r w:rsidR="00C865AE">
        <w:rPr>
          <w:rFonts w:ascii="宋体" w:eastAsia="宋体" w:hAnsi="宋体" w:hint="eastAsia"/>
          <w:sz w:val="21"/>
          <w:szCs w:val="21"/>
        </w:rPr>
        <w:t xml:space="preserve"> </w:t>
      </w:r>
      <w:r w:rsidR="009C2BFA">
        <w:rPr>
          <w:rFonts w:ascii="宋体" w:eastAsia="宋体" w:hAnsi="宋体"/>
          <w:sz w:val="21"/>
          <w:szCs w:val="21"/>
        </w:rPr>
        <w:t>物联网的分层架构应用</w:t>
      </w:r>
    </w:p>
    <w:p w14:paraId="5B9B425E" w14:textId="511D681F" w:rsidR="00600E68" w:rsidRDefault="00505C57" w:rsidP="00600E68">
      <w:pPr>
        <w:spacing w:line="400" w:lineRule="exact"/>
        <w:ind w:firstLineChars="200" w:firstLine="480"/>
        <w:rPr>
          <w:rFonts w:ascii="宋体" w:hAnsi="宋体"/>
          <w:szCs w:val="24"/>
        </w:rPr>
      </w:pPr>
      <w:r w:rsidRPr="00C970C2">
        <w:rPr>
          <w:rFonts w:ascii="宋体" w:hAnsi="宋体" w:hint="eastAsia"/>
          <w:szCs w:val="24"/>
        </w:rPr>
        <w:t>地质灾害又简称地灾，</w:t>
      </w:r>
      <w:r w:rsidR="00AC6570" w:rsidRPr="00C970C2">
        <w:rPr>
          <w:rFonts w:ascii="宋体" w:hAnsi="宋体" w:hint="eastAsia"/>
          <w:szCs w:val="24"/>
        </w:rPr>
        <w:t>包括自然因素或者人为活动引发的危害人民生命和财</w:t>
      </w:r>
    </w:p>
    <w:p w14:paraId="6A13440F" w14:textId="0E6E7703" w:rsidR="000A06EC" w:rsidRPr="00C970C2" w:rsidRDefault="00AC6570" w:rsidP="00600E68">
      <w:pPr>
        <w:spacing w:line="400" w:lineRule="exact"/>
        <w:rPr>
          <w:rFonts w:ascii="宋体" w:hAnsi="宋体"/>
          <w:szCs w:val="24"/>
        </w:rPr>
      </w:pPr>
      <w:r w:rsidRPr="00C970C2">
        <w:rPr>
          <w:rFonts w:ascii="宋体" w:hAnsi="宋体" w:hint="eastAsia"/>
          <w:szCs w:val="24"/>
        </w:rPr>
        <w:t>产安全的山体崩塌、滑坡、泥石流、地面塌陷、地裂缝、地面沉降等与地质作用</w:t>
      </w:r>
      <w:r w:rsidRPr="00C970C2">
        <w:rPr>
          <w:rFonts w:ascii="宋体" w:hAnsi="宋体" w:hint="eastAsia"/>
          <w:szCs w:val="24"/>
        </w:rPr>
        <w:lastRenderedPageBreak/>
        <w:t>有关的灾害。</w:t>
      </w:r>
      <w:r w:rsidR="00F94DD8">
        <w:rPr>
          <w:rFonts w:ascii="宋体" w:hAnsi="宋体" w:hint="eastAsia"/>
          <w:szCs w:val="24"/>
          <w:vertAlign w:val="superscript"/>
        </w:rPr>
        <w:t>【</w:t>
      </w:r>
      <w:r w:rsidR="00653AFA" w:rsidRPr="00653AFA">
        <w:rPr>
          <w:rFonts w:ascii="宋体" w:hAnsi="宋体" w:hint="eastAsia"/>
          <w:szCs w:val="24"/>
          <w:vertAlign w:val="superscript"/>
        </w:rPr>
        <w:t>2</w:t>
      </w:r>
      <w:r w:rsidR="00F94DD8">
        <w:rPr>
          <w:rFonts w:ascii="宋体" w:hAnsi="宋体" w:hint="eastAsia"/>
          <w:szCs w:val="24"/>
          <w:vertAlign w:val="superscript"/>
        </w:rPr>
        <w:t>】</w:t>
      </w:r>
      <w:r w:rsidR="0059353F">
        <w:rPr>
          <w:rFonts w:ascii="宋体" w:hAnsi="宋体" w:hint="eastAsia"/>
          <w:szCs w:val="24"/>
        </w:rPr>
        <w:t>广义上来说</w:t>
      </w:r>
      <w:r w:rsidR="00477E16" w:rsidRPr="00C970C2">
        <w:rPr>
          <w:rFonts w:ascii="宋体" w:hAnsi="宋体" w:hint="eastAsia"/>
          <w:szCs w:val="24"/>
        </w:rPr>
        <w:t>，地震</w:t>
      </w:r>
      <w:r w:rsidR="00523F60">
        <w:rPr>
          <w:rFonts w:ascii="宋体" w:hAnsi="宋体" w:hint="eastAsia"/>
          <w:szCs w:val="24"/>
        </w:rPr>
        <w:t>也</w:t>
      </w:r>
      <w:r w:rsidR="00477E16" w:rsidRPr="00C970C2">
        <w:rPr>
          <w:rFonts w:ascii="宋体" w:hAnsi="宋体" w:hint="eastAsia"/>
          <w:szCs w:val="24"/>
        </w:rPr>
        <w:t>属于地质灾害</w:t>
      </w:r>
      <w:r w:rsidR="0059353F">
        <w:rPr>
          <w:rFonts w:ascii="宋体" w:hAnsi="宋体" w:hint="eastAsia"/>
          <w:szCs w:val="24"/>
        </w:rPr>
        <w:t>的</w:t>
      </w:r>
      <w:r w:rsidR="00477E16" w:rsidRPr="00C970C2">
        <w:rPr>
          <w:rFonts w:ascii="宋体" w:hAnsi="宋体" w:hint="eastAsia"/>
          <w:szCs w:val="24"/>
        </w:rPr>
        <w:t>范畴，但因其发生的特殊性和危害</w:t>
      </w:r>
      <w:r w:rsidR="00826C83">
        <w:rPr>
          <w:rFonts w:ascii="宋体" w:hAnsi="宋体" w:hint="eastAsia"/>
          <w:szCs w:val="24"/>
        </w:rPr>
        <w:t>之</w:t>
      </w:r>
      <w:r w:rsidR="00477E16" w:rsidRPr="00C970C2">
        <w:rPr>
          <w:rFonts w:ascii="宋体" w:hAnsi="宋体" w:hint="eastAsia"/>
          <w:szCs w:val="24"/>
        </w:rPr>
        <w:t>巨大，</w:t>
      </w:r>
      <w:r w:rsidR="0059353F">
        <w:rPr>
          <w:rFonts w:ascii="宋体" w:hAnsi="宋体" w:hint="eastAsia"/>
          <w:szCs w:val="24"/>
        </w:rPr>
        <w:t>已</w:t>
      </w:r>
      <w:r w:rsidR="000A06EC" w:rsidRPr="00C970C2">
        <w:rPr>
          <w:rFonts w:ascii="宋体" w:hAnsi="宋体" w:hint="eastAsia"/>
          <w:szCs w:val="24"/>
        </w:rPr>
        <w:t>被单独称为“</w:t>
      </w:r>
      <w:r w:rsidR="00477E16" w:rsidRPr="00C970C2">
        <w:rPr>
          <w:rFonts w:ascii="宋体" w:hAnsi="宋体" w:hint="eastAsia"/>
          <w:szCs w:val="24"/>
        </w:rPr>
        <w:t>地震灾害</w:t>
      </w:r>
      <w:r w:rsidR="000A06EC" w:rsidRPr="00C970C2">
        <w:rPr>
          <w:rFonts w:ascii="宋体" w:hAnsi="宋体" w:hint="eastAsia"/>
          <w:szCs w:val="24"/>
        </w:rPr>
        <w:t>”</w:t>
      </w:r>
      <w:r w:rsidR="00477E16" w:rsidRPr="00C970C2">
        <w:rPr>
          <w:rFonts w:ascii="宋体" w:hAnsi="宋体" w:hint="eastAsia"/>
          <w:szCs w:val="24"/>
        </w:rPr>
        <w:t>，地震灾害研究</w:t>
      </w:r>
      <w:r w:rsidR="000A06EC" w:rsidRPr="00C970C2">
        <w:rPr>
          <w:rFonts w:ascii="宋体" w:hAnsi="宋体" w:hint="eastAsia"/>
          <w:szCs w:val="24"/>
        </w:rPr>
        <w:t>也</w:t>
      </w:r>
      <w:r w:rsidR="00826C83">
        <w:rPr>
          <w:rFonts w:ascii="宋体" w:hAnsi="宋体" w:hint="eastAsia"/>
          <w:szCs w:val="24"/>
        </w:rPr>
        <w:t>已</w:t>
      </w:r>
      <w:r w:rsidR="00477E16" w:rsidRPr="00C970C2">
        <w:rPr>
          <w:rFonts w:ascii="宋体" w:hAnsi="宋体" w:hint="eastAsia"/>
          <w:szCs w:val="24"/>
        </w:rPr>
        <w:t>自成一个体系</w:t>
      </w:r>
      <w:r w:rsidR="000A06EC" w:rsidRPr="00C970C2">
        <w:rPr>
          <w:rFonts w:ascii="宋体" w:hAnsi="宋体" w:hint="eastAsia"/>
          <w:szCs w:val="24"/>
        </w:rPr>
        <w:t>。自人类诞生以来，地灾就给人类生存和社会发展带来威胁，尤其是在人口日益增长的2</w:t>
      </w:r>
      <w:r w:rsidR="000A06EC" w:rsidRPr="00C970C2">
        <w:rPr>
          <w:rFonts w:ascii="宋体" w:hAnsi="宋体"/>
          <w:szCs w:val="24"/>
        </w:rPr>
        <w:t>1</w:t>
      </w:r>
      <w:r w:rsidR="000A06EC" w:rsidRPr="00C970C2">
        <w:rPr>
          <w:rFonts w:ascii="宋体" w:hAnsi="宋体" w:hint="eastAsia"/>
          <w:szCs w:val="24"/>
        </w:rPr>
        <w:t>世纪，对地灾的防治和处理显得更为重要。</w:t>
      </w:r>
    </w:p>
    <w:p w14:paraId="6D5E6F7B" w14:textId="602038EE" w:rsidR="006418E4" w:rsidRPr="0059353F" w:rsidRDefault="006418E4" w:rsidP="0059353F">
      <w:pPr>
        <w:spacing w:line="400" w:lineRule="exact"/>
        <w:ind w:firstLineChars="200" w:firstLine="480"/>
        <w:rPr>
          <w:rFonts w:ascii="宋体" w:hAnsi="宋体"/>
          <w:szCs w:val="24"/>
        </w:rPr>
      </w:pPr>
      <w:r w:rsidRPr="00C970C2">
        <w:rPr>
          <w:rFonts w:ascii="宋体" w:hAnsi="宋体" w:hint="eastAsia"/>
          <w:szCs w:val="24"/>
        </w:rPr>
        <w:t>近年来，发达国家已经越来越重视滑坡泥石流灾害的实时监测，例如美国、瑞士、德国、韩国、日本等都建立了滑坡泥石流实时监测系统，开发了相应的集数据采集、传输、处理、分析和管理一体的监测预警系统。</w:t>
      </w:r>
    </w:p>
    <w:p w14:paraId="4B04BEF8" w14:textId="4F34E3DE" w:rsidR="006418E4" w:rsidRPr="00C970C2" w:rsidRDefault="006418E4" w:rsidP="0059353F">
      <w:pPr>
        <w:spacing w:line="400" w:lineRule="exact"/>
        <w:ind w:firstLineChars="200" w:firstLine="480"/>
        <w:rPr>
          <w:rFonts w:ascii="宋体" w:hAnsi="宋体"/>
          <w:szCs w:val="24"/>
        </w:rPr>
      </w:pPr>
      <w:r w:rsidRPr="00C970C2">
        <w:rPr>
          <w:rFonts w:ascii="宋体" w:hAnsi="宋体" w:hint="eastAsia"/>
          <w:szCs w:val="24"/>
        </w:rPr>
        <w:t>20 世纪 70 年代末期，</w:t>
      </w:r>
      <w:r w:rsidRPr="00005923">
        <w:rPr>
          <w:rFonts w:ascii="宋体" w:hAnsi="宋体" w:hint="eastAsia"/>
          <w:szCs w:val="24"/>
        </w:rPr>
        <w:t>前苏联</w:t>
      </w:r>
      <w:r w:rsidRPr="00C970C2">
        <w:rPr>
          <w:rFonts w:ascii="宋体" w:hAnsi="宋体" w:hint="eastAsia"/>
          <w:szCs w:val="24"/>
        </w:rPr>
        <w:t>在泥石流特征和机理研究的基础上，在泥石流流通区设置地震传感器，通过有线或无线通道将泥石流模拟信号传送到下游接收调度站，然后进行处理、判别，之后向泥石流危险区的居民发出报警信号，减少损失。</w:t>
      </w:r>
    </w:p>
    <w:p w14:paraId="4F3D929E" w14:textId="3B169A95" w:rsidR="006418E4" w:rsidRPr="00C970C2" w:rsidRDefault="006418E4" w:rsidP="0059353F">
      <w:pPr>
        <w:spacing w:line="400" w:lineRule="exact"/>
        <w:ind w:firstLineChars="200" w:firstLine="480"/>
        <w:rPr>
          <w:rFonts w:ascii="宋体" w:hAnsi="宋体"/>
          <w:szCs w:val="24"/>
        </w:rPr>
      </w:pPr>
      <w:r w:rsidRPr="00005923">
        <w:rPr>
          <w:rFonts w:ascii="宋体" w:hAnsi="宋体" w:hint="eastAsia"/>
          <w:szCs w:val="24"/>
        </w:rPr>
        <w:t>日本</w:t>
      </w:r>
      <w:r w:rsidRPr="00C970C2">
        <w:rPr>
          <w:rFonts w:ascii="宋体" w:hAnsi="宋体" w:hint="eastAsia"/>
          <w:szCs w:val="24"/>
        </w:rPr>
        <w:t>在泥石流预警系统研制和开发方面处于国际领先地位。他们以发展具体一条或相邻沟小规模地区的泥石流预报系统为主，通过对上游泥石流形成区降雨资料的统计分析，确定临界雨量值和临界雨量报警线，然后对上游雨量进行实时监测数据采集、演算和比较判别，自动发出报警信号，再辅助采用分布式泥位监测传感器和视频传感器对泥石流进行监控和报警。</w:t>
      </w:r>
    </w:p>
    <w:p w14:paraId="0D6EB180" w14:textId="77777777" w:rsidR="00826C83" w:rsidRDefault="006418E4" w:rsidP="00E60812">
      <w:pPr>
        <w:spacing w:line="400" w:lineRule="exact"/>
        <w:ind w:firstLineChars="200" w:firstLine="480"/>
        <w:rPr>
          <w:rFonts w:ascii="宋体" w:hAnsi="宋体"/>
          <w:szCs w:val="24"/>
        </w:rPr>
      </w:pPr>
      <w:r w:rsidRPr="00005923">
        <w:rPr>
          <w:rFonts w:ascii="宋体" w:hAnsi="宋体" w:hint="eastAsia"/>
          <w:szCs w:val="24"/>
        </w:rPr>
        <w:t>美国</w:t>
      </w:r>
      <w:r w:rsidRPr="00C970C2">
        <w:rPr>
          <w:rFonts w:ascii="宋体" w:hAnsi="宋体" w:hint="eastAsia"/>
          <w:szCs w:val="24"/>
        </w:rPr>
        <w:t>地质调查局对一些重点滑坡进行了实时监测，运用地面伸缩仪、倾斜仪、地声监测、地下水压力传感器和雨量计等进行实时监测。</w:t>
      </w:r>
    </w:p>
    <w:p w14:paraId="6278A25C" w14:textId="3ED85CD8" w:rsidR="006418E4" w:rsidRPr="00C970C2" w:rsidRDefault="006418E4" w:rsidP="00E60812">
      <w:pPr>
        <w:spacing w:line="400" w:lineRule="exact"/>
        <w:ind w:firstLineChars="200" w:firstLine="480"/>
        <w:rPr>
          <w:rFonts w:ascii="宋体" w:hAnsi="宋体"/>
          <w:szCs w:val="24"/>
        </w:rPr>
      </w:pPr>
      <w:r w:rsidRPr="00005923">
        <w:rPr>
          <w:rFonts w:ascii="宋体" w:hAnsi="宋体" w:hint="eastAsia"/>
          <w:szCs w:val="24"/>
        </w:rPr>
        <w:t>欧洲国家</w:t>
      </w:r>
      <w:r w:rsidRPr="00C970C2">
        <w:rPr>
          <w:rFonts w:ascii="宋体" w:hAnsi="宋体" w:hint="eastAsia"/>
          <w:szCs w:val="24"/>
        </w:rPr>
        <w:t>瑞士、德国、国、西班牙和意大利等国的地质灾害监测预警技术和方法与美国类似。</w:t>
      </w:r>
    </w:p>
    <w:p w14:paraId="79A9F6EB" w14:textId="6D352549" w:rsidR="006418E4" w:rsidRPr="00C970C2" w:rsidRDefault="006418E4" w:rsidP="0059353F">
      <w:pPr>
        <w:spacing w:line="400" w:lineRule="exact"/>
        <w:ind w:firstLineChars="200" w:firstLine="480"/>
        <w:rPr>
          <w:rFonts w:ascii="宋体" w:hAnsi="宋体"/>
          <w:szCs w:val="24"/>
        </w:rPr>
      </w:pPr>
      <w:r w:rsidRPr="00005923">
        <w:rPr>
          <w:rFonts w:ascii="宋体" w:hAnsi="宋体" w:hint="eastAsia"/>
          <w:szCs w:val="24"/>
        </w:rPr>
        <w:t>韩国</w:t>
      </w:r>
      <w:r w:rsidRPr="00C970C2">
        <w:rPr>
          <w:rFonts w:ascii="宋体" w:hAnsi="宋体" w:hint="eastAsia"/>
          <w:szCs w:val="24"/>
        </w:rPr>
        <w:t>2002年正式运行滑坡实时监测系统。滑坡实时监测系统主要运用光纤传感器、地面伸缩仪和倾斜仪器组合传感器、地下水压力传感器和雨量计等对边坡进行实时监测，范围主要包括已有渐进滑动的边坡、未采取防御措施的较危险边坡、高度超过 30 米的边坡、位于重要文化聚集区以及国家公园内边坡，达到实时掌握危险边坡动态的目的。</w:t>
      </w:r>
    </w:p>
    <w:p w14:paraId="632D8575" w14:textId="7A851D28" w:rsidR="00625FE8" w:rsidRPr="00E60812" w:rsidRDefault="006418E4" w:rsidP="00E60812">
      <w:pPr>
        <w:spacing w:beforeLines="100" w:before="326" w:afterLines="100" w:after="326"/>
        <w:jc w:val="center"/>
        <w:rPr>
          <w:rFonts w:ascii="黑体" w:eastAsia="黑体" w:hAnsi="黑体"/>
          <w:b/>
          <w:bCs/>
          <w:sz w:val="28"/>
          <w:szCs w:val="28"/>
        </w:rPr>
      </w:pPr>
      <w:r w:rsidRPr="00E60812">
        <w:rPr>
          <w:rFonts w:ascii="黑体" w:eastAsia="黑体" w:hAnsi="黑体" w:hint="eastAsia"/>
          <w:b/>
          <w:bCs/>
          <w:sz w:val="28"/>
          <w:szCs w:val="28"/>
        </w:rPr>
        <w:t>1</w:t>
      </w:r>
      <w:r w:rsidRPr="00E60812">
        <w:rPr>
          <w:rFonts w:ascii="黑体" w:eastAsia="黑体" w:hAnsi="黑体"/>
          <w:b/>
          <w:bCs/>
          <w:sz w:val="28"/>
          <w:szCs w:val="28"/>
        </w:rPr>
        <w:t xml:space="preserve">.2 </w:t>
      </w:r>
      <w:r w:rsidRPr="00E60812">
        <w:rPr>
          <w:rFonts w:ascii="黑体" w:eastAsia="黑体" w:hAnsi="黑体" w:hint="eastAsia"/>
          <w:b/>
          <w:bCs/>
          <w:sz w:val="28"/>
          <w:szCs w:val="28"/>
        </w:rPr>
        <w:t>我国发展状况</w:t>
      </w:r>
    </w:p>
    <w:p w14:paraId="0C79B3F5" w14:textId="77777777" w:rsidR="00442EE3" w:rsidRDefault="00625FE8" w:rsidP="00E60812">
      <w:pPr>
        <w:spacing w:line="400" w:lineRule="exact"/>
        <w:ind w:firstLineChars="200" w:firstLine="480"/>
        <w:rPr>
          <w:rFonts w:ascii="宋体" w:hAnsi="宋体"/>
          <w:szCs w:val="24"/>
        </w:rPr>
      </w:pPr>
      <w:r w:rsidRPr="00005923">
        <w:rPr>
          <w:rFonts w:ascii="宋体" w:hAnsi="宋体" w:hint="eastAsia"/>
          <w:szCs w:val="24"/>
        </w:rPr>
        <w:t>我国早在十多年前就开始了物联网相关领域的研究</w:t>
      </w:r>
      <w:r w:rsidRPr="00E60812">
        <w:rPr>
          <w:rFonts w:ascii="宋体" w:hAnsi="宋体" w:hint="eastAsia"/>
          <w:szCs w:val="24"/>
        </w:rPr>
        <w:t>，技术和标准与国际基本同步。</w:t>
      </w:r>
    </w:p>
    <w:p w14:paraId="682BD306" w14:textId="744B6BF6" w:rsidR="00442EE3" w:rsidRDefault="00625FE8" w:rsidP="00E60812">
      <w:pPr>
        <w:spacing w:line="400" w:lineRule="exact"/>
        <w:ind w:firstLineChars="200" w:firstLine="480"/>
        <w:rPr>
          <w:rFonts w:ascii="宋体" w:hAnsi="宋体"/>
          <w:szCs w:val="24"/>
        </w:rPr>
      </w:pPr>
      <w:r w:rsidRPr="00005923">
        <w:rPr>
          <w:rFonts w:ascii="宋体" w:hAnsi="宋体" w:hint="eastAsia"/>
          <w:szCs w:val="24"/>
        </w:rPr>
        <w:t>标准方面，</w:t>
      </w:r>
      <w:r w:rsidR="00442EE3">
        <w:rPr>
          <w:rFonts w:ascii="宋体" w:hAnsi="宋体" w:hint="eastAsia"/>
          <w:szCs w:val="24"/>
        </w:rPr>
        <w:t>在</w:t>
      </w:r>
      <w:r w:rsidRPr="00E60812">
        <w:rPr>
          <w:rFonts w:ascii="宋体" w:hAnsi="宋体" w:hint="eastAsia"/>
          <w:szCs w:val="24"/>
        </w:rPr>
        <w:t>2007年，我国领先于国际启动传感网标准化制定工作，在ISO/IEC 国际传感网标准化大会第 2 次会议上我国提出了传感网体系架构、标准体系、演进路线、协同架构等代表传感网发展方向的顶层设计。我国已成为国际传感网标</w:t>
      </w:r>
      <w:r w:rsidRPr="00E60812">
        <w:rPr>
          <w:rFonts w:ascii="宋体" w:hAnsi="宋体" w:hint="eastAsia"/>
          <w:szCs w:val="24"/>
        </w:rPr>
        <w:lastRenderedPageBreak/>
        <w:t>准化的四大主导国(中国、美国、韩国、德国)之一，在制定国际标准中享有重要话语权。</w:t>
      </w:r>
    </w:p>
    <w:p w14:paraId="02EDD416" w14:textId="77777777" w:rsidR="00442EE3" w:rsidRDefault="00625FE8" w:rsidP="00E60812">
      <w:pPr>
        <w:spacing w:line="400" w:lineRule="exact"/>
        <w:ind w:firstLineChars="200" w:firstLine="480"/>
        <w:rPr>
          <w:rFonts w:ascii="宋体" w:hAnsi="宋体"/>
          <w:szCs w:val="24"/>
        </w:rPr>
      </w:pPr>
      <w:r w:rsidRPr="00005923">
        <w:rPr>
          <w:rFonts w:ascii="宋体" w:hAnsi="宋体" w:hint="eastAsia"/>
          <w:szCs w:val="24"/>
        </w:rPr>
        <w:t>专利方面，</w:t>
      </w:r>
      <w:r w:rsidRPr="00E60812">
        <w:rPr>
          <w:rFonts w:ascii="宋体" w:hAnsi="宋体" w:hint="eastAsia"/>
          <w:szCs w:val="24"/>
        </w:rPr>
        <w:t>根据国家知识产权专利数据库和德温特世界专利数据库资料的统计，截至2008 年底，国内申请的关于传感网的专利数是 378件，基础和核心专利分别是 10件和211件，分别占整个比重的2. 6%和55.8% ，而外围专利为 157 件，占整个比重的 41. 5% 。</w:t>
      </w:r>
    </w:p>
    <w:p w14:paraId="5B954076" w14:textId="77777777" w:rsidR="00442EE3" w:rsidRDefault="00625FE8" w:rsidP="00E60812">
      <w:pPr>
        <w:spacing w:line="400" w:lineRule="exact"/>
        <w:ind w:firstLineChars="200" w:firstLine="480"/>
        <w:rPr>
          <w:rFonts w:ascii="宋体" w:hAnsi="宋体"/>
          <w:szCs w:val="24"/>
        </w:rPr>
      </w:pPr>
      <w:r w:rsidRPr="00005923">
        <w:rPr>
          <w:rFonts w:ascii="宋体" w:hAnsi="宋体" w:hint="eastAsia"/>
          <w:szCs w:val="24"/>
        </w:rPr>
        <w:t>技术方面，</w:t>
      </w:r>
      <w:r w:rsidRPr="00E60812">
        <w:rPr>
          <w:rFonts w:ascii="宋体" w:hAnsi="宋体" w:hint="eastAsia"/>
          <w:szCs w:val="24"/>
        </w:rPr>
        <w:t>自 1999 年起，中国科学院相关研究所、高校和部分企业在传感网、物联网的许多技术领域已开展科学研究、产业化攻关，支持了从传感器、信号传输、信息处理、系统集成和示范应用等多方面的研发和产业化工作，在一些关键技术上实现了突破。</w:t>
      </w:r>
    </w:p>
    <w:p w14:paraId="7AD8D564" w14:textId="78EDF321" w:rsidR="00EE63FE" w:rsidRPr="00E60812" w:rsidRDefault="000A06EC" w:rsidP="00E60812">
      <w:pPr>
        <w:spacing w:line="400" w:lineRule="exact"/>
        <w:ind w:firstLineChars="200" w:firstLine="480"/>
        <w:rPr>
          <w:rFonts w:ascii="宋体" w:hAnsi="宋体"/>
          <w:szCs w:val="24"/>
        </w:rPr>
      </w:pPr>
      <w:r w:rsidRPr="00005923">
        <w:rPr>
          <w:rFonts w:ascii="宋体" w:hAnsi="宋体" w:hint="eastAsia"/>
          <w:szCs w:val="24"/>
        </w:rPr>
        <w:t>产业方面，</w:t>
      </w:r>
      <w:r w:rsidR="00EE63FE" w:rsidRPr="00E60812">
        <w:rPr>
          <w:rFonts w:ascii="宋体" w:hAnsi="宋体" w:hint="eastAsia"/>
          <w:szCs w:val="24"/>
        </w:rPr>
        <w:t>2021年7月13日，中国互联网协会发布了《中国互联网发展报告（2021）》，物联网市场规模达1.7万亿元</w:t>
      </w:r>
      <w:r w:rsidR="00737787" w:rsidRPr="00E60812">
        <w:rPr>
          <w:rFonts w:ascii="宋体" w:hAnsi="宋体" w:hint="eastAsia"/>
          <w:szCs w:val="24"/>
        </w:rPr>
        <w:t>。</w:t>
      </w:r>
      <w:r w:rsidR="00F94DD8">
        <w:rPr>
          <w:rFonts w:ascii="宋体" w:hAnsi="宋体" w:hint="eastAsia"/>
          <w:szCs w:val="24"/>
          <w:vertAlign w:val="superscript"/>
        </w:rPr>
        <w:t>【</w:t>
      </w:r>
      <w:r w:rsidR="00F94DD8">
        <w:rPr>
          <w:rFonts w:ascii="宋体" w:hAnsi="宋体"/>
          <w:szCs w:val="24"/>
          <w:vertAlign w:val="superscript"/>
        </w:rPr>
        <w:t>3</w:t>
      </w:r>
      <w:r w:rsidR="00F94DD8">
        <w:rPr>
          <w:rFonts w:ascii="宋体" w:hAnsi="宋体" w:hint="eastAsia"/>
          <w:szCs w:val="24"/>
          <w:vertAlign w:val="superscript"/>
        </w:rPr>
        <w:t>】</w:t>
      </w:r>
    </w:p>
    <w:p w14:paraId="6A3C00D7" w14:textId="5E748340" w:rsidR="00377F9C" w:rsidRPr="00E60812" w:rsidRDefault="009D40DA" w:rsidP="00005923">
      <w:pPr>
        <w:spacing w:line="400" w:lineRule="exact"/>
        <w:ind w:firstLineChars="200" w:firstLine="480"/>
        <w:rPr>
          <w:rFonts w:ascii="宋体" w:hAnsi="宋体"/>
          <w:szCs w:val="24"/>
        </w:rPr>
      </w:pPr>
      <w:r w:rsidRPr="00E60812">
        <w:rPr>
          <w:rFonts w:ascii="宋体" w:hAnsi="宋体" w:hint="eastAsia"/>
          <w:szCs w:val="24"/>
        </w:rPr>
        <w:t>我国</w:t>
      </w:r>
      <w:r w:rsidR="00625FE8" w:rsidRPr="00E60812">
        <w:rPr>
          <w:rFonts w:ascii="宋体" w:hAnsi="宋体" w:hint="eastAsia"/>
          <w:szCs w:val="24"/>
        </w:rPr>
        <w:t>地质状况复杂，地质灾害种类多、分布广</w:t>
      </w:r>
      <w:r w:rsidRPr="00E60812">
        <w:rPr>
          <w:rFonts w:ascii="宋体" w:hAnsi="宋体" w:hint="eastAsia"/>
          <w:szCs w:val="24"/>
        </w:rPr>
        <w:t>。</w:t>
      </w:r>
      <w:r w:rsidR="003D60D6" w:rsidRPr="00E60812">
        <w:rPr>
          <w:rFonts w:ascii="宋体" w:hAnsi="宋体" w:hint="eastAsia"/>
          <w:szCs w:val="24"/>
        </w:rPr>
        <w:t>全国共发育有较大型崩塌3000多处、滑坡2000多处、泥石流2000多处，中小规模的崩塌、滑坡、泥石流则多达数十万处。全国有350多个县的上万个村庄、100余座大型工厂、55座大型矿山、3000多公里铁路线受崩塌、滑坡、泥石流的严重危害。</w:t>
      </w:r>
      <w:r w:rsidR="00653AFA" w:rsidRPr="00653AFA">
        <w:rPr>
          <w:rFonts w:ascii="宋体" w:hAnsi="宋体" w:hint="eastAsia"/>
          <w:szCs w:val="24"/>
          <w:vertAlign w:val="superscript"/>
        </w:rPr>
        <w:t>【4】</w:t>
      </w:r>
    </w:p>
    <w:p w14:paraId="66033F98" w14:textId="36DC12E1" w:rsidR="00377F9C" w:rsidRPr="00005923" w:rsidRDefault="000C71EA" w:rsidP="00005923">
      <w:pPr>
        <w:spacing w:line="400" w:lineRule="exact"/>
        <w:ind w:firstLineChars="200" w:firstLine="480"/>
        <w:rPr>
          <w:rFonts w:ascii="宋体" w:hAnsi="宋体"/>
          <w:szCs w:val="24"/>
          <w:highlight w:val="green"/>
        </w:rPr>
      </w:pPr>
      <w:r w:rsidRPr="00E60812">
        <w:rPr>
          <w:rFonts w:ascii="宋体" w:hAnsi="宋体" w:hint="eastAsia"/>
          <w:szCs w:val="24"/>
        </w:rPr>
        <w:t>2011 年上半年，国务院先后颁布了《山洪地质灾害防治规划》、《国务院关于加强地质灾害防治工作的决定》，明确了在我国地质灾害易发区建立地质灾害调查评价体系、监测预警体系、防治工程体系和应急体系的任务。其中，建立专业监测和</w:t>
      </w:r>
      <w:r w:rsidRPr="00005923">
        <w:rPr>
          <w:rFonts w:ascii="宋体" w:hAnsi="宋体" w:hint="eastAsia"/>
          <w:szCs w:val="24"/>
        </w:rPr>
        <w:t>群测群防相结</w:t>
      </w:r>
      <w:r w:rsidRPr="00E60812">
        <w:rPr>
          <w:rFonts w:ascii="宋体" w:hAnsi="宋体" w:hint="eastAsia"/>
          <w:szCs w:val="24"/>
        </w:rPr>
        <w:t>合的地质灾害监测预警体系是一项非常重要的内容，基于物联网技术开展监测预警体系建设是未来的发展方向。</w:t>
      </w:r>
    </w:p>
    <w:p w14:paraId="469915CA" w14:textId="10886338" w:rsidR="006418E4" w:rsidRPr="00E60812" w:rsidRDefault="006418E4" w:rsidP="00E60812">
      <w:pPr>
        <w:spacing w:line="400" w:lineRule="exact"/>
        <w:ind w:firstLineChars="200" w:firstLine="480"/>
        <w:rPr>
          <w:rFonts w:ascii="宋体" w:hAnsi="宋体"/>
          <w:szCs w:val="24"/>
        </w:rPr>
      </w:pPr>
      <w:r w:rsidRPr="00E60812">
        <w:rPr>
          <w:rFonts w:ascii="宋体" w:hAnsi="宋体" w:hint="eastAsia"/>
          <w:szCs w:val="24"/>
        </w:rPr>
        <w:t>我国建立的</w:t>
      </w:r>
      <w:r w:rsidRPr="00005923">
        <w:rPr>
          <w:rFonts w:ascii="宋体" w:hAnsi="宋体" w:hint="eastAsia"/>
          <w:szCs w:val="24"/>
        </w:rPr>
        <w:t>群测群防网络</w:t>
      </w:r>
      <w:r w:rsidRPr="00E60812">
        <w:rPr>
          <w:rFonts w:ascii="宋体" w:hAnsi="宋体" w:hint="eastAsia"/>
          <w:szCs w:val="24"/>
        </w:rPr>
        <w:t>基本上覆盖了全国位于山区丘陵的县、市，每年有效避灾上千起。</w:t>
      </w:r>
      <w:r w:rsidR="00442EE3">
        <w:rPr>
          <w:rFonts w:ascii="宋体" w:hAnsi="宋体" w:hint="eastAsia"/>
          <w:szCs w:val="24"/>
        </w:rPr>
        <w:t>现有</w:t>
      </w:r>
      <w:r w:rsidRPr="00E60812">
        <w:rPr>
          <w:rFonts w:ascii="宋体" w:hAnsi="宋体" w:hint="eastAsia"/>
          <w:szCs w:val="24"/>
        </w:rPr>
        <w:t>群测群防监测手段大多采用人工收集方式，存在数据收集不及时，信息覆盖面不足等缺点。近年来我国在滑坡泥石流灾害自动监测方面，分别在四川雅安、四川华蓥山地区、四川大渡河上游、云南哀牢山地区、福建泉州、陕西延安等地开展了地质灾害自动监测预警示范系统建设。从 2002 年开始，国家相关部门又投资 1.5 亿元全面系统地建立三峡库区滑坡灾害实时监测网络。</w:t>
      </w:r>
    </w:p>
    <w:p w14:paraId="47AA8ACB" w14:textId="5D279CE5" w:rsidR="006418E4" w:rsidRPr="00E60812" w:rsidRDefault="006418E4" w:rsidP="00005923">
      <w:pPr>
        <w:spacing w:line="400" w:lineRule="exact"/>
        <w:ind w:firstLineChars="200" w:firstLine="480"/>
        <w:rPr>
          <w:rFonts w:ascii="宋体" w:hAnsi="宋体"/>
          <w:szCs w:val="24"/>
        </w:rPr>
      </w:pPr>
      <w:r w:rsidRPr="00E60812">
        <w:rPr>
          <w:rFonts w:ascii="宋体" w:hAnsi="宋体" w:hint="eastAsia"/>
          <w:szCs w:val="24"/>
        </w:rPr>
        <w:t>在</w:t>
      </w:r>
      <w:r w:rsidRPr="00005923">
        <w:rPr>
          <w:rFonts w:ascii="宋体" w:hAnsi="宋体" w:hint="eastAsia"/>
          <w:szCs w:val="24"/>
        </w:rPr>
        <w:t>地质灾害区域监测预警</w:t>
      </w:r>
      <w:r w:rsidRPr="00E60812">
        <w:rPr>
          <w:rFonts w:ascii="宋体" w:hAnsi="宋体" w:hint="eastAsia"/>
          <w:szCs w:val="24"/>
        </w:rPr>
        <w:t>方面，我国在地质灾害预警示范区逐步建立了比较完善的基于降雨监测的地质灾害监测网络。即在地质灾害敏感性（易发性）评价基础上，通过对区域滑坡与降雨资料进行统计分析，确定不同地段的临界雨量值和临界雨量报警线，然后再根据降雨量实时监测数据采集和雨量预报，经过演算和比较判别，形成区域滑坡预报预警图件，并根据危险性等级自动发出报警信号。我国香港特别行政区在更早的时间就建立了以区域降雨量监测为基础的滑坡、泥</w:t>
      </w:r>
      <w:r w:rsidRPr="00E60812">
        <w:rPr>
          <w:rFonts w:ascii="宋体" w:hAnsi="宋体" w:hint="eastAsia"/>
          <w:szCs w:val="24"/>
        </w:rPr>
        <w:lastRenderedPageBreak/>
        <w:t>石流预警系统，并已经取得了很好的防灾减灾效果。</w:t>
      </w:r>
    </w:p>
    <w:p w14:paraId="79C5A3F9" w14:textId="17E635E9" w:rsidR="006418E4" w:rsidRPr="00E60812" w:rsidRDefault="006418E4" w:rsidP="00E60812">
      <w:pPr>
        <w:spacing w:line="400" w:lineRule="exact"/>
        <w:ind w:firstLineChars="200" w:firstLine="480"/>
        <w:rPr>
          <w:rFonts w:ascii="宋体" w:hAnsi="宋体"/>
          <w:szCs w:val="24"/>
        </w:rPr>
      </w:pPr>
      <w:r w:rsidRPr="00E60812">
        <w:rPr>
          <w:rFonts w:ascii="宋体" w:hAnsi="宋体" w:hint="eastAsia"/>
          <w:szCs w:val="24"/>
        </w:rPr>
        <w:t>在</w:t>
      </w:r>
      <w:r w:rsidRPr="00005923">
        <w:rPr>
          <w:rFonts w:ascii="宋体" w:hAnsi="宋体" w:hint="eastAsia"/>
          <w:szCs w:val="24"/>
        </w:rPr>
        <w:t>滑坡泥石流实时监测系统的传感器研制</w:t>
      </w:r>
      <w:r w:rsidRPr="00E60812">
        <w:rPr>
          <w:rFonts w:ascii="宋体" w:hAnsi="宋体" w:hint="eastAsia"/>
          <w:szCs w:val="24"/>
        </w:rPr>
        <w:t>方面，目前研制开发了地面位移、地裂缝、地下位移、土壤含水率、地下水位（水压力）和水温、地声等多种监测传感器，用于滑坡泥石流监测。近年来，我国在汶川地震灾区的雅安市、汉源县</w:t>
      </w:r>
      <w:r w:rsidR="00C34430" w:rsidRPr="00E60812">
        <w:rPr>
          <w:rFonts w:ascii="宋体" w:hAnsi="宋体" w:hint="eastAsia"/>
          <w:szCs w:val="24"/>
        </w:rPr>
        <w:t>，</w:t>
      </w:r>
      <w:r w:rsidRPr="00E60812">
        <w:rPr>
          <w:rFonts w:ascii="宋体" w:hAnsi="宋体" w:hint="eastAsia"/>
          <w:szCs w:val="24"/>
        </w:rPr>
        <w:t>尝试结合地表 GPS 静态连续监测、地面和地下传感器，开展重大滑坡灾害的实时监测预警；在 2010 年 8 月 14 日发生泥石流的汶川县映秀镇、都江堰市龙池镇、绵竹市清平乡，建立了由雨量计、地声、泥位计、视频监控和报警器组成的重大泥石流实时监测系统，系统在2011年7月3日左右的特大暴雨期间发出预警，避免了重大的人员伤亡，效果显著。</w:t>
      </w:r>
    </w:p>
    <w:p w14:paraId="67432EAC" w14:textId="502C9D08" w:rsidR="006418E4" w:rsidRPr="00E60812" w:rsidRDefault="006418E4" w:rsidP="00E60812">
      <w:pPr>
        <w:spacing w:line="400" w:lineRule="exact"/>
        <w:ind w:firstLineChars="200" w:firstLine="480"/>
        <w:rPr>
          <w:rFonts w:ascii="宋体" w:hAnsi="宋体"/>
          <w:szCs w:val="24"/>
        </w:rPr>
      </w:pPr>
      <w:r w:rsidRPr="00E60812">
        <w:rPr>
          <w:rFonts w:ascii="宋体" w:hAnsi="宋体" w:hint="eastAsia"/>
          <w:szCs w:val="24"/>
        </w:rPr>
        <w:t>我国现有</w:t>
      </w:r>
      <w:r w:rsidRPr="00005923">
        <w:rPr>
          <w:rFonts w:ascii="宋体" w:hAnsi="宋体" w:hint="eastAsia"/>
          <w:szCs w:val="24"/>
        </w:rPr>
        <w:t>滑坡泥石流实时监测系统的通讯</w:t>
      </w:r>
      <w:r w:rsidRPr="00E60812">
        <w:rPr>
          <w:rFonts w:ascii="宋体" w:hAnsi="宋体" w:hint="eastAsia"/>
          <w:szCs w:val="24"/>
        </w:rPr>
        <w:t>传输主要采用无线短信、</w:t>
      </w:r>
      <w:r w:rsidRPr="00E60812">
        <w:rPr>
          <w:rFonts w:cs="Times New Roman"/>
          <w:szCs w:val="24"/>
        </w:rPr>
        <w:t>ZIGBEE</w:t>
      </w:r>
      <w:r w:rsidRPr="00E60812">
        <w:rPr>
          <w:rFonts w:ascii="宋体" w:hAnsi="宋体" w:hint="eastAsia"/>
          <w:szCs w:val="24"/>
        </w:rPr>
        <w:t>、</w:t>
      </w:r>
      <w:r w:rsidRPr="00E60812">
        <w:rPr>
          <w:rFonts w:cs="Times New Roman"/>
          <w:szCs w:val="24"/>
        </w:rPr>
        <w:t>GPRS</w:t>
      </w:r>
      <w:r w:rsidRPr="00E60812">
        <w:rPr>
          <w:rFonts w:ascii="宋体" w:hAnsi="宋体" w:hint="eastAsia"/>
          <w:szCs w:val="24"/>
        </w:rPr>
        <w:t xml:space="preserve"> 和北斗一号卫星通讯等方式，并在三峡库区和四川雅安等地开展了无线宽带通讯传输的试验研究。</w:t>
      </w:r>
    </w:p>
    <w:p w14:paraId="5A910BA1" w14:textId="1F509271" w:rsidR="00C34430" w:rsidRPr="00E60812" w:rsidRDefault="00C34430" w:rsidP="00826C83">
      <w:pPr>
        <w:spacing w:line="400" w:lineRule="exact"/>
        <w:ind w:firstLineChars="200" w:firstLine="480"/>
        <w:rPr>
          <w:rFonts w:ascii="宋体" w:hAnsi="宋体"/>
          <w:szCs w:val="24"/>
        </w:rPr>
      </w:pPr>
      <w:r w:rsidRPr="00005923">
        <w:rPr>
          <w:rFonts w:ascii="宋体" w:hAnsi="宋体" w:hint="eastAsia"/>
          <w:szCs w:val="24"/>
        </w:rPr>
        <w:t>与国外相比，我国在滑坡泥石流灾害实时监测预警方面</w:t>
      </w:r>
      <w:r w:rsidRPr="00E60812">
        <w:rPr>
          <w:rFonts w:ascii="宋体" w:hAnsi="宋体" w:hint="eastAsia"/>
          <w:szCs w:val="24"/>
        </w:rPr>
        <w:t>起步较晚，在监测数据宽带通讯传输、智能传感器研制、监测预警模型和信息系统研制、相应的技术标准制定等方面还存在差距。可喜的是，自 2010 年开始，国家重大科技专项设立了面向地质灾害监测预警的传感器网络研发与应用验证课题，决定在汶川灾区选择不同地质环境背景、不同气候条件的地质灾害监测预警示范区，研究以传感器网络技术为基础，结合宽带移动通信技术，建立区域和单体地质灾害监测预警的传感器网络。重点解决适应滑坡泥石流监测预警的传感器网络组网技术、基于 3G 的通信模块的研发、智能传感器研制、滑坡泥石流的预测预报模型研制和监测预警信息系统研制等关键技术问题。</w:t>
      </w:r>
    </w:p>
    <w:p w14:paraId="1EEAA65D" w14:textId="14277445" w:rsidR="002A71D5" w:rsidRPr="00E60812" w:rsidRDefault="002A71D5" w:rsidP="00E60812">
      <w:pPr>
        <w:spacing w:beforeLines="100" w:before="326" w:afterLines="100" w:after="326"/>
        <w:jc w:val="center"/>
        <w:rPr>
          <w:rFonts w:ascii="黑体" w:eastAsia="黑体" w:hAnsi="黑体"/>
          <w:b/>
          <w:bCs/>
          <w:sz w:val="28"/>
          <w:szCs w:val="28"/>
        </w:rPr>
      </w:pPr>
      <w:r w:rsidRPr="00E60812">
        <w:rPr>
          <w:rFonts w:ascii="黑体" w:eastAsia="黑体" w:hAnsi="黑体" w:hint="eastAsia"/>
          <w:b/>
          <w:bCs/>
          <w:sz w:val="28"/>
          <w:szCs w:val="28"/>
        </w:rPr>
        <w:t>1</w:t>
      </w:r>
      <w:r w:rsidRPr="00E60812">
        <w:rPr>
          <w:rFonts w:ascii="黑体" w:eastAsia="黑体" w:hAnsi="黑体"/>
          <w:b/>
          <w:bCs/>
          <w:sz w:val="28"/>
          <w:szCs w:val="28"/>
        </w:rPr>
        <w:t>.</w:t>
      </w:r>
      <w:r w:rsidR="006418E4" w:rsidRPr="00E60812">
        <w:rPr>
          <w:rFonts w:ascii="黑体" w:eastAsia="黑体" w:hAnsi="黑体"/>
          <w:b/>
          <w:bCs/>
          <w:sz w:val="28"/>
          <w:szCs w:val="28"/>
        </w:rPr>
        <w:t>3</w:t>
      </w:r>
      <w:r w:rsidRPr="00E60812">
        <w:rPr>
          <w:rFonts w:ascii="黑体" w:eastAsia="黑体" w:hAnsi="黑体"/>
          <w:b/>
          <w:bCs/>
          <w:sz w:val="28"/>
          <w:szCs w:val="28"/>
        </w:rPr>
        <w:t xml:space="preserve"> </w:t>
      </w:r>
      <w:r w:rsidR="00737787" w:rsidRPr="00E60812">
        <w:rPr>
          <w:rFonts w:ascii="黑体" w:eastAsia="黑体" w:hAnsi="黑体" w:hint="eastAsia"/>
          <w:b/>
          <w:bCs/>
          <w:sz w:val="28"/>
          <w:szCs w:val="28"/>
        </w:rPr>
        <w:t>商业化</w:t>
      </w:r>
      <w:r w:rsidRPr="00E60812">
        <w:rPr>
          <w:rFonts w:ascii="黑体" w:eastAsia="黑体" w:hAnsi="黑体" w:hint="eastAsia"/>
          <w:b/>
          <w:bCs/>
          <w:sz w:val="28"/>
          <w:szCs w:val="28"/>
        </w:rPr>
        <w:t>应用</w:t>
      </w:r>
      <w:r w:rsidR="00442EE3">
        <w:rPr>
          <w:rFonts w:ascii="黑体" w:eastAsia="黑体" w:hAnsi="黑体" w:hint="eastAsia"/>
          <w:b/>
          <w:bCs/>
          <w:sz w:val="28"/>
          <w:szCs w:val="28"/>
        </w:rPr>
        <w:t>举例</w:t>
      </w:r>
    </w:p>
    <w:p w14:paraId="6ECEAAFC" w14:textId="16CF76D2" w:rsidR="00442EE3" w:rsidRDefault="00442EE3" w:rsidP="00E60812">
      <w:pPr>
        <w:spacing w:line="400" w:lineRule="exact"/>
        <w:ind w:firstLineChars="200" w:firstLine="480"/>
        <w:rPr>
          <w:rFonts w:ascii="宋体" w:hAnsi="宋体"/>
          <w:szCs w:val="24"/>
        </w:rPr>
      </w:pPr>
      <w:r>
        <w:rPr>
          <w:rFonts w:ascii="宋体" w:hAnsi="宋体" w:hint="eastAsia"/>
          <w:szCs w:val="24"/>
        </w:rPr>
        <w:t>我国已经有一批高科技公司开始致力于地质灾害监测物联网的开发。</w:t>
      </w:r>
    </w:p>
    <w:p w14:paraId="38ACC475" w14:textId="1AA346F0" w:rsidR="002A71D5" w:rsidRPr="00E60812" w:rsidRDefault="00293E02" w:rsidP="00E60812">
      <w:pPr>
        <w:spacing w:line="400" w:lineRule="exact"/>
        <w:ind w:firstLineChars="200" w:firstLine="480"/>
        <w:rPr>
          <w:rFonts w:ascii="宋体" w:hAnsi="宋体"/>
          <w:szCs w:val="24"/>
        </w:rPr>
      </w:pPr>
      <w:r w:rsidRPr="00E60812">
        <w:rPr>
          <w:rFonts w:ascii="宋体" w:hAnsi="宋体" w:hint="eastAsia"/>
          <w:szCs w:val="24"/>
        </w:rPr>
        <w:t>湖南联智科技股份有限公司利用“北斗+安全智能监测技术”对长沙市望城经开区的各类基础设施和地质灾害进行全天候</w:t>
      </w:r>
      <w:r w:rsidR="003D485A">
        <w:rPr>
          <w:rFonts w:ascii="宋体" w:hAnsi="宋体" w:hint="eastAsia"/>
          <w:szCs w:val="24"/>
        </w:rPr>
        <w:t>的</w:t>
      </w:r>
      <w:r w:rsidRPr="00E60812">
        <w:rPr>
          <w:rFonts w:ascii="宋体" w:hAnsi="宋体" w:hint="eastAsia"/>
          <w:szCs w:val="24"/>
        </w:rPr>
        <w:t>自动监测，2</w:t>
      </w:r>
      <w:r w:rsidRPr="00E60812">
        <w:rPr>
          <w:rFonts w:ascii="宋体" w:hAnsi="宋体"/>
          <w:szCs w:val="24"/>
        </w:rPr>
        <w:t>020</w:t>
      </w:r>
      <w:r w:rsidRPr="00E60812">
        <w:rPr>
          <w:rFonts w:ascii="宋体" w:hAnsi="宋体" w:hint="eastAsia"/>
          <w:szCs w:val="24"/>
        </w:rPr>
        <w:t>年2月17日14时20分，03号监测站成功预警位于铜官窑的长沙市重点防控典型滑坡隐患点，</w:t>
      </w:r>
      <w:r w:rsidR="00311E5C" w:rsidRPr="00E60812">
        <w:rPr>
          <w:rFonts w:ascii="宋体" w:hAnsi="宋体" w:hint="eastAsia"/>
          <w:szCs w:val="24"/>
        </w:rPr>
        <w:t>相关主管部门迅速制定了相应的处治方案，保障了当地人民群众的生命财产安全</w:t>
      </w:r>
      <w:r w:rsidR="00737787" w:rsidRPr="00E60812">
        <w:rPr>
          <w:rFonts w:ascii="宋体" w:hAnsi="宋体" w:hint="eastAsia"/>
          <w:szCs w:val="24"/>
        </w:rPr>
        <w:t>。</w:t>
      </w:r>
      <w:r w:rsidR="00653AFA" w:rsidRPr="00653AFA">
        <w:rPr>
          <w:rFonts w:ascii="宋体" w:hAnsi="宋体" w:hint="eastAsia"/>
          <w:szCs w:val="24"/>
          <w:vertAlign w:val="superscript"/>
        </w:rPr>
        <w:t>【5】</w:t>
      </w:r>
    </w:p>
    <w:p w14:paraId="1ACE164A" w14:textId="3E2151EC" w:rsidR="00737787" w:rsidRPr="00E60812" w:rsidRDefault="0021352C" w:rsidP="00E60812">
      <w:pPr>
        <w:spacing w:line="400" w:lineRule="exact"/>
        <w:ind w:firstLineChars="200" w:firstLine="480"/>
        <w:rPr>
          <w:rFonts w:ascii="宋体" w:hAnsi="宋体"/>
          <w:szCs w:val="24"/>
        </w:rPr>
      </w:pPr>
      <w:r w:rsidRPr="00E60812">
        <w:rPr>
          <w:rFonts w:ascii="宋体" w:hAnsi="宋体" w:hint="eastAsia"/>
          <w:szCs w:val="24"/>
        </w:rPr>
        <w:t>中移物联网有限公司开发的四重网格信息化管理和地质灾害专业监测等产品，自2016年以来对重庆40个区县的</w:t>
      </w:r>
      <w:r w:rsidR="00826C83">
        <w:rPr>
          <w:rFonts w:ascii="宋体" w:hAnsi="宋体" w:hint="eastAsia"/>
          <w:szCs w:val="24"/>
        </w:rPr>
        <w:t>约</w:t>
      </w:r>
      <w:r w:rsidRPr="00E60812">
        <w:rPr>
          <w:rFonts w:ascii="宋体" w:hAnsi="宋体" w:hint="eastAsia"/>
          <w:szCs w:val="24"/>
        </w:rPr>
        <w:t>1.6万个的地质灾害隐患点进行监控，已累计成功预测预报地质灾害 4803 起，避免财产损失超过 400 亿元，实现了人员零伤亡。</w:t>
      </w:r>
      <w:r w:rsidR="00653AFA" w:rsidRPr="00653AFA">
        <w:rPr>
          <w:rFonts w:ascii="宋体" w:hAnsi="宋体" w:hint="eastAsia"/>
          <w:szCs w:val="24"/>
          <w:vertAlign w:val="superscript"/>
        </w:rPr>
        <w:t>【6】</w:t>
      </w:r>
    </w:p>
    <w:p w14:paraId="718BECDC" w14:textId="78CC6458" w:rsidR="00E60812" w:rsidRDefault="00005923" w:rsidP="00826C83">
      <w:pPr>
        <w:spacing w:beforeLines="200" w:before="652" w:afterLines="200" w:after="652"/>
        <w:jc w:val="center"/>
        <w:rPr>
          <w:rFonts w:ascii="黑体" w:eastAsia="黑体" w:hAnsi="黑体"/>
          <w:b/>
          <w:bCs/>
          <w:color w:val="FF0000"/>
          <w:sz w:val="28"/>
          <w:szCs w:val="28"/>
        </w:rPr>
      </w:pPr>
      <w:r>
        <w:rPr>
          <w:rFonts w:ascii="宋体" w:hAnsi="宋体"/>
          <w:szCs w:val="24"/>
        </w:rPr>
        <w:br w:type="page"/>
      </w:r>
      <w:r w:rsidR="002A71D5" w:rsidRPr="00826C83">
        <w:rPr>
          <w:rFonts w:ascii="黑体" w:eastAsia="黑体" w:hAnsi="黑体" w:hint="eastAsia"/>
          <w:b/>
          <w:bCs/>
          <w:sz w:val="32"/>
          <w:szCs w:val="32"/>
        </w:rPr>
        <w:lastRenderedPageBreak/>
        <w:t xml:space="preserve">第二章 </w:t>
      </w:r>
      <w:r w:rsidR="00442EE3">
        <w:rPr>
          <w:rFonts w:ascii="黑体" w:eastAsia="黑体" w:hAnsi="黑体" w:hint="eastAsia"/>
          <w:b/>
          <w:bCs/>
          <w:sz w:val="32"/>
          <w:szCs w:val="32"/>
        </w:rPr>
        <w:t>典型</w:t>
      </w:r>
      <w:r w:rsidR="002A71D5" w:rsidRPr="00826C83">
        <w:rPr>
          <w:rFonts w:ascii="黑体" w:eastAsia="黑体" w:hAnsi="黑体" w:hint="eastAsia"/>
          <w:b/>
          <w:bCs/>
          <w:sz w:val="32"/>
          <w:szCs w:val="32"/>
        </w:rPr>
        <w:t>应用举例</w:t>
      </w:r>
    </w:p>
    <w:p w14:paraId="0DE0C6EF" w14:textId="11DF80B5" w:rsidR="0059353F" w:rsidRDefault="0059353F" w:rsidP="00E60812">
      <w:pPr>
        <w:spacing w:beforeLines="100" w:before="326" w:afterLines="100" w:after="326"/>
        <w:jc w:val="center"/>
        <w:rPr>
          <w:rFonts w:ascii="黑体" w:eastAsia="黑体" w:hAnsi="黑体"/>
          <w:b/>
          <w:bCs/>
          <w:sz w:val="28"/>
          <w:szCs w:val="28"/>
        </w:rPr>
      </w:pPr>
      <w:r>
        <w:rPr>
          <w:rFonts w:ascii="黑体" w:eastAsia="黑体" w:hAnsi="黑体" w:hint="eastAsia"/>
          <w:b/>
          <w:bCs/>
          <w:sz w:val="28"/>
          <w:szCs w:val="28"/>
        </w:rPr>
        <w:t>2</w:t>
      </w:r>
      <w:r>
        <w:rPr>
          <w:rFonts w:ascii="黑体" w:eastAsia="黑体" w:hAnsi="黑体"/>
          <w:b/>
          <w:bCs/>
          <w:sz w:val="28"/>
          <w:szCs w:val="28"/>
        </w:rPr>
        <w:t xml:space="preserve">.1 </w:t>
      </w:r>
      <w:r>
        <w:rPr>
          <w:rFonts w:ascii="黑体" w:eastAsia="黑体" w:hAnsi="黑体" w:hint="eastAsia"/>
          <w:b/>
          <w:bCs/>
          <w:sz w:val="28"/>
          <w:szCs w:val="28"/>
        </w:rPr>
        <w:t>地震预警</w:t>
      </w:r>
    </w:p>
    <w:p w14:paraId="465961B1" w14:textId="772CF49C" w:rsidR="0059353F" w:rsidRDefault="00442EE3" w:rsidP="00625CA9">
      <w:pPr>
        <w:spacing w:line="400" w:lineRule="exact"/>
        <w:ind w:firstLineChars="200" w:firstLine="480"/>
        <w:rPr>
          <w:rFonts w:ascii="宋体" w:hAnsi="宋体"/>
          <w:szCs w:val="24"/>
        </w:rPr>
      </w:pPr>
      <w:r>
        <w:rPr>
          <w:rFonts w:ascii="宋体" w:hAnsi="宋体" w:hint="eastAsia"/>
          <w:szCs w:val="24"/>
        </w:rPr>
        <w:t>地震波的组成包括横波、纵波、面波，其中面波速度最慢破坏力最大。</w:t>
      </w:r>
      <w:r w:rsidR="00625CA9">
        <w:rPr>
          <w:rFonts w:ascii="宋体" w:hAnsi="宋体" w:hint="eastAsia"/>
          <w:szCs w:val="24"/>
        </w:rPr>
        <w:t>“</w:t>
      </w:r>
      <w:r w:rsidR="00625CA9" w:rsidRPr="00625CA9">
        <w:rPr>
          <w:rFonts w:ascii="宋体" w:hAnsi="宋体" w:hint="eastAsia"/>
          <w:szCs w:val="24"/>
        </w:rPr>
        <w:t>地震预报</w:t>
      </w:r>
      <w:r w:rsidR="00625CA9">
        <w:rPr>
          <w:rFonts w:ascii="宋体" w:hAnsi="宋体" w:hint="eastAsia"/>
          <w:szCs w:val="24"/>
        </w:rPr>
        <w:t>”</w:t>
      </w:r>
      <w:r w:rsidR="00625CA9" w:rsidRPr="00625CA9">
        <w:rPr>
          <w:rFonts w:ascii="宋体" w:hAnsi="宋体" w:hint="eastAsia"/>
          <w:szCs w:val="24"/>
        </w:rPr>
        <w:t>是指在地震发生前，对未来地震发生的震级、时间和地点进行预测预报,并及时公布于众,让预测受灾区人们做好预防工作</w:t>
      </w:r>
      <w:r w:rsidR="00625CA9">
        <w:rPr>
          <w:rFonts w:ascii="宋体" w:hAnsi="宋体" w:hint="eastAsia"/>
          <w:szCs w:val="24"/>
        </w:rPr>
        <w:t>；而“</w:t>
      </w:r>
      <w:r w:rsidR="00625CA9" w:rsidRPr="00625CA9">
        <w:rPr>
          <w:rFonts w:ascii="宋体" w:hAnsi="宋体" w:hint="eastAsia"/>
          <w:szCs w:val="24"/>
        </w:rPr>
        <w:t>地震预警</w:t>
      </w:r>
      <w:r w:rsidR="00625CA9">
        <w:rPr>
          <w:rFonts w:ascii="宋体" w:hAnsi="宋体" w:hint="eastAsia"/>
          <w:szCs w:val="24"/>
        </w:rPr>
        <w:t>”</w:t>
      </w:r>
      <w:r>
        <w:rPr>
          <w:rFonts w:ascii="宋体" w:hAnsi="宋体" w:hint="eastAsia"/>
          <w:szCs w:val="24"/>
        </w:rPr>
        <w:t>则</w:t>
      </w:r>
      <w:r w:rsidR="00625CA9" w:rsidRPr="00625CA9">
        <w:rPr>
          <w:rFonts w:ascii="宋体" w:hAnsi="宋体" w:hint="eastAsia"/>
          <w:szCs w:val="24"/>
        </w:rPr>
        <w:t>是在地震发生</w:t>
      </w:r>
      <w:r>
        <w:rPr>
          <w:rFonts w:ascii="宋体" w:hAnsi="宋体" w:hint="eastAsia"/>
          <w:szCs w:val="24"/>
        </w:rPr>
        <w:t>之</w:t>
      </w:r>
      <w:r w:rsidR="00625CA9" w:rsidRPr="00625CA9">
        <w:rPr>
          <w:rFonts w:ascii="宋体" w:hAnsi="宋体" w:hint="eastAsia"/>
          <w:szCs w:val="24"/>
        </w:rPr>
        <w:t>后，利用</w:t>
      </w:r>
      <w:r w:rsidR="00625CA9">
        <w:rPr>
          <w:rFonts w:ascii="宋体" w:hAnsi="宋体" w:hint="eastAsia"/>
          <w:szCs w:val="24"/>
        </w:rPr>
        <w:t>现代通信</w:t>
      </w:r>
      <w:r>
        <w:rPr>
          <w:rFonts w:ascii="宋体" w:hAnsi="宋体" w:hint="eastAsia"/>
          <w:szCs w:val="24"/>
        </w:rPr>
        <w:t>技术</w:t>
      </w:r>
      <w:r w:rsidR="00625CA9" w:rsidRPr="00625CA9">
        <w:rPr>
          <w:rFonts w:ascii="宋体" w:hAnsi="宋体" w:hint="eastAsia"/>
          <w:szCs w:val="24"/>
        </w:rPr>
        <w:t>抢在</w:t>
      </w:r>
      <w:r>
        <w:rPr>
          <w:rFonts w:ascii="宋体" w:hAnsi="宋体" w:hint="eastAsia"/>
          <w:szCs w:val="24"/>
        </w:rPr>
        <w:t>面波</w:t>
      </w:r>
      <w:r w:rsidR="00625CA9">
        <w:rPr>
          <w:rFonts w:ascii="宋体" w:hAnsi="宋体" w:hint="eastAsia"/>
          <w:szCs w:val="24"/>
        </w:rPr>
        <w:t>到达</w:t>
      </w:r>
      <w:r w:rsidR="00625CA9" w:rsidRPr="00625CA9">
        <w:rPr>
          <w:rFonts w:ascii="宋体" w:hAnsi="宋体" w:hint="eastAsia"/>
          <w:szCs w:val="24"/>
        </w:rPr>
        <w:t>之前</w:t>
      </w:r>
      <w:r w:rsidR="00625CA9">
        <w:rPr>
          <w:rFonts w:ascii="宋体" w:hAnsi="宋体" w:hint="eastAsia"/>
          <w:szCs w:val="24"/>
        </w:rPr>
        <w:t>，对即将受灾地区的人们</w:t>
      </w:r>
      <w:r w:rsidR="00625CA9" w:rsidRPr="00625CA9">
        <w:rPr>
          <w:rFonts w:ascii="宋体" w:hAnsi="宋体" w:hint="eastAsia"/>
          <w:szCs w:val="24"/>
        </w:rPr>
        <w:t>发出避险警报信息。</w:t>
      </w:r>
      <w:r w:rsidR="00625CA9">
        <w:rPr>
          <w:rFonts w:ascii="宋体" w:hAnsi="宋体" w:hint="eastAsia"/>
          <w:szCs w:val="24"/>
        </w:rPr>
        <w:t>地震预报到目前为止都还是一个世界性的科学难题，</w:t>
      </w:r>
      <w:r>
        <w:rPr>
          <w:rFonts w:ascii="宋体" w:hAnsi="宋体" w:hint="eastAsia"/>
          <w:szCs w:val="24"/>
        </w:rPr>
        <w:t>但</w:t>
      </w:r>
      <w:r w:rsidR="00625CA9">
        <w:rPr>
          <w:rFonts w:ascii="宋体" w:hAnsi="宋体" w:hint="eastAsia"/>
          <w:szCs w:val="24"/>
        </w:rPr>
        <w:t>地震预警</w:t>
      </w:r>
      <w:r>
        <w:rPr>
          <w:rFonts w:ascii="宋体" w:hAnsi="宋体" w:hint="eastAsia"/>
          <w:szCs w:val="24"/>
        </w:rPr>
        <w:t>的相关技术和研究已经取得了可喜的成果，</w:t>
      </w:r>
      <w:r w:rsidR="00625CA9">
        <w:rPr>
          <w:rFonts w:ascii="宋体" w:hAnsi="宋体" w:hint="eastAsia"/>
          <w:szCs w:val="24"/>
        </w:rPr>
        <w:t>对于减少人员伤亡和财产损失</w:t>
      </w:r>
      <w:r>
        <w:rPr>
          <w:rFonts w:ascii="宋体" w:hAnsi="宋体" w:hint="eastAsia"/>
          <w:szCs w:val="24"/>
        </w:rPr>
        <w:t>有着</w:t>
      </w:r>
      <w:r w:rsidR="00625CA9">
        <w:rPr>
          <w:rFonts w:ascii="宋体" w:hAnsi="宋体" w:hint="eastAsia"/>
          <w:szCs w:val="24"/>
        </w:rPr>
        <w:t>至关重要</w:t>
      </w:r>
      <w:r>
        <w:rPr>
          <w:rFonts w:ascii="宋体" w:hAnsi="宋体" w:hint="eastAsia"/>
          <w:szCs w:val="24"/>
        </w:rPr>
        <w:t>的作用</w:t>
      </w:r>
      <w:r w:rsidR="00625CA9">
        <w:rPr>
          <w:rFonts w:ascii="宋体" w:hAnsi="宋体" w:hint="eastAsia"/>
          <w:szCs w:val="24"/>
        </w:rPr>
        <w:t>。</w:t>
      </w:r>
    </w:p>
    <w:p w14:paraId="282C8421" w14:textId="77777777" w:rsidR="00442EE3" w:rsidRDefault="00625CA9" w:rsidP="00FC54BC">
      <w:pPr>
        <w:spacing w:line="400" w:lineRule="exact"/>
        <w:ind w:firstLineChars="200" w:firstLine="480"/>
        <w:rPr>
          <w:rFonts w:ascii="宋体" w:hAnsi="宋体"/>
          <w:szCs w:val="24"/>
        </w:rPr>
      </w:pPr>
      <w:r w:rsidRPr="00625CA9">
        <w:rPr>
          <w:rFonts w:ascii="宋体" w:hAnsi="宋体" w:hint="eastAsia"/>
          <w:szCs w:val="24"/>
        </w:rPr>
        <w:t>地震预警</w:t>
      </w:r>
      <w:r>
        <w:rPr>
          <w:rFonts w:ascii="宋体" w:hAnsi="宋体" w:hint="eastAsia"/>
          <w:szCs w:val="24"/>
        </w:rPr>
        <w:t>是</w:t>
      </w:r>
      <w:r w:rsidRPr="00625CA9">
        <w:rPr>
          <w:rFonts w:ascii="宋体" w:hAnsi="宋体" w:hint="eastAsia"/>
          <w:szCs w:val="24"/>
        </w:rPr>
        <w:t>一种以秒计的“超级地震速报”</w:t>
      </w:r>
      <w:r w:rsidR="00EA437E">
        <w:rPr>
          <w:rFonts w:ascii="宋体" w:hAnsi="宋体" w:hint="eastAsia"/>
          <w:szCs w:val="24"/>
        </w:rPr>
        <w:t>，</w:t>
      </w:r>
      <w:r w:rsidR="00EA437E" w:rsidRPr="00EA437E">
        <w:rPr>
          <w:rFonts w:ascii="宋体" w:hAnsi="宋体" w:hint="eastAsia"/>
          <w:szCs w:val="24"/>
        </w:rPr>
        <w:t>地震预警信息的发布过程</w:t>
      </w:r>
      <w:r w:rsidR="00EA437E">
        <w:rPr>
          <w:rFonts w:ascii="宋体" w:hAnsi="宋体" w:hint="eastAsia"/>
          <w:szCs w:val="24"/>
        </w:rPr>
        <w:t>包括</w:t>
      </w:r>
      <w:r w:rsidR="00EA437E" w:rsidRPr="00EA437E">
        <w:rPr>
          <w:rFonts w:ascii="宋体" w:hAnsi="宋体" w:hint="eastAsia"/>
          <w:szCs w:val="24"/>
        </w:rPr>
        <w:t>数据传输、处理、信息确认等多个环节，</w:t>
      </w:r>
      <w:r w:rsidR="00EA437E">
        <w:rPr>
          <w:rFonts w:ascii="宋体" w:hAnsi="宋体" w:hint="eastAsia"/>
          <w:szCs w:val="24"/>
        </w:rPr>
        <w:t>这些</w:t>
      </w:r>
      <w:r w:rsidR="00EA437E" w:rsidRPr="00EA437E">
        <w:rPr>
          <w:rFonts w:ascii="宋体" w:hAnsi="宋体" w:hint="eastAsia"/>
          <w:szCs w:val="24"/>
        </w:rPr>
        <w:t>都会消耗一定的时间</w:t>
      </w:r>
      <w:r w:rsidR="00EA437E">
        <w:rPr>
          <w:rFonts w:ascii="宋体" w:hAnsi="宋体" w:hint="eastAsia"/>
          <w:szCs w:val="24"/>
        </w:rPr>
        <w:t>，</w:t>
      </w:r>
      <w:r w:rsidR="00EA437E" w:rsidRPr="00EA437E">
        <w:rPr>
          <w:rFonts w:ascii="宋体" w:hAnsi="宋体" w:hint="eastAsia"/>
          <w:szCs w:val="24"/>
        </w:rPr>
        <w:t xml:space="preserve">用户最终可用的预警时间 </w:t>
      </w:r>
      <w:r w:rsidR="00EA437E">
        <w:rPr>
          <w:rFonts w:ascii="宋体" w:hAnsi="宋体"/>
          <w:szCs w:val="24"/>
        </w:rPr>
        <w:t>Tw=</w:t>
      </w:r>
      <w:r w:rsidR="00EA437E" w:rsidRPr="00EA437E">
        <w:rPr>
          <w:rFonts w:ascii="宋体" w:hAnsi="宋体" w:hint="eastAsia"/>
          <w:szCs w:val="24"/>
        </w:rPr>
        <w:t>Ts</w:t>
      </w:r>
      <w:r w:rsidR="00EA437E">
        <w:rPr>
          <w:rFonts w:ascii="宋体" w:hAnsi="宋体"/>
          <w:szCs w:val="24"/>
        </w:rPr>
        <w:t>-</w:t>
      </w:r>
      <w:r w:rsidR="00EA437E" w:rsidRPr="00EA437E">
        <w:rPr>
          <w:rFonts w:ascii="宋体" w:hAnsi="宋体" w:hint="eastAsia"/>
          <w:szCs w:val="24"/>
        </w:rPr>
        <w:t>Tr</w:t>
      </w:r>
      <w:r w:rsidR="00EA437E">
        <w:rPr>
          <w:rFonts w:ascii="宋体" w:hAnsi="宋体" w:hint="eastAsia"/>
          <w:szCs w:val="24"/>
        </w:rPr>
        <w:t>（</w:t>
      </w:r>
      <w:r w:rsidR="00EA437E" w:rsidRPr="00EA437E">
        <w:rPr>
          <w:rFonts w:ascii="宋体" w:hAnsi="宋体" w:hint="eastAsia"/>
          <w:szCs w:val="24"/>
        </w:rPr>
        <w:t>Ts</w:t>
      </w:r>
      <w:r w:rsidR="00EA437E">
        <w:rPr>
          <w:rFonts w:ascii="宋体" w:hAnsi="宋体" w:hint="eastAsia"/>
          <w:szCs w:val="24"/>
        </w:rPr>
        <w:t>：</w:t>
      </w:r>
      <w:r w:rsidR="00EA437E" w:rsidRPr="00EA437E">
        <w:rPr>
          <w:rFonts w:ascii="宋体" w:hAnsi="宋体" w:hint="eastAsia"/>
          <w:szCs w:val="24"/>
        </w:rPr>
        <w:t>预测地震动峰值到达</w:t>
      </w:r>
      <w:r w:rsidR="00EA437E">
        <w:rPr>
          <w:rFonts w:ascii="宋体" w:hAnsi="宋体" w:hint="eastAsia"/>
          <w:szCs w:val="24"/>
        </w:rPr>
        <w:t>用时，</w:t>
      </w:r>
      <w:r w:rsidR="00EA437E" w:rsidRPr="00EA437E">
        <w:rPr>
          <w:rFonts w:ascii="宋体" w:hAnsi="宋体" w:hint="eastAsia"/>
          <w:szCs w:val="24"/>
        </w:rPr>
        <w:t>Tr警报信息发布用时</w:t>
      </w:r>
      <w:r w:rsidR="00EA437E">
        <w:rPr>
          <w:rFonts w:ascii="宋体" w:hAnsi="宋体" w:hint="eastAsia"/>
          <w:szCs w:val="24"/>
        </w:rPr>
        <w:t>）因为总是有Tr&gt;</w:t>
      </w:r>
      <w:r w:rsidR="00EA437E">
        <w:rPr>
          <w:rFonts w:ascii="宋体" w:hAnsi="宋体"/>
          <w:szCs w:val="24"/>
        </w:rPr>
        <w:t>0</w:t>
      </w:r>
      <w:r w:rsidR="00EA437E">
        <w:rPr>
          <w:rFonts w:ascii="宋体" w:hAnsi="宋体" w:hint="eastAsia"/>
          <w:szCs w:val="24"/>
        </w:rPr>
        <w:t>，所以导致存在一定大小的</w:t>
      </w:r>
      <w:r w:rsidR="00EA437E" w:rsidRPr="00EA437E">
        <w:rPr>
          <w:rFonts w:ascii="宋体" w:hAnsi="宋体" w:hint="eastAsia"/>
          <w:szCs w:val="24"/>
        </w:rPr>
        <w:t>“预警盲区”</w:t>
      </w:r>
      <w:r w:rsidR="00523F60">
        <w:rPr>
          <w:rFonts w:ascii="宋体" w:hAnsi="宋体" w:hint="eastAsia"/>
          <w:szCs w:val="24"/>
        </w:rPr>
        <w:t>（半径约2</w:t>
      </w:r>
      <w:r w:rsidR="00523F60">
        <w:rPr>
          <w:rFonts w:ascii="宋体" w:hAnsi="宋体"/>
          <w:szCs w:val="24"/>
        </w:rPr>
        <w:t>0~30k</w:t>
      </w:r>
      <w:r w:rsidR="00523F60">
        <w:rPr>
          <w:rFonts w:ascii="宋体" w:hAnsi="宋体" w:hint="eastAsia"/>
          <w:szCs w:val="24"/>
        </w:rPr>
        <w:t>m），</w:t>
      </w:r>
      <w:r w:rsidR="00EA437E">
        <w:rPr>
          <w:rFonts w:ascii="宋体" w:hAnsi="宋体" w:hint="eastAsia"/>
          <w:szCs w:val="24"/>
        </w:rPr>
        <w:t>其内的人们无法在最具破坏性的面波到达之前获得预警信</w:t>
      </w:r>
      <w:r w:rsidR="00DB2E18">
        <w:rPr>
          <w:rFonts w:ascii="宋体" w:hAnsi="宋体" w:hint="eastAsia"/>
          <w:szCs w:val="24"/>
        </w:rPr>
        <w:t>息</w:t>
      </w:r>
      <w:r w:rsidR="00EA437E" w:rsidRPr="00EA437E">
        <w:rPr>
          <w:rFonts w:ascii="宋体" w:hAnsi="宋体" w:hint="eastAsia"/>
          <w:szCs w:val="24"/>
        </w:rPr>
        <w:t>。</w:t>
      </w:r>
    </w:p>
    <w:p w14:paraId="61E33028" w14:textId="12B0EACD" w:rsidR="00FC54BC" w:rsidRDefault="00FC54BC" w:rsidP="00FC54BC">
      <w:pPr>
        <w:spacing w:line="400" w:lineRule="exact"/>
        <w:ind w:firstLineChars="200" w:firstLine="480"/>
        <w:rPr>
          <w:rFonts w:ascii="宋体" w:hAnsi="宋体"/>
          <w:szCs w:val="24"/>
        </w:rPr>
      </w:pPr>
      <w:r w:rsidRPr="00FC54BC">
        <w:rPr>
          <w:rFonts w:ascii="宋体" w:hAnsi="宋体" w:hint="eastAsia"/>
          <w:szCs w:val="24"/>
        </w:rPr>
        <w:t>地震预警系统的基本组成</w:t>
      </w:r>
      <w:r>
        <w:rPr>
          <w:rFonts w:ascii="宋体" w:hAnsi="宋体" w:hint="eastAsia"/>
          <w:szCs w:val="24"/>
        </w:rPr>
        <w:t>结构</w:t>
      </w:r>
      <w:r w:rsidRPr="00FC54BC">
        <w:rPr>
          <w:rFonts w:ascii="宋体" w:hAnsi="宋体" w:hint="eastAsia"/>
          <w:szCs w:val="24"/>
        </w:rPr>
        <w:t>为：地震监测系统（数字化实时强震仪）→通信系统（电话线、无线拨号上网、中继站）→控制中心（计算机和专业软件）→警报发布系统（手机、</w:t>
      </w:r>
      <w:r>
        <w:rPr>
          <w:rFonts w:ascii="宋体" w:hAnsi="宋体" w:hint="eastAsia"/>
          <w:szCs w:val="24"/>
        </w:rPr>
        <w:t>电视、广播</w:t>
      </w:r>
      <w:r w:rsidRPr="00FC54BC">
        <w:rPr>
          <w:rFonts w:ascii="宋体" w:hAnsi="宋体" w:hint="eastAsia"/>
          <w:szCs w:val="24"/>
        </w:rPr>
        <w:t>）。</w:t>
      </w:r>
    </w:p>
    <w:p w14:paraId="6795B766" w14:textId="670529A6" w:rsidR="00625CA9" w:rsidRPr="00FC54BC" w:rsidRDefault="00FC54BC" w:rsidP="00FC54BC">
      <w:pPr>
        <w:spacing w:line="400" w:lineRule="exact"/>
        <w:ind w:firstLineChars="200" w:firstLine="480"/>
        <w:rPr>
          <w:rFonts w:ascii="宋体" w:hAnsi="宋体"/>
          <w:szCs w:val="24"/>
        </w:rPr>
      </w:pPr>
      <w:r>
        <w:rPr>
          <w:rFonts w:ascii="宋体" w:hAnsi="宋体" w:hint="eastAsia"/>
          <w:szCs w:val="24"/>
        </w:rPr>
        <w:t>例如</w:t>
      </w:r>
      <w:r w:rsidRPr="00FC54BC">
        <w:rPr>
          <w:rFonts w:ascii="宋体" w:hAnsi="宋体" w:hint="eastAsia"/>
          <w:szCs w:val="24"/>
        </w:rPr>
        <w:t>墨西哥城地震预警系统（Seismic Alarm System，SAS）</w:t>
      </w:r>
      <w:r>
        <w:rPr>
          <w:rFonts w:ascii="宋体" w:hAnsi="宋体" w:hint="eastAsia"/>
          <w:szCs w:val="24"/>
        </w:rPr>
        <w:t>的</w:t>
      </w:r>
      <w:r w:rsidRPr="00FC54BC">
        <w:rPr>
          <w:rFonts w:ascii="宋体" w:hAnsi="宋体" w:hint="eastAsia"/>
          <w:szCs w:val="24"/>
        </w:rPr>
        <w:t>组成</w:t>
      </w:r>
      <w:r>
        <w:rPr>
          <w:rFonts w:ascii="宋体" w:hAnsi="宋体" w:hint="eastAsia"/>
          <w:szCs w:val="24"/>
        </w:rPr>
        <w:t>为</w:t>
      </w:r>
      <w:r w:rsidRPr="00FC54BC">
        <w:rPr>
          <w:rFonts w:ascii="宋体" w:hAnsi="宋体" w:hint="eastAsia"/>
          <w:szCs w:val="24"/>
        </w:rPr>
        <w:t>：①地震检测系统，在格雷罗（Guerrero）沿海地区 300 km 长的范围内布设了间距为 25 km 的12台数字强震仪，每个台站有一台微机，可在 10 s 内确定震级，如果 M&gt;6 或 5≤M≤6（M 为里氏震级）即发布警报，如果有2台以上确定地震的发生，就向公众发布警报。②通讯系统，有一个甚高频（VHF）的中央无线电中继站和 3 个超高频（UHF）的无线电中继站，可在2 s 内将地震信息传至墨西哥市。③中央控制系统，设在距格雷罗海岸地区约 320km 的墨西哥市，可连续接收地震信号并自动处理，确定震级后决定是否发布警报。④警报发布系统，通过商业电台发布警报，有关部门配有专用接收机，由专人负责接收并协调防灾活动。</w:t>
      </w:r>
    </w:p>
    <w:p w14:paraId="7645E206" w14:textId="018E18DB" w:rsidR="00EA437E" w:rsidRPr="00625CA9" w:rsidRDefault="00EA437E" w:rsidP="00EA437E">
      <w:pPr>
        <w:spacing w:line="400" w:lineRule="exact"/>
        <w:ind w:firstLineChars="200" w:firstLine="480"/>
        <w:rPr>
          <w:rFonts w:ascii="宋体" w:hAnsi="宋体"/>
          <w:szCs w:val="24"/>
        </w:rPr>
      </w:pPr>
    </w:p>
    <w:p w14:paraId="06B7C02A" w14:textId="5C1E90A6" w:rsidR="00737787" w:rsidRPr="00E60812" w:rsidRDefault="00737787" w:rsidP="00E60812">
      <w:pPr>
        <w:spacing w:beforeLines="100" w:before="326" w:afterLines="100" w:after="326"/>
        <w:jc w:val="center"/>
        <w:rPr>
          <w:rFonts w:ascii="黑体" w:eastAsia="黑体" w:hAnsi="黑体"/>
          <w:b/>
          <w:bCs/>
          <w:sz w:val="28"/>
          <w:szCs w:val="28"/>
        </w:rPr>
      </w:pPr>
      <w:r w:rsidRPr="00E60812">
        <w:rPr>
          <w:rFonts w:ascii="黑体" w:eastAsia="黑体" w:hAnsi="黑体" w:hint="eastAsia"/>
          <w:b/>
          <w:bCs/>
          <w:sz w:val="28"/>
          <w:szCs w:val="28"/>
        </w:rPr>
        <w:lastRenderedPageBreak/>
        <w:t>2</w:t>
      </w:r>
      <w:r w:rsidRPr="00E60812">
        <w:rPr>
          <w:rFonts w:ascii="黑体" w:eastAsia="黑体" w:hAnsi="黑体"/>
          <w:b/>
          <w:bCs/>
          <w:sz w:val="28"/>
          <w:szCs w:val="28"/>
        </w:rPr>
        <w:t>.</w:t>
      </w:r>
      <w:r w:rsidR="00523F60">
        <w:rPr>
          <w:rFonts w:ascii="黑体" w:eastAsia="黑体" w:hAnsi="黑体"/>
          <w:b/>
          <w:bCs/>
          <w:sz w:val="28"/>
          <w:szCs w:val="28"/>
        </w:rPr>
        <w:t>2</w:t>
      </w:r>
      <w:r w:rsidRPr="00E60812">
        <w:rPr>
          <w:rFonts w:ascii="黑体" w:eastAsia="黑体" w:hAnsi="黑体"/>
          <w:b/>
          <w:bCs/>
          <w:sz w:val="28"/>
          <w:szCs w:val="28"/>
        </w:rPr>
        <w:t xml:space="preserve"> </w:t>
      </w:r>
      <w:r w:rsidRPr="00E60812">
        <w:rPr>
          <w:rFonts w:ascii="黑体" w:eastAsia="黑体" w:hAnsi="黑体" w:hint="eastAsia"/>
          <w:b/>
          <w:bCs/>
          <w:sz w:val="28"/>
          <w:szCs w:val="28"/>
        </w:rPr>
        <w:t>滑坡实时监测</w:t>
      </w:r>
    </w:p>
    <w:p w14:paraId="5253B60B" w14:textId="4E6E2B3E" w:rsidR="00737787" w:rsidRDefault="00737787" w:rsidP="00E60812">
      <w:pPr>
        <w:spacing w:line="400" w:lineRule="exact"/>
        <w:ind w:firstLineChars="200" w:firstLine="480"/>
        <w:rPr>
          <w:rFonts w:ascii="宋体" w:hAnsi="宋体"/>
          <w:szCs w:val="24"/>
        </w:rPr>
      </w:pPr>
      <w:r w:rsidRPr="007A558B">
        <w:rPr>
          <w:rFonts w:ascii="宋体" w:hAnsi="宋体" w:hint="eastAsia"/>
          <w:szCs w:val="24"/>
        </w:rPr>
        <w:t>滑坡地质勘查物联网实时监测的</w:t>
      </w:r>
      <w:r w:rsidRPr="00005923">
        <w:rPr>
          <w:rFonts w:ascii="宋体" w:hAnsi="宋体" w:hint="eastAsia"/>
          <w:szCs w:val="24"/>
        </w:rPr>
        <w:t>主要监测方法与内容</w:t>
      </w:r>
      <w:r w:rsidRPr="007A558B">
        <w:rPr>
          <w:rFonts w:ascii="宋体" w:hAnsi="宋体" w:hint="eastAsia"/>
          <w:szCs w:val="24"/>
        </w:rPr>
        <w:t>是：利用遍布所监测斜坡不同部位由无线传感器网络组成的应力、地电、地音、测震、水位等地质灾害传感器，实时获取可能发生滑坡灾害的斜坡的监测数据。数据包括：①获取斜坡不同部位各种裂缝发展过程、岩土体松弛以及局部坍塌、沉降隆起活动；②各种地下、地面变形位移现象；③地下水位、水量、水化学特征；④降雨以及地震活动等外部环境变化，如利用摄像头获取树木倾斜和各种建筑物变形以及动物活动异常的视频信息。</w:t>
      </w:r>
    </w:p>
    <w:p w14:paraId="707B92F8" w14:textId="77777777" w:rsidR="00737787" w:rsidRDefault="00737787" w:rsidP="00E60812">
      <w:pPr>
        <w:spacing w:line="400" w:lineRule="exact"/>
        <w:ind w:firstLineChars="200" w:firstLine="480"/>
        <w:rPr>
          <w:rFonts w:ascii="宋体" w:hAnsi="宋体"/>
          <w:szCs w:val="24"/>
        </w:rPr>
      </w:pPr>
      <w:r w:rsidRPr="00005923">
        <w:rPr>
          <w:rFonts w:ascii="宋体" w:hAnsi="宋体" w:hint="eastAsia"/>
          <w:szCs w:val="24"/>
        </w:rPr>
        <w:t>基于地质勘查物联网的滑坡地质灾害监测系统</w:t>
      </w:r>
      <w:r w:rsidRPr="00AE5954">
        <w:rPr>
          <w:rFonts w:ascii="宋体" w:hAnsi="宋体" w:hint="eastAsia"/>
          <w:szCs w:val="24"/>
        </w:rPr>
        <w:t>，采用</w:t>
      </w:r>
      <w:r w:rsidRPr="00EE4186">
        <w:rPr>
          <w:rFonts w:cs="Times New Roman"/>
          <w:szCs w:val="24"/>
        </w:rPr>
        <w:t xml:space="preserve"> Microsoft </w:t>
      </w:r>
      <w:r w:rsidRPr="00AE5954">
        <w:rPr>
          <w:rFonts w:ascii="宋体" w:hAnsi="宋体" w:hint="eastAsia"/>
          <w:szCs w:val="24"/>
        </w:rPr>
        <w:t>公司 MVC 三层式架构体系，在轻客户端</w:t>
      </w:r>
      <w:r w:rsidRPr="00EE4186">
        <w:rPr>
          <w:rFonts w:cs="Times New Roman"/>
          <w:szCs w:val="24"/>
        </w:rPr>
        <w:t xml:space="preserve"> B/S </w:t>
      </w:r>
      <w:r w:rsidRPr="00AE5954">
        <w:rPr>
          <w:rFonts w:ascii="宋体" w:hAnsi="宋体" w:hint="eastAsia"/>
          <w:szCs w:val="24"/>
        </w:rPr>
        <w:t xml:space="preserve">模式的 </w:t>
      </w:r>
      <w:r w:rsidRPr="00EE4186">
        <w:rPr>
          <w:rFonts w:cs="Times New Roman"/>
          <w:szCs w:val="24"/>
        </w:rPr>
        <w:t>WebGIS</w:t>
      </w:r>
      <w:r w:rsidRPr="00AE5954">
        <w:rPr>
          <w:rFonts w:ascii="宋体" w:hAnsi="宋体" w:hint="eastAsia"/>
          <w:szCs w:val="24"/>
        </w:rPr>
        <w:t xml:space="preserve"> 上进行开发，系统整体设计如图 5-3 所示，包括数据库、服务器端、下位机（嵌入式工控机）三个部分。</w:t>
      </w:r>
    </w:p>
    <w:p w14:paraId="6AA420BF" w14:textId="77777777" w:rsidR="00183496" w:rsidRDefault="00737787" w:rsidP="00183496">
      <w:pPr>
        <w:keepNext/>
      </w:pPr>
      <w:r>
        <w:rPr>
          <w:noProof/>
        </w:rPr>
        <w:drawing>
          <wp:inline distT="0" distB="0" distL="0" distR="0" wp14:anchorId="2F4E7B05" wp14:editId="7E776174">
            <wp:extent cx="5326380" cy="2796540"/>
            <wp:effectExtent l="0" t="0" r="762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988" b="8020"/>
                    <a:stretch/>
                  </pic:blipFill>
                  <pic:spPr bwMode="auto">
                    <a:xfrm>
                      <a:off x="0" y="0"/>
                      <a:ext cx="5326380" cy="2796540"/>
                    </a:xfrm>
                    <a:prstGeom prst="rect">
                      <a:avLst/>
                    </a:prstGeom>
                    <a:ln>
                      <a:noFill/>
                    </a:ln>
                    <a:extLst>
                      <a:ext uri="{53640926-AAD7-44D8-BBD7-CCE9431645EC}">
                        <a14:shadowObscured xmlns:a14="http://schemas.microsoft.com/office/drawing/2010/main"/>
                      </a:ext>
                    </a:extLst>
                  </pic:spPr>
                </pic:pic>
              </a:graphicData>
            </a:graphic>
          </wp:inline>
        </w:drawing>
      </w:r>
    </w:p>
    <w:p w14:paraId="4FC21F2A" w14:textId="5CCFBA3C" w:rsidR="00737787" w:rsidRPr="00183496" w:rsidRDefault="00183496" w:rsidP="00C865AE">
      <w:pPr>
        <w:pStyle w:val="a3"/>
        <w:jc w:val="center"/>
        <w:rPr>
          <w:rFonts w:ascii="宋体" w:eastAsia="宋体" w:hAnsi="宋体"/>
          <w:sz w:val="21"/>
          <w:szCs w:val="21"/>
        </w:rPr>
      </w:pPr>
      <w:r w:rsidRPr="00183496">
        <w:rPr>
          <w:rFonts w:ascii="宋体" w:eastAsia="宋体" w:hAnsi="宋体" w:hint="eastAsia"/>
          <w:sz w:val="21"/>
          <w:szCs w:val="21"/>
        </w:rPr>
        <w:t>图</w:t>
      </w:r>
      <w:r w:rsidRPr="00183496">
        <w:rPr>
          <w:rFonts w:ascii="宋体" w:eastAsia="宋体" w:hAnsi="宋体"/>
          <w:sz w:val="21"/>
          <w:szCs w:val="21"/>
        </w:rPr>
        <w:fldChar w:fldCharType="begin"/>
      </w:r>
      <w:r w:rsidRPr="00183496">
        <w:rPr>
          <w:rFonts w:ascii="宋体" w:eastAsia="宋体" w:hAnsi="宋体"/>
          <w:sz w:val="21"/>
          <w:szCs w:val="21"/>
        </w:rPr>
        <w:instrText xml:space="preserve"> </w:instrText>
      </w:r>
      <w:r w:rsidRPr="00183496">
        <w:rPr>
          <w:rFonts w:ascii="宋体" w:eastAsia="宋体" w:hAnsi="宋体" w:hint="eastAsia"/>
          <w:sz w:val="21"/>
          <w:szCs w:val="21"/>
        </w:rPr>
        <w:instrText>SEQ 图 \* ARABIC</w:instrText>
      </w:r>
      <w:r w:rsidRPr="00183496">
        <w:rPr>
          <w:rFonts w:ascii="宋体" w:eastAsia="宋体" w:hAnsi="宋体"/>
          <w:sz w:val="21"/>
          <w:szCs w:val="21"/>
        </w:rPr>
        <w:instrText xml:space="preserve"> </w:instrText>
      </w:r>
      <w:r w:rsidRPr="00183496">
        <w:rPr>
          <w:rFonts w:ascii="宋体" w:eastAsia="宋体" w:hAnsi="宋体"/>
          <w:sz w:val="21"/>
          <w:szCs w:val="21"/>
        </w:rPr>
        <w:fldChar w:fldCharType="separate"/>
      </w:r>
      <w:r w:rsidRPr="00183496">
        <w:rPr>
          <w:rFonts w:ascii="宋体" w:eastAsia="宋体" w:hAnsi="宋体"/>
          <w:noProof/>
          <w:sz w:val="21"/>
          <w:szCs w:val="21"/>
        </w:rPr>
        <w:t>2</w:t>
      </w:r>
      <w:r w:rsidRPr="00183496">
        <w:rPr>
          <w:rFonts w:ascii="宋体" w:eastAsia="宋体" w:hAnsi="宋体"/>
          <w:sz w:val="21"/>
          <w:szCs w:val="21"/>
        </w:rPr>
        <w:fldChar w:fldCharType="end"/>
      </w:r>
      <w:r w:rsidRPr="00183496">
        <w:rPr>
          <w:rFonts w:ascii="宋体" w:eastAsia="宋体" w:hAnsi="宋体"/>
          <w:sz w:val="21"/>
          <w:szCs w:val="21"/>
        </w:rPr>
        <w:t xml:space="preserve"> </w:t>
      </w:r>
      <w:r w:rsidRPr="00183496">
        <w:rPr>
          <w:rFonts w:ascii="宋体" w:eastAsia="宋体" w:hAnsi="宋体" w:hint="eastAsia"/>
          <w:sz w:val="21"/>
          <w:szCs w:val="21"/>
        </w:rPr>
        <w:t>基于物联网的滑坡检测系统技术体系</w:t>
      </w:r>
    </w:p>
    <w:p w14:paraId="65327DD3" w14:textId="77777777" w:rsidR="00737787" w:rsidRDefault="00737787" w:rsidP="00E60812">
      <w:pPr>
        <w:spacing w:line="400" w:lineRule="exact"/>
        <w:ind w:firstLineChars="200" w:firstLine="480"/>
        <w:rPr>
          <w:rFonts w:ascii="宋体" w:hAnsi="宋体"/>
          <w:szCs w:val="24"/>
        </w:rPr>
      </w:pPr>
      <w:r w:rsidRPr="00AE5954">
        <w:rPr>
          <w:rFonts w:ascii="宋体" w:hAnsi="宋体" w:hint="eastAsia"/>
          <w:szCs w:val="24"/>
        </w:rPr>
        <w:t xml:space="preserve">数据库包括：地质灾害空间数据库和地质灾害属性数据库两部分。空间数据库采用 </w:t>
      </w:r>
      <w:r w:rsidRPr="00EE4186">
        <w:rPr>
          <w:rFonts w:cs="Times New Roman"/>
          <w:szCs w:val="24"/>
        </w:rPr>
        <w:t>OSGeo</w:t>
      </w:r>
      <w:r w:rsidRPr="00AE5954">
        <w:rPr>
          <w:rFonts w:ascii="宋体" w:hAnsi="宋体" w:hint="eastAsia"/>
          <w:szCs w:val="24"/>
        </w:rPr>
        <w:t xml:space="preserve"> 组织推出的 </w:t>
      </w:r>
      <w:r w:rsidRPr="00EE4186">
        <w:rPr>
          <w:rFonts w:cs="Times New Roman"/>
          <w:szCs w:val="24"/>
        </w:rPr>
        <w:t>PostGIS</w:t>
      </w:r>
      <w:r w:rsidRPr="00AE5954">
        <w:rPr>
          <w:rFonts w:ascii="宋体" w:hAnsi="宋体" w:hint="eastAsia"/>
          <w:szCs w:val="24"/>
        </w:rPr>
        <w:t xml:space="preserve"> 空间数据库，主要存储滑坡监测区域的各类空间数据</w:t>
      </w:r>
      <w:r>
        <w:rPr>
          <w:rFonts w:ascii="宋体" w:hAnsi="宋体" w:hint="eastAsia"/>
          <w:szCs w:val="24"/>
        </w:rPr>
        <w:t>；</w:t>
      </w:r>
      <w:r w:rsidRPr="00AE5954">
        <w:rPr>
          <w:rFonts w:ascii="宋体" w:hAnsi="宋体" w:hint="eastAsia"/>
          <w:szCs w:val="24"/>
        </w:rPr>
        <w:t>地质灾害属性数据库采用 Microsoft 公司的 SQL Server 2008，主要存储由无人值守监测站点的嵌入式工控机实时采集的滑坡监测数据，同时保存进行滑坡预警的决策数据及相关算法。</w:t>
      </w:r>
    </w:p>
    <w:p w14:paraId="5D11F33F" w14:textId="77777777" w:rsidR="00737787" w:rsidRDefault="00737787" w:rsidP="00E60812">
      <w:pPr>
        <w:spacing w:line="400" w:lineRule="exact"/>
        <w:ind w:firstLineChars="200" w:firstLine="480"/>
        <w:rPr>
          <w:rFonts w:ascii="宋体" w:hAnsi="宋体"/>
          <w:szCs w:val="24"/>
        </w:rPr>
      </w:pPr>
      <w:r w:rsidRPr="00AE5954">
        <w:rPr>
          <w:rFonts w:ascii="宋体" w:hAnsi="宋体" w:hint="eastAsia"/>
          <w:szCs w:val="24"/>
        </w:rPr>
        <w:t>服务器端</w:t>
      </w:r>
      <w:r>
        <w:rPr>
          <w:rFonts w:ascii="宋体" w:hAnsi="宋体" w:hint="eastAsia"/>
          <w:szCs w:val="24"/>
        </w:rPr>
        <w:t>：</w:t>
      </w:r>
      <w:r w:rsidRPr="00AE5954">
        <w:rPr>
          <w:rFonts w:ascii="宋体" w:hAnsi="宋体" w:hint="eastAsia"/>
          <w:szCs w:val="24"/>
        </w:rPr>
        <w:t xml:space="preserve">采用 Microsoft 公司 MVC 结构体系开发的 </w:t>
      </w:r>
      <w:r w:rsidRPr="00EE4186">
        <w:rPr>
          <w:rFonts w:eastAsia="黑体" w:cs="Times New Roman"/>
          <w:szCs w:val="24"/>
        </w:rPr>
        <w:t>WebGIS</w:t>
      </w:r>
      <w:r w:rsidRPr="00AE5954">
        <w:rPr>
          <w:rFonts w:ascii="宋体" w:hAnsi="宋体" w:hint="eastAsia"/>
          <w:szCs w:val="24"/>
        </w:rPr>
        <w:t xml:space="preserve">网站，其中 WebGIS 选用 OSGeo 组织推出的 </w:t>
      </w:r>
      <w:r w:rsidRPr="00EE4186">
        <w:rPr>
          <w:rFonts w:cs="Times New Roman"/>
          <w:szCs w:val="24"/>
        </w:rPr>
        <w:t>WebGIS</w:t>
      </w:r>
      <w:r w:rsidRPr="00AE5954">
        <w:rPr>
          <w:rFonts w:ascii="宋体" w:hAnsi="宋体" w:hint="eastAsia"/>
          <w:szCs w:val="24"/>
        </w:rPr>
        <w:t xml:space="preserve"> 服务管理系统 </w:t>
      </w:r>
      <w:r w:rsidRPr="00EE4186">
        <w:rPr>
          <w:rFonts w:cs="Times New Roman"/>
          <w:szCs w:val="24"/>
        </w:rPr>
        <w:t>GeoServer</w:t>
      </w:r>
      <w:r>
        <w:rPr>
          <w:rFonts w:ascii="宋体" w:hAnsi="宋体" w:hint="eastAsia"/>
          <w:szCs w:val="24"/>
        </w:rPr>
        <w:t>。</w:t>
      </w:r>
      <w:r w:rsidRPr="00AE5954">
        <w:rPr>
          <w:rFonts w:ascii="宋体" w:hAnsi="宋体" w:hint="eastAsia"/>
          <w:szCs w:val="24"/>
        </w:rPr>
        <w:t>Microsoft 在.NET 平台提供的 MVC 设计架构，即：模型（Model）——视图（View）——控</w:t>
      </w:r>
      <w:r w:rsidRPr="00AE5954">
        <w:rPr>
          <w:rFonts w:ascii="宋体" w:hAnsi="宋体" w:hint="eastAsia"/>
          <w:szCs w:val="24"/>
        </w:rPr>
        <w:lastRenderedPageBreak/>
        <w:t>制器（Control）。在此框架结构中，①开发者通过在.</w:t>
      </w:r>
      <w:r w:rsidRPr="00EE4186">
        <w:rPr>
          <w:rFonts w:cs="Times New Roman"/>
          <w:szCs w:val="24"/>
        </w:rPr>
        <w:t>aspx</w:t>
      </w:r>
      <w:r w:rsidRPr="00AE5954">
        <w:rPr>
          <w:rFonts w:ascii="宋体" w:hAnsi="宋体" w:hint="eastAsia"/>
          <w:szCs w:val="24"/>
        </w:rPr>
        <w:t xml:space="preserve"> 页面中设计用户界面来实现视图，和地图相关部分用 </w:t>
      </w:r>
      <w:r w:rsidRPr="00EE4186">
        <w:rPr>
          <w:rFonts w:cs="Times New Roman"/>
          <w:szCs w:val="24"/>
        </w:rPr>
        <w:t xml:space="preserve">OpenLayers </w:t>
      </w:r>
      <w:r w:rsidRPr="00AE5954">
        <w:rPr>
          <w:rFonts w:ascii="宋体" w:hAnsi="宋体" w:hint="eastAsia"/>
          <w:szCs w:val="24"/>
        </w:rPr>
        <w:t>来在网页中进行设计；②控制器的功能在逻辑功能后台代码（.</w:t>
      </w:r>
      <w:r w:rsidRPr="00EE4186">
        <w:rPr>
          <w:rFonts w:cs="Times New Roman"/>
          <w:szCs w:val="24"/>
        </w:rPr>
        <w:t>cs</w:t>
      </w:r>
      <w:r w:rsidRPr="00AE5954">
        <w:rPr>
          <w:rFonts w:ascii="宋体" w:hAnsi="宋体" w:hint="eastAsia"/>
          <w:szCs w:val="24"/>
        </w:rPr>
        <w:t xml:space="preserve">）中实现；③模型通常对应系统的业务逻辑和数据访问部分。可以将MVC 架构的模型、视图、控制器与 </w:t>
      </w:r>
      <w:r w:rsidRPr="00EE4186">
        <w:rPr>
          <w:rFonts w:cs="Times New Roman"/>
          <w:szCs w:val="24"/>
        </w:rPr>
        <w:t>GeoServer</w:t>
      </w:r>
      <w:r w:rsidRPr="00AE5954">
        <w:rPr>
          <w:rFonts w:ascii="宋体" w:hAnsi="宋体" w:hint="eastAsia"/>
          <w:szCs w:val="24"/>
        </w:rPr>
        <w:t xml:space="preserve"> 三层式 GIS 网站开发的数据层、视图层、逻辑层相对应，把这两种技术相结合共同用于滑坡灾害监测系统的开发。</w:t>
      </w:r>
    </w:p>
    <w:p w14:paraId="14ADB1CC" w14:textId="77777777" w:rsidR="00737787" w:rsidRDefault="00737787" w:rsidP="00E60812">
      <w:pPr>
        <w:spacing w:line="400" w:lineRule="exact"/>
        <w:ind w:firstLineChars="200" w:firstLine="480"/>
        <w:rPr>
          <w:rFonts w:ascii="宋体" w:hAnsi="宋体"/>
          <w:szCs w:val="24"/>
        </w:rPr>
      </w:pPr>
      <w:r w:rsidRPr="00AE5954">
        <w:rPr>
          <w:rFonts w:ascii="宋体" w:hAnsi="宋体" w:hint="eastAsia"/>
          <w:szCs w:val="24"/>
        </w:rPr>
        <w:t>下位机</w:t>
      </w:r>
      <w:r>
        <w:rPr>
          <w:rFonts w:ascii="宋体" w:hAnsi="宋体" w:hint="eastAsia"/>
          <w:szCs w:val="24"/>
        </w:rPr>
        <w:t>：</w:t>
      </w:r>
      <w:r w:rsidRPr="00AE5954">
        <w:rPr>
          <w:rFonts w:ascii="宋体" w:hAnsi="宋体" w:hint="eastAsia"/>
          <w:szCs w:val="24"/>
        </w:rPr>
        <w:t>指无人值守滑坡监测站点的嵌入式工控机，及其无线传感器网络的数据采集、调理系统。</w:t>
      </w:r>
    </w:p>
    <w:p w14:paraId="668AA6E3" w14:textId="09231C46" w:rsidR="00737787" w:rsidRDefault="00737787" w:rsidP="00E60812">
      <w:pPr>
        <w:spacing w:line="400" w:lineRule="exact"/>
        <w:ind w:firstLineChars="200" w:firstLine="480"/>
        <w:rPr>
          <w:rFonts w:ascii="宋体" w:hAnsi="宋体"/>
          <w:szCs w:val="24"/>
        </w:rPr>
      </w:pPr>
      <w:r w:rsidRPr="00A221DD">
        <w:rPr>
          <w:rFonts w:ascii="宋体" w:hAnsi="宋体" w:hint="eastAsia"/>
          <w:szCs w:val="24"/>
        </w:rPr>
        <w:t>基于物联网的滑坡灾害监测预警系统如图</w:t>
      </w:r>
      <w:r w:rsidR="00285D31">
        <w:rPr>
          <w:rFonts w:ascii="宋体" w:hAnsi="宋体"/>
          <w:szCs w:val="24"/>
        </w:rPr>
        <w:t>3</w:t>
      </w:r>
      <w:r w:rsidRPr="00A221DD">
        <w:rPr>
          <w:rFonts w:ascii="宋体" w:hAnsi="宋体" w:hint="eastAsia"/>
          <w:szCs w:val="24"/>
        </w:rPr>
        <w:t>所示。</w:t>
      </w:r>
    </w:p>
    <w:p w14:paraId="7031531D" w14:textId="77777777" w:rsidR="00737787" w:rsidRDefault="00737787" w:rsidP="00737787">
      <w:pPr>
        <w:rPr>
          <w:rFonts w:ascii="宋体" w:hAnsi="宋体"/>
          <w:szCs w:val="24"/>
        </w:rPr>
      </w:pPr>
      <w:r>
        <w:rPr>
          <w:noProof/>
        </w:rPr>
        <w:drawing>
          <wp:inline distT="0" distB="0" distL="0" distR="0" wp14:anchorId="4A745228" wp14:editId="7748FE24">
            <wp:extent cx="5349667" cy="2486826"/>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 r="-1429" b="9009"/>
                    <a:stretch/>
                  </pic:blipFill>
                  <pic:spPr bwMode="auto">
                    <a:xfrm>
                      <a:off x="0" y="0"/>
                      <a:ext cx="5349667" cy="2486826"/>
                    </a:xfrm>
                    <a:prstGeom prst="rect">
                      <a:avLst/>
                    </a:prstGeom>
                    <a:ln>
                      <a:noFill/>
                    </a:ln>
                    <a:extLst>
                      <a:ext uri="{53640926-AAD7-44D8-BBD7-CCE9431645EC}">
                        <a14:shadowObscured xmlns:a14="http://schemas.microsoft.com/office/drawing/2010/main"/>
                      </a:ext>
                    </a:extLst>
                  </pic:spPr>
                </pic:pic>
              </a:graphicData>
            </a:graphic>
          </wp:inline>
        </w:drawing>
      </w:r>
    </w:p>
    <w:p w14:paraId="28286E0F" w14:textId="564D6FB3" w:rsidR="00C865AE" w:rsidRPr="00C865AE" w:rsidRDefault="00C865AE" w:rsidP="00C865AE">
      <w:pPr>
        <w:jc w:val="center"/>
        <w:rPr>
          <w:rFonts w:ascii="宋体" w:hAnsi="宋体"/>
          <w:sz w:val="21"/>
          <w:szCs w:val="21"/>
        </w:rPr>
      </w:pPr>
      <w:r w:rsidRPr="00C865AE">
        <w:rPr>
          <w:rFonts w:ascii="宋体" w:hAnsi="宋体" w:hint="eastAsia"/>
          <w:sz w:val="21"/>
          <w:szCs w:val="21"/>
        </w:rPr>
        <w:t>图</w:t>
      </w:r>
      <w:r>
        <w:rPr>
          <w:rFonts w:ascii="宋体" w:hAnsi="宋体" w:hint="eastAsia"/>
          <w:sz w:val="21"/>
          <w:szCs w:val="21"/>
        </w:rPr>
        <w:t>3</w:t>
      </w:r>
      <w:r w:rsidRPr="00C865AE">
        <w:rPr>
          <w:rFonts w:ascii="宋体" w:hAnsi="宋体" w:hint="eastAsia"/>
          <w:sz w:val="21"/>
          <w:szCs w:val="21"/>
        </w:rPr>
        <w:t xml:space="preserve"> 无线传感器网络与嵌入式工控机滑坡灾害监测数据采集、传输示意图</w:t>
      </w:r>
    </w:p>
    <w:p w14:paraId="3112650A" w14:textId="295AECA3" w:rsidR="009B78CE" w:rsidRDefault="009B78CE" w:rsidP="009B78CE">
      <w:pPr>
        <w:rPr>
          <w:rFonts w:ascii="宋体" w:hAnsi="宋体"/>
          <w:szCs w:val="24"/>
        </w:rPr>
      </w:pPr>
    </w:p>
    <w:p w14:paraId="20350082" w14:textId="6A386AFE" w:rsidR="00A60D87" w:rsidRPr="00E60812" w:rsidRDefault="00A60D87" w:rsidP="00E60812">
      <w:pPr>
        <w:spacing w:beforeLines="100" w:before="326" w:afterLines="100" w:after="326"/>
        <w:jc w:val="center"/>
        <w:rPr>
          <w:rFonts w:ascii="黑体" w:eastAsia="黑体" w:hAnsi="黑体"/>
          <w:b/>
          <w:bCs/>
          <w:sz w:val="28"/>
          <w:szCs w:val="28"/>
        </w:rPr>
      </w:pPr>
      <w:r w:rsidRPr="00E60812">
        <w:rPr>
          <w:rFonts w:ascii="黑体" w:eastAsia="黑体" w:hAnsi="黑体" w:hint="eastAsia"/>
          <w:b/>
          <w:bCs/>
          <w:sz w:val="28"/>
          <w:szCs w:val="28"/>
        </w:rPr>
        <w:t>2</w:t>
      </w:r>
      <w:r w:rsidRPr="00E60812">
        <w:rPr>
          <w:rFonts w:ascii="黑体" w:eastAsia="黑体" w:hAnsi="黑体"/>
          <w:b/>
          <w:bCs/>
          <w:sz w:val="28"/>
          <w:szCs w:val="28"/>
        </w:rPr>
        <w:t>.</w:t>
      </w:r>
      <w:r w:rsidR="00523F60">
        <w:rPr>
          <w:rFonts w:ascii="黑体" w:eastAsia="黑体" w:hAnsi="黑体"/>
          <w:b/>
          <w:bCs/>
          <w:sz w:val="28"/>
          <w:szCs w:val="28"/>
        </w:rPr>
        <w:t>3</w:t>
      </w:r>
      <w:r w:rsidRPr="00E60812">
        <w:rPr>
          <w:rFonts w:ascii="黑体" w:eastAsia="黑体" w:hAnsi="黑体"/>
          <w:b/>
          <w:bCs/>
          <w:sz w:val="28"/>
          <w:szCs w:val="28"/>
        </w:rPr>
        <w:t xml:space="preserve"> </w:t>
      </w:r>
      <w:r w:rsidRPr="00E60812">
        <w:rPr>
          <w:rFonts w:ascii="黑体" w:eastAsia="黑体" w:hAnsi="黑体" w:hint="eastAsia"/>
          <w:b/>
          <w:bCs/>
          <w:sz w:val="28"/>
          <w:szCs w:val="28"/>
        </w:rPr>
        <w:t>泥石流实时监测系统</w:t>
      </w:r>
    </w:p>
    <w:p w14:paraId="1DBB920F" w14:textId="1D70C755" w:rsidR="00A60D87" w:rsidRPr="00A60D87" w:rsidRDefault="00A60D87" w:rsidP="00EE4186">
      <w:pPr>
        <w:spacing w:beforeLines="100" w:before="326" w:afterLines="100" w:after="326" w:line="400" w:lineRule="exact"/>
        <w:ind w:firstLineChars="200" w:firstLine="480"/>
      </w:pPr>
      <w:r>
        <w:t>系统的传感器层由多种类型的分布式传感器组成，包括温湿</w:t>
      </w:r>
      <w:r>
        <w:t xml:space="preserve"> </w:t>
      </w:r>
      <w:r>
        <w:t>度采样终端、位移采样终端、压力采样终端等。无线采样网络负责采集岩体压力变化量、</w:t>
      </w:r>
      <w:r>
        <w:t xml:space="preserve"> </w:t>
      </w:r>
      <w:r>
        <w:t>微位移变化量、环境温湿度等数据，发送给智能控制网关。智能控制网关将采样数据转发至远程控制中心上位机软件处理，根据远程控制指令或本地设置控制采样工作。远程控制中心上位机软件对采样数据进行分析处理，与各个监测指标的阈值进行对比，捕捉超出正常范围的数据，通过拉响警报和发送预警短信的方式进行预警，从而实现实时监测泥石流灾害的功能。</w:t>
      </w:r>
    </w:p>
    <w:p w14:paraId="37C95C93" w14:textId="3B19D88E" w:rsidR="007A558B" w:rsidRPr="00E60812" w:rsidRDefault="006C33DB" w:rsidP="00E60812">
      <w:pPr>
        <w:spacing w:beforeLines="100" w:before="326" w:afterLines="100" w:after="326"/>
        <w:jc w:val="center"/>
        <w:rPr>
          <w:rFonts w:ascii="黑体" w:eastAsia="黑体" w:hAnsi="黑体"/>
          <w:b/>
          <w:bCs/>
          <w:sz w:val="28"/>
          <w:szCs w:val="28"/>
        </w:rPr>
      </w:pPr>
      <w:r w:rsidRPr="00E60812">
        <w:rPr>
          <w:rFonts w:ascii="黑体" w:eastAsia="黑体" w:hAnsi="黑体" w:hint="eastAsia"/>
          <w:b/>
          <w:bCs/>
          <w:sz w:val="28"/>
          <w:szCs w:val="28"/>
        </w:rPr>
        <w:lastRenderedPageBreak/>
        <w:t>2</w:t>
      </w:r>
      <w:r w:rsidRPr="00E60812">
        <w:rPr>
          <w:rFonts w:ascii="黑体" w:eastAsia="黑体" w:hAnsi="黑体"/>
          <w:b/>
          <w:bCs/>
          <w:sz w:val="28"/>
          <w:szCs w:val="28"/>
        </w:rPr>
        <w:t>.</w:t>
      </w:r>
      <w:r w:rsidR="00523F60">
        <w:rPr>
          <w:rFonts w:ascii="黑体" w:eastAsia="黑体" w:hAnsi="黑体"/>
          <w:b/>
          <w:bCs/>
          <w:sz w:val="28"/>
          <w:szCs w:val="28"/>
        </w:rPr>
        <w:t>4</w:t>
      </w:r>
      <w:r w:rsidRPr="00E60812">
        <w:rPr>
          <w:rFonts w:ascii="黑体" w:eastAsia="黑体" w:hAnsi="黑体"/>
          <w:b/>
          <w:bCs/>
          <w:sz w:val="28"/>
          <w:szCs w:val="28"/>
        </w:rPr>
        <w:t xml:space="preserve"> </w:t>
      </w:r>
      <w:r w:rsidRPr="00E60812">
        <w:rPr>
          <w:rFonts w:ascii="黑体" w:eastAsia="黑体" w:hAnsi="黑体" w:hint="eastAsia"/>
          <w:b/>
          <w:bCs/>
          <w:sz w:val="28"/>
          <w:szCs w:val="28"/>
        </w:rPr>
        <w:t>地质灾害应急调查</w:t>
      </w:r>
    </w:p>
    <w:p w14:paraId="51179CA8" w14:textId="11E1C3A8" w:rsidR="007A558B" w:rsidRPr="00AA63DD" w:rsidRDefault="007A558B" w:rsidP="00AA63DD">
      <w:pPr>
        <w:spacing w:line="400" w:lineRule="exact"/>
        <w:ind w:firstLineChars="200" w:firstLine="480"/>
        <w:rPr>
          <w:rFonts w:ascii="宋体" w:hAnsi="宋体"/>
          <w:b/>
          <w:bCs/>
          <w:szCs w:val="24"/>
        </w:rPr>
      </w:pPr>
      <w:r w:rsidRPr="00AA63DD">
        <w:rPr>
          <w:rFonts w:ascii="宋体" w:hAnsi="宋体" w:hint="eastAsia"/>
          <w:szCs w:val="24"/>
        </w:rPr>
        <w:t>虽然地质灾害是突发事件，但地质灾害的发生是灾害要素漫长累积由量变以质量的过程。</w:t>
      </w:r>
    </w:p>
    <w:p w14:paraId="602A78BF" w14:textId="69407591" w:rsidR="006C33DB" w:rsidRPr="00AA63DD" w:rsidRDefault="006C33DB" w:rsidP="00AA63DD">
      <w:pPr>
        <w:spacing w:line="400" w:lineRule="exact"/>
        <w:ind w:firstLineChars="200" w:firstLine="480"/>
        <w:rPr>
          <w:rFonts w:ascii="宋体" w:hAnsi="宋体"/>
          <w:szCs w:val="24"/>
        </w:rPr>
      </w:pPr>
      <w:r w:rsidRPr="00005923">
        <w:rPr>
          <w:rFonts w:ascii="宋体" w:hAnsi="宋体" w:hint="eastAsia"/>
          <w:szCs w:val="24"/>
        </w:rPr>
        <w:t>引入基于物联网技术的地质灾害调查评估的技术、</w:t>
      </w:r>
      <w:r w:rsidRPr="00AA63DD">
        <w:rPr>
          <w:rFonts w:ascii="宋体" w:hAnsi="宋体" w:hint="eastAsia"/>
          <w:szCs w:val="24"/>
        </w:rPr>
        <w:t>手段和方法，可以大大提高地质灾害调查、评估的可靠性和效率。</w:t>
      </w:r>
      <w:r w:rsidR="00653AFA" w:rsidRPr="00653AFA">
        <w:rPr>
          <w:rFonts w:ascii="宋体" w:hAnsi="宋体" w:hint="eastAsia"/>
          <w:szCs w:val="24"/>
          <w:vertAlign w:val="superscript"/>
        </w:rPr>
        <w:t>【7】</w:t>
      </w:r>
      <w:r w:rsidRPr="00AA63DD">
        <w:rPr>
          <w:rFonts w:ascii="宋体" w:hAnsi="宋体" w:hint="eastAsia"/>
          <w:szCs w:val="24"/>
        </w:rPr>
        <w:t xml:space="preserve">同时地质灾害调查、评估所获取的信息及评估结果通过物联网，收集、汇总、存储到 </w:t>
      </w:r>
      <w:r w:rsidRPr="00EE4186">
        <w:rPr>
          <w:rFonts w:cs="Times New Roman"/>
          <w:szCs w:val="24"/>
        </w:rPr>
        <w:t xml:space="preserve">GIS </w:t>
      </w:r>
      <w:r w:rsidRPr="00AA63DD">
        <w:rPr>
          <w:rFonts w:ascii="宋体" w:hAnsi="宋体" w:hint="eastAsia"/>
          <w:szCs w:val="24"/>
        </w:rPr>
        <w:t xml:space="preserve">云平台的数据仓库之中,然后利用数据挖掘技术对数据进行 </w:t>
      </w:r>
      <w:r w:rsidRPr="00EE4186">
        <w:rPr>
          <w:rFonts w:cs="Times New Roman"/>
          <w:szCs w:val="24"/>
        </w:rPr>
        <w:t>ETL</w:t>
      </w:r>
      <w:r w:rsidRPr="00AA63DD">
        <w:rPr>
          <w:rFonts w:ascii="宋体" w:hAnsi="宋体" w:hint="eastAsia"/>
          <w:szCs w:val="24"/>
        </w:rPr>
        <w:t xml:space="preserve"> 处理，并通过运行于其上的地质灾害智能专家系统对地质灾害评估、预测，最后通过地质勘查物联网中的互联网利用 GIS 云平台将信息发布出去。通过互联网登录到 GIS云平台的用户（政府地质灾害救援指挥机构、救援力量，灾区民众，地质灾害评估人员，灾区志愿者等），可以根据自己的角色和权限获取相应的信息。</w:t>
      </w:r>
    </w:p>
    <w:p w14:paraId="5732BEB2" w14:textId="54C3ACE5" w:rsidR="006C33DB" w:rsidRPr="00AA63DD" w:rsidRDefault="006C33DB" w:rsidP="00AA63DD">
      <w:pPr>
        <w:spacing w:line="400" w:lineRule="exact"/>
        <w:ind w:firstLineChars="200" w:firstLine="480"/>
        <w:rPr>
          <w:rFonts w:ascii="宋体" w:hAnsi="宋体"/>
          <w:szCs w:val="24"/>
        </w:rPr>
      </w:pPr>
      <w:r w:rsidRPr="00AA63DD">
        <w:rPr>
          <w:rFonts w:ascii="宋体" w:hAnsi="宋体" w:hint="eastAsia"/>
          <w:szCs w:val="24"/>
        </w:rPr>
        <w:t>研究人员在“云南鲁甸 803 地震”灾害应急救援活动中，摸索出了</w:t>
      </w:r>
      <w:r w:rsidRPr="00005923">
        <w:rPr>
          <w:rFonts w:ascii="宋体" w:hAnsi="宋体" w:hint="eastAsia"/>
          <w:szCs w:val="24"/>
        </w:rPr>
        <w:t>一条行之有效的工作流程和技术方法</w:t>
      </w:r>
      <w:r w:rsidR="00285D31">
        <w:rPr>
          <w:rFonts w:ascii="宋体" w:hAnsi="宋体" w:hint="eastAsia"/>
          <w:szCs w:val="24"/>
        </w:rPr>
        <w:t>，可以</w:t>
      </w:r>
      <w:r w:rsidR="00285D31" w:rsidRPr="00AA63DD">
        <w:rPr>
          <w:rFonts w:ascii="宋体" w:hAnsi="宋体" w:hint="eastAsia"/>
          <w:szCs w:val="24"/>
        </w:rPr>
        <w:t>提高地质灾害应急调查的效率，同时降低地质灾害调查人员的作业风险</w:t>
      </w:r>
      <w:r w:rsidRPr="00005923">
        <w:rPr>
          <w:rFonts w:ascii="宋体" w:hAnsi="宋体" w:hint="eastAsia"/>
          <w:szCs w:val="24"/>
        </w:rPr>
        <w:t>。</w:t>
      </w:r>
      <w:r w:rsidRPr="00AA63DD">
        <w:rPr>
          <w:rFonts w:ascii="宋体" w:hAnsi="宋体" w:hint="eastAsia"/>
          <w:szCs w:val="24"/>
        </w:rPr>
        <w:t>即：采用无人机群（组）协同作业的方式获取地质灾害调查区域的遥感影像，并快速建立</w:t>
      </w:r>
      <w:r w:rsidR="007A558B" w:rsidRPr="00AA63DD">
        <w:rPr>
          <w:rFonts w:ascii="宋体" w:hAnsi="宋体" w:hint="eastAsia"/>
          <w:szCs w:val="24"/>
        </w:rPr>
        <w:t xml:space="preserve">灾区的 </w:t>
      </w:r>
      <w:r w:rsidR="007A558B" w:rsidRPr="00EE4186">
        <w:rPr>
          <w:rFonts w:cs="Times New Roman"/>
          <w:szCs w:val="24"/>
        </w:rPr>
        <w:t>DEM</w:t>
      </w:r>
      <w:r w:rsidR="007A558B" w:rsidRPr="00EE4186">
        <w:rPr>
          <w:rFonts w:cs="Times New Roman"/>
          <w:szCs w:val="24"/>
        </w:rPr>
        <w:t>、</w:t>
      </w:r>
      <w:r w:rsidR="007A558B" w:rsidRPr="00EE4186">
        <w:rPr>
          <w:rFonts w:cs="Times New Roman"/>
          <w:szCs w:val="24"/>
        </w:rPr>
        <w:t xml:space="preserve">DSM </w:t>
      </w:r>
      <w:r w:rsidR="007A558B" w:rsidRPr="00AA63DD">
        <w:rPr>
          <w:rFonts w:ascii="宋体" w:hAnsi="宋体" w:hint="eastAsia"/>
          <w:szCs w:val="24"/>
        </w:rPr>
        <w:t>三维模型</w:t>
      </w:r>
      <w:r w:rsidRPr="00AA63DD">
        <w:rPr>
          <w:rFonts w:ascii="宋体" w:hAnsi="宋体" w:hint="eastAsia"/>
          <w:szCs w:val="24"/>
        </w:rPr>
        <w:t>，地质灾害调查人员利用由“野外地质勘查数据采集系统”改进而成的“地灾数字化采集终端（</w:t>
      </w:r>
      <w:r w:rsidRPr="00EE4186">
        <w:rPr>
          <w:rFonts w:cs="Times New Roman"/>
          <w:szCs w:val="24"/>
        </w:rPr>
        <w:t>PDA</w:t>
      </w:r>
      <w:r w:rsidRPr="00AA63DD">
        <w:rPr>
          <w:rFonts w:ascii="宋体" w:hAnsi="宋体" w:hint="eastAsia"/>
          <w:szCs w:val="24"/>
        </w:rPr>
        <w:t>）”采集地灾现场信息，利用物联网技术将这些信息传输、汇总到基于地理信息云的“地质灾害快速评估与决策系统”之中，丰富地灾现场三维立体模型的各类属性数据，实现灾害现场的三维重建。同时地质灾害现场重建的三维模型能通过物联网推送、发布出去，供具有角色基于权限的人员（地质灾害调查人员、专家、管理人员）使用，为地质灾害救援指挥机构提供指挥决策依据。</w:t>
      </w:r>
    </w:p>
    <w:p w14:paraId="74E20C8C" w14:textId="654F2024" w:rsidR="007A558B" w:rsidRPr="00AA63DD" w:rsidRDefault="007A558B" w:rsidP="00AA63DD">
      <w:pPr>
        <w:spacing w:line="400" w:lineRule="exact"/>
        <w:ind w:firstLineChars="200" w:firstLine="480"/>
        <w:rPr>
          <w:rFonts w:ascii="宋体" w:hAnsi="宋体"/>
          <w:szCs w:val="24"/>
        </w:rPr>
      </w:pPr>
      <w:r w:rsidRPr="00AA63DD">
        <w:rPr>
          <w:rFonts w:ascii="宋体" w:hAnsi="宋体" w:hint="eastAsia"/>
          <w:szCs w:val="24"/>
        </w:rPr>
        <w:t>利用物联网可以随时随地的将地质灾害调查信息回传，将地质灾害调查周期由以天为单位，提高到以分钟、小时为单位，</w:t>
      </w:r>
      <w:r w:rsidRPr="00005923">
        <w:rPr>
          <w:rFonts w:ascii="宋体" w:hAnsi="宋体" w:hint="eastAsia"/>
          <w:szCs w:val="24"/>
        </w:rPr>
        <w:t>极大提高地质灾害调查评估的效率。</w:t>
      </w:r>
    </w:p>
    <w:p w14:paraId="2790F519" w14:textId="4B76D27F" w:rsidR="007A558B" w:rsidRDefault="007A558B" w:rsidP="007A558B">
      <w:pPr>
        <w:rPr>
          <w:rFonts w:ascii="宋体" w:hAnsi="宋体"/>
          <w:szCs w:val="24"/>
        </w:rPr>
      </w:pPr>
      <w:r>
        <w:rPr>
          <w:noProof/>
        </w:rPr>
        <w:lastRenderedPageBreak/>
        <w:drawing>
          <wp:inline distT="0" distB="0" distL="0" distR="0" wp14:anchorId="119E610B" wp14:editId="5074E11F">
            <wp:extent cx="5306938" cy="2794475"/>
            <wp:effectExtent l="0" t="0" r="825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r="-618" b="8906"/>
                    <a:stretch/>
                  </pic:blipFill>
                  <pic:spPr bwMode="auto">
                    <a:xfrm>
                      <a:off x="0" y="0"/>
                      <a:ext cx="5306938" cy="2794475"/>
                    </a:xfrm>
                    <a:prstGeom prst="rect">
                      <a:avLst/>
                    </a:prstGeom>
                    <a:ln>
                      <a:noFill/>
                    </a:ln>
                    <a:extLst>
                      <a:ext uri="{53640926-AAD7-44D8-BBD7-CCE9431645EC}">
                        <a14:shadowObscured xmlns:a14="http://schemas.microsoft.com/office/drawing/2010/main"/>
                      </a:ext>
                    </a:extLst>
                  </pic:spPr>
                </pic:pic>
              </a:graphicData>
            </a:graphic>
          </wp:inline>
        </w:drawing>
      </w:r>
    </w:p>
    <w:p w14:paraId="10AD4A56" w14:textId="3301838D" w:rsidR="00C865AE" w:rsidRPr="00C865AE" w:rsidRDefault="00C865AE" w:rsidP="00C865AE">
      <w:pPr>
        <w:jc w:val="center"/>
        <w:rPr>
          <w:rFonts w:ascii="宋体" w:hAnsi="宋体"/>
          <w:sz w:val="21"/>
          <w:szCs w:val="21"/>
        </w:rPr>
      </w:pPr>
      <w:r w:rsidRPr="00C865AE">
        <w:rPr>
          <w:rFonts w:ascii="宋体" w:hAnsi="宋体" w:hint="eastAsia"/>
          <w:sz w:val="21"/>
          <w:szCs w:val="21"/>
        </w:rPr>
        <w:t>图</w:t>
      </w:r>
      <w:r w:rsidR="00F5602B">
        <w:rPr>
          <w:rFonts w:ascii="宋体" w:hAnsi="宋体" w:hint="eastAsia"/>
          <w:sz w:val="21"/>
          <w:szCs w:val="21"/>
        </w:rPr>
        <w:t>4</w:t>
      </w:r>
      <w:r w:rsidRPr="00C865AE">
        <w:rPr>
          <w:rFonts w:ascii="宋体" w:hAnsi="宋体" w:hint="eastAsia"/>
          <w:sz w:val="21"/>
          <w:szCs w:val="21"/>
        </w:rPr>
        <w:t xml:space="preserve"> </w:t>
      </w:r>
      <w:r>
        <w:rPr>
          <w:rFonts w:ascii="宋体" w:hAnsi="宋体" w:hint="eastAsia"/>
          <w:sz w:val="21"/>
          <w:szCs w:val="21"/>
        </w:rPr>
        <w:t>鲁甸</w:t>
      </w:r>
      <w:r w:rsidR="00F5602B">
        <w:rPr>
          <w:rFonts w:ascii="宋体" w:hAnsi="宋体" w:hint="eastAsia"/>
          <w:sz w:val="21"/>
          <w:szCs w:val="21"/>
        </w:rPr>
        <w:t>县牛栏江红石岩村堰塞湖无人机遥感影像</w:t>
      </w:r>
    </w:p>
    <w:p w14:paraId="1C4EA8C5" w14:textId="77777777" w:rsidR="00C865AE" w:rsidRPr="00C865AE" w:rsidRDefault="00C865AE" w:rsidP="007A558B">
      <w:pPr>
        <w:rPr>
          <w:rFonts w:ascii="宋体" w:hAnsi="宋体"/>
          <w:szCs w:val="24"/>
        </w:rPr>
      </w:pPr>
    </w:p>
    <w:p w14:paraId="287621CA" w14:textId="29B39F13" w:rsidR="007A558B" w:rsidRPr="007A558B" w:rsidRDefault="007A558B" w:rsidP="007A558B">
      <w:pPr>
        <w:rPr>
          <w:rFonts w:ascii="宋体" w:hAnsi="宋体"/>
          <w:szCs w:val="24"/>
        </w:rPr>
      </w:pPr>
      <w:r>
        <w:rPr>
          <w:noProof/>
        </w:rPr>
        <w:drawing>
          <wp:inline distT="0" distB="0" distL="0" distR="0" wp14:anchorId="6AEA5D9D" wp14:editId="45948639">
            <wp:extent cx="5264209" cy="25808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92" b="8667"/>
                    <a:stretch/>
                  </pic:blipFill>
                  <pic:spPr bwMode="auto">
                    <a:xfrm>
                      <a:off x="0" y="0"/>
                      <a:ext cx="5264209" cy="2580830"/>
                    </a:xfrm>
                    <a:prstGeom prst="rect">
                      <a:avLst/>
                    </a:prstGeom>
                    <a:ln>
                      <a:noFill/>
                    </a:ln>
                    <a:extLst>
                      <a:ext uri="{53640926-AAD7-44D8-BBD7-CCE9431645EC}">
                        <a14:shadowObscured xmlns:a14="http://schemas.microsoft.com/office/drawing/2010/main"/>
                      </a:ext>
                    </a:extLst>
                  </pic:spPr>
                </pic:pic>
              </a:graphicData>
            </a:graphic>
          </wp:inline>
        </w:drawing>
      </w:r>
    </w:p>
    <w:p w14:paraId="17F603BB" w14:textId="572AE38B" w:rsidR="00F5602B" w:rsidRPr="00C865AE" w:rsidRDefault="00F5602B" w:rsidP="00F5602B">
      <w:pPr>
        <w:jc w:val="center"/>
        <w:rPr>
          <w:rFonts w:ascii="宋体" w:hAnsi="宋体"/>
          <w:sz w:val="21"/>
          <w:szCs w:val="21"/>
        </w:rPr>
      </w:pPr>
      <w:r w:rsidRPr="00C865AE">
        <w:rPr>
          <w:rFonts w:ascii="宋体" w:hAnsi="宋体" w:hint="eastAsia"/>
          <w:sz w:val="21"/>
          <w:szCs w:val="21"/>
        </w:rPr>
        <w:t>图</w:t>
      </w:r>
      <w:r>
        <w:rPr>
          <w:rFonts w:ascii="宋体" w:hAnsi="宋体" w:hint="eastAsia"/>
          <w:sz w:val="21"/>
          <w:szCs w:val="21"/>
        </w:rPr>
        <w:t>5</w:t>
      </w:r>
      <w:r w:rsidRPr="00C865AE">
        <w:rPr>
          <w:rFonts w:ascii="宋体" w:hAnsi="宋体" w:hint="eastAsia"/>
          <w:sz w:val="21"/>
          <w:szCs w:val="21"/>
        </w:rPr>
        <w:t xml:space="preserve"> </w:t>
      </w:r>
      <w:r>
        <w:rPr>
          <w:rFonts w:ascii="宋体" w:hAnsi="宋体" w:hint="eastAsia"/>
          <w:sz w:val="21"/>
          <w:szCs w:val="21"/>
        </w:rPr>
        <w:t>鲁甸县牛栏江红石岩村堰塞湖三维模型</w:t>
      </w:r>
    </w:p>
    <w:p w14:paraId="53F9E17E" w14:textId="77777777" w:rsidR="00F5602B" w:rsidRPr="00C865AE" w:rsidRDefault="00F5602B" w:rsidP="00F5602B">
      <w:pPr>
        <w:rPr>
          <w:rFonts w:ascii="宋体" w:hAnsi="宋体"/>
          <w:szCs w:val="24"/>
        </w:rPr>
      </w:pPr>
    </w:p>
    <w:p w14:paraId="006AFBE8" w14:textId="0D006E40" w:rsidR="006C33DB" w:rsidRDefault="006C33DB" w:rsidP="009C2BFA">
      <w:pPr>
        <w:spacing w:line="400" w:lineRule="exact"/>
        <w:rPr>
          <w:rFonts w:ascii="宋体" w:hAnsi="宋体"/>
          <w:szCs w:val="24"/>
        </w:rPr>
      </w:pPr>
    </w:p>
    <w:p w14:paraId="217F1ACE" w14:textId="77777777" w:rsidR="00285D31" w:rsidRPr="00F5602B" w:rsidRDefault="00285D31" w:rsidP="009C2BFA">
      <w:pPr>
        <w:spacing w:line="400" w:lineRule="exact"/>
        <w:rPr>
          <w:rFonts w:ascii="宋体" w:hAnsi="宋体"/>
          <w:szCs w:val="24"/>
        </w:rPr>
      </w:pPr>
    </w:p>
    <w:p w14:paraId="7C10F442" w14:textId="2A5FA574" w:rsidR="00A221DD" w:rsidRPr="00AA63DD" w:rsidRDefault="00B167EF" w:rsidP="00AA63DD">
      <w:pPr>
        <w:spacing w:beforeLines="100" w:before="326" w:afterLines="100" w:after="326"/>
        <w:jc w:val="center"/>
        <w:rPr>
          <w:rFonts w:ascii="黑体" w:eastAsia="黑体" w:hAnsi="黑体"/>
          <w:b/>
          <w:bCs/>
          <w:sz w:val="28"/>
          <w:szCs w:val="28"/>
        </w:rPr>
      </w:pPr>
      <w:r w:rsidRPr="00AA63DD">
        <w:rPr>
          <w:rFonts w:ascii="黑体" w:eastAsia="黑体" w:hAnsi="黑体" w:hint="eastAsia"/>
          <w:b/>
          <w:bCs/>
          <w:sz w:val="28"/>
          <w:szCs w:val="28"/>
        </w:rPr>
        <w:t>2</w:t>
      </w:r>
      <w:r w:rsidRPr="00AA63DD">
        <w:rPr>
          <w:rFonts w:ascii="黑体" w:eastAsia="黑体" w:hAnsi="黑体"/>
          <w:b/>
          <w:bCs/>
          <w:sz w:val="28"/>
          <w:szCs w:val="28"/>
        </w:rPr>
        <w:t>.</w:t>
      </w:r>
      <w:r w:rsidR="00523F60">
        <w:rPr>
          <w:rFonts w:ascii="黑体" w:eastAsia="黑体" w:hAnsi="黑体"/>
          <w:b/>
          <w:bCs/>
          <w:sz w:val="28"/>
          <w:szCs w:val="28"/>
        </w:rPr>
        <w:t>5</w:t>
      </w:r>
      <w:r w:rsidRPr="00AA63DD">
        <w:rPr>
          <w:rFonts w:ascii="黑体" w:eastAsia="黑体" w:hAnsi="黑体"/>
          <w:b/>
          <w:bCs/>
          <w:sz w:val="28"/>
          <w:szCs w:val="28"/>
        </w:rPr>
        <w:t xml:space="preserve"> </w:t>
      </w:r>
      <w:r w:rsidRPr="00AA63DD">
        <w:rPr>
          <w:rFonts w:ascii="黑体" w:eastAsia="黑体" w:hAnsi="黑体" w:hint="eastAsia"/>
          <w:b/>
          <w:bCs/>
          <w:sz w:val="28"/>
          <w:szCs w:val="28"/>
        </w:rPr>
        <w:t>矿山安全监测预警决策平台</w:t>
      </w:r>
    </w:p>
    <w:p w14:paraId="418C73AC" w14:textId="7BEAA769" w:rsidR="00B167EF" w:rsidRDefault="00B167EF" w:rsidP="00826C83">
      <w:pPr>
        <w:spacing w:line="400" w:lineRule="exact"/>
        <w:ind w:firstLineChars="200" w:firstLine="480"/>
        <w:rPr>
          <w:rFonts w:ascii="宋体" w:hAnsi="宋体"/>
          <w:szCs w:val="24"/>
        </w:rPr>
      </w:pPr>
      <w:r>
        <w:rPr>
          <w:rFonts w:ascii="宋体" w:hAnsi="宋体" w:hint="eastAsia"/>
          <w:szCs w:val="24"/>
        </w:rPr>
        <w:t>这</w:t>
      </w:r>
      <w:r w:rsidRPr="00B167EF">
        <w:rPr>
          <w:rFonts w:ascii="宋体" w:hAnsi="宋体" w:hint="eastAsia"/>
          <w:szCs w:val="24"/>
        </w:rPr>
        <w:t>是一个以信息化和物联网技术为基础，应用三维可视化虚拟仿真技术开发的通用信息平台，平台上搭载基于物联网技术的地下矿山动态信息在线监测系统、</w:t>
      </w:r>
      <w:r w:rsidRPr="00B167EF">
        <w:rPr>
          <w:rFonts w:ascii="宋体" w:hAnsi="宋体" w:hint="eastAsia"/>
          <w:szCs w:val="24"/>
        </w:rPr>
        <w:lastRenderedPageBreak/>
        <w:t>矿山安全管理和危险预警系统、三维动态模拟矿井事故救援辅助决策系统</w:t>
      </w:r>
      <w:r w:rsidR="00653AFA" w:rsidRPr="00653AFA">
        <w:rPr>
          <w:rFonts w:ascii="宋体" w:hAnsi="宋体" w:hint="eastAsia"/>
          <w:szCs w:val="24"/>
          <w:vertAlign w:val="superscript"/>
        </w:rPr>
        <w:t>【8】</w:t>
      </w:r>
      <w:r w:rsidR="00324F70">
        <w:rPr>
          <w:rFonts w:ascii="宋体" w:hAnsi="宋体" w:hint="eastAsia"/>
          <w:szCs w:val="24"/>
        </w:rPr>
        <w:t>。</w:t>
      </w:r>
      <w:r w:rsidRPr="00B167EF">
        <w:rPr>
          <w:rFonts w:ascii="宋体" w:hAnsi="宋体" w:hint="eastAsia"/>
          <w:szCs w:val="24"/>
        </w:rPr>
        <w:t>矿山动态</w:t>
      </w:r>
      <w:r w:rsidRPr="00005923">
        <w:rPr>
          <w:rFonts w:ascii="宋体" w:hAnsi="宋体" w:hint="eastAsia"/>
          <w:szCs w:val="24"/>
        </w:rPr>
        <w:t>信息在线监测系统主要是针对矿山</w:t>
      </w:r>
      <w:r w:rsidRPr="00B167EF">
        <w:rPr>
          <w:rFonts w:ascii="宋体" w:hAnsi="宋体" w:hint="eastAsia"/>
          <w:szCs w:val="24"/>
        </w:rPr>
        <w:t>地面和井下温湿度、风速、风质、氧气和有毒有害气体、粉尘等工作环境参数；风压、电流、电压等设备设施参数；地压、涌水量等地质参数进行监测，主要是为安全管理和预警系统提供原始数据，同时为应急救援辅助决策系统提供井下实时数据，供决策者参考。</w:t>
      </w:r>
    </w:p>
    <w:p w14:paraId="2AF19719" w14:textId="441F6C90" w:rsidR="00B167EF" w:rsidRDefault="00B167EF" w:rsidP="00B167EF">
      <w:pPr>
        <w:rPr>
          <w:rFonts w:ascii="宋体" w:hAnsi="宋体"/>
          <w:szCs w:val="24"/>
        </w:rPr>
      </w:pPr>
      <w:r>
        <w:rPr>
          <w:noProof/>
        </w:rPr>
        <w:drawing>
          <wp:inline distT="0" distB="0" distL="0" distR="0" wp14:anchorId="611C627C" wp14:editId="05124A89">
            <wp:extent cx="5255664" cy="2512463"/>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353" b="10260"/>
                    <a:stretch/>
                  </pic:blipFill>
                  <pic:spPr bwMode="auto">
                    <a:xfrm>
                      <a:off x="0" y="0"/>
                      <a:ext cx="5255664" cy="2512463"/>
                    </a:xfrm>
                    <a:prstGeom prst="rect">
                      <a:avLst/>
                    </a:prstGeom>
                    <a:ln>
                      <a:noFill/>
                    </a:ln>
                    <a:extLst>
                      <a:ext uri="{53640926-AAD7-44D8-BBD7-CCE9431645EC}">
                        <a14:shadowObscured xmlns:a14="http://schemas.microsoft.com/office/drawing/2010/main"/>
                      </a:ext>
                    </a:extLst>
                  </pic:spPr>
                </pic:pic>
              </a:graphicData>
            </a:graphic>
          </wp:inline>
        </w:drawing>
      </w:r>
    </w:p>
    <w:p w14:paraId="23683B4B" w14:textId="38F5D447" w:rsidR="00F5602B" w:rsidRPr="00F5602B" w:rsidRDefault="00F5602B" w:rsidP="00F5602B">
      <w:pPr>
        <w:jc w:val="center"/>
        <w:rPr>
          <w:rFonts w:ascii="宋体" w:hAnsi="宋体"/>
          <w:sz w:val="21"/>
          <w:szCs w:val="21"/>
        </w:rPr>
      </w:pPr>
      <w:r w:rsidRPr="00C865AE">
        <w:rPr>
          <w:rFonts w:ascii="宋体" w:hAnsi="宋体" w:hint="eastAsia"/>
          <w:sz w:val="21"/>
          <w:szCs w:val="21"/>
        </w:rPr>
        <w:t>图</w:t>
      </w:r>
      <w:r>
        <w:rPr>
          <w:rFonts w:ascii="宋体" w:hAnsi="宋体" w:hint="eastAsia"/>
          <w:sz w:val="21"/>
          <w:szCs w:val="21"/>
        </w:rPr>
        <w:t>6</w:t>
      </w:r>
      <w:r w:rsidRPr="00C865AE">
        <w:rPr>
          <w:rFonts w:ascii="宋体" w:hAnsi="宋体" w:hint="eastAsia"/>
          <w:sz w:val="21"/>
          <w:szCs w:val="21"/>
        </w:rPr>
        <w:t xml:space="preserve"> </w:t>
      </w:r>
      <w:r>
        <w:rPr>
          <w:rFonts w:ascii="宋体" w:hAnsi="宋体" w:hint="eastAsia"/>
          <w:sz w:val="21"/>
          <w:szCs w:val="21"/>
        </w:rPr>
        <w:t>平台总体架构图</w:t>
      </w:r>
    </w:p>
    <w:p w14:paraId="0494A476" w14:textId="2E4CBBE0" w:rsidR="00324F70" w:rsidRDefault="00324F70" w:rsidP="00B167EF">
      <w:pPr>
        <w:rPr>
          <w:rFonts w:ascii="宋体" w:hAnsi="宋体"/>
          <w:szCs w:val="24"/>
        </w:rPr>
      </w:pPr>
      <w:r>
        <w:rPr>
          <w:noProof/>
        </w:rPr>
        <w:drawing>
          <wp:inline distT="0" distB="0" distL="0" distR="0" wp14:anchorId="50D05A37" wp14:editId="67B27F64">
            <wp:extent cx="5273603" cy="3896360"/>
            <wp:effectExtent l="0" t="0" r="381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86" t="-1985" r="486" b="11498"/>
                    <a:stretch/>
                  </pic:blipFill>
                  <pic:spPr bwMode="auto">
                    <a:xfrm>
                      <a:off x="0" y="0"/>
                      <a:ext cx="5274310" cy="3896882"/>
                    </a:xfrm>
                    <a:prstGeom prst="rect">
                      <a:avLst/>
                    </a:prstGeom>
                    <a:ln>
                      <a:noFill/>
                    </a:ln>
                    <a:extLst>
                      <a:ext uri="{53640926-AAD7-44D8-BBD7-CCE9431645EC}">
                        <a14:shadowObscured xmlns:a14="http://schemas.microsoft.com/office/drawing/2010/main"/>
                      </a:ext>
                    </a:extLst>
                  </pic:spPr>
                </pic:pic>
              </a:graphicData>
            </a:graphic>
          </wp:inline>
        </w:drawing>
      </w:r>
    </w:p>
    <w:p w14:paraId="5194F798" w14:textId="36D928E7" w:rsidR="00F5602B" w:rsidRPr="00C865AE" w:rsidRDefault="00F5602B" w:rsidP="00F5602B">
      <w:pPr>
        <w:jc w:val="center"/>
        <w:rPr>
          <w:rFonts w:ascii="宋体" w:hAnsi="宋体"/>
          <w:sz w:val="21"/>
          <w:szCs w:val="21"/>
        </w:rPr>
      </w:pPr>
      <w:r w:rsidRPr="00C865AE">
        <w:rPr>
          <w:rFonts w:ascii="宋体" w:hAnsi="宋体" w:hint="eastAsia"/>
          <w:sz w:val="21"/>
          <w:szCs w:val="21"/>
        </w:rPr>
        <w:t>图</w:t>
      </w:r>
      <w:r>
        <w:rPr>
          <w:rFonts w:ascii="宋体" w:hAnsi="宋体" w:hint="eastAsia"/>
          <w:sz w:val="21"/>
          <w:szCs w:val="21"/>
        </w:rPr>
        <w:t>7</w:t>
      </w:r>
      <w:r w:rsidRPr="00C865AE">
        <w:rPr>
          <w:rFonts w:ascii="宋体" w:hAnsi="宋体" w:hint="eastAsia"/>
          <w:sz w:val="21"/>
          <w:szCs w:val="21"/>
        </w:rPr>
        <w:t xml:space="preserve"> </w:t>
      </w:r>
      <w:r>
        <w:rPr>
          <w:rFonts w:ascii="宋体" w:hAnsi="宋体" w:hint="eastAsia"/>
          <w:sz w:val="21"/>
          <w:szCs w:val="21"/>
        </w:rPr>
        <w:t>在线监测系统逻辑结构示意图</w:t>
      </w:r>
    </w:p>
    <w:p w14:paraId="49DD806F" w14:textId="77777777" w:rsidR="00F5602B" w:rsidRPr="00F5602B" w:rsidRDefault="00F5602B" w:rsidP="00B167EF">
      <w:pPr>
        <w:rPr>
          <w:rFonts w:ascii="宋体" w:hAnsi="宋体"/>
          <w:szCs w:val="24"/>
        </w:rPr>
      </w:pPr>
    </w:p>
    <w:p w14:paraId="295E80CE" w14:textId="6CA32455" w:rsidR="00324F70" w:rsidRPr="00AA63DD" w:rsidRDefault="002756AB" w:rsidP="00AA63DD">
      <w:pPr>
        <w:spacing w:beforeLines="100" w:before="326" w:afterLines="100" w:after="326"/>
        <w:jc w:val="center"/>
        <w:rPr>
          <w:rFonts w:ascii="黑体" w:eastAsia="黑体" w:hAnsi="黑体"/>
          <w:b/>
          <w:bCs/>
          <w:sz w:val="28"/>
          <w:szCs w:val="28"/>
        </w:rPr>
      </w:pPr>
      <w:r w:rsidRPr="00AA63DD">
        <w:rPr>
          <w:rFonts w:ascii="黑体" w:eastAsia="黑体" w:hAnsi="黑体" w:hint="eastAsia"/>
          <w:b/>
          <w:bCs/>
          <w:sz w:val="28"/>
          <w:szCs w:val="28"/>
        </w:rPr>
        <w:lastRenderedPageBreak/>
        <w:t>2</w:t>
      </w:r>
      <w:r w:rsidRPr="00AA63DD">
        <w:rPr>
          <w:rFonts w:ascii="黑体" w:eastAsia="黑体" w:hAnsi="黑体"/>
          <w:b/>
          <w:bCs/>
          <w:sz w:val="28"/>
          <w:szCs w:val="28"/>
        </w:rPr>
        <w:t>.</w:t>
      </w:r>
      <w:r w:rsidR="00523F60">
        <w:rPr>
          <w:rFonts w:ascii="黑体" w:eastAsia="黑体" w:hAnsi="黑体"/>
          <w:b/>
          <w:bCs/>
          <w:sz w:val="28"/>
          <w:szCs w:val="28"/>
        </w:rPr>
        <w:t>6</w:t>
      </w:r>
      <w:r w:rsidRPr="00AA63DD">
        <w:rPr>
          <w:rFonts w:ascii="黑体" w:eastAsia="黑体" w:hAnsi="黑体"/>
          <w:b/>
          <w:bCs/>
          <w:sz w:val="28"/>
          <w:szCs w:val="28"/>
        </w:rPr>
        <w:t xml:space="preserve"> </w:t>
      </w:r>
      <w:r w:rsidRPr="00AA63DD">
        <w:rPr>
          <w:rFonts w:ascii="黑体" w:eastAsia="黑体" w:hAnsi="黑体" w:hint="eastAsia"/>
          <w:b/>
          <w:bCs/>
          <w:sz w:val="28"/>
          <w:szCs w:val="28"/>
        </w:rPr>
        <w:t>灾后安全救援血液优化调度</w:t>
      </w:r>
    </w:p>
    <w:p w14:paraId="6C92B18E" w14:textId="780F1598" w:rsidR="002756AB" w:rsidRDefault="002756AB" w:rsidP="00AA63DD">
      <w:pPr>
        <w:spacing w:line="400" w:lineRule="exact"/>
        <w:ind w:firstLineChars="200" w:firstLine="480"/>
        <w:rPr>
          <w:rFonts w:ascii="宋体" w:hAnsi="宋体"/>
          <w:szCs w:val="24"/>
        </w:rPr>
      </w:pPr>
      <w:r w:rsidRPr="00AA63DD">
        <w:rPr>
          <w:rFonts w:ascii="宋体" w:hAnsi="宋体" w:hint="eastAsia"/>
          <w:szCs w:val="24"/>
        </w:rPr>
        <w:t>血液应急保障是</w:t>
      </w:r>
      <w:r w:rsidR="00183496" w:rsidRPr="00AA63DD">
        <w:rPr>
          <w:rFonts w:ascii="宋体" w:hAnsi="宋体" w:hint="eastAsia"/>
          <w:szCs w:val="24"/>
        </w:rPr>
        <w:t>地</w:t>
      </w:r>
      <w:r w:rsidRPr="00AA63DD">
        <w:rPr>
          <w:rFonts w:ascii="宋体" w:hAnsi="宋体" w:hint="eastAsia"/>
          <w:szCs w:val="24"/>
        </w:rPr>
        <w:t>灾</w:t>
      </w:r>
      <w:r w:rsidR="00183496" w:rsidRPr="00AA63DD">
        <w:rPr>
          <w:rFonts w:ascii="宋体" w:hAnsi="宋体" w:hint="eastAsia"/>
          <w:szCs w:val="24"/>
        </w:rPr>
        <w:t>过</w:t>
      </w:r>
      <w:r w:rsidRPr="00AA63DD">
        <w:rPr>
          <w:rFonts w:ascii="宋体" w:hAnsi="宋体" w:hint="eastAsia"/>
          <w:szCs w:val="24"/>
        </w:rPr>
        <w:t>后安全救援的重要环节</w:t>
      </w:r>
      <w:r w:rsidR="00411453" w:rsidRPr="00AA63DD">
        <w:rPr>
          <w:rFonts w:ascii="宋体" w:hAnsi="宋体" w:hint="eastAsia"/>
          <w:szCs w:val="24"/>
        </w:rPr>
        <w:t>，</w:t>
      </w:r>
      <w:r w:rsidRPr="00AA63DD">
        <w:rPr>
          <w:rFonts w:ascii="宋体" w:hAnsi="宋体" w:hint="eastAsia"/>
          <w:szCs w:val="24"/>
        </w:rPr>
        <w:t>为既有效满足需求，又避免盲目、过量的采血、调血增大血液过期报废压力甚至血荒的发生，需要用物联网技术优化血液调度。</w:t>
      </w:r>
      <w:r w:rsidR="00653AFA" w:rsidRPr="00653AFA">
        <w:rPr>
          <w:rFonts w:ascii="宋体" w:hAnsi="宋体" w:hint="eastAsia"/>
          <w:szCs w:val="24"/>
          <w:vertAlign w:val="superscript"/>
        </w:rPr>
        <w:t>【9】</w:t>
      </w:r>
      <w:r w:rsidRPr="00AA63DD">
        <w:rPr>
          <w:rFonts w:ascii="宋体" w:hAnsi="宋体" w:hint="eastAsia"/>
          <w:szCs w:val="24"/>
        </w:rPr>
        <w:t>每袋血液均贴有一个 RFID 标签，准确记录该袋血液的基本信息并实现从采集到使用的全过程跟踪，实时监控血液效期、数量、位置、贮存温度、运输时间等，提高出入库效率，确保血液的可追溯性，为救援工作提供有力支持。</w:t>
      </w:r>
    </w:p>
    <w:p w14:paraId="26A940CF" w14:textId="5A407C8E" w:rsidR="00411453" w:rsidRPr="00AA63DD" w:rsidRDefault="00411453" w:rsidP="00AA63DD">
      <w:pPr>
        <w:spacing w:beforeLines="100" w:before="326" w:afterLines="100" w:after="326"/>
        <w:jc w:val="center"/>
        <w:rPr>
          <w:rFonts w:ascii="黑体" w:eastAsia="黑体" w:hAnsi="黑体"/>
          <w:b/>
          <w:bCs/>
          <w:sz w:val="28"/>
          <w:szCs w:val="28"/>
        </w:rPr>
      </w:pPr>
      <w:r w:rsidRPr="00AA63DD">
        <w:rPr>
          <w:rFonts w:ascii="黑体" w:eastAsia="黑体" w:hAnsi="黑体" w:hint="eastAsia"/>
          <w:b/>
          <w:bCs/>
          <w:sz w:val="28"/>
          <w:szCs w:val="28"/>
        </w:rPr>
        <w:t>2</w:t>
      </w:r>
      <w:r w:rsidRPr="00AA63DD">
        <w:rPr>
          <w:rFonts w:ascii="黑体" w:eastAsia="黑体" w:hAnsi="黑体"/>
          <w:b/>
          <w:bCs/>
          <w:sz w:val="28"/>
          <w:szCs w:val="28"/>
        </w:rPr>
        <w:t>.</w:t>
      </w:r>
      <w:r w:rsidR="00523F60">
        <w:rPr>
          <w:rFonts w:ascii="黑体" w:eastAsia="黑体" w:hAnsi="黑体"/>
          <w:b/>
          <w:bCs/>
          <w:sz w:val="28"/>
          <w:szCs w:val="28"/>
        </w:rPr>
        <w:t>7</w:t>
      </w:r>
      <w:r w:rsidRPr="00AA63DD">
        <w:rPr>
          <w:rFonts w:ascii="黑体" w:eastAsia="黑体" w:hAnsi="黑体"/>
          <w:b/>
          <w:bCs/>
          <w:sz w:val="28"/>
          <w:szCs w:val="28"/>
        </w:rPr>
        <w:t xml:space="preserve"> </w:t>
      </w:r>
      <w:r w:rsidRPr="00AA63DD">
        <w:rPr>
          <w:rFonts w:ascii="黑体" w:eastAsia="黑体" w:hAnsi="黑体" w:hint="eastAsia"/>
          <w:b/>
          <w:bCs/>
          <w:sz w:val="28"/>
          <w:szCs w:val="28"/>
        </w:rPr>
        <w:t>煤矿灾后残存物联网设备自主发现</w:t>
      </w:r>
    </w:p>
    <w:p w14:paraId="16C843B1" w14:textId="468E312B" w:rsidR="002C31A7" w:rsidRDefault="00411453" w:rsidP="00AA63DD">
      <w:pPr>
        <w:spacing w:line="400" w:lineRule="exact"/>
        <w:ind w:firstLineChars="200" w:firstLine="480"/>
        <w:rPr>
          <w:rFonts w:ascii="宋体" w:hAnsi="宋体"/>
          <w:szCs w:val="24"/>
        </w:rPr>
      </w:pPr>
      <w:r w:rsidRPr="00411453">
        <w:rPr>
          <w:rFonts w:ascii="宋体" w:hAnsi="宋体" w:hint="eastAsia"/>
          <w:szCs w:val="24"/>
        </w:rPr>
        <w:t>残存物联网设备的发现是实现煤矿物联网灾后重构的基础和前提</w:t>
      </w:r>
      <w:r>
        <w:rPr>
          <w:rFonts w:ascii="宋体" w:hAnsi="宋体" w:hint="eastAsia"/>
          <w:szCs w:val="24"/>
        </w:rPr>
        <w:t>。</w:t>
      </w:r>
      <w:r w:rsidR="00653AFA" w:rsidRPr="00653AFA">
        <w:rPr>
          <w:rFonts w:ascii="宋体" w:hAnsi="宋体" w:hint="eastAsia"/>
          <w:szCs w:val="24"/>
          <w:vertAlign w:val="superscript"/>
        </w:rPr>
        <w:t>【10】</w:t>
      </w:r>
      <w:r w:rsidRPr="00411453">
        <w:rPr>
          <w:rFonts w:ascii="宋体" w:hAnsi="宋体" w:hint="eastAsia"/>
          <w:szCs w:val="24"/>
        </w:rPr>
        <w:t>首先，煤矿发生灾害事故后不断苏醒的残存物联网设备从灾后专用发现资源周期中随机选择一个发现资源单元向物联网网关发送信标广播自己的存在。然后，资源选择失败的残存物联网设备选择一个随机退避间隔进行退避。当退避时间结束时，判断本身在即将到来的专用发现资源周期中是否已经达到了资源最大选择次数。如果是，则残存物联网设备退出当前专用发现资源周期; 如果否，则残存物联网设备在当前专用发现资源周期中继续进行资源重选。物联网网关对接收到的信标的信干噪比值进行解码分析，判断残存物联网设备信标的信干噪比值是否大于等于物联网网关的信标解码阈值。</w:t>
      </w:r>
    </w:p>
    <w:p w14:paraId="1E32505D" w14:textId="07B570D0" w:rsidR="0021352C" w:rsidRPr="00AA63DD" w:rsidRDefault="0021352C" w:rsidP="00AA63DD">
      <w:pPr>
        <w:spacing w:beforeLines="100" w:before="326" w:afterLines="100" w:after="326"/>
        <w:jc w:val="center"/>
        <w:rPr>
          <w:rFonts w:ascii="黑体" w:eastAsia="黑体" w:hAnsi="黑体"/>
          <w:b/>
          <w:bCs/>
          <w:sz w:val="28"/>
          <w:szCs w:val="28"/>
        </w:rPr>
      </w:pPr>
      <w:r w:rsidRPr="00AA63DD">
        <w:rPr>
          <w:rFonts w:ascii="黑体" w:eastAsia="黑体" w:hAnsi="黑体"/>
          <w:b/>
          <w:bCs/>
          <w:sz w:val="28"/>
          <w:szCs w:val="28"/>
        </w:rPr>
        <w:t>2.</w:t>
      </w:r>
      <w:r w:rsidR="00523F60">
        <w:rPr>
          <w:rFonts w:ascii="黑体" w:eastAsia="黑体" w:hAnsi="黑体"/>
          <w:b/>
          <w:bCs/>
          <w:sz w:val="28"/>
          <w:szCs w:val="28"/>
        </w:rPr>
        <w:t>8</w:t>
      </w:r>
      <w:r w:rsidRPr="00AA63DD">
        <w:rPr>
          <w:rFonts w:ascii="黑体" w:eastAsia="黑体" w:hAnsi="黑体"/>
          <w:b/>
          <w:bCs/>
          <w:sz w:val="28"/>
          <w:szCs w:val="28"/>
        </w:rPr>
        <w:t xml:space="preserve"> </w:t>
      </w:r>
      <w:r w:rsidRPr="00AA63DD">
        <w:rPr>
          <w:rFonts w:ascii="黑体" w:eastAsia="黑体" w:hAnsi="黑体" w:hint="eastAsia"/>
          <w:b/>
          <w:bCs/>
          <w:sz w:val="28"/>
          <w:szCs w:val="28"/>
        </w:rPr>
        <w:t>灾区难民生存状况的识别</w:t>
      </w:r>
    </w:p>
    <w:p w14:paraId="377B83E9" w14:textId="24341F70" w:rsidR="001327E0" w:rsidRDefault="0021352C" w:rsidP="00AA63DD">
      <w:pPr>
        <w:spacing w:line="400" w:lineRule="exact"/>
        <w:ind w:firstLineChars="200" w:firstLine="480"/>
        <w:rPr>
          <w:rFonts w:ascii="宋体" w:hAnsi="宋体"/>
          <w:szCs w:val="24"/>
        </w:rPr>
      </w:pPr>
      <w:r w:rsidRPr="0021352C">
        <w:rPr>
          <w:rFonts w:ascii="宋体" w:hAnsi="宋体" w:hint="eastAsia"/>
          <w:szCs w:val="24"/>
        </w:rPr>
        <w:t>有生命迹象的人与无生命的人辐射的红外线波长、频率不同</w:t>
      </w:r>
      <w:r>
        <w:rPr>
          <w:rFonts w:ascii="宋体" w:hAnsi="宋体" w:hint="eastAsia"/>
          <w:szCs w:val="24"/>
        </w:rPr>
        <w:t>，</w:t>
      </w:r>
      <w:r w:rsidRPr="0021352C">
        <w:rPr>
          <w:rFonts w:ascii="宋体" w:hAnsi="宋体" w:hint="eastAsia"/>
          <w:szCs w:val="24"/>
        </w:rPr>
        <w:t>根据此原理，穿在人身上的标签中的微型红外传感器就能收集到有生命、无生命人辐射出的不同频率、波长的红外线，进入后台进行数据处理即可断定是人的生死。当穿有标签衣服的人与未穿在人身上的标签衣服混在一起或散落异处时，根据不同的波长频率可探测出标签附近是人还是物品，以此即可辨别有标签的衣服是否穿在人身上，这些信息都会通过物联网放到“云”上的数据库中等待处理。</w:t>
      </w:r>
    </w:p>
    <w:p w14:paraId="7EA6D3EA" w14:textId="77777777" w:rsidR="00285D31" w:rsidRPr="00AA63DD" w:rsidRDefault="00285D31" w:rsidP="00AA63DD">
      <w:pPr>
        <w:spacing w:line="400" w:lineRule="exact"/>
        <w:ind w:firstLineChars="200" w:firstLine="480"/>
        <w:rPr>
          <w:rFonts w:ascii="宋体" w:hAnsi="宋体"/>
          <w:szCs w:val="24"/>
        </w:rPr>
      </w:pPr>
    </w:p>
    <w:p w14:paraId="763D75FA" w14:textId="0BBF2105" w:rsidR="006F7853" w:rsidRPr="00AA63DD" w:rsidRDefault="006F7853" w:rsidP="00AA63DD">
      <w:pPr>
        <w:spacing w:beforeLines="100" w:before="326" w:afterLines="100" w:after="326"/>
        <w:jc w:val="center"/>
        <w:rPr>
          <w:rFonts w:ascii="黑体" w:eastAsia="黑体" w:hAnsi="黑体"/>
          <w:b/>
          <w:bCs/>
          <w:sz w:val="28"/>
          <w:szCs w:val="28"/>
        </w:rPr>
      </w:pPr>
      <w:r w:rsidRPr="00AA63DD">
        <w:rPr>
          <w:rFonts w:ascii="黑体" w:eastAsia="黑体" w:hAnsi="黑体" w:hint="eastAsia"/>
          <w:b/>
          <w:bCs/>
          <w:sz w:val="28"/>
          <w:szCs w:val="28"/>
        </w:rPr>
        <w:lastRenderedPageBreak/>
        <w:t>2</w:t>
      </w:r>
      <w:r w:rsidRPr="00AA63DD">
        <w:rPr>
          <w:rFonts w:ascii="黑体" w:eastAsia="黑体" w:hAnsi="黑体"/>
          <w:b/>
          <w:bCs/>
          <w:sz w:val="28"/>
          <w:szCs w:val="28"/>
        </w:rPr>
        <w:t>.</w:t>
      </w:r>
      <w:r w:rsidR="00523F60">
        <w:rPr>
          <w:rFonts w:ascii="黑体" w:eastAsia="黑体" w:hAnsi="黑体"/>
          <w:b/>
          <w:bCs/>
          <w:sz w:val="28"/>
          <w:szCs w:val="28"/>
        </w:rPr>
        <w:t>9</w:t>
      </w:r>
      <w:r w:rsidRPr="00AA63DD">
        <w:rPr>
          <w:rFonts w:ascii="黑体" w:eastAsia="黑体" w:hAnsi="黑体"/>
          <w:b/>
          <w:bCs/>
          <w:sz w:val="28"/>
          <w:szCs w:val="28"/>
        </w:rPr>
        <w:t xml:space="preserve"> </w:t>
      </w:r>
      <w:bookmarkStart w:id="1" w:name="_Hlk87907747"/>
      <w:r w:rsidRPr="00AA63DD">
        <w:rPr>
          <w:rFonts w:ascii="黑体" w:eastAsia="黑体" w:hAnsi="黑体" w:hint="eastAsia"/>
          <w:b/>
          <w:bCs/>
          <w:sz w:val="28"/>
          <w:szCs w:val="28"/>
        </w:rPr>
        <w:t>地面沉降长期自主监测的分布式光纤物联网系统</w:t>
      </w:r>
      <w:bookmarkEnd w:id="1"/>
    </w:p>
    <w:p w14:paraId="07A4CD3E" w14:textId="43726043" w:rsidR="006F7853" w:rsidRPr="00AA63DD" w:rsidRDefault="00285D31" w:rsidP="00AA63DD">
      <w:pPr>
        <w:spacing w:line="400" w:lineRule="exact"/>
        <w:ind w:firstLineChars="200" w:firstLine="480"/>
        <w:rPr>
          <w:rFonts w:ascii="宋体" w:hAnsi="宋体"/>
          <w:szCs w:val="24"/>
        </w:rPr>
      </w:pPr>
      <w:r>
        <w:rPr>
          <w:rFonts w:ascii="宋体" w:hAnsi="宋体" w:hint="eastAsia"/>
          <w:szCs w:val="24"/>
        </w:rPr>
        <w:t>地面沉降是一类危害城市的地质灾害，</w:t>
      </w:r>
      <w:r w:rsidR="00DC777F">
        <w:rPr>
          <w:rFonts w:ascii="宋体" w:hAnsi="宋体" w:hint="eastAsia"/>
          <w:szCs w:val="24"/>
        </w:rPr>
        <w:t>除了常见于报纸的路面塌陷，还会对</w:t>
      </w:r>
      <w:r w:rsidR="00DC777F" w:rsidRPr="00DC777F">
        <w:rPr>
          <w:rFonts w:ascii="宋体" w:hAnsi="宋体" w:hint="eastAsia"/>
          <w:szCs w:val="24"/>
        </w:rPr>
        <w:t>地表</w:t>
      </w:r>
      <w:r w:rsidR="00DC777F">
        <w:rPr>
          <w:rFonts w:ascii="宋体" w:hAnsi="宋体" w:hint="eastAsia"/>
          <w:szCs w:val="24"/>
        </w:rPr>
        <w:t>和</w:t>
      </w:r>
      <w:r w:rsidR="00DC777F" w:rsidRPr="00DC777F">
        <w:rPr>
          <w:rFonts w:ascii="宋体" w:hAnsi="宋体" w:hint="eastAsia"/>
          <w:szCs w:val="24"/>
        </w:rPr>
        <w:t>地下构筑物造成危害</w:t>
      </w:r>
      <w:r w:rsidR="00DC777F">
        <w:rPr>
          <w:rFonts w:ascii="宋体" w:hAnsi="宋体" w:hint="eastAsia"/>
          <w:szCs w:val="24"/>
        </w:rPr>
        <w:t>，严重威胁公众安全。</w:t>
      </w:r>
      <w:r w:rsidR="00DC777F" w:rsidRPr="00DC777F">
        <w:rPr>
          <w:rFonts w:ascii="宋体" w:hAnsi="宋体" w:hint="eastAsia"/>
          <w:szCs w:val="24"/>
        </w:rPr>
        <w:t>地面沉降长期自主监测的分布式光纤物联网系统</w:t>
      </w:r>
      <w:r w:rsidR="00DC777F">
        <w:rPr>
          <w:rFonts w:ascii="宋体" w:hAnsi="宋体" w:hint="eastAsia"/>
          <w:szCs w:val="24"/>
        </w:rPr>
        <w:t>是</w:t>
      </w:r>
      <w:r w:rsidR="006F7853" w:rsidRPr="00AA63DD">
        <w:rPr>
          <w:rFonts w:ascii="宋体" w:hAnsi="宋体" w:hint="eastAsia"/>
          <w:szCs w:val="24"/>
        </w:rPr>
        <w:t>集信息采集与传输为一体的分布式光纤传感技术，具有沿光纤链路一维空间连续感知和传输外界信号的特点，且无需外部供电和不存在检测盲区，为地面沉降的大范围、长期持续监测提供了新方法和新途径。</w:t>
      </w:r>
      <w:r w:rsidR="005A25F1" w:rsidRPr="005A25F1">
        <w:rPr>
          <w:rFonts w:ascii="宋体" w:hAnsi="宋体" w:hint="eastAsia"/>
          <w:szCs w:val="24"/>
          <w:vertAlign w:val="superscript"/>
        </w:rPr>
        <w:t>【11</w:t>
      </w:r>
      <w:r w:rsidR="009D7145">
        <w:rPr>
          <w:rFonts w:ascii="宋体" w:hAnsi="宋体" w:hint="eastAsia"/>
          <w:szCs w:val="24"/>
          <w:vertAlign w:val="superscript"/>
        </w:rPr>
        <w:t>】</w:t>
      </w:r>
      <w:r w:rsidR="006F7853" w:rsidRPr="00AA63DD">
        <w:rPr>
          <w:rFonts w:ascii="宋体" w:hAnsi="宋体" w:hint="eastAsia"/>
          <w:szCs w:val="24"/>
        </w:rPr>
        <w:t>通过深入分析各种典型的地面沉降与分布式光纤传感技术，提出基于基于瑞利散射的分布式光纤传感物联网、大数据和云计算的系统架构，对地面沉降过程中发生的温度、应力等物理变化进行监测，并将持续的监测数据上传云计算平台，再通过深层的数据挖掘与分析，结合地面沉降机理以及预测模型(灰色模型、</w:t>
      </w:r>
      <w:r w:rsidR="006F7853" w:rsidRPr="00EE4186">
        <w:rPr>
          <w:rFonts w:cs="Times New Roman"/>
          <w:szCs w:val="24"/>
        </w:rPr>
        <w:t>BPNN-GA</w:t>
      </w:r>
      <w:r w:rsidR="006F7853" w:rsidRPr="00AA63DD">
        <w:rPr>
          <w:rFonts w:ascii="宋体" w:hAnsi="宋体" w:hint="eastAsia"/>
          <w:szCs w:val="24"/>
        </w:rPr>
        <w:t>模型等)，对地面沉降进行及时和广泛的预测,实现精细的智能化应用。</w:t>
      </w:r>
    </w:p>
    <w:p w14:paraId="0A783431" w14:textId="77777777" w:rsidR="006F7853" w:rsidRPr="006F7853" w:rsidRDefault="006F7853" w:rsidP="009C2BFA">
      <w:pPr>
        <w:spacing w:line="400" w:lineRule="exact"/>
        <w:rPr>
          <w:rFonts w:ascii="宋体" w:hAnsi="宋体"/>
          <w:szCs w:val="24"/>
        </w:rPr>
      </w:pPr>
    </w:p>
    <w:p w14:paraId="5F347B82" w14:textId="77777777" w:rsidR="00DC777F" w:rsidRDefault="00DC777F">
      <w:pPr>
        <w:widowControl/>
        <w:jc w:val="left"/>
        <w:rPr>
          <w:rFonts w:ascii="黑体" w:eastAsia="黑体" w:hAnsi="黑体"/>
          <w:b/>
          <w:bCs/>
          <w:sz w:val="32"/>
          <w:szCs w:val="32"/>
        </w:rPr>
      </w:pPr>
      <w:r>
        <w:rPr>
          <w:rFonts w:ascii="黑体" w:eastAsia="黑体" w:hAnsi="黑体"/>
          <w:b/>
          <w:bCs/>
          <w:sz w:val="32"/>
          <w:szCs w:val="32"/>
        </w:rPr>
        <w:br w:type="page"/>
      </w:r>
    </w:p>
    <w:p w14:paraId="4391CC66" w14:textId="15E3CCCC" w:rsidR="002756AB" w:rsidRPr="00AA63DD" w:rsidRDefault="002A71D5" w:rsidP="00AA63DD">
      <w:pPr>
        <w:spacing w:beforeLines="200" w:before="652" w:afterLines="200" w:after="652"/>
        <w:rPr>
          <w:rFonts w:ascii="黑体" w:eastAsia="黑体" w:hAnsi="黑体"/>
          <w:b/>
          <w:bCs/>
          <w:sz w:val="32"/>
          <w:szCs w:val="32"/>
        </w:rPr>
      </w:pPr>
      <w:r w:rsidRPr="00AA63DD">
        <w:rPr>
          <w:rFonts w:ascii="黑体" w:eastAsia="黑体" w:hAnsi="黑体" w:hint="eastAsia"/>
          <w:b/>
          <w:bCs/>
          <w:sz w:val="32"/>
          <w:szCs w:val="32"/>
        </w:rPr>
        <w:lastRenderedPageBreak/>
        <w:t>第三章 具体实例架构</w:t>
      </w:r>
      <w:r w:rsidR="00D83004" w:rsidRPr="00AA63DD">
        <w:rPr>
          <w:rFonts w:ascii="黑体" w:eastAsia="黑体" w:hAnsi="黑体" w:hint="eastAsia"/>
          <w:b/>
          <w:bCs/>
          <w:sz w:val="32"/>
          <w:szCs w:val="32"/>
        </w:rPr>
        <w:t>——</w:t>
      </w:r>
      <w:r w:rsidR="00D83004" w:rsidRPr="00AA63DD">
        <w:rPr>
          <w:rFonts w:ascii="黑体" w:eastAsia="黑体" w:hAnsi="黑体"/>
          <w:b/>
          <w:bCs/>
          <w:sz w:val="32"/>
          <w:szCs w:val="32"/>
        </w:rPr>
        <w:t>三峡库区万州地质灾害监测数据采集系统</w:t>
      </w:r>
    </w:p>
    <w:p w14:paraId="56A6534C" w14:textId="0A1607D2" w:rsidR="00D83004" w:rsidRPr="00AA63DD" w:rsidRDefault="00A74ECE" w:rsidP="00AA63DD">
      <w:pPr>
        <w:spacing w:line="400" w:lineRule="exact"/>
        <w:ind w:firstLineChars="200" w:firstLine="480"/>
        <w:rPr>
          <w:rFonts w:ascii="宋体" w:hAnsi="宋体"/>
          <w:szCs w:val="24"/>
        </w:rPr>
      </w:pPr>
      <w:r w:rsidRPr="00AA63DD">
        <w:rPr>
          <w:rFonts w:ascii="宋体" w:hAnsi="宋体"/>
        </w:rPr>
        <w:t>重庆市万州区地处四川盆地东缘，重庆市东北边缘。万州区的地质灾害类型主要为危岩、滑坡及潜在塌岸等。在万州城市规划用地及周边的68km</w:t>
      </w:r>
      <w:r w:rsidRPr="00AA63DD">
        <w:rPr>
          <w:rFonts w:ascii="宋体" w:hAnsi="宋体" w:hint="eastAsia"/>
        </w:rPr>
        <w:t>²</w:t>
      </w:r>
      <w:r w:rsidRPr="00AA63DD">
        <w:rPr>
          <w:rFonts w:ascii="宋体" w:hAnsi="宋体"/>
        </w:rPr>
        <w:t>内，圈定崩滑体与变形体186处，面积达16.6km</w:t>
      </w:r>
      <w:r w:rsidRPr="00AA63DD">
        <w:rPr>
          <w:rFonts w:ascii="宋体" w:hAnsi="宋体" w:hint="eastAsia"/>
        </w:rPr>
        <w:t>²</w:t>
      </w:r>
      <w:r w:rsidRPr="00AA63DD">
        <w:rPr>
          <w:rFonts w:ascii="宋体" w:hAnsi="宋体"/>
        </w:rPr>
        <w:t>。控制城市用地的太白岩、关塘口等8大滑坡前缘多位于135m水位以下，在三峡水库正常运营期间，在库水的冲刷、浸泡作用下，很容易诱发库岸崩塌、滑坡失稳等现象。</w:t>
      </w:r>
      <w:r w:rsidRPr="00AA63DD">
        <w:rPr>
          <w:rFonts w:ascii="宋体" w:hAnsi="宋体" w:hint="eastAsia"/>
        </w:rPr>
        <w:t>为了</w:t>
      </w:r>
      <w:r w:rsidRPr="00AA63DD">
        <w:rPr>
          <w:rFonts w:ascii="宋体" w:hAnsi="宋体"/>
        </w:rPr>
        <w:t>加强对万州区的地质灾害</w:t>
      </w:r>
      <w:r w:rsidRPr="00AA63DD">
        <w:rPr>
          <w:rFonts w:ascii="宋体" w:hAnsi="宋体" w:hint="eastAsia"/>
        </w:rPr>
        <w:t>进行</w:t>
      </w:r>
      <w:r w:rsidRPr="00AA63DD">
        <w:rPr>
          <w:rFonts w:ascii="宋体" w:hAnsi="宋体"/>
        </w:rPr>
        <w:t>长期</w:t>
      </w:r>
      <w:r w:rsidRPr="00AA63DD">
        <w:rPr>
          <w:rFonts w:ascii="宋体" w:hAnsi="宋体" w:hint="eastAsia"/>
        </w:rPr>
        <w:t>的</w:t>
      </w:r>
      <w:r w:rsidRPr="00AA63DD">
        <w:rPr>
          <w:rFonts w:ascii="宋体" w:hAnsi="宋体"/>
        </w:rPr>
        <w:t>监测预警</w:t>
      </w:r>
      <w:r w:rsidRPr="00AA63DD">
        <w:rPr>
          <w:rFonts w:ascii="宋体" w:hAnsi="宋体" w:hint="eastAsia"/>
        </w:rPr>
        <w:t>，</w:t>
      </w:r>
      <w:r w:rsidRPr="00AA63DD">
        <w:rPr>
          <w:rFonts w:ascii="宋体" w:hAnsi="宋体"/>
        </w:rPr>
        <w:t>开发了一个基于“物联网”技术平台的地质灾害监测数据采集系统，系统结构分为感知层、网络层、应用层，系统架构图如图</w:t>
      </w:r>
      <w:r w:rsidR="00DC777F">
        <w:rPr>
          <w:rFonts w:ascii="宋体" w:hAnsi="宋体" w:hint="eastAsia"/>
        </w:rPr>
        <w:t>8</w:t>
      </w:r>
      <w:r w:rsidRPr="00AA63DD">
        <w:rPr>
          <w:rFonts w:ascii="宋体" w:hAnsi="宋体"/>
        </w:rPr>
        <w:t>所示。</w:t>
      </w:r>
    </w:p>
    <w:p w14:paraId="4D459C89" w14:textId="490BC4C3" w:rsidR="00D83004" w:rsidRDefault="00A74ECE" w:rsidP="002A71D5">
      <w:pPr>
        <w:rPr>
          <w:rFonts w:ascii="宋体" w:hAnsi="宋体"/>
          <w:szCs w:val="24"/>
        </w:rPr>
      </w:pPr>
      <w:r w:rsidRPr="00A74ECE">
        <w:rPr>
          <w:rFonts w:ascii="宋体" w:hAnsi="宋体"/>
          <w:noProof/>
          <w:szCs w:val="24"/>
        </w:rPr>
        <w:drawing>
          <wp:inline distT="0" distB="0" distL="0" distR="0" wp14:anchorId="3764E023" wp14:editId="51B084FC">
            <wp:extent cx="5247118" cy="339233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6004" r="507" b="14549"/>
                    <a:stretch/>
                  </pic:blipFill>
                  <pic:spPr bwMode="auto">
                    <a:xfrm>
                      <a:off x="0" y="0"/>
                      <a:ext cx="5247613" cy="3392656"/>
                    </a:xfrm>
                    <a:prstGeom prst="rect">
                      <a:avLst/>
                    </a:prstGeom>
                    <a:noFill/>
                    <a:ln>
                      <a:noFill/>
                    </a:ln>
                    <a:extLst>
                      <a:ext uri="{53640926-AAD7-44D8-BBD7-CCE9431645EC}">
                        <a14:shadowObscured xmlns:a14="http://schemas.microsoft.com/office/drawing/2010/main"/>
                      </a:ext>
                    </a:extLst>
                  </pic:spPr>
                </pic:pic>
              </a:graphicData>
            </a:graphic>
          </wp:inline>
        </w:drawing>
      </w:r>
    </w:p>
    <w:p w14:paraId="5DF3F18D" w14:textId="20458431" w:rsidR="00D83004" w:rsidRPr="00826C83" w:rsidRDefault="00F5602B" w:rsidP="00826C83">
      <w:pPr>
        <w:jc w:val="center"/>
        <w:rPr>
          <w:rFonts w:ascii="宋体" w:hAnsi="宋体"/>
          <w:sz w:val="21"/>
          <w:szCs w:val="21"/>
        </w:rPr>
      </w:pPr>
      <w:r w:rsidRPr="00C865AE">
        <w:rPr>
          <w:rFonts w:ascii="宋体" w:hAnsi="宋体" w:hint="eastAsia"/>
          <w:sz w:val="21"/>
          <w:szCs w:val="21"/>
        </w:rPr>
        <w:t>图</w:t>
      </w:r>
      <w:r>
        <w:rPr>
          <w:rFonts w:ascii="宋体" w:hAnsi="宋体" w:hint="eastAsia"/>
          <w:sz w:val="21"/>
          <w:szCs w:val="21"/>
        </w:rPr>
        <w:t>8</w:t>
      </w:r>
      <w:r w:rsidRPr="00C865AE">
        <w:rPr>
          <w:rFonts w:ascii="宋体" w:hAnsi="宋体" w:hint="eastAsia"/>
          <w:sz w:val="21"/>
          <w:szCs w:val="21"/>
        </w:rPr>
        <w:t xml:space="preserve"> </w:t>
      </w:r>
      <w:r>
        <w:rPr>
          <w:rFonts w:ascii="宋体" w:hAnsi="宋体" w:hint="eastAsia"/>
          <w:sz w:val="21"/>
          <w:szCs w:val="21"/>
        </w:rPr>
        <w:t>万州地质灾害监测数据采集系统架构图</w:t>
      </w:r>
    </w:p>
    <w:p w14:paraId="7932447D" w14:textId="357E9526" w:rsidR="002A71D5" w:rsidRPr="00AA63DD" w:rsidRDefault="002A71D5" w:rsidP="00AA63DD">
      <w:pPr>
        <w:spacing w:beforeLines="100" w:before="326" w:afterLines="100" w:after="326"/>
        <w:jc w:val="center"/>
        <w:rPr>
          <w:rFonts w:ascii="黑体" w:eastAsia="黑体" w:hAnsi="黑体"/>
          <w:b/>
          <w:bCs/>
          <w:sz w:val="28"/>
          <w:szCs w:val="28"/>
        </w:rPr>
      </w:pPr>
      <w:r w:rsidRPr="00AA63DD">
        <w:rPr>
          <w:rFonts w:ascii="黑体" w:eastAsia="黑体" w:hAnsi="黑体" w:hint="eastAsia"/>
          <w:b/>
          <w:bCs/>
          <w:sz w:val="28"/>
          <w:szCs w:val="28"/>
        </w:rPr>
        <w:t>3</w:t>
      </w:r>
      <w:r w:rsidRPr="00AA63DD">
        <w:rPr>
          <w:rFonts w:ascii="黑体" w:eastAsia="黑体" w:hAnsi="黑体"/>
          <w:b/>
          <w:bCs/>
          <w:sz w:val="28"/>
          <w:szCs w:val="28"/>
        </w:rPr>
        <w:t xml:space="preserve">.1 </w:t>
      </w:r>
      <w:r w:rsidRPr="00AA63DD">
        <w:rPr>
          <w:rFonts w:ascii="黑体" w:eastAsia="黑体" w:hAnsi="黑体" w:hint="eastAsia"/>
          <w:b/>
          <w:bCs/>
          <w:sz w:val="28"/>
          <w:szCs w:val="28"/>
        </w:rPr>
        <w:t>感知层</w:t>
      </w:r>
    </w:p>
    <w:p w14:paraId="67E1B64B" w14:textId="77777777" w:rsidR="00F5602B" w:rsidRDefault="00A74ECE" w:rsidP="00F5602B">
      <w:pPr>
        <w:spacing w:line="400" w:lineRule="exact"/>
        <w:ind w:firstLineChars="200" w:firstLine="480"/>
        <w:rPr>
          <w:rFonts w:ascii="宋体" w:hAnsi="宋体"/>
        </w:rPr>
      </w:pPr>
      <w:r w:rsidRPr="00AA63DD">
        <w:rPr>
          <w:rFonts w:ascii="宋体" w:hAnsi="宋体"/>
        </w:rPr>
        <w:t>主要完成各种监测数据的采集，包括地质灾害现场的监测终端设备传感器和数据采集器。针对万州地质灾害的发育情况，选取的现场监测内容包括地表位移、深部位移、裂缝位移、降雨量、地下水、应力与锚杆(索)应力、土压力7部分，</w:t>
      </w:r>
      <w:r w:rsidRPr="00AA63DD">
        <w:rPr>
          <w:rFonts w:ascii="宋体" w:hAnsi="宋体"/>
        </w:rPr>
        <w:lastRenderedPageBreak/>
        <w:t>不同监测内容对应的监测终端设备如表1所示。</w:t>
      </w:r>
    </w:p>
    <w:p w14:paraId="2946F396" w14:textId="42F60CA2" w:rsidR="005D26AF" w:rsidRPr="00F5602B" w:rsidRDefault="00F5602B" w:rsidP="00F5602B">
      <w:pPr>
        <w:spacing w:line="400" w:lineRule="exact"/>
        <w:ind w:firstLineChars="200" w:firstLine="420"/>
        <w:jc w:val="center"/>
        <w:rPr>
          <w:rFonts w:ascii="宋体" w:hAnsi="宋体"/>
        </w:rPr>
      </w:pPr>
      <w:r>
        <w:rPr>
          <w:rFonts w:hint="eastAsia"/>
          <w:sz w:val="21"/>
          <w:szCs w:val="21"/>
        </w:rPr>
        <w:t>表一</w:t>
      </w:r>
      <w:r>
        <w:rPr>
          <w:rFonts w:hint="eastAsia"/>
          <w:sz w:val="21"/>
          <w:szCs w:val="21"/>
        </w:rPr>
        <w:t xml:space="preserve"> </w:t>
      </w:r>
      <w:r>
        <w:rPr>
          <w:rFonts w:hint="eastAsia"/>
          <w:sz w:val="21"/>
          <w:szCs w:val="21"/>
        </w:rPr>
        <w:t>监测内容及其对应仪器</w:t>
      </w:r>
    </w:p>
    <w:tbl>
      <w:tblPr>
        <w:tblStyle w:val="a4"/>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3544"/>
        <w:gridCol w:w="1265"/>
        <w:gridCol w:w="2074"/>
      </w:tblGrid>
      <w:tr w:rsidR="005D26AF" w14:paraId="71B5DF4A" w14:textId="77777777" w:rsidTr="00BB458B">
        <w:tc>
          <w:tcPr>
            <w:tcW w:w="1413" w:type="dxa"/>
            <w:tcBorders>
              <w:top w:val="single" w:sz="12" w:space="0" w:color="auto"/>
              <w:bottom w:val="single" w:sz="6" w:space="0" w:color="auto"/>
            </w:tcBorders>
          </w:tcPr>
          <w:p w14:paraId="4C44FA2B" w14:textId="438148A0" w:rsidR="005D26AF" w:rsidRPr="00BB458B" w:rsidRDefault="00BB458B" w:rsidP="002A71D5">
            <w:pPr>
              <w:rPr>
                <w:rFonts w:ascii="宋体" w:hAnsi="宋体"/>
                <w:b/>
                <w:bCs/>
                <w:sz w:val="15"/>
                <w:szCs w:val="13"/>
              </w:rPr>
            </w:pPr>
            <w:r>
              <w:rPr>
                <w:rFonts w:ascii="宋体" w:hAnsi="宋体" w:hint="eastAsia"/>
                <w:b/>
                <w:bCs/>
                <w:sz w:val="15"/>
                <w:szCs w:val="13"/>
              </w:rPr>
              <w:t>监</w:t>
            </w:r>
            <w:r w:rsidR="005D26AF" w:rsidRPr="00BB458B">
              <w:rPr>
                <w:rFonts w:ascii="宋体" w:hAnsi="宋体"/>
                <w:b/>
                <w:bCs/>
                <w:sz w:val="15"/>
                <w:szCs w:val="13"/>
              </w:rPr>
              <w:t>测内容</w:t>
            </w:r>
          </w:p>
        </w:tc>
        <w:tc>
          <w:tcPr>
            <w:tcW w:w="3544" w:type="dxa"/>
            <w:tcBorders>
              <w:top w:val="single" w:sz="12" w:space="0" w:color="auto"/>
              <w:bottom w:val="single" w:sz="6" w:space="0" w:color="auto"/>
            </w:tcBorders>
          </w:tcPr>
          <w:p w14:paraId="0D3E17B2" w14:textId="51CBF512" w:rsidR="005D26AF" w:rsidRPr="00BB458B" w:rsidRDefault="005D26AF" w:rsidP="002A71D5">
            <w:pPr>
              <w:rPr>
                <w:rFonts w:ascii="宋体" w:hAnsi="宋体"/>
                <w:b/>
                <w:bCs/>
                <w:sz w:val="15"/>
                <w:szCs w:val="13"/>
              </w:rPr>
            </w:pPr>
            <w:r w:rsidRPr="00BB458B">
              <w:rPr>
                <w:rFonts w:ascii="宋体" w:hAnsi="宋体"/>
                <w:b/>
                <w:bCs/>
                <w:sz w:val="15"/>
                <w:szCs w:val="13"/>
              </w:rPr>
              <w:t>监测仪器</w:t>
            </w:r>
          </w:p>
        </w:tc>
        <w:tc>
          <w:tcPr>
            <w:tcW w:w="1265" w:type="dxa"/>
            <w:tcBorders>
              <w:top w:val="single" w:sz="12" w:space="0" w:color="auto"/>
              <w:bottom w:val="single" w:sz="6" w:space="0" w:color="auto"/>
            </w:tcBorders>
          </w:tcPr>
          <w:p w14:paraId="221FB380" w14:textId="72949E13" w:rsidR="005D26AF" w:rsidRPr="00BB458B" w:rsidRDefault="005D26AF" w:rsidP="005D26AF">
            <w:pPr>
              <w:jc w:val="center"/>
              <w:rPr>
                <w:rFonts w:ascii="宋体" w:hAnsi="宋体"/>
                <w:b/>
                <w:bCs/>
                <w:sz w:val="15"/>
                <w:szCs w:val="13"/>
              </w:rPr>
            </w:pPr>
            <w:r w:rsidRPr="00BB458B">
              <w:rPr>
                <w:rFonts w:ascii="宋体" w:hAnsi="宋体"/>
                <w:b/>
                <w:bCs/>
                <w:sz w:val="15"/>
                <w:szCs w:val="13"/>
              </w:rPr>
              <w:t>采集器类型</w:t>
            </w:r>
          </w:p>
        </w:tc>
        <w:tc>
          <w:tcPr>
            <w:tcW w:w="2074" w:type="dxa"/>
            <w:tcBorders>
              <w:top w:val="single" w:sz="12" w:space="0" w:color="auto"/>
              <w:bottom w:val="single" w:sz="6" w:space="0" w:color="auto"/>
            </w:tcBorders>
          </w:tcPr>
          <w:p w14:paraId="3535F2F1" w14:textId="4E9D2E6B" w:rsidR="005D26AF" w:rsidRPr="00BB458B" w:rsidRDefault="005D26AF" w:rsidP="002A71D5">
            <w:pPr>
              <w:rPr>
                <w:rFonts w:ascii="宋体" w:hAnsi="宋体"/>
                <w:b/>
                <w:bCs/>
                <w:sz w:val="15"/>
                <w:szCs w:val="13"/>
              </w:rPr>
            </w:pPr>
            <w:r w:rsidRPr="00BB458B">
              <w:rPr>
                <w:rFonts w:ascii="宋体" w:hAnsi="宋体"/>
                <w:b/>
                <w:bCs/>
                <w:sz w:val="15"/>
                <w:szCs w:val="13"/>
              </w:rPr>
              <w:t>采集通道数目</w:t>
            </w:r>
          </w:p>
        </w:tc>
      </w:tr>
      <w:tr w:rsidR="005D26AF" w14:paraId="65AA1D59" w14:textId="77777777" w:rsidTr="00BB458B">
        <w:tc>
          <w:tcPr>
            <w:tcW w:w="1413" w:type="dxa"/>
            <w:tcBorders>
              <w:top w:val="single" w:sz="6" w:space="0" w:color="auto"/>
            </w:tcBorders>
          </w:tcPr>
          <w:p w14:paraId="69440E9E" w14:textId="6D3FE28E" w:rsidR="005D26AF" w:rsidRPr="00BB458B" w:rsidRDefault="005D26AF" w:rsidP="002A71D5">
            <w:pPr>
              <w:rPr>
                <w:rFonts w:ascii="宋体" w:hAnsi="宋体"/>
                <w:sz w:val="13"/>
                <w:szCs w:val="11"/>
              </w:rPr>
            </w:pPr>
            <w:r w:rsidRPr="00BB458B">
              <w:rPr>
                <w:rFonts w:ascii="宋体" w:hAnsi="宋体"/>
                <w:sz w:val="13"/>
                <w:szCs w:val="11"/>
              </w:rPr>
              <w:t>地表位移</w:t>
            </w:r>
          </w:p>
        </w:tc>
        <w:tc>
          <w:tcPr>
            <w:tcW w:w="3544" w:type="dxa"/>
            <w:tcBorders>
              <w:top w:val="single" w:sz="6" w:space="0" w:color="auto"/>
            </w:tcBorders>
          </w:tcPr>
          <w:p w14:paraId="72F1C399" w14:textId="1F3E39CA" w:rsidR="005D26AF" w:rsidRPr="00BB458B" w:rsidRDefault="005D26AF" w:rsidP="002A71D5">
            <w:pPr>
              <w:rPr>
                <w:rFonts w:ascii="宋体" w:hAnsi="宋体"/>
                <w:sz w:val="13"/>
                <w:szCs w:val="11"/>
              </w:rPr>
            </w:pPr>
            <w:r w:rsidRPr="00BB458B">
              <w:rPr>
                <w:rFonts w:ascii="宋体" w:hAnsi="宋体"/>
                <w:sz w:val="13"/>
                <w:szCs w:val="11"/>
              </w:rPr>
              <w:t>GPS终端</w:t>
            </w:r>
          </w:p>
        </w:tc>
        <w:tc>
          <w:tcPr>
            <w:tcW w:w="1265" w:type="dxa"/>
            <w:tcBorders>
              <w:top w:val="single" w:sz="6" w:space="0" w:color="auto"/>
            </w:tcBorders>
          </w:tcPr>
          <w:p w14:paraId="3FE9BC9E" w14:textId="599D1F21" w:rsidR="005D26AF" w:rsidRPr="00BB458B" w:rsidRDefault="005D26AF" w:rsidP="002A71D5">
            <w:pPr>
              <w:rPr>
                <w:rFonts w:ascii="宋体" w:hAnsi="宋体"/>
                <w:sz w:val="13"/>
                <w:szCs w:val="11"/>
              </w:rPr>
            </w:pPr>
            <w:r w:rsidRPr="00BB458B">
              <w:rPr>
                <w:rFonts w:ascii="宋体" w:hAnsi="宋体"/>
                <w:sz w:val="13"/>
                <w:szCs w:val="11"/>
              </w:rPr>
              <w:t>模拟6数据采集器</w:t>
            </w:r>
          </w:p>
        </w:tc>
        <w:tc>
          <w:tcPr>
            <w:tcW w:w="2074" w:type="dxa"/>
            <w:tcBorders>
              <w:top w:val="single" w:sz="6" w:space="0" w:color="auto"/>
            </w:tcBorders>
          </w:tcPr>
          <w:p w14:paraId="076E7471" w14:textId="77777777" w:rsidR="00BB458B" w:rsidRDefault="005D26AF" w:rsidP="00BB458B">
            <w:pPr>
              <w:spacing w:line="160" w:lineRule="atLeast"/>
              <w:rPr>
                <w:rFonts w:ascii="宋体" w:hAnsi="宋体"/>
                <w:sz w:val="13"/>
                <w:szCs w:val="11"/>
              </w:rPr>
            </w:pPr>
            <w:r w:rsidRPr="00BB458B">
              <w:rPr>
                <w:rFonts w:ascii="宋体" w:hAnsi="宋体"/>
                <w:sz w:val="13"/>
                <w:szCs w:val="11"/>
              </w:rPr>
              <w:t>1 个雨量采集通道、</w:t>
            </w:r>
          </w:p>
          <w:p w14:paraId="04F5D2F1" w14:textId="2CC472A2" w:rsidR="005D26AF" w:rsidRPr="00BB458B" w:rsidRDefault="005D26AF" w:rsidP="00BB458B">
            <w:pPr>
              <w:spacing w:line="160" w:lineRule="atLeast"/>
              <w:rPr>
                <w:rFonts w:ascii="宋体" w:hAnsi="宋体"/>
                <w:sz w:val="13"/>
                <w:szCs w:val="11"/>
              </w:rPr>
            </w:pPr>
            <w:r w:rsidRPr="00BB458B">
              <w:rPr>
                <w:rFonts w:ascii="宋体" w:hAnsi="宋体"/>
                <w:sz w:val="13"/>
                <w:szCs w:val="11"/>
              </w:rPr>
              <w:t>4个模拟数据采集通道</w:t>
            </w:r>
          </w:p>
        </w:tc>
      </w:tr>
      <w:tr w:rsidR="005D26AF" w14:paraId="51D43896" w14:textId="77777777" w:rsidTr="00BB458B">
        <w:tc>
          <w:tcPr>
            <w:tcW w:w="1413" w:type="dxa"/>
          </w:tcPr>
          <w:p w14:paraId="4A34C935" w14:textId="60289FD7" w:rsidR="005D26AF" w:rsidRPr="00BB458B" w:rsidRDefault="005D26AF" w:rsidP="005D26AF">
            <w:pPr>
              <w:rPr>
                <w:rFonts w:ascii="宋体" w:hAnsi="宋体"/>
                <w:sz w:val="13"/>
                <w:szCs w:val="11"/>
              </w:rPr>
            </w:pPr>
            <w:r w:rsidRPr="00BB458B">
              <w:rPr>
                <w:rFonts w:ascii="宋体" w:hAnsi="宋体"/>
                <w:sz w:val="13"/>
                <w:szCs w:val="11"/>
              </w:rPr>
              <w:t>降雨量</w:t>
            </w:r>
          </w:p>
        </w:tc>
        <w:tc>
          <w:tcPr>
            <w:tcW w:w="3544" w:type="dxa"/>
          </w:tcPr>
          <w:p w14:paraId="6617C2FA" w14:textId="667FB508" w:rsidR="005D26AF" w:rsidRPr="00BB458B" w:rsidRDefault="005D26AF" w:rsidP="002A71D5">
            <w:pPr>
              <w:rPr>
                <w:rFonts w:ascii="宋体" w:hAnsi="宋体"/>
                <w:sz w:val="13"/>
                <w:szCs w:val="11"/>
              </w:rPr>
            </w:pPr>
            <w:r w:rsidRPr="00BB458B">
              <w:rPr>
                <w:rFonts w:ascii="宋体" w:hAnsi="宋体"/>
                <w:sz w:val="13"/>
                <w:szCs w:val="11"/>
              </w:rPr>
              <w:t>SRY-1容栅式雨量计</w:t>
            </w:r>
          </w:p>
        </w:tc>
        <w:tc>
          <w:tcPr>
            <w:tcW w:w="1265" w:type="dxa"/>
          </w:tcPr>
          <w:p w14:paraId="389FF106" w14:textId="77777777" w:rsidR="005D26AF" w:rsidRPr="00BB458B" w:rsidRDefault="005D26AF" w:rsidP="002A71D5">
            <w:pPr>
              <w:rPr>
                <w:rFonts w:ascii="宋体" w:hAnsi="宋体"/>
                <w:sz w:val="13"/>
                <w:szCs w:val="11"/>
              </w:rPr>
            </w:pPr>
          </w:p>
        </w:tc>
        <w:tc>
          <w:tcPr>
            <w:tcW w:w="2074" w:type="dxa"/>
          </w:tcPr>
          <w:p w14:paraId="6AEE44D9" w14:textId="77777777" w:rsidR="005D26AF" w:rsidRPr="00BB458B" w:rsidRDefault="005D26AF" w:rsidP="002A71D5">
            <w:pPr>
              <w:rPr>
                <w:rFonts w:ascii="宋体" w:hAnsi="宋体"/>
                <w:sz w:val="13"/>
                <w:szCs w:val="11"/>
              </w:rPr>
            </w:pPr>
          </w:p>
        </w:tc>
      </w:tr>
      <w:tr w:rsidR="005D26AF" w14:paraId="5A10A444" w14:textId="77777777" w:rsidTr="00BB458B">
        <w:tc>
          <w:tcPr>
            <w:tcW w:w="1413" w:type="dxa"/>
          </w:tcPr>
          <w:p w14:paraId="558BA0CB" w14:textId="3490519E" w:rsidR="005D26AF" w:rsidRPr="00BB458B" w:rsidRDefault="005D26AF" w:rsidP="002A71D5">
            <w:pPr>
              <w:rPr>
                <w:rFonts w:ascii="宋体" w:hAnsi="宋体"/>
                <w:sz w:val="13"/>
                <w:szCs w:val="11"/>
              </w:rPr>
            </w:pPr>
            <w:r w:rsidRPr="00BB458B">
              <w:rPr>
                <w:rFonts w:ascii="宋体" w:hAnsi="宋体"/>
                <w:sz w:val="13"/>
                <w:szCs w:val="11"/>
              </w:rPr>
              <w:t>深部位移</w:t>
            </w:r>
          </w:p>
        </w:tc>
        <w:tc>
          <w:tcPr>
            <w:tcW w:w="3544" w:type="dxa"/>
          </w:tcPr>
          <w:p w14:paraId="68A45E77" w14:textId="77BEB031" w:rsidR="005D26AF" w:rsidRPr="00BB458B" w:rsidRDefault="005D26AF" w:rsidP="005D26AF">
            <w:pPr>
              <w:rPr>
                <w:rFonts w:ascii="宋体" w:hAnsi="宋体"/>
                <w:sz w:val="13"/>
                <w:szCs w:val="11"/>
              </w:rPr>
            </w:pPr>
            <w:r w:rsidRPr="00BB458B">
              <w:rPr>
                <w:rFonts w:ascii="宋体" w:hAnsi="宋体"/>
                <w:sz w:val="13"/>
                <w:szCs w:val="11"/>
              </w:rPr>
              <w:t>MI600型硅微式固定倾斜仪</w:t>
            </w:r>
          </w:p>
        </w:tc>
        <w:tc>
          <w:tcPr>
            <w:tcW w:w="1265" w:type="dxa"/>
          </w:tcPr>
          <w:p w14:paraId="04C8E974" w14:textId="010E15A9" w:rsidR="005D26AF" w:rsidRPr="00BB458B" w:rsidRDefault="005D26AF" w:rsidP="005D26AF">
            <w:pPr>
              <w:rPr>
                <w:rFonts w:ascii="宋体" w:hAnsi="宋体"/>
                <w:sz w:val="13"/>
                <w:szCs w:val="11"/>
              </w:rPr>
            </w:pPr>
            <w:r w:rsidRPr="00BB458B">
              <w:rPr>
                <w:rFonts w:ascii="宋体" w:hAnsi="宋体"/>
                <w:sz w:val="13"/>
                <w:szCs w:val="11"/>
              </w:rPr>
              <w:t>串口数据采集器</w:t>
            </w:r>
          </w:p>
        </w:tc>
        <w:tc>
          <w:tcPr>
            <w:tcW w:w="2074" w:type="dxa"/>
          </w:tcPr>
          <w:p w14:paraId="2AB0C209" w14:textId="77D71F6F" w:rsidR="005D26AF" w:rsidRPr="00BB458B" w:rsidRDefault="005D26AF" w:rsidP="005D26AF">
            <w:pPr>
              <w:rPr>
                <w:rFonts w:ascii="宋体" w:hAnsi="宋体"/>
                <w:sz w:val="13"/>
                <w:szCs w:val="11"/>
              </w:rPr>
            </w:pPr>
            <w:r w:rsidRPr="00BB458B">
              <w:rPr>
                <w:rFonts w:ascii="宋体" w:hAnsi="宋体"/>
                <w:sz w:val="13"/>
                <w:szCs w:val="11"/>
              </w:rPr>
              <w:t>4个采集通道</w:t>
            </w:r>
          </w:p>
        </w:tc>
      </w:tr>
      <w:tr w:rsidR="005D26AF" w14:paraId="63D1F0F7" w14:textId="77777777" w:rsidTr="00BB458B">
        <w:tc>
          <w:tcPr>
            <w:tcW w:w="1413" w:type="dxa"/>
          </w:tcPr>
          <w:p w14:paraId="4B7AAC1B" w14:textId="2EEC7754" w:rsidR="005D26AF" w:rsidRPr="00BB458B" w:rsidRDefault="005D26AF" w:rsidP="005D26AF">
            <w:pPr>
              <w:rPr>
                <w:rFonts w:ascii="宋体" w:hAnsi="宋体"/>
                <w:sz w:val="13"/>
                <w:szCs w:val="11"/>
              </w:rPr>
            </w:pPr>
            <w:r w:rsidRPr="00BB458B">
              <w:rPr>
                <w:rFonts w:ascii="宋体" w:hAnsi="宋体"/>
                <w:sz w:val="13"/>
                <w:szCs w:val="11"/>
              </w:rPr>
              <w:t>裂缝位移</w:t>
            </w:r>
          </w:p>
        </w:tc>
        <w:tc>
          <w:tcPr>
            <w:tcW w:w="3544" w:type="dxa"/>
          </w:tcPr>
          <w:p w14:paraId="3C2954C3" w14:textId="2CC6A7FB" w:rsidR="005D26AF" w:rsidRPr="00BB458B" w:rsidRDefault="005D26AF" w:rsidP="002A71D5">
            <w:pPr>
              <w:rPr>
                <w:rFonts w:ascii="宋体" w:hAnsi="宋体"/>
                <w:sz w:val="13"/>
                <w:szCs w:val="11"/>
              </w:rPr>
            </w:pPr>
            <w:r w:rsidRPr="00BB458B">
              <w:rPr>
                <w:rFonts w:ascii="宋体" w:hAnsi="宋体"/>
                <w:sz w:val="13"/>
                <w:szCs w:val="11"/>
              </w:rPr>
              <w:t>VJ400振弦式测缝计</w:t>
            </w:r>
          </w:p>
        </w:tc>
        <w:tc>
          <w:tcPr>
            <w:tcW w:w="1265" w:type="dxa"/>
          </w:tcPr>
          <w:p w14:paraId="18A58539" w14:textId="2826CEA8" w:rsidR="005D26AF" w:rsidRPr="00BB458B" w:rsidRDefault="005D26AF" w:rsidP="005D26AF">
            <w:pPr>
              <w:rPr>
                <w:rFonts w:ascii="宋体" w:hAnsi="宋体"/>
                <w:sz w:val="13"/>
                <w:szCs w:val="11"/>
              </w:rPr>
            </w:pPr>
            <w:r w:rsidRPr="00BB458B">
              <w:rPr>
                <w:rFonts w:ascii="宋体" w:hAnsi="宋体"/>
                <w:sz w:val="13"/>
                <w:szCs w:val="11"/>
              </w:rPr>
              <w:t>振弦数据采集器</w:t>
            </w:r>
          </w:p>
        </w:tc>
        <w:tc>
          <w:tcPr>
            <w:tcW w:w="2074" w:type="dxa"/>
          </w:tcPr>
          <w:p w14:paraId="20F4A105" w14:textId="789AA427" w:rsidR="005D26AF" w:rsidRPr="00BB458B" w:rsidRDefault="005D26AF" w:rsidP="005D26AF">
            <w:pPr>
              <w:rPr>
                <w:rFonts w:ascii="宋体" w:hAnsi="宋体"/>
                <w:sz w:val="13"/>
                <w:szCs w:val="11"/>
              </w:rPr>
            </w:pPr>
            <w:r w:rsidRPr="00BB458B">
              <w:rPr>
                <w:rFonts w:ascii="宋体" w:hAnsi="宋体"/>
                <w:sz w:val="13"/>
                <w:szCs w:val="11"/>
              </w:rPr>
              <w:t>4个采集通道</w:t>
            </w:r>
          </w:p>
        </w:tc>
      </w:tr>
      <w:tr w:rsidR="005D26AF" w14:paraId="5CC0D898" w14:textId="77777777" w:rsidTr="00BB458B">
        <w:tc>
          <w:tcPr>
            <w:tcW w:w="1413" w:type="dxa"/>
          </w:tcPr>
          <w:p w14:paraId="08161DC2" w14:textId="0CEBBDD0" w:rsidR="005D26AF" w:rsidRPr="00BB458B" w:rsidRDefault="005D26AF" w:rsidP="005D26AF">
            <w:pPr>
              <w:rPr>
                <w:rFonts w:ascii="宋体" w:hAnsi="宋体"/>
                <w:sz w:val="13"/>
                <w:szCs w:val="11"/>
              </w:rPr>
            </w:pPr>
            <w:r w:rsidRPr="00BB458B">
              <w:rPr>
                <w:rFonts w:ascii="宋体" w:hAnsi="宋体"/>
                <w:sz w:val="13"/>
                <w:szCs w:val="11"/>
              </w:rPr>
              <w:t>地下水</w:t>
            </w:r>
          </w:p>
        </w:tc>
        <w:tc>
          <w:tcPr>
            <w:tcW w:w="3544" w:type="dxa"/>
          </w:tcPr>
          <w:p w14:paraId="53804FC7" w14:textId="6E517ED0" w:rsidR="005D26AF" w:rsidRPr="00BB458B" w:rsidRDefault="005D26AF" w:rsidP="005D26AF">
            <w:pPr>
              <w:rPr>
                <w:rFonts w:ascii="宋体" w:hAnsi="宋体"/>
                <w:sz w:val="13"/>
                <w:szCs w:val="11"/>
              </w:rPr>
            </w:pPr>
            <w:r w:rsidRPr="00BB458B">
              <w:rPr>
                <w:rFonts w:ascii="宋体" w:hAnsi="宋体"/>
                <w:sz w:val="13"/>
                <w:szCs w:val="11"/>
              </w:rPr>
              <w:t>GSY-2型渗压计(孔隙水压力计)</w:t>
            </w:r>
          </w:p>
        </w:tc>
        <w:tc>
          <w:tcPr>
            <w:tcW w:w="1265" w:type="dxa"/>
          </w:tcPr>
          <w:p w14:paraId="7C8156E3" w14:textId="77777777" w:rsidR="005D26AF" w:rsidRPr="00BB458B" w:rsidRDefault="005D26AF" w:rsidP="002A71D5">
            <w:pPr>
              <w:rPr>
                <w:rFonts w:ascii="宋体" w:hAnsi="宋体"/>
                <w:sz w:val="13"/>
                <w:szCs w:val="11"/>
              </w:rPr>
            </w:pPr>
          </w:p>
        </w:tc>
        <w:tc>
          <w:tcPr>
            <w:tcW w:w="2074" w:type="dxa"/>
          </w:tcPr>
          <w:p w14:paraId="08EF3B41" w14:textId="77777777" w:rsidR="005D26AF" w:rsidRPr="00BB458B" w:rsidRDefault="005D26AF" w:rsidP="002A71D5">
            <w:pPr>
              <w:rPr>
                <w:rFonts w:ascii="宋体" w:hAnsi="宋体"/>
                <w:sz w:val="13"/>
                <w:szCs w:val="11"/>
              </w:rPr>
            </w:pPr>
          </w:p>
        </w:tc>
      </w:tr>
      <w:tr w:rsidR="005D26AF" w14:paraId="2D72958C" w14:textId="77777777" w:rsidTr="00BB458B">
        <w:tc>
          <w:tcPr>
            <w:tcW w:w="1413" w:type="dxa"/>
          </w:tcPr>
          <w:p w14:paraId="6D4230F5" w14:textId="0B207A88" w:rsidR="005D26AF" w:rsidRPr="00BB458B" w:rsidRDefault="005D26AF" w:rsidP="005D26AF">
            <w:pPr>
              <w:rPr>
                <w:rFonts w:ascii="宋体" w:hAnsi="宋体"/>
                <w:sz w:val="13"/>
                <w:szCs w:val="11"/>
              </w:rPr>
            </w:pPr>
            <w:r w:rsidRPr="00BB458B">
              <w:rPr>
                <w:rFonts w:ascii="宋体" w:hAnsi="宋体"/>
                <w:sz w:val="13"/>
                <w:szCs w:val="11"/>
              </w:rPr>
              <w:t>应力与锚杆(索)应力</w:t>
            </w:r>
          </w:p>
        </w:tc>
        <w:tc>
          <w:tcPr>
            <w:tcW w:w="3544" w:type="dxa"/>
          </w:tcPr>
          <w:p w14:paraId="1F5D1CDE" w14:textId="7DFCEABD" w:rsidR="005D26AF" w:rsidRPr="00BB458B" w:rsidRDefault="005D26AF" w:rsidP="002A71D5">
            <w:pPr>
              <w:rPr>
                <w:rFonts w:ascii="宋体" w:hAnsi="宋体"/>
                <w:sz w:val="13"/>
                <w:szCs w:val="11"/>
              </w:rPr>
            </w:pPr>
            <w:r w:rsidRPr="00BB458B">
              <w:rPr>
                <w:rFonts w:ascii="宋体" w:hAnsi="宋体"/>
                <w:sz w:val="13"/>
                <w:szCs w:val="11"/>
              </w:rPr>
              <w:t>GJL型钢筋应力计、GML锚杆测力计和GMS锚索测力计</w:t>
            </w:r>
          </w:p>
        </w:tc>
        <w:tc>
          <w:tcPr>
            <w:tcW w:w="1265" w:type="dxa"/>
          </w:tcPr>
          <w:p w14:paraId="52293FD9" w14:textId="77777777" w:rsidR="005D26AF" w:rsidRPr="00BB458B" w:rsidRDefault="005D26AF" w:rsidP="002A71D5">
            <w:pPr>
              <w:rPr>
                <w:rFonts w:ascii="宋体" w:hAnsi="宋体"/>
                <w:sz w:val="13"/>
                <w:szCs w:val="11"/>
              </w:rPr>
            </w:pPr>
          </w:p>
        </w:tc>
        <w:tc>
          <w:tcPr>
            <w:tcW w:w="2074" w:type="dxa"/>
          </w:tcPr>
          <w:p w14:paraId="13834173" w14:textId="77777777" w:rsidR="005D26AF" w:rsidRPr="00BB458B" w:rsidRDefault="005D26AF" w:rsidP="002A71D5">
            <w:pPr>
              <w:rPr>
                <w:rFonts w:ascii="宋体" w:hAnsi="宋体"/>
                <w:sz w:val="13"/>
                <w:szCs w:val="11"/>
              </w:rPr>
            </w:pPr>
          </w:p>
        </w:tc>
      </w:tr>
      <w:tr w:rsidR="005D26AF" w14:paraId="761DF1A7" w14:textId="77777777" w:rsidTr="00BB458B">
        <w:tc>
          <w:tcPr>
            <w:tcW w:w="1413" w:type="dxa"/>
          </w:tcPr>
          <w:p w14:paraId="1FDFDB40" w14:textId="6AC6529D" w:rsidR="005D26AF" w:rsidRPr="00BB458B" w:rsidRDefault="005D26AF" w:rsidP="002A71D5">
            <w:pPr>
              <w:rPr>
                <w:rFonts w:ascii="宋体" w:hAnsi="宋体"/>
                <w:sz w:val="13"/>
                <w:szCs w:val="11"/>
              </w:rPr>
            </w:pPr>
            <w:r w:rsidRPr="00BB458B">
              <w:rPr>
                <w:rFonts w:ascii="宋体" w:hAnsi="宋体"/>
                <w:sz w:val="13"/>
                <w:szCs w:val="11"/>
              </w:rPr>
              <w:t>土压力</w:t>
            </w:r>
          </w:p>
        </w:tc>
        <w:tc>
          <w:tcPr>
            <w:tcW w:w="3544" w:type="dxa"/>
          </w:tcPr>
          <w:p w14:paraId="69EAF359" w14:textId="1B8A15E8" w:rsidR="005D26AF" w:rsidRPr="00BB458B" w:rsidRDefault="005D26AF" w:rsidP="005D26AF">
            <w:pPr>
              <w:rPr>
                <w:rFonts w:ascii="宋体" w:hAnsi="宋体"/>
                <w:sz w:val="13"/>
                <w:szCs w:val="11"/>
              </w:rPr>
            </w:pPr>
            <w:r w:rsidRPr="00BB458B">
              <w:rPr>
                <w:rFonts w:ascii="宋体" w:hAnsi="宋体"/>
                <w:sz w:val="13"/>
                <w:szCs w:val="11"/>
              </w:rPr>
              <w:t>GYH-1型双膜土压力计</w:t>
            </w:r>
          </w:p>
        </w:tc>
        <w:tc>
          <w:tcPr>
            <w:tcW w:w="1265" w:type="dxa"/>
          </w:tcPr>
          <w:p w14:paraId="75869A02" w14:textId="77777777" w:rsidR="005D26AF" w:rsidRPr="00BB458B" w:rsidRDefault="005D26AF" w:rsidP="002A71D5">
            <w:pPr>
              <w:rPr>
                <w:rFonts w:ascii="宋体" w:hAnsi="宋体"/>
                <w:sz w:val="13"/>
                <w:szCs w:val="11"/>
              </w:rPr>
            </w:pPr>
          </w:p>
        </w:tc>
        <w:tc>
          <w:tcPr>
            <w:tcW w:w="2074" w:type="dxa"/>
          </w:tcPr>
          <w:p w14:paraId="47CF4885" w14:textId="77777777" w:rsidR="005D26AF" w:rsidRPr="00BB458B" w:rsidRDefault="005D26AF" w:rsidP="002A71D5">
            <w:pPr>
              <w:rPr>
                <w:rFonts w:ascii="宋体" w:hAnsi="宋体"/>
                <w:sz w:val="13"/>
                <w:szCs w:val="11"/>
              </w:rPr>
            </w:pPr>
          </w:p>
        </w:tc>
      </w:tr>
    </w:tbl>
    <w:p w14:paraId="09857D2B" w14:textId="4FF048CB" w:rsidR="002A71D5" w:rsidRPr="00AA63DD" w:rsidRDefault="002A71D5" w:rsidP="00AA63DD">
      <w:pPr>
        <w:spacing w:beforeLines="100" w:before="326" w:afterLines="100" w:after="326"/>
        <w:jc w:val="center"/>
        <w:rPr>
          <w:rFonts w:ascii="黑体" w:eastAsia="黑体" w:hAnsi="黑体"/>
          <w:b/>
          <w:bCs/>
          <w:sz w:val="28"/>
          <w:szCs w:val="28"/>
        </w:rPr>
      </w:pPr>
      <w:r w:rsidRPr="00AA63DD">
        <w:rPr>
          <w:rFonts w:ascii="黑体" w:eastAsia="黑体" w:hAnsi="黑体" w:hint="eastAsia"/>
          <w:b/>
          <w:bCs/>
          <w:sz w:val="28"/>
          <w:szCs w:val="28"/>
        </w:rPr>
        <w:t>3</w:t>
      </w:r>
      <w:r w:rsidRPr="00AA63DD">
        <w:rPr>
          <w:rFonts w:ascii="黑体" w:eastAsia="黑体" w:hAnsi="黑体"/>
          <w:b/>
          <w:bCs/>
          <w:sz w:val="28"/>
          <w:szCs w:val="28"/>
        </w:rPr>
        <w:t xml:space="preserve">.2 </w:t>
      </w:r>
      <w:r w:rsidRPr="00AA63DD">
        <w:rPr>
          <w:rFonts w:ascii="黑体" w:eastAsia="黑体" w:hAnsi="黑体" w:hint="eastAsia"/>
          <w:b/>
          <w:bCs/>
          <w:sz w:val="28"/>
          <w:szCs w:val="28"/>
        </w:rPr>
        <w:t>网络层</w:t>
      </w:r>
    </w:p>
    <w:p w14:paraId="502566EA" w14:textId="1F472E0D" w:rsidR="00A74ECE" w:rsidRPr="00AA63DD" w:rsidRDefault="00A74ECE" w:rsidP="00AA63DD">
      <w:pPr>
        <w:spacing w:line="400" w:lineRule="exact"/>
        <w:ind w:firstLineChars="200" w:firstLine="480"/>
        <w:rPr>
          <w:rFonts w:ascii="宋体" w:hAnsi="宋体"/>
          <w:szCs w:val="24"/>
        </w:rPr>
      </w:pPr>
      <w:r w:rsidRPr="00AA63DD">
        <w:rPr>
          <w:rFonts w:ascii="宋体" w:hAnsi="宋体"/>
        </w:rPr>
        <w:t>主要指通信网络和滑坡自动监测系统的服务端软件。通信网络指Internet网和GPRS网。服务端软件系统指后台软件，安装在监测中心的监测服务器上，完成监测数据的处理、存储、发布、用户管理等功能。</w:t>
      </w:r>
    </w:p>
    <w:p w14:paraId="4743E482" w14:textId="45EA10AD" w:rsidR="002A71D5" w:rsidRPr="00AA63DD" w:rsidRDefault="002A71D5" w:rsidP="00AA63DD">
      <w:pPr>
        <w:spacing w:beforeLines="100" w:before="326" w:afterLines="100" w:after="326"/>
        <w:jc w:val="center"/>
        <w:rPr>
          <w:rFonts w:ascii="黑体" w:eastAsia="黑体" w:hAnsi="黑体"/>
          <w:b/>
          <w:bCs/>
          <w:sz w:val="28"/>
          <w:szCs w:val="28"/>
        </w:rPr>
      </w:pPr>
      <w:r w:rsidRPr="00AA63DD">
        <w:rPr>
          <w:rFonts w:ascii="黑体" w:eastAsia="黑体" w:hAnsi="黑体" w:hint="eastAsia"/>
          <w:b/>
          <w:bCs/>
          <w:sz w:val="28"/>
          <w:szCs w:val="28"/>
        </w:rPr>
        <w:t>3.</w:t>
      </w:r>
      <w:r w:rsidRPr="00AA63DD">
        <w:rPr>
          <w:rFonts w:ascii="黑体" w:eastAsia="黑体" w:hAnsi="黑体"/>
          <w:b/>
          <w:bCs/>
          <w:sz w:val="28"/>
          <w:szCs w:val="28"/>
        </w:rPr>
        <w:t xml:space="preserve">3 </w:t>
      </w:r>
      <w:r w:rsidRPr="00AA63DD">
        <w:rPr>
          <w:rFonts w:ascii="黑体" w:eastAsia="黑体" w:hAnsi="黑体" w:hint="eastAsia"/>
          <w:b/>
          <w:bCs/>
          <w:sz w:val="28"/>
          <w:szCs w:val="28"/>
        </w:rPr>
        <w:t>应用层</w:t>
      </w:r>
    </w:p>
    <w:p w14:paraId="3F8E8561" w14:textId="7C855353" w:rsidR="00A74ECE" w:rsidRPr="00AA63DD" w:rsidRDefault="00A74ECE" w:rsidP="00AA63DD">
      <w:pPr>
        <w:spacing w:line="400" w:lineRule="exact"/>
        <w:ind w:firstLineChars="200" w:firstLine="480"/>
        <w:rPr>
          <w:rFonts w:ascii="宋体" w:hAnsi="宋体"/>
          <w:szCs w:val="24"/>
        </w:rPr>
      </w:pPr>
      <w:r w:rsidRPr="00AA63DD">
        <w:rPr>
          <w:rFonts w:ascii="宋体" w:hAnsi="宋体"/>
        </w:rPr>
        <w:t>主要指地质灾害自动监测系统的客户端软件。客户端软件系统指前台软件，该软件安装在监测中心的服务器或客户桌面PC机上，完成各种监测数据的实时数据查看、历史数据分析、报表输出等功能。</w:t>
      </w:r>
    </w:p>
    <w:p w14:paraId="23B63D20" w14:textId="2153A8B4" w:rsidR="00EA1053" w:rsidRPr="00AA63DD" w:rsidRDefault="00EA1053" w:rsidP="00AA63DD">
      <w:pPr>
        <w:spacing w:line="400" w:lineRule="exact"/>
        <w:ind w:firstLineChars="200" w:firstLine="482"/>
        <w:rPr>
          <w:rFonts w:ascii="宋体" w:hAnsi="宋体"/>
          <w:b/>
          <w:bCs/>
          <w:szCs w:val="24"/>
        </w:rPr>
      </w:pPr>
    </w:p>
    <w:p w14:paraId="708149B3" w14:textId="77777777" w:rsidR="00DC777F" w:rsidRDefault="00DC777F">
      <w:pPr>
        <w:widowControl/>
        <w:jc w:val="left"/>
        <w:rPr>
          <w:rFonts w:ascii="黑体" w:eastAsia="黑体" w:hAnsi="黑体"/>
          <w:b/>
          <w:bCs/>
          <w:sz w:val="32"/>
          <w:szCs w:val="32"/>
        </w:rPr>
      </w:pPr>
      <w:r>
        <w:rPr>
          <w:rFonts w:ascii="黑体" w:eastAsia="黑体" w:hAnsi="黑体"/>
          <w:b/>
          <w:bCs/>
          <w:sz w:val="32"/>
          <w:szCs w:val="32"/>
        </w:rPr>
        <w:br w:type="page"/>
      </w:r>
    </w:p>
    <w:p w14:paraId="217BBE16" w14:textId="0A36B9C4" w:rsidR="00EA1053" w:rsidRPr="00AA63DD" w:rsidRDefault="00EA1053" w:rsidP="00AA63DD">
      <w:pPr>
        <w:spacing w:beforeLines="200" w:before="652" w:afterLines="200" w:after="652"/>
        <w:jc w:val="center"/>
        <w:rPr>
          <w:rFonts w:ascii="黑体" w:eastAsia="黑体" w:hAnsi="黑体"/>
          <w:b/>
          <w:bCs/>
          <w:sz w:val="32"/>
          <w:szCs w:val="32"/>
        </w:rPr>
      </w:pPr>
      <w:r w:rsidRPr="00AA63DD">
        <w:rPr>
          <w:rFonts w:ascii="黑体" w:eastAsia="黑体" w:hAnsi="黑体" w:hint="eastAsia"/>
          <w:b/>
          <w:bCs/>
          <w:sz w:val="32"/>
          <w:szCs w:val="32"/>
        </w:rPr>
        <w:lastRenderedPageBreak/>
        <w:t>第四章 结论及展望</w:t>
      </w:r>
    </w:p>
    <w:p w14:paraId="5B7DEC03" w14:textId="167C8F53" w:rsidR="00B944A6" w:rsidRPr="00AA63DD" w:rsidRDefault="00B944A6" w:rsidP="00AA63DD">
      <w:pPr>
        <w:spacing w:beforeLines="100" w:before="326" w:afterLines="100" w:after="326"/>
        <w:jc w:val="center"/>
        <w:rPr>
          <w:rFonts w:ascii="黑体" w:eastAsia="黑体" w:hAnsi="黑体"/>
          <w:b/>
          <w:bCs/>
          <w:sz w:val="28"/>
          <w:szCs w:val="28"/>
        </w:rPr>
      </w:pPr>
      <w:r w:rsidRPr="00AA63DD">
        <w:rPr>
          <w:rFonts w:ascii="黑体" w:eastAsia="黑体" w:hAnsi="黑体"/>
          <w:b/>
          <w:bCs/>
          <w:sz w:val="28"/>
          <w:szCs w:val="28"/>
        </w:rPr>
        <w:t xml:space="preserve">4.1 </w:t>
      </w:r>
      <w:r w:rsidRPr="00AA63DD">
        <w:rPr>
          <w:rFonts w:ascii="黑体" w:eastAsia="黑体" w:hAnsi="黑体" w:hint="eastAsia"/>
          <w:b/>
          <w:bCs/>
          <w:sz w:val="28"/>
          <w:szCs w:val="28"/>
        </w:rPr>
        <w:t>结论</w:t>
      </w:r>
    </w:p>
    <w:p w14:paraId="1DDC2569" w14:textId="417F2DF9" w:rsidR="00485EAA" w:rsidRDefault="00E30CAB" w:rsidP="00AA63DD">
      <w:pPr>
        <w:spacing w:line="400" w:lineRule="exact"/>
        <w:ind w:firstLineChars="200" w:firstLine="480"/>
      </w:pPr>
      <w:r>
        <w:rPr>
          <w:rFonts w:ascii="宋体" w:hAnsi="宋体" w:hint="eastAsia"/>
          <w:szCs w:val="24"/>
        </w:rPr>
        <w:t>通过调研，本文得到了物联网在地灾领域应用</w:t>
      </w:r>
      <w:r w:rsidR="002B5979">
        <w:rPr>
          <w:rFonts w:ascii="宋体" w:hAnsi="宋体" w:hint="eastAsia"/>
          <w:szCs w:val="24"/>
        </w:rPr>
        <w:t>的基本</w:t>
      </w:r>
      <w:r>
        <w:rPr>
          <w:rFonts w:ascii="宋体" w:hAnsi="宋体" w:hint="eastAsia"/>
          <w:szCs w:val="24"/>
        </w:rPr>
        <w:t>情况，</w:t>
      </w:r>
      <w:r w:rsidR="002B5979">
        <w:rPr>
          <w:rFonts w:ascii="宋体" w:hAnsi="宋体" w:hint="eastAsia"/>
          <w:szCs w:val="24"/>
        </w:rPr>
        <w:t>梳理</w:t>
      </w:r>
      <w:r w:rsidR="00485EAA">
        <w:rPr>
          <w:rFonts w:ascii="宋体" w:hAnsi="宋体" w:hint="eastAsia"/>
          <w:szCs w:val="24"/>
        </w:rPr>
        <w:t>了地灾物联网在国内外的发展状况，以</w:t>
      </w:r>
      <w:r>
        <w:rPr>
          <w:rFonts w:ascii="宋体" w:hAnsi="宋体" w:hint="eastAsia"/>
          <w:szCs w:val="24"/>
        </w:rPr>
        <w:t>滑坡实时监测系统、地灾应急调查系统、</w:t>
      </w:r>
      <w:r w:rsidRPr="00E30CAB">
        <w:t>三峡库区万州地质灾害监测数据采集系统</w:t>
      </w:r>
      <w:r>
        <w:rPr>
          <w:rFonts w:hint="eastAsia"/>
        </w:rPr>
        <w:t>等几</w:t>
      </w:r>
      <w:r w:rsidR="00485EAA">
        <w:rPr>
          <w:rFonts w:hint="eastAsia"/>
        </w:rPr>
        <w:t>个应用为</w:t>
      </w:r>
      <w:r>
        <w:rPr>
          <w:rFonts w:hint="eastAsia"/>
        </w:rPr>
        <w:t>例</w:t>
      </w:r>
      <w:r w:rsidR="00485EAA">
        <w:rPr>
          <w:rFonts w:hint="eastAsia"/>
        </w:rPr>
        <w:t>做了</w:t>
      </w:r>
      <w:r w:rsidR="002B5979">
        <w:rPr>
          <w:rFonts w:hint="eastAsia"/>
        </w:rPr>
        <w:t>具体研讨</w:t>
      </w:r>
      <w:r w:rsidR="00485EAA">
        <w:rPr>
          <w:rFonts w:hint="eastAsia"/>
        </w:rPr>
        <w:t>，</w:t>
      </w:r>
      <w:r w:rsidR="00485EAA">
        <w:rPr>
          <w:rFonts w:ascii="宋体" w:hAnsi="宋体" w:hint="eastAsia"/>
          <w:szCs w:val="24"/>
        </w:rPr>
        <w:t>介绍了它们</w:t>
      </w:r>
      <w:r w:rsidR="002B5979">
        <w:rPr>
          <w:rFonts w:ascii="宋体" w:hAnsi="宋体" w:hint="eastAsia"/>
          <w:szCs w:val="24"/>
        </w:rPr>
        <w:t>的所用</w:t>
      </w:r>
      <w:r w:rsidR="00485EAA" w:rsidRPr="00485EAA">
        <w:rPr>
          <w:rFonts w:ascii="宋体" w:hAnsi="宋体" w:hint="eastAsia"/>
          <w:szCs w:val="24"/>
        </w:rPr>
        <w:t>技术、系统组成</w:t>
      </w:r>
      <w:r w:rsidR="00485EAA">
        <w:rPr>
          <w:rFonts w:ascii="宋体" w:hAnsi="宋体" w:hint="eastAsia"/>
          <w:szCs w:val="24"/>
        </w:rPr>
        <w:t>、工作流程以及</w:t>
      </w:r>
      <w:r w:rsidR="002B5979">
        <w:rPr>
          <w:rFonts w:ascii="宋体" w:hAnsi="宋体" w:hint="eastAsia"/>
          <w:szCs w:val="24"/>
        </w:rPr>
        <w:t>一些</w:t>
      </w:r>
      <w:r w:rsidR="00485EAA">
        <w:rPr>
          <w:rFonts w:ascii="宋体" w:hAnsi="宋体" w:hint="eastAsia"/>
          <w:szCs w:val="24"/>
        </w:rPr>
        <w:t>成功</w:t>
      </w:r>
      <w:r w:rsidR="002B5979">
        <w:rPr>
          <w:rFonts w:ascii="宋体" w:hAnsi="宋体" w:hint="eastAsia"/>
          <w:szCs w:val="24"/>
        </w:rPr>
        <w:t>作用</w:t>
      </w:r>
      <w:r w:rsidR="00485EAA">
        <w:rPr>
          <w:rFonts w:ascii="宋体" w:hAnsi="宋体" w:hint="eastAsia"/>
          <w:szCs w:val="24"/>
        </w:rPr>
        <w:t>的案例</w:t>
      </w:r>
      <w:r>
        <w:rPr>
          <w:rFonts w:hint="eastAsia"/>
        </w:rPr>
        <w:t>。</w:t>
      </w:r>
    </w:p>
    <w:p w14:paraId="21A0287B" w14:textId="7CDE75EA" w:rsidR="00EA1053" w:rsidRPr="00C34430" w:rsidRDefault="00485EAA" w:rsidP="00AA63DD">
      <w:pPr>
        <w:spacing w:line="400" w:lineRule="exact"/>
        <w:ind w:firstLineChars="200" w:firstLine="480"/>
        <w:rPr>
          <w:rFonts w:ascii="宋体" w:hAnsi="宋体"/>
          <w:szCs w:val="24"/>
        </w:rPr>
      </w:pPr>
      <w:r>
        <w:rPr>
          <w:rFonts w:ascii="宋体" w:hAnsi="宋体" w:hint="eastAsia"/>
          <w:szCs w:val="24"/>
        </w:rPr>
        <w:t>经过本次调研，我们认识到：</w:t>
      </w:r>
      <w:r w:rsidR="00BB458B">
        <w:rPr>
          <w:rFonts w:ascii="宋体" w:hAnsi="宋体" w:hint="eastAsia"/>
          <w:szCs w:val="24"/>
        </w:rPr>
        <w:t>我国地质环境复杂，地质灾害种类多样，覆盖区域广，发生</w:t>
      </w:r>
      <w:r w:rsidR="002B5979">
        <w:rPr>
          <w:rFonts w:ascii="宋体" w:hAnsi="宋体" w:hint="eastAsia"/>
          <w:szCs w:val="24"/>
        </w:rPr>
        <w:t>频率高</w:t>
      </w:r>
      <w:r w:rsidR="00BB458B">
        <w:rPr>
          <w:rFonts w:ascii="宋体" w:hAnsi="宋体" w:hint="eastAsia"/>
          <w:szCs w:val="24"/>
        </w:rPr>
        <w:t>，对人民生命财产安全和社会高速稳定发展造成了实实在在的威胁，</w:t>
      </w:r>
      <w:r w:rsidR="00AB529C">
        <w:rPr>
          <w:rFonts w:ascii="宋体" w:hAnsi="宋体" w:hint="eastAsia"/>
          <w:szCs w:val="24"/>
        </w:rPr>
        <w:t>与传统地质检测相比，物联网检测方案更具时效性、连续性、准确性、可量化、便捷性等优势，因此，</w:t>
      </w:r>
      <w:r w:rsidR="00AB529C" w:rsidRPr="00AB529C">
        <w:rPr>
          <w:rFonts w:ascii="宋体" w:hAnsi="宋体" w:hint="eastAsia"/>
          <w:szCs w:val="24"/>
        </w:rPr>
        <w:t>结合专业的地质灾害监测设备</w:t>
      </w:r>
      <w:r w:rsidR="00AB529C">
        <w:rPr>
          <w:rFonts w:ascii="宋体" w:hAnsi="宋体" w:hint="eastAsia"/>
          <w:szCs w:val="24"/>
        </w:rPr>
        <w:t>与物联网技术，</w:t>
      </w:r>
      <w:r w:rsidR="00AB529C" w:rsidRPr="00C34430">
        <w:rPr>
          <w:rFonts w:ascii="宋体" w:hAnsi="宋体" w:hint="eastAsia"/>
          <w:szCs w:val="24"/>
        </w:rPr>
        <w:t>建立</w:t>
      </w:r>
      <w:r w:rsidR="00AB529C">
        <w:rPr>
          <w:rFonts w:ascii="宋体" w:hAnsi="宋体" w:hint="eastAsia"/>
          <w:szCs w:val="24"/>
        </w:rPr>
        <w:t>最广泛</w:t>
      </w:r>
      <w:r w:rsidR="00AB529C" w:rsidRPr="00C34430">
        <w:rPr>
          <w:rFonts w:ascii="宋体" w:hAnsi="宋体" w:hint="eastAsia"/>
          <w:szCs w:val="24"/>
        </w:rPr>
        <w:t>的</w:t>
      </w:r>
      <w:r w:rsidR="00AB529C">
        <w:rPr>
          <w:rFonts w:ascii="宋体" w:hAnsi="宋体" w:hint="eastAsia"/>
          <w:szCs w:val="24"/>
        </w:rPr>
        <w:t>地灾</w:t>
      </w:r>
      <w:r w:rsidR="00AB529C" w:rsidRPr="00C34430">
        <w:rPr>
          <w:rFonts w:ascii="宋体" w:hAnsi="宋体" w:hint="eastAsia"/>
          <w:szCs w:val="24"/>
        </w:rPr>
        <w:t>实时监测</w:t>
      </w:r>
      <w:r w:rsidR="00AB529C">
        <w:rPr>
          <w:rFonts w:ascii="宋体" w:hAnsi="宋体" w:hint="eastAsia"/>
          <w:szCs w:val="24"/>
        </w:rPr>
        <w:t>系统、预警系统</w:t>
      </w:r>
      <w:r w:rsidR="00513A0B">
        <w:rPr>
          <w:rFonts w:ascii="宋体" w:hAnsi="宋体" w:hint="eastAsia"/>
          <w:szCs w:val="24"/>
        </w:rPr>
        <w:t>及灾后救援</w:t>
      </w:r>
      <w:r w:rsidR="00C34430" w:rsidRPr="00C34430">
        <w:rPr>
          <w:rFonts w:ascii="宋体" w:hAnsi="宋体" w:hint="eastAsia"/>
          <w:szCs w:val="24"/>
        </w:rPr>
        <w:t>系统</w:t>
      </w:r>
      <w:r w:rsidR="00BB458B">
        <w:rPr>
          <w:rFonts w:ascii="宋体" w:hAnsi="宋体" w:hint="eastAsia"/>
          <w:szCs w:val="24"/>
        </w:rPr>
        <w:t>极为必要，</w:t>
      </w:r>
      <w:r w:rsidR="00C34430" w:rsidRPr="00C34430">
        <w:rPr>
          <w:rFonts w:ascii="宋体" w:hAnsi="宋体" w:hint="eastAsia"/>
          <w:szCs w:val="24"/>
        </w:rPr>
        <w:t>只有快速感知地质灾害的前兆信息</w:t>
      </w:r>
      <w:r w:rsidR="002B5979">
        <w:rPr>
          <w:rFonts w:ascii="宋体" w:hAnsi="宋体" w:hint="eastAsia"/>
          <w:szCs w:val="24"/>
        </w:rPr>
        <w:t>、</w:t>
      </w:r>
      <w:r w:rsidR="00C34430" w:rsidRPr="00C34430">
        <w:rPr>
          <w:rFonts w:ascii="宋体" w:hAnsi="宋体" w:hint="eastAsia"/>
          <w:szCs w:val="24"/>
        </w:rPr>
        <w:t>快速预警</w:t>
      </w:r>
      <w:r w:rsidR="002B5979">
        <w:rPr>
          <w:rFonts w:ascii="宋体" w:hAnsi="宋体" w:hint="eastAsia"/>
          <w:szCs w:val="24"/>
        </w:rPr>
        <w:t>、快速</w:t>
      </w:r>
      <w:r w:rsidR="00C34430" w:rsidRPr="00C34430">
        <w:rPr>
          <w:rFonts w:ascii="宋体" w:hAnsi="宋体" w:hint="eastAsia"/>
          <w:szCs w:val="24"/>
        </w:rPr>
        <w:t>实施应急避险，才能最大程度的避免人员伤亡</w:t>
      </w:r>
      <w:r w:rsidR="00513A0B">
        <w:rPr>
          <w:rFonts w:ascii="宋体" w:hAnsi="宋体" w:hint="eastAsia"/>
          <w:szCs w:val="24"/>
        </w:rPr>
        <w:t>；如果灾害已经发生，则需要迅速启动灾后救援系统、应急调查系统、血液调度优化管理系统、</w:t>
      </w:r>
      <w:r w:rsidR="00513A0B" w:rsidRPr="00513A0B">
        <w:rPr>
          <w:rFonts w:ascii="宋体" w:hAnsi="宋体" w:hint="eastAsia"/>
          <w:szCs w:val="24"/>
        </w:rPr>
        <w:t>灾后残存物联网设备自主发</w:t>
      </w:r>
      <w:r w:rsidR="00513A0B">
        <w:rPr>
          <w:rFonts w:ascii="宋体" w:hAnsi="宋体" w:hint="eastAsia"/>
          <w:szCs w:val="24"/>
        </w:rPr>
        <w:t>现等系统，为救灾工作提供科学指导</w:t>
      </w:r>
      <w:r w:rsidR="002B5979">
        <w:rPr>
          <w:rFonts w:ascii="宋体" w:hAnsi="宋体" w:hint="eastAsia"/>
          <w:szCs w:val="24"/>
        </w:rPr>
        <w:t>和技术保障</w:t>
      </w:r>
      <w:r w:rsidR="00513A0B">
        <w:rPr>
          <w:rFonts w:ascii="宋体" w:hAnsi="宋体" w:hint="eastAsia"/>
          <w:szCs w:val="24"/>
        </w:rPr>
        <w:t>，提高救援效率，最大限度挽救受灾群众生命、减少灾害造成的经济损失，促进灾后重建。</w:t>
      </w:r>
    </w:p>
    <w:p w14:paraId="359FBBD0" w14:textId="2AF54C65" w:rsidR="00C34430" w:rsidRDefault="00C34430" w:rsidP="009C2BFA">
      <w:pPr>
        <w:spacing w:line="400" w:lineRule="exact"/>
        <w:rPr>
          <w:rFonts w:ascii="宋体" w:hAnsi="宋体"/>
          <w:szCs w:val="24"/>
        </w:rPr>
      </w:pPr>
    </w:p>
    <w:p w14:paraId="1F80759E" w14:textId="3E471265" w:rsidR="00DC777F" w:rsidRDefault="00DC777F" w:rsidP="009C2BFA">
      <w:pPr>
        <w:spacing w:line="400" w:lineRule="exact"/>
        <w:rPr>
          <w:rFonts w:ascii="宋体" w:hAnsi="宋体"/>
          <w:szCs w:val="24"/>
        </w:rPr>
      </w:pPr>
    </w:p>
    <w:p w14:paraId="47998DF3" w14:textId="68E77446" w:rsidR="00E63369" w:rsidRDefault="00E63369" w:rsidP="009C2BFA">
      <w:pPr>
        <w:spacing w:line="400" w:lineRule="exact"/>
        <w:rPr>
          <w:rFonts w:ascii="宋体" w:hAnsi="宋体"/>
          <w:szCs w:val="24"/>
        </w:rPr>
      </w:pPr>
    </w:p>
    <w:p w14:paraId="126488D5" w14:textId="35E22055" w:rsidR="00E63369" w:rsidRDefault="00E63369" w:rsidP="009C2BFA">
      <w:pPr>
        <w:spacing w:line="400" w:lineRule="exact"/>
        <w:rPr>
          <w:rFonts w:ascii="宋体" w:hAnsi="宋体"/>
          <w:szCs w:val="24"/>
        </w:rPr>
      </w:pPr>
    </w:p>
    <w:p w14:paraId="3EFF2543" w14:textId="5D4540A6" w:rsidR="00E63369" w:rsidRDefault="00E63369" w:rsidP="009C2BFA">
      <w:pPr>
        <w:spacing w:line="400" w:lineRule="exact"/>
        <w:rPr>
          <w:rFonts w:ascii="宋体" w:hAnsi="宋体"/>
          <w:szCs w:val="24"/>
        </w:rPr>
      </w:pPr>
    </w:p>
    <w:p w14:paraId="44CDFAD1" w14:textId="2D1C0DF3" w:rsidR="00E63369" w:rsidRDefault="00E63369" w:rsidP="009C2BFA">
      <w:pPr>
        <w:spacing w:line="400" w:lineRule="exact"/>
        <w:rPr>
          <w:rFonts w:ascii="宋体" w:hAnsi="宋体"/>
          <w:szCs w:val="24"/>
        </w:rPr>
      </w:pPr>
    </w:p>
    <w:p w14:paraId="284FFDF1" w14:textId="1FCDD826" w:rsidR="00E63369" w:rsidRDefault="00E63369" w:rsidP="009C2BFA">
      <w:pPr>
        <w:spacing w:line="400" w:lineRule="exact"/>
        <w:rPr>
          <w:rFonts w:ascii="宋体" w:hAnsi="宋体"/>
          <w:szCs w:val="24"/>
        </w:rPr>
      </w:pPr>
    </w:p>
    <w:p w14:paraId="36E9FC3A" w14:textId="497E0F6B" w:rsidR="00E63369" w:rsidRDefault="00E63369" w:rsidP="009C2BFA">
      <w:pPr>
        <w:spacing w:line="400" w:lineRule="exact"/>
        <w:rPr>
          <w:rFonts w:ascii="宋体" w:hAnsi="宋体"/>
          <w:szCs w:val="24"/>
        </w:rPr>
      </w:pPr>
    </w:p>
    <w:p w14:paraId="04224741" w14:textId="321431C0" w:rsidR="00E63369" w:rsidRDefault="00E63369" w:rsidP="009C2BFA">
      <w:pPr>
        <w:spacing w:line="400" w:lineRule="exact"/>
        <w:rPr>
          <w:rFonts w:ascii="宋体" w:hAnsi="宋体"/>
          <w:szCs w:val="24"/>
        </w:rPr>
      </w:pPr>
    </w:p>
    <w:p w14:paraId="4BC561E0" w14:textId="6E48A105" w:rsidR="00E63369" w:rsidRDefault="00E63369" w:rsidP="009C2BFA">
      <w:pPr>
        <w:spacing w:line="400" w:lineRule="exact"/>
        <w:rPr>
          <w:rFonts w:ascii="宋体" w:hAnsi="宋体"/>
          <w:szCs w:val="24"/>
        </w:rPr>
      </w:pPr>
    </w:p>
    <w:p w14:paraId="73562411" w14:textId="4AB285B4" w:rsidR="00E63369" w:rsidRDefault="00E63369" w:rsidP="009C2BFA">
      <w:pPr>
        <w:spacing w:line="400" w:lineRule="exact"/>
        <w:rPr>
          <w:rFonts w:ascii="宋体" w:hAnsi="宋体"/>
          <w:szCs w:val="24"/>
        </w:rPr>
      </w:pPr>
    </w:p>
    <w:p w14:paraId="3DC02907" w14:textId="0FF2B4D5" w:rsidR="00E63369" w:rsidRDefault="00E63369" w:rsidP="009C2BFA">
      <w:pPr>
        <w:spacing w:line="400" w:lineRule="exact"/>
        <w:rPr>
          <w:rFonts w:ascii="宋体" w:hAnsi="宋体"/>
          <w:szCs w:val="24"/>
        </w:rPr>
      </w:pPr>
    </w:p>
    <w:p w14:paraId="6D100733" w14:textId="1AF115BB" w:rsidR="00E63369" w:rsidRDefault="00E63369" w:rsidP="009C2BFA">
      <w:pPr>
        <w:spacing w:line="400" w:lineRule="exact"/>
        <w:rPr>
          <w:rFonts w:ascii="宋体" w:hAnsi="宋体"/>
          <w:szCs w:val="24"/>
        </w:rPr>
      </w:pPr>
    </w:p>
    <w:p w14:paraId="2DDB777C" w14:textId="77777777" w:rsidR="00E63369" w:rsidRPr="00C34430" w:rsidRDefault="00E63369" w:rsidP="009C2BFA">
      <w:pPr>
        <w:spacing w:line="400" w:lineRule="exact"/>
        <w:rPr>
          <w:rFonts w:ascii="宋体" w:hAnsi="宋体"/>
          <w:szCs w:val="24"/>
        </w:rPr>
      </w:pPr>
    </w:p>
    <w:p w14:paraId="0E4B50DD" w14:textId="0A9BC76C" w:rsidR="00C34430" w:rsidRPr="00AA63DD" w:rsidRDefault="00B944A6" w:rsidP="00AA63DD">
      <w:pPr>
        <w:spacing w:beforeLines="100" w:before="326" w:afterLines="100" w:after="326"/>
        <w:jc w:val="center"/>
        <w:rPr>
          <w:rFonts w:ascii="黑体" w:eastAsia="黑体" w:hAnsi="黑体"/>
          <w:b/>
          <w:bCs/>
          <w:sz w:val="28"/>
          <w:szCs w:val="28"/>
        </w:rPr>
      </w:pPr>
      <w:r w:rsidRPr="00AA63DD">
        <w:rPr>
          <w:rFonts w:ascii="黑体" w:eastAsia="黑体" w:hAnsi="黑体" w:hint="eastAsia"/>
          <w:b/>
          <w:bCs/>
          <w:sz w:val="28"/>
          <w:szCs w:val="28"/>
        </w:rPr>
        <w:t>4</w:t>
      </w:r>
      <w:r w:rsidRPr="00AA63DD">
        <w:rPr>
          <w:rFonts w:ascii="黑体" w:eastAsia="黑体" w:hAnsi="黑体"/>
          <w:b/>
          <w:bCs/>
          <w:sz w:val="28"/>
          <w:szCs w:val="28"/>
        </w:rPr>
        <w:t xml:space="preserve">.2 </w:t>
      </w:r>
      <w:r w:rsidRPr="00AA63DD">
        <w:rPr>
          <w:rFonts w:ascii="黑体" w:eastAsia="黑体" w:hAnsi="黑体" w:hint="eastAsia"/>
          <w:b/>
          <w:bCs/>
          <w:sz w:val="28"/>
          <w:szCs w:val="28"/>
        </w:rPr>
        <w:t>展望</w:t>
      </w:r>
    </w:p>
    <w:p w14:paraId="200BA31A" w14:textId="02FC7D53" w:rsidR="0052061C" w:rsidRDefault="00485EAA" w:rsidP="00AA63DD">
      <w:pPr>
        <w:spacing w:line="400" w:lineRule="exact"/>
        <w:ind w:firstLineChars="200" w:firstLine="480"/>
        <w:rPr>
          <w:rFonts w:ascii="宋体" w:hAnsi="宋体"/>
          <w:szCs w:val="24"/>
        </w:rPr>
      </w:pPr>
      <w:r w:rsidRPr="00AA63DD">
        <w:rPr>
          <w:rFonts w:ascii="宋体" w:hAnsi="宋体" w:hint="eastAsia"/>
          <w:szCs w:val="24"/>
        </w:rPr>
        <w:t>物联网应用到地灾领域的研究意义重大，推广应用有着广阔的前途，与任何其他新生事物一样，地灾物联网在充满机遇的同时也面临着许多挑战，但相信随着科学的发展与技术的进步，机遇总会大于挑战。</w:t>
      </w:r>
    </w:p>
    <w:p w14:paraId="00F4DE37" w14:textId="2167A6AD" w:rsidR="0032369D" w:rsidRDefault="00DE58CC" w:rsidP="0032369D">
      <w:pPr>
        <w:spacing w:line="400" w:lineRule="exact"/>
        <w:ind w:firstLineChars="200" w:firstLine="480"/>
        <w:rPr>
          <w:rFonts w:ascii="宋体" w:hAnsi="宋体"/>
          <w:szCs w:val="24"/>
        </w:rPr>
      </w:pPr>
      <w:r>
        <w:rPr>
          <w:rFonts w:ascii="宋体" w:hAnsi="宋体" w:hint="eastAsia"/>
          <w:szCs w:val="24"/>
        </w:rPr>
        <w:t>5</w:t>
      </w:r>
      <w:r>
        <w:rPr>
          <w:rFonts w:ascii="宋体" w:hAnsi="宋体"/>
          <w:szCs w:val="24"/>
        </w:rPr>
        <w:t>G</w:t>
      </w:r>
      <w:r>
        <w:rPr>
          <w:rFonts w:ascii="宋体" w:hAnsi="宋体" w:hint="eastAsia"/>
          <w:szCs w:val="24"/>
        </w:rPr>
        <w:t>技术的正式商用</w:t>
      </w:r>
      <w:r w:rsidR="0032369D">
        <w:rPr>
          <w:rFonts w:ascii="宋体" w:hAnsi="宋体" w:hint="eastAsia"/>
          <w:szCs w:val="24"/>
        </w:rPr>
        <w:t>和普及</w:t>
      </w:r>
      <w:r>
        <w:rPr>
          <w:rFonts w:ascii="宋体" w:hAnsi="宋体" w:hint="eastAsia"/>
          <w:szCs w:val="24"/>
        </w:rPr>
        <w:t>给物联网技术带来了巨大的发展</w:t>
      </w:r>
      <w:r w:rsidR="0032369D">
        <w:rPr>
          <w:rFonts w:ascii="宋体" w:hAnsi="宋体" w:hint="eastAsia"/>
          <w:szCs w:val="24"/>
        </w:rPr>
        <w:t>机遇。</w:t>
      </w:r>
      <w:r w:rsidR="0032369D" w:rsidRPr="0032369D">
        <w:rPr>
          <w:rFonts w:ascii="宋体" w:hAnsi="宋体" w:hint="eastAsia"/>
          <w:szCs w:val="24"/>
        </w:rPr>
        <w:t>由于</w:t>
      </w:r>
      <w:r w:rsidR="00E63369">
        <w:rPr>
          <w:rFonts w:ascii="宋体" w:hAnsi="宋体" w:hint="eastAsia"/>
          <w:szCs w:val="24"/>
        </w:rPr>
        <w:t>4</w:t>
      </w:r>
      <w:r w:rsidR="00E63369">
        <w:rPr>
          <w:rFonts w:ascii="宋体" w:hAnsi="宋体"/>
          <w:szCs w:val="24"/>
        </w:rPr>
        <w:t>G</w:t>
      </w:r>
      <w:r w:rsidR="0032369D" w:rsidRPr="0032369D">
        <w:rPr>
          <w:rFonts w:ascii="宋体" w:hAnsi="宋体" w:hint="eastAsia"/>
          <w:szCs w:val="24"/>
        </w:rPr>
        <w:t>网络条件的限制，很多物联网应用需求并不能得到有效满足，这其中主要包括两大场景 ：一是大规模物联网连接，其特点是规模较大，每终端产生的流量较低，设备成本和功耗水平也相对较低 ；二是关键任务的物联网连接，要求网络具备高可靠、高可用、高带宽以及低延时的特点。致力于提供更高速率、更短时延、更大规模、更低功耗的5G，将能够有效满足物联网的特殊应用需求</w:t>
      </w:r>
      <w:r w:rsidR="0032369D">
        <w:rPr>
          <w:rFonts w:ascii="宋体" w:hAnsi="宋体" w:hint="eastAsia"/>
          <w:szCs w:val="24"/>
        </w:rPr>
        <w:t>，</w:t>
      </w:r>
      <w:r w:rsidR="0032369D" w:rsidRPr="0032369D">
        <w:rPr>
          <w:rFonts w:ascii="宋体" w:hAnsi="宋体" w:hint="eastAsia"/>
          <w:szCs w:val="24"/>
        </w:rPr>
        <w:t>物联网</w:t>
      </w:r>
      <w:r w:rsidR="00F662A7">
        <w:rPr>
          <w:rFonts w:ascii="宋体" w:hAnsi="宋体" w:hint="eastAsia"/>
          <w:szCs w:val="24"/>
        </w:rPr>
        <w:t>或将成为</w:t>
      </w:r>
      <w:r w:rsidR="0032369D" w:rsidRPr="0032369D">
        <w:rPr>
          <w:rFonts w:ascii="宋体" w:hAnsi="宋体" w:hint="eastAsia"/>
          <w:szCs w:val="24"/>
        </w:rPr>
        <w:t>5G最主要的应用场景，也是5G最先部署和落地的应用场景</w:t>
      </w:r>
      <w:r w:rsidR="0032369D">
        <w:rPr>
          <w:rFonts w:ascii="宋体" w:hAnsi="宋体" w:hint="eastAsia"/>
          <w:szCs w:val="24"/>
        </w:rPr>
        <w:t>。</w:t>
      </w:r>
    </w:p>
    <w:p w14:paraId="6CDD8BE4" w14:textId="0A4C9654" w:rsidR="00E63369" w:rsidRDefault="0032369D" w:rsidP="00E63369">
      <w:pPr>
        <w:spacing w:line="400" w:lineRule="exact"/>
        <w:ind w:firstLineChars="200" w:firstLine="480"/>
        <w:rPr>
          <w:rFonts w:ascii="宋体" w:hAnsi="宋体"/>
          <w:szCs w:val="24"/>
        </w:rPr>
      </w:pPr>
      <w:r>
        <w:rPr>
          <w:rFonts w:ascii="宋体" w:hAnsi="宋体" w:hint="eastAsia"/>
          <w:szCs w:val="24"/>
        </w:rPr>
        <w:t>同时，5</w:t>
      </w:r>
      <w:r>
        <w:rPr>
          <w:rFonts w:ascii="宋体" w:hAnsi="宋体"/>
          <w:szCs w:val="24"/>
        </w:rPr>
        <w:t>G</w:t>
      </w:r>
      <w:r>
        <w:rPr>
          <w:rFonts w:ascii="宋体" w:hAnsi="宋体" w:hint="eastAsia"/>
          <w:szCs w:val="24"/>
        </w:rPr>
        <w:t>的超低延时</w:t>
      </w:r>
      <w:r w:rsidR="00CE3C58">
        <w:rPr>
          <w:rFonts w:ascii="宋体" w:hAnsi="宋体" w:hint="eastAsia"/>
          <w:szCs w:val="24"/>
        </w:rPr>
        <w:t>有望解决</w:t>
      </w:r>
      <w:r>
        <w:rPr>
          <w:rFonts w:ascii="宋体" w:hAnsi="宋体" w:hint="eastAsia"/>
          <w:szCs w:val="24"/>
        </w:rPr>
        <w:t>地震预警</w:t>
      </w:r>
      <w:r w:rsidR="00CE3C58">
        <w:rPr>
          <w:rFonts w:ascii="宋体" w:hAnsi="宋体" w:hint="eastAsia"/>
          <w:szCs w:val="24"/>
        </w:rPr>
        <w:t>中的“预警盲区”问题</w:t>
      </w:r>
      <w:r>
        <w:rPr>
          <w:rFonts w:ascii="宋体" w:hAnsi="宋体" w:hint="eastAsia"/>
          <w:szCs w:val="24"/>
        </w:rPr>
        <w:t>，号称“0时延”的5</w:t>
      </w:r>
      <w:r>
        <w:rPr>
          <w:rFonts w:ascii="宋体" w:hAnsi="宋体"/>
          <w:szCs w:val="24"/>
        </w:rPr>
        <w:t>G</w:t>
      </w:r>
      <w:r>
        <w:rPr>
          <w:rFonts w:ascii="宋体" w:hAnsi="宋体" w:hint="eastAsia"/>
          <w:szCs w:val="24"/>
        </w:rPr>
        <w:t>技术将有望</w:t>
      </w:r>
      <w:r w:rsidR="00A63B8B">
        <w:rPr>
          <w:rFonts w:ascii="宋体" w:hAnsi="宋体" w:hint="eastAsia"/>
          <w:szCs w:val="24"/>
        </w:rPr>
        <w:t>使预警信息发送到用户所用的时间大大减小，从而大幅缩小“预警盲区”，挽救更多生命。</w:t>
      </w:r>
    </w:p>
    <w:p w14:paraId="1AB4C151" w14:textId="5BCF12CA" w:rsidR="00CE3C58" w:rsidRPr="00AA63DD" w:rsidRDefault="00CE3C58" w:rsidP="0032369D">
      <w:pPr>
        <w:spacing w:line="400" w:lineRule="exact"/>
        <w:ind w:firstLineChars="200" w:firstLine="480"/>
        <w:rPr>
          <w:rFonts w:ascii="宋体" w:hAnsi="宋体"/>
          <w:szCs w:val="24"/>
        </w:rPr>
      </w:pPr>
      <w:r>
        <w:rPr>
          <w:rFonts w:ascii="宋体" w:hAnsi="宋体" w:hint="eastAsia"/>
          <w:szCs w:val="24"/>
        </w:rPr>
        <w:t>对于与我国</w:t>
      </w:r>
      <w:r w:rsidR="00DC777F">
        <w:rPr>
          <w:rFonts w:ascii="宋体" w:hAnsi="宋体" w:hint="eastAsia"/>
          <w:szCs w:val="24"/>
        </w:rPr>
        <w:t>地灾领域</w:t>
      </w:r>
      <w:r>
        <w:rPr>
          <w:rFonts w:ascii="宋体" w:hAnsi="宋体" w:hint="eastAsia"/>
          <w:szCs w:val="24"/>
        </w:rPr>
        <w:t>物联网的发展，</w:t>
      </w:r>
      <w:r w:rsidR="00DC777F">
        <w:rPr>
          <w:rFonts w:ascii="宋体" w:hAnsi="宋体" w:hint="eastAsia"/>
          <w:szCs w:val="24"/>
        </w:rPr>
        <w:t>提出</w:t>
      </w:r>
      <w:r>
        <w:rPr>
          <w:rFonts w:ascii="宋体" w:hAnsi="宋体" w:hint="eastAsia"/>
          <w:szCs w:val="24"/>
        </w:rPr>
        <w:t>以下建议：</w:t>
      </w:r>
    </w:p>
    <w:p w14:paraId="6384C5BA" w14:textId="05530475" w:rsidR="00CE3C58" w:rsidRPr="00AA63DD" w:rsidRDefault="0052061C" w:rsidP="00CE3C58">
      <w:pPr>
        <w:spacing w:line="400" w:lineRule="exact"/>
        <w:ind w:firstLineChars="200" w:firstLine="480"/>
        <w:rPr>
          <w:rFonts w:ascii="宋体" w:hAnsi="宋体"/>
          <w:szCs w:val="24"/>
        </w:rPr>
      </w:pPr>
      <w:r w:rsidRPr="00AA63DD">
        <w:rPr>
          <w:rFonts w:ascii="宋体" w:hAnsi="宋体" w:hint="eastAsia"/>
          <w:szCs w:val="24"/>
        </w:rPr>
        <w:t>（1）</w:t>
      </w:r>
      <w:r w:rsidR="004A383A">
        <w:rPr>
          <w:rFonts w:ascii="宋体" w:hAnsi="宋体" w:hint="eastAsia"/>
          <w:szCs w:val="24"/>
        </w:rPr>
        <w:t>加大科技投入。</w:t>
      </w:r>
      <w:r w:rsidR="00E30CAB" w:rsidRPr="00AA63DD">
        <w:rPr>
          <w:rFonts w:ascii="宋体" w:hAnsi="宋体" w:hint="eastAsia"/>
          <w:szCs w:val="24"/>
        </w:rPr>
        <w:t>在重大专项和科技计划中设立专门项目，</w:t>
      </w:r>
      <w:r w:rsidR="00CE3C58" w:rsidRPr="00AA63DD">
        <w:rPr>
          <w:rFonts w:ascii="宋体" w:hAnsi="宋体" w:hint="eastAsia"/>
          <w:szCs w:val="24"/>
        </w:rPr>
        <w:t>加快地质灾害监测预警方面物联网技术的研发</w:t>
      </w:r>
      <w:r w:rsidRPr="00AA63DD">
        <w:rPr>
          <w:rFonts w:ascii="宋体" w:hAnsi="宋体" w:hint="eastAsia"/>
          <w:szCs w:val="24"/>
        </w:rPr>
        <w:t>。</w:t>
      </w:r>
      <w:r w:rsidRPr="00AA63DD">
        <w:rPr>
          <w:rFonts w:ascii="宋体" w:hAnsi="宋体"/>
          <w:szCs w:val="24"/>
        </w:rPr>
        <w:t xml:space="preserve"> </w:t>
      </w:r>
    </w:p>
    <w:p w14:paraId="108AC4BE" w14:textId="4A19828D" w:rsidR="00E30CAB" w:rsidRDefault="0052061C" w:rsidP="00AA63DD">
      <w:pPr>
        <w:spacing w:line="400" w:lineRule="exact"/>
        <w:ind w:firstLineChars="200" w:firstLine="480"/>
        <w:rPr>
          <w:rFonts w:ascii="宋体" w:hAnsi="宋体"/>
          <w:szCs w:val="24"/>
        </w:rPr>
      </w:pPr>
      <w:r w:rsidRPr="00AA63DD">
        <w:rPr>
          <w:rFonts w:ascii="宋体" w:hAnsi="宋体" w:hint="eastAsia"/>
          <w:szCs w:val="24"/>
        </w:rPr>
        <w:t>（</w:t>
      </w:r>
      <w:r w:rsidR="00CE3C58">
        <w:rPr>
          <w:rFonts w:ascii="宋体" w:hAnsi="宋体"/>
          <w:szCs w:val="24"/>
        </w:rPr>
        <w:t>2</w:t>
      </w:r>
      <w:r w:rsidRPr="00AA63DD">
        <w:rPr>
          <w:rFonts w:ascii="宋体" w:hAnsi="宋体" w:hint="eastAsia"/>
          <w:szCs w:val="24"/>
        </w:rPr>
        <w:t>）</w:t>
      </w:r>
      <w:r w:rsidR="00E30CAB" w:rsidRPr="00AA63DD">
        <w:rPr>
          <w:rFonts w:ascii="宋体" w:hAnsi="宋体" w:hint="eastAsia"/>
          <w:szCs w:val="24"/>
        </w:rPr>
        <w:t>加强</w:t>
      </w:r>
      <w:r w:rsidRPr="00AA63DD">
        <w:rPr>
          <w:rFonts w:ascii="宋体" w:hAnsi="宋体" w:hint="eastAsia"/>
          <w:szCs w:val="24"/>
        </w:rPr>
        <w:t>技术</w:t>
      </w:r>
      <w:r w:rsidR="00E30CAB" w:rsidRPr="00AA63DD">
        <w:rPr>
          <w:rFonts w:ascii="宋体" w:hAnsi="宋体" w:hint="eastAsia"/>
          <w:szCs w:val="24"/>
        </w:rPr>
        <w:t>集成和示范应用研究。针对我国地质灾害的类型和发育特点，开展技术集成和示范应用研究，并重点解决系统</w:t>
      </w:r>
      <w:r w:rsidRPr="00AA63DD">
        <w:rPr>
          <w:rFonts w:ascii="宋体" w:hAnsi="宋体" w:hint="eastAsia"/>
          <w:szCs w:val="24"/>
        </w:rPr>
        <w:t>在野外条件下的工作稳定性</w:t>
      </w:r>
      <w:r w:rsidR="00E30CAB" w:rsidRPr="00AA63DD">
        <w:rPr>
          <w:rFonts w:ascii="宋体" w:hAnsi="宋体" w:hint="eastAsia"/>
          <w:szCs w:val="24"/>
        </w:rPr>
        <w:t>和降低成本</w:t>
      </w:r>
      <w:r w:rsidR="00CE3C58">
        <w:rPr>
          <w:rFonts w:ascii="宋体" w:hAnsi="宋体" w:hint="eastAsia"/>
          <w:szCs w:val="24"/>
        </w:rPr>
        <w:t>的</w:t>
      </w:r>
      <w:r w:rsidR="00E30CAB" w:rsidRPr="00AA63DD">
        <w:rPr>
          <w:rFonts w:ascii="宋体" w:hAnsi="宋体" w:hint="eastAsia"/>
          <w:szCs w:val="24"/>
        </w:rPr>
        <w:t>问题。</w:t>
      </w:r>
    </w:p>
    <w:p w14:paraId="4FB2459F" w14:textId="4E6BD8B8" w:rsidR="004047DC" w:rsidRPr="00AA63DD" w:rsidRDefault="004047DC" w:rsidP="00AA63DD">
      <w:pPr>
        <w:spacing w:line="400" w:lineRule="exact"/>
        <w:ind w:firstLineChars="200" w:firstLine="480"/>
        <w:rPr>
          <w:rFonts w:ascii="宋体" w:hAnsi="宋体"/>
          <w:szCs w:val="24"/>
        </w:rPr>
      </w:pPr>
      <w:r>
        <w:rPr>
          <w:rFonts w:ascii="宋体" w:hAnsi="宋体" w:hint="eastAsia"/>
          <w:szCs w:val="24"/>
        </w:rPr>
        <w:t>（3）</w:t>
      </w:r>
      <w:r w:rsidRPr="004047DC">
        <w:rPr>
          <w:rFonts w:ascii="宋体" w:hAnsi="宋体" w:hint="eastAsia"/>
          <w:szCs w:val="24"/>
        </w:rPr>
        <w:t>尽快建立我国地质灾害监测预警的系列标准，并制定鼓励地质灾害传感器网络技术的推广应用的政策措施</w:t>
      </w:r>
      <w:r>
        <w:rPr>
          <w:rFonts w:ascii="宋体" w:hAnsi="宋体" w:hint="eastAsia"/>
          <w:szCs w:val="24"/>
        </w:rPr>
        <w:t>，以</w:t>
      </w:r>
      <w:r w:rsidRPr="004047DC">
        <w:rPr>
          <w:rFonts w:ascii="宋体" w:hAnsi="宋体" w:hint="eastAsia"/>
          <w:szCs w:val="24"/>
        </w:rPr>
        <w:t>加快地质灾害传感器网络技术的推广应用</w:t>
      </w:r>
      <w:r>
        <w:rPr>
          <w:rFonts w:ascii="宋体" w:hAnsi="宋体" w:hint="eastAsia"/>
          <w:szCs w:val="24"/>
        </w:rPr>
        <w:t>。</w:t>
      </w:r>
    </w:p>
    <w:p w14:paraId="4050C0DD" w14:textId="5164C65C" w:rsidR="00B944A6" w:rsidRDefault="0052061C" w:rsidP="00F5602B">
      <w:pPr>
        <w:spacing w:line="400" w:lineRule="exact"/>
        <w:ind w:firstLineChars="200" w:firstLine="480"/>
        <w:rPr>
          <w:rFonts w:ascii="宋体" w:hAnsi="宋体"/>
          <w:szCs w:val="24"/>
        </w:rPr>
      </w:pPr>
      <w:r w:rsidRPr="00AA63DD">
        <w:rPr>
          <w:rFonts w:ascii="宋体" w:hAnsi="宋体" w:hint="eastAsia"/>
          <w:szCs w:val="24"/>
        </w:rPr>
        <w:t>（</w:t>
      </w:r>
      <w:r w:rsidR="004047DC">
        <w:rPr>
          <w:rFonts w:ascii="宋体" w:hAnsi="宋体"/>
          <w:szCs w:val="24"/>
        </w:rPr>
        <w:t>4</w:t>
      </w:r>
      <w:r w:rsidRPr="00AA63DD">
        <w:rPr>
          <w:rFonts w:ascii="宋体" w:hAnsi="宋体" w:hint="eastAsia"/>
          <w:szCs w:val="24"/>
        </w:rPr>
        <w:t>）加快推进</w:t>
      </w:r>
      <w:r w:rsidR="00F91292" w:rsidRPr="00AA63DD">
        <w:rPr>
          <w:rFonts w:ascii="宋体" w:hAnsi="宋体"/>
          <w:szCs w:val="24"/>
        </w:rPr>
        <w:t>物联网信息</w:t>
      </w:r>
      <w:r w:rsidR="00F91292" w:rsidRPr="00AA63DD">
        <w:rPr>
          <w:rFonts w:ascii="宋体" w:hAnsi="宋体" w:hint="eastAsia"/>
          <w:szCs w:val="24"/>
        </w:rPr>
        <w:t>安</w:t>
      </w:r>
      <w:r w:rsidR="00F91292" w:rsidRPr="00AA63DD">
        <w:rPr>
          <w:rFonts w:ascii="宋体" w:hAnsi="宋体"/>
          <w:szCs w:val="24"/>
        </w:rPr>
        <w:t>全立法</w:t>
      </w:r>
      <w:r w:rsidR="00E635C5">
        <w:rPr>
          <w:rFonts w:ascii="宋体" w:hAnsi="宋体" w:hint="eastAsia"/>
          <w:szCs w:val="24"/>
        </w:rPr>
        <w:t>和监管</w:t>
      </w:r>
      <w:r w:rsidRPr="00AA63DD">
        <w:rPr>
          <w:rFonts w:ascii="宋体" w:hAnsi="宋体" w:hint="eastAsia"/>
          <w:szCs w:val="24"/>
        </w:rPr>
        <w:t>。</w:t>
      </w:r>
      <w:r w:rsidR="00F91292" w:rsidRPr="00AA63DD">
        <w:rPr>
          <w:rFonts w:ascii="宋体" w:hAnsi="宋体" w:hint="eastAsia"/>
          <w:szCs w:val="24"/>
        </w:rPr>
        <w:t>设定一些敏</w:t>
      </w:r>
      <w:r w:rsidR="00F91292" w:rsidRPr="00AA63DD">
        <w:rPr>
          <w:rFonts w:ascii="宋体" w:hAnsi="宋体"/>
          <w:szCs w:val="24"/>
        </w:rPr>
        <w:t>感保护领域，</w:t>
      </w:r>
      <w:r w:rsidR="00CE3C58">
        <w:rPr>
          <w:rFonts w:ascii="宋体" w:hAnsi="宋体" w:hint="eastAsia"/>
          <w:szCs w:val="24"/>
        </w:rPr>
        <w:t>比如重要国防设施、军事管理区、海洋水文数据、重要地形信息，并</w:t>
      </w:r>
      <w:r w:rsidR="00F91292" w:rsidRPr="00AA63DD">
        <w:rPr>
          <w:rFonts w:ascii="宋体" w:hAnsi="宋体" w:hint="eastAsia"/>
          <w:szCs w:val="24"/>
        </w:rPr>
        <w:t>设定一些必须受到</w:t>
      </w:r>
      <w:r w:rsidR="00F91292" w:rsidRPr="00AA63DD">
        <w:rPr>
          <w:rFonts w:ascii="宋体" w:hAnsi="宋体"/>
          <w:szCs w:val="24"/>
        </w:rPr>
        <w:t>安全审核的物联网项日类别</w:t>
      </w:r>
      <w:r w:rsidR="00DC777F">
        <w:rPr>
          <w:rFonts w:ascii="宋体" w:hAnsi="宋体" w:hint="eastAsia"/>
          <w:szCs w:val="24"/>
          <w:vertAlign w:val="superscript"/>
        </w:rPr>
        <w:t>【1</w:t>
      </w:r>
      <w:r w:rsidR="00DC777F">
        <w:rPr>
          <w:rFonts w:ascii="宋体" w:hAnsi="宋体"/>
          <w:szCs w:val="24"/>
          <w:vertAlign w:val="superscript"/>
        </w:rPr>
        <w:t>2</w:t>
      </w:r>
      <w:r w:rsidR="00DC777F">
        <w:rPr>
          <w:rFonts w:ascii="宋体" w:hAnsi="宋体" w:hint="eastAsia"/>
          <w:szCs w:val="24"/>
          <w:vertAlign w:val="superscript"/>
        </w:rPr>
        <w:t>】</w:t>
      </w:r>
      <w:r w:rsidR="00F91292" w:rsidRPr="00AA63DD">
        <w:rPr>
          <w:rFonts w:ascii="宋体" w:hAnsi="宋体"/>
          <w:szCs w:val="24"/>
        </w:rPr>
        <w:t>。政府</w:t>
      </w:r>
      <w:r w:rsidR="00F91292" w:rsidRPr="00AA63DD">
        <w:rPr>
          <w:rFonts w:ascii="宋体" w:hAnsi="宋体" w:hint="eastAsia"/>
          <w:szCs w:val="24"/>
        </w:rPr>
        <w:t>应成立相关部门对</w:t>
      </w:r>
      <w:r w:rsidR="00F91292" w:rsidRPr="00AA63DD">
        <w:rPr>
          <w:rFonts w:ascii="宋体" w:hAnsi="宋体"/>
          <w:szCs w:val="24"/>
        </w:rPr>
        <w:t>一些项目进行审核、监督。</w:t>
      </w:r>
    </w:p>
    <w:p w14:paraId="7827A5F8" w14:textId="6FAB2FDD" w:rsidR="00E635C5" w:rsidRDefault="00E635C5" w:rsidP="00F5602B">
      <w:pPr>
        <w:spacing w:line="400" w:lineRule="exact"/>
        <w:ind w:firstLineChars="200" w:firstLine="480"/>
        <w:rPr>
          <w:rFonts w:ascii="宋体" w:hAnsi="宋体"/>
          <w:szCs w:val="24"/>
        </w:rPr>
      </w:pPr>
      <w:r>
        <w:rPr>
          <w:rFonts w:ascii="宋体" w:hAnsi="宋体" w:hint="eastAsia"/>
          <w:szCs w:val="24"/>
        </w:rPr>
        <w:t>（</w:t>
      </w:r>
      <w:r w:rsidR="004047DC">
        <w:rPr>
          <w:rFonts w:ascii="宋体" w:hAnsi="宋体"/>
          <w:szCs w:val="24"/>
        </w:rPr>
        <w:t>5</w:t>
      </w:r>
      <w:r>
        <w:rPr>
          <w:rFonts w:ascii="宋体" w:hAnsi="宋体" w:hint="eastAsia"/>
          <w:szCs w:val="24"/>
        </w:rPr>
        <w:t>）推进物联网的网络安全建设。物联网一旦普及到生活中，安全问题必然随之而来</w:t>
      </w:r>
      <w:r w:rsidR="00706128">
        <w:rPr>
          <w:rFonts w:ascii="宋体" w:hAnsi="宋体" w:hint="eastAsia"/>
          <w:szCs w:val="24"/>
        </w:rPr>
        <w:t>，小到个人隐私，大到国家机密，都将面临巨大挑战，而应用到地灾监测的物联网极可能涉及有关国家安全的信息，所以要谨慎连接到互联网、提高传感器网络的安全性，最大程度保证信息安全。</w:t>
      </w:r>
    </w:p>
    <w:p w14:paraId="357C5CCF" w14:textId="7F013202" w:rsidR="00F5602B" w:rsidRPr="00AA63DD" w:rsidRDefault="00706128" w:rsidP="00706128">
      <w:pPr>
        <w:widowControl/>
        <w:jc w:val="left"/>
        <w:rPr>
          <w:rFonts w:ascii="宋体" w:hAnsi="宋体"/>
          <w:szCs w:val="24"/>
        </w:rPr>
      </w:pPr>
      <w:r>
        <w:rPr>
          <w:rFonts w:ascii="宋体" w:hAnsi="宋体"/>
          <w:szCs w:val="24"/>
        </w:rPr>
        <w:br w:type="page"/>
      </w:r>
    </w:p>
    <w:p w14:paraId="75B3498A" w14:textId="46625DA3" w:rsidR="00C8004C" w:rsidRDefault="00EA1053" w:rsidP="009D7145">
      <w:pPr>
        <w:spacing w:beforeLines="200" w:before="652" w:afterLines="200" w:after="652"/>
        <w:jc w:val="center"/>
        <w:rPr>
          <w:rFonts w:ascii="黑体" w:eastAsia="黑体" w:hAnsi="黑体"/>
          <w:b/>
          <w:bCs/>
          <w:sz w:val="32"/>
          <w:szCs w:val="32"/>
        </w:rPr>
      </w:pPr>
      <w:r w:rsidRPr="00706128">
        <w:rPr>
          <w:rFonts w:ascii="黑体" w:eastAsia="黑体" w:hAnsi="黑体" w:hint="eastAsia"/>
          <w:b/>
          <w:bCs/>
          <w:sz w:val="32"/>
          <w:szCs w:val="32"/>
        </w:rPr>
        <w:lastRenderedPageBreak/>
        <w:t>参考文献</w:t>
      </w:r>
    </w:p>
    <w:p w14:paraId="46AF2123" w14:textId="0008B340" w:rsidR="00706128" w:rsidRPr="009D7145" w:rsidRDefault="00F94DD8" w:rsidP="00DC777F">
      <w:pPr>
        <w:spacing w:line="400" w:lineRule="exact"/>
        <w:ind w:left="480" w:hangingChars="200" w:hanging="480"/>
        <w:rPr>
          <w:rFonts w:ascii="宋体" w:hAnsi="宋体"/>
          <w:szCs w:val="24"/>
        </w:rPr>
      </w:pPr>
      <w:r w:rsidRPr="009D7145">
        <w:rPr>
          <w:rFonts w:ascii="宋体" w:hAnsi="宋体" w:hint="eastAsia"/>
          <w:szCs w:val="24"/>
        </w:rPr>
        <w:t>[</w:t>
      </w:r>
      <w:r w:rsidRPr="009D7145">
        <w:rPr>
          <w:rFonts w:ascii="宋体" w:hAnsi="宋体"/>
          <w:szCs w:val="24"/>
        </w:rPr>
        <w:t>1]</w:t>
      </w:r>
      <w:r w:rsidRPr="009D7145">
        <w:rPr>
          <w:rFonts w:ascii="宋体" w:hAnsi="宋体" w:hint="eastAsia"/>
          <w:szCs w:val="24"/>
        </w:rPr>
        <w:t xml:space="preserve"> </w:t>
      </w:r>
      <w:r w:rsidRPr="009D7145">
        <w:rPr>
          <w:rFonts w:ascii="宋体" w:hAnsi="宋体"/>
          <w:szCs w:val="24"/>
        </w:rPr>
        <w:t>International Telecommunication Union. ITU Internet Reports 2005: The Internet of Things[R], ITU, 2005.</w:t>
      </w:r>
    </w:p>
    <w:p w14:paraId="68D15A6A" w14:textId="28BD11EB" w:rsidR="00F94DD8" w:rsidRPr="009D7145" w:rsidRDefault="00F94DD8" w:rsidP="00DC777F">
      <w:pPr>
        <w:spacing w:line="400" w:lineRule="exact"/>
        <w:ind w:left="480" w:hangingChars="200" w:hanging="480"/>
        <w:rPr>
          <w:rStyle w:val="content"/>
          <w:rFonts w:ascii="宋体" w:hAnsi="宋体" w:cs="Segoe UI"/>
          <w:color w:val="333333"/>
          <w:szCs w:val="24"/>
          <w:shd w:val="clear" w:color="auto" w:fill="FFFFFF"/>
        </w:rPr>
      </w:pPr>
      <w:r w:rsidRPr="009D7145">
        <w:rPr>
          <w:rStyle w:val="index"/>
          <w:rFonts w:ascii="宋体" w:hAnsi="宋体" w:cs="Segoe UI"/>
          <w:color w:val="333333"/>
          <w:szCs w:val="24"/>
          <w:shd w:val="clear" w:color="auto" w:fill="FFFFFF"/>
        </w:rPr>
        <w:t xml:space="preserve">[2] </w:t>
      </w:r>
      <w:r w:rsidRPr="009D7145">
        <w:rPr>
          <w:rStyle w:val="content"/>
          <w:rFonts w:ascii="宋体" w:hAnsi="宋体" w:cs="Segoe UI"/>
          <w:color w:val="333333"/>
          <w:szCs w:val="24"/>
          <w:shd w:val="clear" w:color="auto" w:fill="FFFFFF"/>
        </w:rPr>
        <w:t>地质灾害防治条例[J]. 地质装备,2004,5(2):36-40.</w:t>
      </w:r>
    </w:p>
    <w:p w14:paraId="27D1E057" w14:textId="78653DC2" w:rsidR="00F94DD8" w:rsidRPr="009D7145" w:rsidRDefault="00F94DD8" w:rsidP="00DC777F">
      <w:pPr>
        <w:spacing w:line="400" w:lineRule="exact"/>
        <w:ind w:left="480" w:hangingChars="200" w:hanging="480"/>
        <w:rPr>
          <w:rFonts w:ascii="宋体" w:hAnsi="宋体"/>
          <w:szCs w:val="24"/>
        </w:rPr>
      </w:pPr>
      <w:r w:rsidRPr="009D7145">
        <w:rPr>
          <w:rFonts w:ascii="宋体" w:hAnsi="宋体" w:hint="eastAsia"/>
          <w:szCs w:val="24"/>
        </w:rPr>
        <w:t>[</w:t>
      </w:r>
      <w:r w:rsidRPr="009D7145">
        <w:rPr>
          <w:rFonts w:ascii="宋体" w:hAnsi="宋体"/>
          <w:szCs w:val="24"/>
        </w:rPr>
        <w:t xml:space="preserve">3] </w:t>
      </w:r>
      <w:r w:rsidRPr="009D7145">
        <w:rPr>
          <w:rFonts w:ascii="宋体" w:hAnsi="宋体"/>
          <w:color w:val="333333"/>
          <w:szCs w:val="24"/>
          <w:shd w:val="clear" w:color="auto" w:fill="FAFCFF"/>
        </w:rPr>
        <w:t>中国互联网发展报告：我国移动通信基站总数达931万个--经济·科技--人民网 ．人民网</w:t>
      </w:r>
    </w:p>
    <w:p w14:paraId="7638D530" w14:textId="3EF10352" w:rsidR="00F94DD8" w:rsidRPr="009D7145" w:rsidRDefault="00F94DD8" w:rsidP="00DC777F">
      <w:pPr>
        <w:spacing w:line="400" w:lineRule="exact"/>
        <w:ind w:left="480" w:hangingChars="200" w:hanging="480"/>
        <w:rPr>
          <w:rFonts w:ascii="宋体" w:hAnsi="宋体"/>
          <w:szCs w:val="24"/>
        </w:rPr>
      </w:pPr>
      <w:r w:rsidRPr="009D7145">
        <w:rPr>
          <w:rFonts w:ascii="宋体" w:hAnsi="宋体" w:hint="eastAsia"/>
          <w:szCs w:val="24"/>
        </w:rPr>
        <w:t>[</w:t>
      </w:r>
      <w:r w:rsidRPr="009D7145">
        <w:rPr>
          <w:rFonts w:ascii="宋体" w:hAnsi="宋体"/>
          <w:szCs w:val="24"/>
        </w:rPr>
        <w:t xml:space="preserve">4] </w:t>
      </w:r>
      <w:r w:rsidRPr="009D7145">
        <w:rPr>
          <w:rFonts w:ascii="宋体" w:hAnsi="宋体"/>
          <w:color w:val="333333"/>
          <w:szCs w:val="24"/>
          <w:shd w:val="clear" w:color="auto" w:fill="FAFCFF"/>
        </w:rPr>
        <w:t>中国地质灾害 ．国土资源部宣传中心、绥宁县国土资源局</w:t>
      </w:r>
    </w:p>
    <w:p w14:paraId="71DF8A84" w14:textId="42F0A192" w:rsidR="00F94DD8" w:rsidRPr="009D7145" w:rsidRDefault="009D7145" w:rsidP="00DC777F">
      <w:pPr>
        <w:spacing w:line="400" w:lineRule="exact"/>
        <w:ind w:left="480" w:hangingChars="200" w:hanging="480"/>
        <w:rPr>
          <w:rFonts w:ascii="宋体" w:hAnsi="宋体"/>
          <w:color w:val="333333"/>
          <w:szCs w:val="24"/>
          <w:shd w:val="clear" w:color="auto" w:fill="FFFFFF"/>
        </w:rPr>
      </w:pPr>
      <w:r w:rsidRPr="009D7145">
        <w:rPr>
          <w:rFonts w:ascii="宋体" w:hAnsi="宋体" w:hint="eastAsia"/>
          <w:color w:val="333333"/>
          <w:szCs w:val="24"/>
          <w:shd w:val="clear" w:color="auto" w:fill="FFFFFF"/>
        </w:rPr>
        <w:t>[</w:t>
      </w:r>
      <w:r w:rsidRPr="009D7145">
        <w:rPr>
          <w:rFonts w:ascii="宋体" w:hAnsi="宋体"/>
          <w:color w:val="333333"/>
          <w:szCs w:val="24"/>
          <w:shd w:val="clear" w:color="auto" w:fill="FFFFFF"/>
        </w:rPr>
        <w:t>5</w:t>
      </w:r>
      <w:r w:rsidRPr="009D7145">
        <w:rPr>
          <w:rFonts w:ascii="宋体" w:hAnsi="宋体" w:hint="eastAsia"/>
          <w:color w:val="333333"/>
          <w:szCs w:val="24"/>
          <w:shd w:val="clear" w:color="auto" w:fill="FFFFFF"/>
        </w:rPr>
        <w:t>]</w:t>
      </w:r>
      <w:r w:rsidRPr="009D7145">
        <w:rPr>
          <w:rFonts w:ascii="宋体" w:hAnsi="宋体"/>
          <w:color w:val="333333"/>
          <w:szCs w:val="24"/>
          <w:shd w:val="clear" w:color="auto" w:fill="FFFFFF"/>
        </w:rPr>
        <w:t xml:space="preserve"> </w:t>
      </w:r>
      <w:r w:rsidRPr="009D7145">
        <w:rPr>
          <w:rFonts w:ascii="宋体" w:hAnsi="宋体" w:hint="eastAsia"/>
          <w:color w:val="333333"/>
          <w:szCs w:val="24"/>
          <w:shd w:val="clear" w:color="auto" w:fill="FFFFFF"/>
        </w:rPr>
        <w:t>梁彪.“北斗+安全智能监测”疫情期间监测预警地灾隐患——湖南联智科技股份有限公司防疫复工两不误[J].湖南安全与防灾,2020(03):45.</w:t>
      </w:r>
    </w:p>
    <w:p w14:paraId="75166EAE" w14:textId="4E0435B0" w:rsidR="009D7145" w:rsidRPr="009D7145" w:rsidRDefault="009D7145" w:rsidP="00DC777F">
      <w:pPr>
        <w:spacing w:line="400" w:lineRule="exact"/>
        <w:ind w:left="480" w:hangingChars="200" w:hanging="480"/>
        <w:rPr>
          <w:rFonts w:ascii="宋体" w:hAnsi="宋体"/>
          <w:szCs w:val="24"/>
        </w:rPr>
      </w:pPr>
      <w:r w:rsidRPr="009D7145">
        <w:rPr>
          <w:rFonts w:ascii="宋体" w:hAnsi="宋体" w:hint="eastAsia"/>
          <w:color w:val="333333"/>
          <w:szCs w:val="24"/>
          <w:shd w:val="clear" w:color="auto" w:fill="FFFFFF"/>
        </w:rPr>
        <w:t>[</w:t>
      </w:r>
      <w:r w:rsidRPr="009D7145">
        <w:rPr>
          <w:rFonts w:ascii="宋体" w:hAnsi="宋体"/>
          <w:color w:val="333333"/>
          <w:szCs w:val="24"/>
          <w:shd w:val="clear" w:color="auto" w:fill="FFFFFF"/>
        </w:rPr>
        <w:t>6</w:t>
      </w:r>
      <w:r w:rsidRPr="009D7145">
        <w:rPr>
          <w:rFonts w:ascii="宋体" w:hAnsi="宋体" w:hint="eastAsia"/>
          <w:color w:val="333333"/>
          <w:szCs w:val="24"/>
          <w:shd w:val="clear" w:color="auto" w:fill="FFFFFF"/>
        </w:rPr>
        <w:t>]舒文琼.重庆样板:中移物联网探路 IoT赋能地灾防治[J].通信世界,2018(23):30.</w:t>
      </w:r>
    </w:p>
    <w:p w14:paraId="24734478" w14:textId="60E9A159" w:rsidR="009D7145" w:rsidRPr="009D7145" w:rsidRDefault="009D7145" w:rsidP="00DC777F">
      <w:pPr>
        <w:spacing w:line="400" w:lineRule="exact"/>
        <w:ind w:left="480" w:hangingChars="200" w:hanging="480"/>
        <w:rPr>
          <w:rFonts w:ascii="宋体" w:hAnsi="宋体"/>
          <w:color w:val="333333"/>
          <w:szCs w:val="24"/>
          <w:shd w:val="clear" w:color="auto" w:fill="FFFFFF"/>
        </w:rPr>
      </w:pPr>
      <w:r w:rsidRPr="009D7145">
        <w:rPr>
          <w:rFonts w:ascii="宋体" w:hAnsi="宋体" w:hint="eastAsia"/>
          <w:color w:val="333333"/>
          <w:szCs w:val="24"/>
          <w:shd w:val="clear" w:color="auto" w:fill="FFFFFF"/>
        </w:rPr>
        <w:t>[</w:t>
      </w:r>
      <w:r w:rsidRPr="009D7145">
        <w:rPr>
          <w:rFonts w:ascii="宋体" w:hAnsi="宋体"/>
          <w:color w:val="333333"/>
          <w:szCs w:val="24"/>
          <w:shd w:val="clear" w:color="auto" w:fill="FFFFFF"/>
        </w:rPr>
        <w:t>7</w:t>
      </w:r>
      <w:r w:rsidRPr="009D7145">
        <w:rPr>
          <w:rFonts w:ascii="宋体" w:hAnsi="宋体" w:hint="eastAsia"/>
          <w:color w:val="333333"/>
          <w:szCs w:val="24"/>
          <w:shd w:val="clear" w:color="auto" w:fill="FFFFFF"/>
        </w:rPr>
        <w:t>]</w:t>
      </w:r>
      <w:r w:rsidRPr="009D7145">
        <w:rPr>
          <w:rFonts w:ascii="宋体" w:hAnsi="宋体"/>
          <w:color w:val="333333"/>
          <w:szCs w:val="24"/>
          <w:shd w:val="clear" w:color="auto" w:fill="FFFFFF"/>
        </w:rPr>
        <w:t xml:space="preserve"> </w:t>
      </w:r>
      <w:r w:rsidRPr="009D7145">
        <w:rPr>
          <w:rFonts w:ascii="宋体" w:hAnsi="宋体" w:hint="eastAsia"/>
          <w:color w:val="333333"/>
          <w:szCs w:val="24"/>
          <w:shd w:val="clear" w:color="auto" w:fill="FFFFFF"/>
        </w:rPr>
        <w:t>李宇昕. 地质勘查物流与信息流融合关键技术与应用研究[D].中国地质大学(北京),2015.</w:t>
      </w:r>
    </w:p>
    <w:p w14:paraId="7DDFBDA7" w14:textId="75BC5ED4" w:rsidR="009D7145" w:rsidRPr="009D7145" w:rsidRDefault="009D7145" w:rsidP="00DC777F">
      <w:pPr>
        <w:spacing w:line="400" w:lineRule="exact"/>
        <w:ind w:left="480" w:hangingChars="200" w:hanging="480"/>
        <w:rPr>
          <w:rFonts w:ascii="宋体" w:hAnsi="宋体"/>
          <w:szCs w:val="24"/>
        </w:rPr>
      </w:pPr>
      <w:r w:rsidRPr="009D7145">
        <w:rPr>
          <w:rFonts w:ascii="宋体" w:hAnsi="宋体" w:hint="eastAsia"/>
          <w:szCs w:val="24"/>
        </w:rPr>
        <w:t>[</w:t>
      </w:r>
      <w:r w:rsidRPr="009D7145">
        <w:rPr>
          <w:rFonts w:ascii="宋体" w:hAnsi="宋体"/>
          <w:szCs w:val="24"/>
        </w:rPr>
        <w:t>8</w:t>
      </w:r>
      <w:r w:rsidRPr="009D7145">
        <w:rPr>
          <w:rFonts w:ascii="宋体" w:hAnsi="宋体" w:hint="eastAsia"/>
          <w:szCs w:val="24"/>
        </w:rPr>
        <w:t>]</w:t>
      </w:r>
      <w:r w:rsidRPr="009D7145">
        <w:rPr>
          <w:rFonts w:ascii="宋体" w:hAnsi="宋体"/>
          <w:szCs w:val="24"/>
        </w:rPr>
        <w:t xml:space="preserve"> </w:t>
      </w:r>
      <w:r w:rsidRPr="009D7145">
        <w:rPr>
          <w:rFonts w:ascii="宋体" w:hAnsi="宋体" w:hint="eastAsia"/>
          <w:szCs w:val="24"/>
        </w:rPr>
        <w:t>胡东涛. 基于物联网的非煤地下矿山安全监测预警决策平台研究[D].武汉理工大学,2014.</w:t>
      </w:r>
    </w:p>
    <w:p w14:paraId="568ED989" w14:textId="1F92FC05" w:rsidR="009D7145" w:rsidRPr="009D7145" w:rsidRDefault="009D7145" w:rsidP="00DC777F">
      <w:pPr>
        <w:spacing w:line="400" w:lineRule="exact"/>
        <w:ind w:left="480" w:hangingChars="200" w:hanging="480"/>
        <w:rPr>
          <w:rFonts w:ascii="宋体" w:hAnsi="宋体"/>
          <w:color w:val="333333"/>
          <w:szCs w:val="24"/>
          <w:shd w:val="clear" w:color="auto" w:fill="FFFFFF"/>
        </w:rPr>
      </w:pPr>
      <w:r w:rsidRPr="009D7145">
        <w:rPr>
          <w:rFonts w:ascii="宋体" w:hAnsi="宋体" w:hint="eastAsia"/>
          <w:color w:val="333333"/>
          <w:szCs w:val="24"/>
          <w:shd w:val="clear" w:color="auto" w:fill="FFFFFF"/>
        </w:rPr>
        <w:t>[</w:t>
      </w:r>
      <w:r w:rsidRPr="009D7145">
        <w:rPr>
          <w:rFonts w:ascii="宋体" w:hAnsi="宋体"/>
          <w:color w:val="333333"/>
          <w:szCs w:val="24"/>
          <w:shd w:val="clear" w:color="auto" w:fill="FFFFFF"/>
        </w:rPr>
        <w:t>9</w:t>
      </w:r>
      <w:r w:rsidRPr="009D7145">
        <w:rPr>
          <w:rFonts w:ascii="宋体" w:hAnsi="宋体" w:hint="eastAsia"/>
          <w:color w:val="333333"/>
          <w:szCs w:val="24"/>
          <w:shd w:val="clear" w:color="auto" w:fill="FFFFFF"/>
        </w:rPr>
        <w:t>]</w:t>
      </w:r>
      <w:r w:rsidRPr="009D7145">
        <w:rPr>
          <w:rFonts w:ascii="宋体" w:hAnsi="宋体"/>
          <w:color w:val="333333"/>
          <w:szCs w:val="24"/>
          <w:shd w:val="clear" w:color="auto" w:fill="FFFFFF"/>
        </w:rPr>
        <w:t xml:space="preserve"> </w:t>
      </w:r>
      <w:r w:rsidRPr="009D7145">
        <w:rPr>
          <w:rFonts w:ascii="宋体" w:hAnsi="宋体" w:hint="eastAsia"/>
          <w:color w:val="333333"/>
          <w:szCs w:val="24"/>
          <w:shd w:val="clear" w:color="auto" w:fill="FFFFFF"/>
        </w:rPr>
        <w:t>秦晓燕,刘晓,程勤侦.考虑供应中断的灾后安全救援血液优化调度研究[J].中国安全科学学报,2012,22(01):165-171.</w:t>
      </w:r>
    </w:p>
    <w:p w14:paraId="3EF16312" w14:textId="43726CF0" w:rsidR="009D7145" w:rsidRPr="009D7145" w:rsidRDefault="009D7145" w:rsidP="00DC777F">
      <w:pPr>
        <w:spacing w:line="400" w:lineRule="exact"/>
        <w:ind w:left="480" w:hangingChars="200" w:hanging="480"/>
        <w:rPr>
          <w:rFonts w:ascii="宋体" w:hAnsi="宋体"/>
          <w:color w:val="333333"/>
          <w:szCs w:val="24"/>
          <w:shd w:val="clear" w:color="auto" w:fill="FFFFFF"/>
        </w:rPr>
      </w:pPr>
      <w:r w:rsidRPr="009D7145">
        <w:rPr>
          <w:rFonts w:ascii="宋体" w:hAnsi="宋体" w:hint="eastAsia"/>
          <w:color w:val="333333"/>
          <w:szCs w:val="24"/>
          <w:shd w:val="clear" w:color="auto" w:fill="FFFFFF"/>
        </w:rPr>
        <w:t>[</w:t>
      </w:r>
      <w:r w:rsidRPr="009D7145">
        <w:rPr>
          <w:rFonts w:ascii="宋体" w:hAnsi="宋体"/>
          <w:color w:val="333333"/>
          <w:szCs w:val="24"/>
          <w:shd w:val="clear" w:color="auto" w:fill="FFFFFF"/>
        </w:rPr>
        <w:t>10</w:t>
      </w:r>
      <w:r w:rsidRPr="009D7145">
        <w:rPr>
          <w:rFonts w:ascii="宋体" w:hAnsi="宋体" w:hint="eastAsia"/>
          <w:color w:val="333333"/>
          <w:szCs w:val="24"/>
          <w:shd w:val="clear" w:color="auto" w:fill="FFFFFF"/>
        </w:rPr>
        <w:t>]</w:t>
      </w:r>
      <w:r w:rsidRPr="009D7145">
        <w:rPr>
          <w:rFonts w:ascii="宋体" w:hAnsi="宋体"/>
          <w:color w:val="333333"/>
          <w:szCs w:val="24"/>
          <w:shd w:val="clear" w:color="auto" w:fill="FFFFFF"/>
        </w:rPr>
        <w:t xml:space="preserve"> </w:t>
      </w:r>
      <w:r w:rsidRPr="009D7145">
        <w:rPr>
          <w:rFonts w:ascii="宋体" w:hAnsi="宋体" w:hint="eastAsia"/>
          <w:color w:val="333333"/>
          <w:szCs w:val="24"/>
          <w:shd w:val="clear" w:color="auto" w:fill="FFFFFF"/>
        </w:rPr>
        <w:t>徐媛媛,杨维,胡青松.煤矿蜂窝物联网灾后残存物联网设备自主发现机制[J].煤炭学报,2019,44(S2):800-807.</w:t>
      </w:r>
    </w:p>
    <w:p w14:paraId="1138165B" w14:textId="456DF84E" w:rsidR="009D7145" w:rsidRDefault="009D7145" w:rsidP="00DC777F">
      <w:pPr>
        <w:spacing w:line="400" w:lineRule="exact"/>
        <w:ind w:left="480" w:hangingChars="200" w:hanging="480"/>
        <w:rPr>
          <w:rFonts w:ascii="宋体" w:hAnsi="宋体"/>
          <w:color w:val="333333"/>
          <w:szCs w:val="24"/>
          <w:shd w:val="clear" w:color="auto" w:fill="FFFFFF"/>
        </w:rPr>
      </w:pPr>
      <w:r w:rsidRPr="009D7145">
        <w:rPr>
          <w:rFonts w:ascii="宋体" w:hAnsi="宋体" w:hint="eastAsia"/>
          <w:color w:val="333333"/>
          <w:szCs w:val="24"/>
          <w:shd w:val="clear" w:color="auto" w:fill="FFFFFF"/>
        </w:rPr>
        <w:t>[1</w:t>
      </w:r>
      <w:r w:rsidRPr="009D7145">
        <w:rPr>
          <w:rFonts w:ascii="宋体" w:hAnsi="宋体"/>
          <w:color w:val="333333"/>
          <w:szCs w:val="24"/>
          <w:shd w:val="clear" w:color="auto" w:fill="FFFFFF"/>
        </w:rPr>
        <w:t>1</w:t>
      </w:r>
      <w:r w:rsidRPr="009D7145">
        <w:rPr>
          <w:rFonts w:ascii="宋体" w:hAnsi="宋体" w:hint="eastAsia"/>
          <w:color w:val="333333"/>
          <w:szCs w:val="24"/>
          <w:shd w:val="clear" w:color="auto" w:fill="FFFFFF"/>
        </w:rPr>
        <w:t>]</w:t>
      </w:r>
      <w:r w:rsidRPr="009D7145">
        <w:rPr>
          <w:rFonts w:ascii="宋体" w:hAnsi="宋体"/>
          <w:color w:val="333333"/>
          <w:szCs w:val="24"/>
          <w:shd w:val="clear" w:color="auto" w:fill="FFFFFF"/>
        </w:rPr>
        <w:t xml:space="preserve"> </w:t>
      </w:r>
      <w:r w:rsidRPr="009D7145">
        <w:rPr>
          <w:rFonts w:ascii="宋体" w:hAnsi="宋体" w:hint="eastAsia"/>
          <w:color w:val="333333"/>
          <w:szCs w:val="24"/>
          <w:shd w:val="clear" w:color="auto" w:fill="FFFFFF"/>
        </w:rPr>
        <w:t>方文浩,关涛,叶炜,王智.面向地面沉降长期自主监测的分布式光纤物联网系统[J].上海国土资源,2014,35(04):85-89.</w:t>
      </w:r>
    </w:p>
    <w:p w14:paraId="26DBA147" w14:textId="22A7CF1B" w:rsidR="00DC777F" w:rsidRDefault="00DC777F" w:rsidP="00DC777F">
      <w:pPr>
        <w:spacing w:line="400" w:lineRule="exact"/>
        <w:ind w:left="480" w:hangingChars="200" w:hanging="480"/>
        <w:rPr>
          <w:rStyle w:val="content"/>
          <w:rFonts w:ascii="宋体" w:hAnsi="宋体" w:cs="Segoe UI"/>
          <w:color w:val="333333"/>
          <w:szCs w:val="24"/>
          <w:shd w:val="clear" w:color="auto" w:fill="FFFFFF"/>
        </w:rPr>
      </w:pPr>
      <w:r w:rsidRPr="00AA63DD">
        <w:rPr>
          <w:rStyle w:val="index"/>
          <w:rFonts w:ascii="宋体" w:hAnsi="宋体" w:cs="Segoe UI"/>
          <w:color w:val="333333"/>
          <w:szCs w:val="24"/>
          <w:shd w:val="clear" w:color="auto" w:fill="FFFFFF"/>
        </w:rPr>
        <w:t>[1</w:t>
      </w:r>
      <w:r>
        <w:rPr>
          <w:rStyle w:val="index"/>
          <w:rFonts w:ascii="宋体" w:hAnsi="宋体" w:cs="Segoe UI"/>
          <w:color w:val="333333"/>
          <w:szCs w:val="24"/>
          <w:shd w:val="clear" w:color="auto" w:fill="FFFFFF"/>
        </w:rPr>
        <w:t>2</w:t>
      </w:r>
      <w:r w:rsidRPr="00AA63DD">
        <w:rPr>
          <w:rStyle w:val="index"/>
          <w:rFonts w:ascii="宋体" w:hAnsi="宋体" w:cs="Segoe UI"/>
          <w:color w:val="333333"/>
          <w:szCs w:val="24"/>
          <w:shd w:val="clear" w:color="auto" w:fill="FFFFFF"/>
        </w:rPr>
        <w:t>]</w:t>
      </w:r>
      <w:r>
        <w:rPr>
          <w:rStyle w:val="index"/>
          <w:rFonts w:ascii="宋体" w:hAnsi="宋体" w:cs="Segoe UI"/>
          <w:color w:val="333333"/>
          <w:szCs w:val="24"/>
          <w:shd w:val="clear" w:color="auto" w:fill="FFFFFF"/>
        </w:rPr>
        <w:t xml:space="preserve"> </w:t>
      </w:r>
      <w:r w:rsidRPr="00AA63DD">
        <w:rPr>
          <w:rStyle w:val="content"/>
          <w:rFonts w:ascii="宋体" w:hAnsi="宋体" w:cs="Segoe UI"/>
          <w:color w:val="333333"/>
          <w:szCs w:val="24"/>
          <w:shd w:val="clear" w:color="auto" w:fill="FFFFFF"/>
        </w:rPr>
        <w:t>地质灾害防治条例[J]. 地质装备,2004,5(2):36-40.</w:t>
      </w:r>
    </w:p>
    <w:p w14:paraId="798E4FFF" w14:textId="77777777" w:rsidR="004A383A" w:rsidRDefault="004A383A" w:rsidP="004A383A">
      <w:pPr>
        <w:spacing w:beforeLines="200" w:before="652" w:afterLines="100" w:after="326"/>
        <w:jc w:val="center"/>
        <w:rPr>
          <w:rFonts w:ascii="黑体" w:eastAsia="黑体" w:hAnsi="黑体"/>
          <w:b/>
          <w:bCs/>
          <w:sz w:val="32"/>
          <w:szCs w:val="32"/>
        </w:rPr>
      </w:pPr>
      <w:r w:rsidRPr="003E0420">
        <w:rPr>
          <w:rFonts w:ascii="黑体" w:eastAsia="黑体" w:hAnsi="黑体" w:hint="eastAsia"/>
          <w:b/>
          <w:bCs/>
          <w:sz w:val="32"/>
          <w:szCs w:val="32"/>
        </w:rPr>
        <w:t>小组分工</w:t>
      </w:r>
    </w:p>
    <w:p w14:paraId="639FD95A" w14:textId="3F29FC60" w:rsidR="004A383A" w:rsidRDefault="004A383A" w:rsidP="001D11FC">
      <w:pPr>
        <w:spacing w:line="400" w:lineRule="exact"/>
        <w:ind w:leftChars="100" w:left="480" w:hangingChars="100" w:hanging="240"/>
        <w:rPr>
          <w:rStyle w:val="content"/>
          <w:rFonts w:ascii="宋体" w:hAnsi="宋体" w:cs="Segoe UI"/>
          <w:color w:val="333333"/>
          <w:szCs w:val="24"/>
          <w:shd w:val="clear" w:color="auto" w:fill="FFFFFF"/>
        </w:rPr>
      </w:pPr>
      <w:r>
        <w:rPr>
          <w:rStyle w:val="content"/>
          <w:rFonts w:ascii="宋体" w:hAnsi="宋体" w:cs="Segoe UI" w:hint="eastAsia"/>
          <w:color w:val="333333"/>
          <w:szCs w:val="24"/>
          <w:shd w:val="clear" w:color="auto" w:fill="FFFFFF"/>
        </w:rPr>
        <w:t>：商议主题，查阅文献，撰写报告主体部分；</w:t>
      </w:r>
    </w:p>
    <w:p w14:paraId="06624B4F" w14:textId="48C3C3B2" w:rsidR="004A383A" w:rsidRDefault="004A383A" w:rsidP="001D11FC">
      <w:pPr>
        <w:spacing w:line="400" w:lineRule="exact"/>
        <w:ind w:leftChars="100" w:left="480" w:hangingChars="100" w:hanging="240"/>
        <w:rPr>
          <w:rStyle w:val="content"/>
          <w:rFonts w:ascii="宋体" w:hAnsi="宋体" w:cs="Segoe UI"/>
          <w:color w:val="333333"/>
          <w:szCs w:val="24"/>
          <w:shd w:val="clear" w:color="auto" w:fill="FFFFFF"/>
        </w:rPr>
      </w:pPr>
      <w:r>
        <w:rPr>
          <w:rStyle w:val="content"/>
          <w:rFonts w:ascii="宋体" w:hAnsi="宋体" w:cs="Segoe UI" w:hint="eastAsia"/>
          <w:color w:val="333333"/>
          <w:szCs w:val="24"/>
          <w:shd w:val="clear" w:color="auto" w:fill="FFFFFF"/>
        </w:rPr>
        <w:t>：商议主题，报告排版，制作封面，调整格式；</w:t>
      </w:r>
    </w:p>
    <w:p w14:paraId="03EFC19C" w14:textId="19374ED2" w:rsidR="004A383A" w:rsidRDefault="004A383A" w:rsidP="001D11FC">
      <w:pPr>
        <w:spacing w:line="400" w:lineRule="exact"/>
        <w:ind w:leftChars="100" w:left="480" w:hangingChars="100" w:hanging="240"/>
        <w:rPr>
          <w:rStyle w:val="content"/>
          <w:rFonts w:ascii="宋体" w:hAnsi="宋体" w:cs="Segoe UI"/>
          <w:color w:val="333333"/>
          <w:szCs w:val="24"/>
          <w:shd w:val="clear" w:color="auto" w:fill="FFFFFF"/>
        </w:rPr>
      </w:pPr>
      <w:r>
        <w:rPr>
          <w:rStyle w:val="content"/>
          <w:rFonts w:ascii="宋体" w:hAnsi="宋体" w:cs="Segoe UI" w:hint="eastAsia"/>
          <w:color w:val="333333"/>
          <w:szCs w:val="24"/>
          <w:shd w:val="clear" w:color="auto" w:fill="FFFFFF"/>
        </w:rPr>
        <w:t>：商议主题，检查、校对报告格式和内容；</w:t>
      </w:r>
    </w:p>
    <w:p w14:paraId="1AC1029F" w14:textId="27B3AF3F" w:rsidR="004A383A" w:rsidRPr="004A383A" w:rsidRDefault="004A383A" w:rsidP="00DC777F">
      <w:pPr>
        <w:spacing w:line="400" w:lineRule="exact"/>
        <w:ind w:left="480" w:hangingChars="200" w:hanging="480"/>
        <w:rPr>
          <w:rFonts w:ascii="宋体" w:hAnsi="宋体" w:cs="Segoe UI"/>
          <w:color w:val="333333"/>
          <w:szCs w:val="24"/>
          <w:shd w:val="clear" w:color="auto" w:fill="FFFFFF"/>
        </w:rPr>
      </w:pPr>
      <w:r>
        <w:rPr>
          <w:rStyle w:val="content"/>
          <w:rFonts w:ascii="宋体" w:hAnsi="宋体" w:cs="Segoe UI" w:hint="eastAsia"/>
          <w:color w:val="333333"/>
          <w:szCs w:val="24"/>
          <w:shd w:val="clear" w:color="auto" w:fill="FFFFFF"/>
        </w:rPr>
        <w:t>注：大家一起讨论完成了“结论及展望”部分。</w:t>
      </w:r>
    </w:p>
    <w:sectPr w:rsidR="004A383A" w:rsidRPr="004A383A" w:rsidSect="00600E68">
      <w:pgSz w:w="11906" w:h="16838"/>
      <w:pgMar w:top="1701" w:right="1701" w:bottom="1701" w:left="1701" w:header="1417" w:footer="1134"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69E77" w14:textId="77777777" w:rsidR="00783126" w:rsidRDefault="00783126" w:rsidP="006F7853">
      <w:r>
        <w:separator/>
      </w:r>
    </w:p>
  </w:endnote>
  <w:endnote w:type="continuationSeparator" w:id="0">
    <w:p w14:paraId="20B7C8DA" w14:textId="77777777" w:rsidR="00783126" w:rsidRDefault="00783126" w:rsidP="006F78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556448"/>
      <w:docPartObj>
        <w:docPartGallery w:val="Page Numbers (Bottom of Page)"/>
        <w:docPartUnique/>
      </w:docPartObj>
    </w:sdtPr>
    <w:sdtContent>
      <w:p w14:paraId="510FBC12" w14:textId="43E6C779" w:rsidR="00F45D39" w:rsidRDefault="00F45D39">
        <w:pPr>
          <w:pStyle w:val="a8"/>
          <w:jc w:val="center"/>
        </w:pPr>
        <w:r w:rsidRPr="00F45D39">
          <w:rPr>
            <w:rFonts w:ascii="宋体" w:hAnsi="宋体"/>
            <w:sz w:val="21"/>
            <w:szCs w:val="21"/>
          </w:rPr>
          <w:fldChar w:fldCharType="begin"/>
        </w:r>
        <w:r w:rsidRPr="00F45D39">
          <w:rPr>
            <w:rFonts w:ascii="宋体" w:hAnsi="宋体"/>
            <w:sz w:val="21"/>
            <w:szCs w:val="21"/>
          </w:rPr>
          <w:instrText>PAGE   \* MERGEFORMAT</w:instrText>
        </w:r>
        <w:r w:rsidRPr="00F45D39">
          <w:rPr>
            <w:rFonts w:ascii="宋体" w:hAnsi="宋体"/>
            <w:sz w:val="21"/>
            <w:szCs w:val="21"/>
          </w:rPr>
          <w:fldChar w:fldCharType="separate"/>
        </w:r>
        <w:r w:rsidR="00446839" w:rsidRPr="00446839">
          <w:rPr>
            <w:rFonts w:ascii="宋体" w:hAnsi="宋体"/>
            <w:noProof/>
            <w:sz w:val="21"/>
            <w:szCs w:val="21"/>
            <w:lang w:val="zh-CN"/>
          </w:rPr>
          <w:t>2</w:t>
        </w:r>
        <w:r w:rsidRPr="00F45D39">
          <w:rPr>
            <w:rFonts w:ascii="宋体" w:hAnsi="宋体"/>
            <w:sz w:val="21"/>
            <w:szCs w:val="21"/>
          </w:rPr>
          <w:fldChar w:fldCharType="end"/>
        </w:r>
      </w:p>
    </w:sdtContent>
  </w:sdt>
  <w:p w14:paraId="232C06F6" w14:textId="77777777" w:rsidR="00F45D39" w:rsidRDefault="00F45D39">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4027837"/>
      <w:docPartObj>
        <w:docPartGallery w:val="Page Numbers (Bottom of Page)"/>
        <w:docPartUnique/>
      </w:docPartObj>
    </w:sdtPr>
    <w:sdtContent>
      <w:p w14:paraId="2F15898E" w14:textId="1BAD7E53" w:rsidR="009C2BFA" w:rsidRDefault="009C2BFA">
        <w:pPr>
          <w:pStyle w:val="a8"/>
          <w:jc w:val="center"/>
        </w:pPr>
        <w:r>
          <w:fldChar w:fldCharType="begin"/>
        </w:r>
        <w:r>
          <w:instrText>PAGE   \* MERGEFORMAT</w:instrText>
        </w:r>
        <w:r>
          <w:fldChar w:fldCharType="separate"/>
        </w:r>
        <w:r w:rsidR="00446839" w:rsidRPr="00446839">
          <w:rPr>
            <w:noProof/>
            <w:lang w:val="zh-CN"/>
          </w:rPr>
          <w:t>1</w:t>
        </w:r>
        <w:r>
          <w:fldChar w:fldCharType="end"/>
        </w:r>
      </w:p>
    </w:sdtContent>
  </w:sdt>
  <w:p w14:paraId="42375638" w14:textId="77777777" w:rsidR="009C2BFA" w:rsidRDefault="009C2BFA">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F17EA" w14:textId="77777777" w:rsidR="00783126" w:rsidRDefault="00783126" w:rsidP="006F7853">
      <w:r>
        <w:separator/>
      </w:r>
    </w:p>
  </w:footnote>
  <w:footnote w:type="continuationSeparator" w:id="0">
    <w:p w14:paraId="69AC2A67" w14:textId="77777777" w:rsidR="00783126" w:rsidRDefault="00783126" w:rsidP="006F78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42336" w14:textId="3329C17C" w:rsidR="00F45D39" w:rsidRPr="00F45D39" w:rsidRDefault="00F45D39">
    <w:pPr>
      <w:pStyle w:val="a6"/>
      <w:rPr>
        <w:sz w:val="21"/>
        <w:szCs w:val="21"/>
      </w:rPr>
    </w:pPr>
    <w:r w:rsidRPr="00F45D39">
      <w:rPr>
        <w:sz w:val="21"/>
        <w:szCs w:val="21"/>
      </w:rPr>
      <w:t>物联网技术在地灾领域的应用</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1C8F2" w14:textId="337FA20C" w:rsidR="00F45D39" w:rsidRPr="00F45D39" w:rsidRDefault="00F45D39">
    <w:pPr>
      <w:pStyle w:val="a6"/>
      <w:rPr>
        <w:sz w:val="21"/>
        <w:szCs w:val="21"/>
      </w:rPr>
    </w:pPr>
    <w:r w:rsidRPr="00F45D39">
      <w:rPr>
        <w:sz w:val="21"/>
        <w:szCs w:val="21"/>
      </w:rPr>
      <w:t>物联网技术课程报告</w:t>
    </w:r>
  </w:p>
  <w:p w14:paraId="2FF0329F" w14:textId="77777777" w:rsidR="009C2BFA" w:rsidRDefault="009C2BFA">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43A09"/>
    <w:multiLevelType w:val="hybridMultilevel"/>
    <w:tmpl w:val="6E6EF0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483418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A71D5"/>
    <w:rsid w:val="00005923"/>
    <w:rsid w:val="000A06EC"/>
    <w:rsid w:val="000C71EA"/>
    <w:rsid w:val="001327E0"/>
    <w:rsid w:val="00183496"/>
    <w:rsid w:val="001840D1"/>
    <w:rsid w:val="001D11FC"/>
    <w:rsid w:val="001F198D"/>
    <w:rsid w:val="001F6A3D"/>
    <w:rsid w:val="0021352C"/>
    <w:rsid w:val="002310BB"/>
    <w:rsid w:val="00234EFF"/>
    <w:rsid w:val="002756AB"/>
    <w:rsid w:val="00285D31"/>
    <w:rsid w:val="00293E02"/>
    <w:rsid w:val="002A71D5"/>
    <w:rsid w:val="002B5979"/>
    <w:rsid w:val="002C31A7"/>
    <w:rsid w:val="002D28B4"/>
    <w:rsid w:val="002D3FCB"/>
    <w:rsid w:val="00311E5C"/>
    <w:rsid w:val="0032369D"/>
    <w:rsid w:val="00324F70"/>
    <w:rsid w:val="00377F9C"/>
    <w:rsid w:val="003A143A"/>
    <w:rsid w:val="003D485A"/>
    <w:rsid w:val="003D60D6"/>
    <w:rsid w:val="003F096C"/>
    <w:rsid w:val="004047DC"/>
    <w:rsid w:val="00411453"/>
    <w:rsid w:val="00442EE3"/>
    <w:rsid w:val="00446839"/>
    <w:rsid w:val="00451F08"/>
    <w:rsid w:val="00460788"/>
    <w:rsid w:val="00477E16"/>
    <w:rsid w:val="00485EAA"/>
    <w:rsid w:val="004A383A"/>
    <w:rsid w:val="004E512B"/>
    <w:rsid w:val="00505C57"/>
    <w:rsid w:val="00513A0B"/>
    <w:rsid w:val="0052061C"/>
    <w:rsid w:val="00523F60"/>
    <w:rsid w:val="005631DF"/>
    <w:rsid w:val="00575654"/>
    <w:rsid w:val="0059353F"/>
    <w:rsid w:val="005A25F1"/>
    <w:rsid w:val="005D26AF"/>
    <w:rsid w:val="005E6A69"/>
    <w:rsid w:val="00600E68"/>
    <w:rsid w:val="00621AC7"/>
    <w:rsid w:val="00625CA9"/>
    <w:rsid w:val="00625FE8"/>
    <w:rsid w:val="00636959"/>
    <w:rsid w:val="006418E4"/>
    <w:rsid w:val="00652F6C"/>
    <w:rsid w:val="00653AFA"/>
    <w:rsid w:val="006A79DC"/>
    <w:rsid w:val="006C33DB"/>
    <w:rsid w:val="006F7853"/>
    <w:rsid w:val="00706128"/>
    <w:rsid w:val="00737787"/>
    <w:rsid w:val="0076290F"/>
    <w:rsid w:val="00767179"/>
    <w:rsid w:val="00770C56"/>
    <w:rsid w:val="00783126"/>
    <w:rsid w:val="007A558B"/>
    <w:rsid w:val="007D14AA"/>
    <w:rsid w:val="007E724C"/>
    <w:rsid w:val="00826C83"/>
    <w:rsid w:val="00833935"/>
    <w:rsid w:val="00867A3C"/>
    <w:rsid w:val="009B78CE"/>
    <w:rsid w:val="009C2BFA"/>
    <w:rsid w:val="009D40DA"/>
    <w:rsid w:val="009D5912"/>
    <w:rsid w:val="009D7145"/>
    <w:rsid w:val="00A2173E"/>
    <w:rsid w:val="00A221DD"/>
    <w:rsid w:val="00A370CB"/>
    <w:rsid w:val="00A60D87"/>
    <w:rsid w:val="00A63B8B"/>
    <w:rsid w:val="00A74ECE"/>
    <w:rsid w:val="00A77576"/>
    <w:rsid w:val="00A83BBD"/>
    <w:rsid w:val="00A97356"/>
    <w:rsid w:val="00AA63DD"/>
    <w:rsid w:val="00AB4BE7"/>
    <w:rsid w:val="00AB529C"/>
    <w:rsid w:val="00AC6570"/>
    <w:rsid w:val="00AE5954"/>
    <w:rsid w:val="00B167EF"/>
    <w:rsid w:val="00B356A2"/>
    <w:rsid w:val="00B37FD2"/>
    <w:rsid w:val="00B944A6"/>
    <w:rsid w:val="00BB458B"/>
    <w:rsid w:val="00BD3FA2"/>
    <w:rsid w:val="00BE6C7D"/>
    <w:rsid w:val="00C34430"/>
    <w:rsid w:val="00C8004C"/>
    <w:rsid w:val="00C865AE"/>
    <w:rsid w:val="00C970C2"/>
    <w:rsid w:val="00CA019C"/>
    <w:rsid w:val="00CE3C58"/>
    <w:rsid w:val="00CE64D7"/>
    <w:rsid w:val="00D81ABE"/>
    <w:rsid w:val="00D83004"/>
    <w:rsid w:val="00DA0431"/>
    <w:rsid w:val="00DB2E18"/>
    <w:rsid w:val="00DC777F"/>
    <w:rsid w:val="00DE58CC"/>
    <w:rsid w:val="00E225DD"/>
    <w:rsid w:val="00E30CAB"/>
    <w:rsid w:val="00E60812"/>
    <w:rsid w:val="00E63369"/>
    <w:rsid w:val="00E635C5"/>
    <w:rsid w:val="00EA1053"/>
    <w:rsid w:val="00EA437E"/>
    <w:rsid w:val="00EE4186"/>
    <w:rsid w:val="00EE63FE"/>
    <w:rsid w:val="00F447B2"/>
    <w:rsid w:val="00F45D39"/>
    <w:rsid w:val="00F5602B"/>
    <w:rsid w:val="00F662A7"/>
    <w:rsid w:val="00F91292"/>
    <w:rsid w:val="00F94DD8"/>
    <w:rsid w:val="00FC54BC"/>
    <w:rsid w:val="00FE6450"/>
    <w:rsid w:val="00FF2C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6E2A12"/>
  <w15:docId w15:val="{126DA8B9-2FA5-4B88-98AA-8F6B7335E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D3FC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451F08"/>
    <w:rPr>
      <w:rFonts w:asciiTheme="majorHAnsi" w:eastAsia="黑体" w:hAnsiTheme="majorHAnsi" w:cstheme="majorBidi"/>
      <w:sz w:val="20"/>
      <w:szCs w:val="20"/>
    </w:rPr>
  </w:style>
  <w:style w:type="character" w:customStyle="1" w:styleId="index">
    <w:name w:val="index"/>
    <w:basedOn w:val="a0"/>
    <w:rsid w:val="00477E16"/>
  </w:style>
  <w:style w:type="character" w:customStyle="1" w:styleId="content">
    <w:name w:val="content"/>
    <w:basedOn w:val="a0"/>
    <w:rsid w:val="00477E16"/>
  </w:style>
  <w:style w:type="table" w:styleId="a4">
    <w:name w:val="Table Grid"/>
    <w:basedOn w:val="a1"/>
    <w:uiPriority w:val="39"/>
    <w:rsid w:val="005D26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2D28B4"/>
    <w:pPr>
      <w:ind w:firstLineChars="200" w:firstLine="420"/>
    </w:pPr>
  </w:style>
  <w:style w:type="paragraph" w:styleId="a6">
    <w:name w:val="header"/>
    <w:basedOn w:val="a"/>
    <w:link w:val="a7"/>
    <w:uiPriority w:val="99"/>
    <w:unhideWhenUsed/>
    <w:rsid w:val="006F7853"/>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6F7853"/>
    <w:rPr>
      <w:sz w:val="18"/>
      <w:szCs w:val="18"/>
    </w:rPr>
  </w:style>
  <w:style w:type="paragraph" w:styleId="a8">
    <w:name w:val="footer"/>
    <w:basedOn w:val="a"/>
    <w:link w:val="a9"/>
    <w:uiPriority w:val="99"/>
    <w:unhideWhenUsed/>
    <w:rsid w:val="006F7853"/>
    <w:pPr>
      <w:tabs>
        <w:tab w:val="center" w:pos="4153"/>
        <w:tab w:val="right" w:pos="8306"/>
      </w:tabs>
      <w:snapToGrid w:val="0"/>
      <w:jc w:val="left"/>
    </w:pPr>
    <w:rPr>
      <w:sz w:val="18"/>
      <w:szCs w:val="18"/>
    </w:rPr>
  </w:style>
  <w:style w:type="character" w:customStyle="1" w:styleId="a9">
    <w:name w:val="页脚 字符"/>
    <w:basedOn w:val="a0"/>
    <w:link w:val="a8"/>
    <w:uiPriority w:val="99"/>
    <w:rsid w:val="006F7853"/>
    <w:rPr>
      <w:sz w:val="18"/>
      <w:szCs w:val="18"/>
    </w:rPr>
  </w:style>
  <w:style w:type="paragraph" w:styleId="aa">
    <w:name w:val="Balloon Text"/>
    <w:basedOn w:val="a"/>
    <w:link w:val="ab"/>
    <w:uiPriority w:val="99"/>
    <w:semiHidden/>
    <w:unhideWhenUsed/>
    <w:rsid w:val="009C2BFA"/>
    <w:rPr>
      <w:sz w:val="18"/>
      <w:szCs w:val="18"/>
    </w:rPr>
  </w:style>
  <w:style w:type="character" w:customStyle="1" w:styleId="ab">
    <w:name w:val="批注框文本 字符"/>
    <w:basedOn w:val="a0"/>
    <w:link w:val="aa"/>
    <w:uiPriority w:val="99"/>
    <w:semiHidden/>
    <w:rsid w:val="009C2BFA"/>
    <w:rPr>
      <w:sz w:val="18"/>
      <w:szCs w:val="18"/>
    </w:rPr>
  </w:style>
  <w:style w:type="character" w:customStyle="1" w:styleId="10">
    <w:name w:val="标题 1 字符"/>
    <w:basedOn w:val="a0"/>
    <w:link w:val="1"/>
    <w:uiPriority w:val="9"/>
    <w:rsid w:val="002D3FCB"/>
    <w:rPr>
      <w:b/>
      <w:bCs/>
      <w:kern w:val="44"/>
      <w:sz w:val="44"/>
      <w:szCs w:val="44"/>
    </w:rPr>
  </w:style>
  <w:style w:type="paragraph" w:styleId="TOC">
    <w:name w:val="TOC Heading"/>
    <w:basedOn w:val="1"/>
    <w:next w:val="a"/>
    <w:uiPriority w:val="39"/>
    <w:unhideWhenUsed/>
    <w:qFormat/>
    <w:rsid w:val="002D3FCB"/>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2">
    <w:name w:val="toc 2"/>
    <w:basedOn w:val="a"/>
    <w:next w:val="a"/>
    <w:autoRedefine/>
    <w:uiPriority w:val="39"/>
    <w:unhideWhenUsed/>
    <w:qFormat/>
    <w:rsid w:val="00652F6C"/>
    <w:pPr>
      <w:widowControl/>
      <w:spacing w:after="100" w:line="276" w:lineRule="auto"/>
      <w:ind w:left="220"/>
      <w:jc w:val="left"/>
    </w:pPr>
    <w:rPr>
      <w:rFonts w:asciiTheme="minorHAnsi" w:eastAsiaTheme="minorEastAsia" w:hAnsiTheme="minorHAnsi"/>
      <w:kern w:val="0"/>
      <w:sz w:val="22"/>
    </w:rPr>
  </w:style>
  <w:style w:type="paragraph" w:styleId="TOC1">
    <w:name w:val="toc 1"/>
    <w:basedOn w:val="a"/>
    <w:next w:val="a"/>
    <w:autoRedefine/>
    <w:uiPriority w:val="39"/>
    <w:unhideWhenUsed/>
    <w:qFormat/>
    <w:rsid w:val="00C970C2"/>
    <w:pPr>
      <w:widowControl/>
      <w:spacing w:after="100" w:line="400" w:lineRule="exact"/>
    </w:pPr>
    <w:rPr>
      <w:rFonts w:ascii="宋体" w:hAnsi="宋体"/>
      <w:bCs/>
      <w:kern w:val="0"/>
      <w:sz w:val="28"/>
      <w:szCs w:val="28"/>
    </w:rPr>
  </w:style>
  <w:style w:type="paragraph" w:styleId="TOC3">
    <w:name w:val="toc 3"/>
    <w:basedOn w:val="a"/>
    <w:next w:val="a"/>
    <w:autoRedefine/>
    <w:uiPriority w:val="39"/>
    <w:unhideWhenUsed/>
    <w:qFormat/>
    <w:rsid w:val="00652F6C"/>
    <w:pPr>
      <w:widowControl/>
      <w:spacing w:after="100" w:line="276" w:lineRule="auto"/>
      <w:ind w:left="440"/>
      <w:jc w:val="left"/>
    </w:pPr>
    <w:rPr>
      <w:rFonts w:asciiTheme="minorHAnsi" w:eastAsiaTheme="minorEastAsia" w:hAnsiTheme="minorHAnsi"/>
      <w:kern w:val="0"/>
      <w:sz w:val="22"/>
    </w:rPr>
  </w:style>
  <w:style w:type="paragraph" w:styleId="ac">
    <w:name w:val="No Spacing"/>
    <w:link w:val="ad"/>
    <w:uiPriority w:val="1"/>
    <w:qFormat/>
    <w:rsid w:val="00600E68"/>
    <w:rPr>
      <w:rFonts w:asciiTheme="minorHAnsi" w:eastAsiaTheme="minorEastAsia" w:hAnsiTheme="minorHAnsi"/>
      <w:kern w:val="0"/>
      <w:sz w:val="22"/>
    </w:rPr>
  </w:style>
  <w:style w:type="character" w:customStyle="1" w:styleId="ad">
    <w:name w:val="无间隔 字符"/>
    <w:basedOn w:val="a0"/>
    <w:link w:val="ac"/>
    <w:uiPriority w:val="1"/>
    <w:rsid w:val="00600E68"/>
    <w:rPr>
      <w:rFonts w:asciiTheme="minorHAnsi" w:eastAsiaTheme="minorEastAsia" w:hAnsiTheme="minorHAnsi"/>
      <w:kern w:val="0"/>
      <w:sz w:val="22"/>
    </w:rPr>
  </w:style>
  <w:style w:type="paragraph" w:styleId="ae">
    <w:name w:val="endnote text"/>
    <w:basedOn w:val="a"/>
    <w:link w:val="af"/>
    <w:uiPriority w:val="99"/>
    <w:semiHidden/>
    <w:unhideWhenUsed/>
    <w:rsid w:val="00653AFA"/>
    <w:pPr>
      <w:snapToGrid w:val="0"/>
      <w:jc w:val="left"/>
    </w:pPr>
  </w:style>
  <w:style w:type="character" w:customStyle="1" w:styleId="af">
    <w:name w:val="尾注文本 字符"/>
    <w:basedOn w:val="a0"/>
    <w:link w:val="ae"/>
    <w:uiPriority w:val="99"/>
    <w:semiHidden/>
    <w:rsid w:val="00653AFA"/>
  </w:style>
  <w:style w:type="character" w:styleId="af0">
    <w:name w:val="endnote reference"/>
    <w:basedOn w:val="a0"/>
    <w:uiPriority w:val="99"/>
    <w:semiHidden/>
    <w:unhideWhenUsed/>
    <w:rsid w:val="00653AFA"/>
    <w:rPr>
      <w:vertAlign w:val="superscript"/>
    </w:rPr>
  </w:style>
  <w:style w:type="paragraph" w:styleId="af1">
    <w:name w:val="footnote text"/>
    <w:basedOn w:val="a"/>
    <w:link w:val="af2"/>
    <w:uiPriority w:val="99"/>
    <w:semiHidden/>
    <w:unhideWhenUsed/>
    <w:rsid w:val="00653AFA"/>
    <w:pPr>
      <w:snapToGrid w:val="0"/>
      <w:jc w:val="left"/>
    </w:pPr>
    <w:rPr>
      <w:sz w:val="18"/>
      <w:szCs w:val="18"/>
    </w:rPr>
  </w:style>
  <w:style w:type="character" w:customStyle="1" w:styleId="af2">
    <w:name w:val="脚注文本 字符"/>
    <w:basedOn w:val="a0"/>
    <w:link w:val="af1"/>
    <w:uiPriority w:val="99"/>
    <w:semiHidden/>
    <w:rsid w:val="00653AFA"/>
    <w:rPr>
      <w:sz w:val="18"/>
      <w:szCs w:val="18"/>
    </w:rPr>
  </w:style>
  <w:style w:type="character" w:styleId="af3">
    <w:name w:val="footnote reference"/>
    <w:basedOn w:val="a0"/>
    <w:uiPriority w:val="99"/>
    <w:semiHidden/>
    <w:unhideWhenUsed/>
    <w:rsid w:val="00653A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A8766E-1E5E-467A-BC05-6C69BD2B4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22</Pages>
  <Words>1759</Words>
  <Characters>10027</Characters>
  <Application>Microsoft Office Word</Application>
  <DocSecurity>0</DocSecurity>
  <Lines>83</Lines>
  <Paragraphs>23</Paragraphs>
  <ScaleCrop>false</ScaleCrop>
  <Company/>
  <LinksUpToDate>false</LinksUpToDate>
  <CharactersWithSpaces>11763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junjing</dc:creator>
  <cp:keywords/>
  <dc:description/>
  <cp:lastModifiedBy>明 景</cp:lastModifiedBy>
  <cp:revision>6</cp:revision>
  <dcterms:created xsi:type="dcterms:W3CDTF">2021-11-16T05:37:00Z</dcterms:created>
  <dcterms:modified xsi:type="dcterms:W3CDTF">2023-12-20T14:58:00Z</dcterms:modified>
</cp:coreProperties>
</file>