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7"/>
        <w:rPr>
          <w:rFonts w:hint="eastAsia"/>
        </w:rPr>
      </w:pPr>
    </w:p>
    <w:p>
      <w:pPr>
        <w:pStyle w:val="17"/>
        <w:rPr>
          <w:rFonts w:ascii="宋体" w:hAnsi="宋体" w:eastAsia="宋体" w:cs="宋体"/>
          <w:b/>
          <w:bCs/>
          <w:sz w:val="28"/>
          <w:szCs w:val="28"/>
        </w:rPr>
      </w:pPr>
      <w:r>
        <w:rPr>
          <w:color w:val="4472C4" w:themeColor="accent1"/>
          <w14:textFill>
            <w14:solidFill>
              <w14:schemeClr w14:val="accent1"/>
            </w14:solidFill>
          </w14:textFill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page">
              <wp:posOffset>-14605</wp:posOffset>
            </wp:positionH>
            <wp:positionV relativeFrom="paragraph">
              <wp:posOffset>-920750</wp:posOffset>
            </wp:positionV>
            <wp:extent cx="7887335" cy="11611610"/>
            <wp:effectExtent l="0" t="0" r="18415" b="889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7335" cy="11611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1454150</wp:posOffset>
                </wp:positionH>
                <wp:positionV relativeFrom="paragraph">
                  <wp:posOffset>6408420</wp:posOffset>
                </wp:positionV>
                <wp:extent cx="2519045" cy="533400"/>
                <wp:effectExtent l="0" t="0" r="0" b="0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9044" cy="533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黑体" w:hAnsi="黑体" w:eastAsia="黑体"/>
                                <w:color w:val="000000" w:themeColor="text1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color w:val="000000" w:themeColor="text1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杭州孝道科技有限公司</w:t>
                            </w:r>
                          </w:p>
                          <w:p>
                            <w:pPr>
                              <w:rPr>
                                <w:color w:val="31A0D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14.5pt;margin-top:504.6pt;height:42pt;width:198.35pt;z-index:251664384;mso-width-relative:page;mso-height-relative:page;" filled="f" stroked="f" coordsize="21600,21600" o:gfxdata="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8&#10;f+UL2AAAAA0BAAAPAAAAAAAAAAEAIAAAACIAAABkcnMvZG93bnJldi54bWxQSwECFAAUAAAACACH&#10;TuJAMWoPoyQCAAAq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黑体" w:hAnsi="黑体" w:eastAsia="黑体"/>
                          <w:color w:val="000000" w:themeColor="text1"/>
                          <w:sz w:val="32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/>
                          <w:color w:val="000000" w:themeColor="text1"/>
                          <w:sz w:val="32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杭州孝道科技有限公司</w:t>
                      </w:r>
                    </w:p>
                    <w:p>
                      <w:pPr>
                        <w:rPr>
                          <w:color w:val="31A0D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1221105</wp:posOffset>
                </wp:positionH>
                <wp:positionV relativeFrom="paragraph">
                  <wp:posOffset>6408420</wp:posOffset>
                </wp:positionV>
                <wp:extent cx="2992755" cy="533400"/>
                <wp:effectExtent l="0" t="0" r="17145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2755" cy="533400"/>
                          <a:chOff x="0" y="7620"/>
                          <a:chExt cx="2992582" cy="533400"/>
                        </a:xfrm>
                      </wpg:grpSpPr>
                      <wps:wsp>
                        <wps:cNvPr id="12" name="矩形: 圆角 140"/>
                        <wps:cNvSpPr/>
                        <wps:spPr>
                          <a:xfrm>
                            <a:off x="0" y="77638"/>
                            <a:ext cx="2992582" cy="355941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3032" y="7620"/>
                            <a:ext cx="2518899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黑体" w:hAnsi="黑体" w:eastAsia="黑体"/>
                                  <w:color w:val="000000" w:themeColor="text1"/>
                                  <w:sz w:val="32"/>
                                  <w:szCs w:val="3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color w:val="000000" w:themeColor="text1"/>
                                  <w:sz w:val="32"/>
                                  <w:szCs w:val="3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杭州孝道科技有限公司</w:t>
                              </w:r>
                            </w:p>
                            <w:p>
                              <w:pPr>
                                <w:rPr>
                                  <w:color w:val="31A0DB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6.15pt;margin-top:504.6pt;height:42pt;width:235.65pt;mso-position-horizontal-relative:margin;z-index:251665408;mso-width-relative:page;mso-height-relative:page;" coordorigin="0,7620" coordsize="2992582,533400" o:gfxdata="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">
                <o:lock v:ext="edit" aspectratio="f"/>
                <v:roundrect id="矩形: 圆角 140" o:spid="_x0000_s1026" o:spt="2" style="position:absolute;left:0;top:77638;height:355941;width:2992582;v-text-anchor:middle;" fillcolor="#FFFFFF [3212]" filled="t" stroked="f" coordsize="21600,21600" arcsize="0.5" o:gfxdata="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zw5v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oundrect>
                <v:shape id="文本框 2" o:spid="_x0000_s1026" o:spt="202" type="#_x0000_t202" style="position:absolute;left:233032;top:7620;height:533400;width:2518899;" filled="f" stroked="f" coordsize="21600,21600" o:gfxdata="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yIgPW5AAAA2w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黑体" w:hAnsi="黑体" w:eastAsia="黑体"/>
                            <w:color w:val="000000" w:themeColor="text1"/>
                            <w:sz w:val="32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color w:val="000000" w:themeColor="text1"/>
                            <w:sz w:val="32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杭州孝道科技有限公司</w:t>
                        </w:r>
                      </w:p>
                      <w:p>
                        <w:pPr>
                          <w:rPr>
                            <w:color w:val="31A0DB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4472C4" w:themeColor="accent1"/>
          <w14:textFill>
            <w14:solidFill>
              <w14:schemeClr w14:val="accent1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-113030</wp:posOffset>
            </wp:positionH>
            <wp:positionV relativeFrom="paragraph">
              <wp:posOffset>-1719580</wp:posOffset>
            </wp:positionV>
            <wp:extent cx="7887335" cy="11611610"/>
            <wp:effectExtent l="0" t="0" r="18415" b="8890"/>
            <wp:wrapNone/>
            <wp:docPr id="314" name="图片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图片 314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7335" cy="11611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-439420</wp:posOffset>
                </wp:positionH>
                <wp:positionV relativeFrom="paragraph">
                  <wp:posOffset>1635125</wp:posOffset>
                </wp:positionV>
                <wp:extent cx="6274435" cy="784860"/>
                <wp:effectExtent l="0" t="0" r="0" b="0"/>
                <wp:wrapNone/>
                <wp:docPr id="134" name="文本框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4435" cy="784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sz w:val="32"/>
                                <w:szCs w:val="32"/>
                              </w:rPr>
                              <w:t>SCA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32"/>
                                <w:szCs w:val="32"/>
                                <w:lang w:eastAsia="zh-Hans"/>
                              </w:rPr>
                              <w:t>（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sz w:val="32"/>
                                <w:szCs w:val="32"/>
                                <w:lang w:eastAsia="zh-Hans"/>
                              </w:rPr>
                              <w:t>docker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32"/>
                                <w:szCs w:val="32"/>
                                <w:lang w:eastAsia="zh-Hans"/>
                              </w:rPr>
                              <w:t>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32"/>
                                <w:szCs w:val="32"/>
                              </w:rPr>
                              <w:t>软件安装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32"/>
                                <w:szCs w:val="32"/>
                                <w:lang w:val="en-US" w:eastAsia="zh-CN"/>
                              </w:rPr>
                              <w:t>&amp;升级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32"/>
                                <w:szCs w:val="32"/>
                              </w:rPr>
                              <w:t>手册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sz w:val="44"/>
                                <w:szCs w:val="72"/>
                              </w:rPr>
                            </w:pP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sz w:val="44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.6pt;margin-top:128.75pt;height:61.8pt;width:494.05pt;z-index:251661312;mso-width-relative:page;mso-height-relative:page;" filled="f" stroked="f" coordsize="21600,21600" o:gfxdata="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a2J/MtwAAAALAQAADwAAAAAAAAABACAAAAAi&#10;AAAAZHJzL2Rvd25yZXYueG1sUEsBAhQAFAAAAAgAh07iQPYbJSQ/AgAAagQAAA4AAAAAAAAAAQAg&#10;AAAAKw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sz w:val="32"/>
                          <w:szCs w:val="32"/>
                        </w:rPr>
                        <w:t>SCA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32"/>
                          <w:szCs w:val="32"/>
                          <w:lang w:eastAsia="zh-Hans"/>
                        </w:rPr>
                        <w:t>（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sz w:val="32"/>
                          <w:szCs w:val="32"/>
                          <w:lang w:eastAsia="zh-Hans"/>
                        </w:rPr>
                        <w:t>docker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32"/>
                          <w:szCs w:val="32"/>
                          <w:lang w:eastAsia="zh-Hans"/>
                        </w:rPr>
                        <w:t>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32"/>
                          <w:szCs w:val="32"/>
                        </w:rPr>
                        <w:t>软件安装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32"/>
                          <w:szCs w:val="32"/>
                          <w:lang w:val="en-US" w:eastAsia="zh-CN"/>
                        </w:rPr>
                        <w:t>&amp;升级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32"/>
                          <w:szCs w:val="32"/>
                        </w:rPr>
                        <w:t>手册</w:t>
                      </w:r>
                    </w:p>
                    <w:p>
                      <w:pPr>
                        <w:jc w:val="center"/>
                        <w:rPr>
                          <w:rFonts w:ascii="微软雅黑" w:hAnsi="微软雅黑" w:eastAsia="微软雅黑"/>
                          <w:b/>
                          <w:sz w:val="44"/>
                          <w:szCs w:val="72"/>
                        </w:rPr>
                      </w:pPr>
                    </w:p>
                    <w:p>
                      <w:pPr>
                        <w:rPr>
                          <w:rFonts w:ascii="微软雅黑" w:hAnsi="微软雅黑" w:eastAsia="微软雅黑"/>
                          <w:b/>
                          <w:sz w:val="44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4472C4" w:themeColor="accent1"/>
          <w14:textFill>
            <w14:solidFill>
              <w14:schemeClr w14:val="accent1"/>
            </w14:solidFill>
          </w14:textFill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1002665</wp:posOffset>
            </wp:positionH>
            <wp:positionV relativeFrom="paragraph">
              <wp:posOffset>2978785</wp:posOffset>
            </wp:positionV>
            <wp:extent cx="3467735" cy="1702435"/>
            <wp:effectExtent l="0" t="0" r="18415" b="12065"/>
            <wp:wrapTight wrapText="bothSides">
              <wp:wrapPolygon>
                <wp:start x="6170" y="0"/>
                <wp:lineTo x="1780" y="3867"/>
                <wp:lineTo x="237" y="4351"/>
                <wp:lineTo x="0" y="4834"/>
                <wp:lineTo x="0" y="14260"/>
                <wp:lineTo x="6289" y="15469"/>
                <wp:lineTo x="5577" y="18369"/>
                <wp:lineTo x="5340" y="20545"/>
                <wp:lineTo x="8899" y="21270"/>
                <wp:lineTo x="13646" y="21270"/>
                <wp:lineTo x="14476" y="21270"/>
                <wp:lineTo x="18986" y="15469"/>
                <wp:lineTo x="20291" y="12327"/>
                <wp:lineTo x="20291" y="11602"/>
                <wp:lineTo x="21477" y="9668"/>
                <wp:lineTo x="21477" y="7734"/>
                <wp:lineTo x="19579" y="7009"/>
                <wp:lineTo x="15426" y="3867"/>
                <wp:lineTo x="14239" y="3867"/>
                <wp:lineTo x="14476" y="2417"/>
                <wp:lineTo x="13765" y="1934"/>
                <wp:lineTo x="6882" y="0"/>
                <wp:lineTo x="6170" y="0"/>
              </wp:wrapPolygon>
            </wp:wrapTight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735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4472C4" w:themeColor="accent1"/>
          <w14:textFill>
            <w14:solidFill>
              <w14:schemeClr w14:val="accent1"/>
            </w14:solidFill>
          </w14:textFill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1723390</wp:posOffset>
            </wp:positionH>
            <wp:positionV relativeFrom="paragraph">
              <wp:posOffset>-9525</wp:posOffset>
            </wp:positionV>
            <wp:extent cx="2136140" cy="491490"/>
            <wp:effectExtent l="0" t="0" r="16510" b="3810"/>
            <wp:wrapTight wrapText="bothSides">
              <wp:wrapPolygon>
                <wp:start x="1156" y="0"/>
                <wp:lineTo x="0" y="12558"/>
                <wp:lineTo x="0" y="20930"/>
                <wp:lineTo x="20419" y="20930"/>
                <wp:lineTo x="21382" y="13395"/>
                <wp:lineTo x="21382" y="0"/>
                <wp:lineTo x="18878" y="0"/>
                <wp:lineTo x="1156" y="0"/>
              </wp:wrapPolygon>
            </wp:wrapTight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3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614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    </w:t>
      </w:r>
    </w:p>
    <w:p>
      <w:pPr>
        <w:tabs>
          <w:tab w:val="left" w:pos="5820"/>
        </w:tabs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ab/>
      </w:r>
    </w:p>
    <w:p>
      <w:pPr>
        <w:rPr>
          <w:rFonts w:ascii="宋体" w:hAnsi="宋体" w:eastAsia="宋体" w:cs="宋体"/>
          <w:b/>
          <w:bCs/>
          <w:sz w:val="28"/>
          <w:szCs w:val="28"/>
        </w:rPr>
      </w:pPr>
    </w:p>
    <w:p>
      <w:pPr>
        <w:rPr>
          <w:rFonts w:ascii="宋体" w:hAnsi="宋体" w:eastAsia="宋体" w:cs="宋体"/>
          <w:b/>
          <w:bCs/>
          <w:sz w:val="28"/>
          <w:szCs w:val="28"/>
        </w:rPr>
      </w:pPr>
    </w:p>
    <w:p>
      <w:pPr>
        <w:rPr>
          <w:rFonts w:ascii="宋体" w:hAnsi="宋体" w:eastAsia="宋体" w:cs="宋体"/>
          <w:b/>
          <w:bCs/>
          <w:sz w:val="28"/>
          <w:szCs w:val="28"/>
        </w:rPr>
      </w:pPr>
    </w:p>
    <w:p>
      <w:pPr>
        <w:rPr>
          <w:rFonts w:ascii="宋体" w:hAnsi="宋体" w:eastAsia="宋体" w:cs="宋体"/>
          <w:b/>
          <w:bCs/>
          <w:sz w:val="28"/>
          <w:szCs w:val="28"/>
        </w:rPr>
      </w:pPr>
    </w:p>
    <w:p>
      <w:pPr>
        <w:rPr>
          <w:rFonts w:ascii="宋体" w:hAnsi="宋体" w:eastAsia="宋体" w:cs="宋体"/>
          <w:b/>
          <w:bCs/>
          <w:sz w:val="28"/>
          <w:szCs w:val="28"/>
        </w:rPr>
      </w:pPr>
    </w:p>
    <w:p>
      <w:pPr>
        <w:rPr>
          <w:rFonts w:ascii="宋体" w:hAnsi="宋体" w:eastAsia="宋体" w:cs="宋体"/>
          <w:b/>
          <w:bCs/>
          <w:sz w:val="28"/>
          <w:szCs w:val="28"/>
        </w:rPr>
      </w:pPr>
    </w:p>
    <w:p>
      <w:pPr>
        <w:rPr>
          <w:rFonts w:ascii="宋体" w:hAnsi="宋体" w:eastAsia="宋体" w:cs="宋体"/>
          <w:b/>
          <w:bCs/>
          <w:sz w:val="28"/>
          <w:szCs w:val="28"/>
        </w:rPr>
      </w:pPr>
    </w:p>
    <w:p>
      <w:pPr>
        <w:rPr>
          <w:rFonts w:ascii="宋体" w:hAnsi="宋体" w:eastAsia="宋体" w:cs="宋体"/>
          <w:b/>
          <w:bCs/>
          <w:sz w:val="28"/>
          <w:szCs w:val="28"/>
        </w:rPr>
      </w:pPr>
    </w:p>
    <w:p>
      <w:pPr>
        <w:rPr>
          <w:rFonts w:ascii="宋体" w:hAnsi="宋体" w:eastAsia="宋体" w:cs="宋体"/>
          <w:b/>
          <w:bCs/>
          <w:sz w:val="28"/>
          <w:szCs w:val="28"/>
        </w:rPr>
      </w:pPr>
    </w:p>
    <w:p>
      <w:pPr>
        <w:rPr>
          <w:rFonts w:ascii="宋体" w:hAnsi="宋体" w:eastAsia="宋体" w:cs="宋体"/>
          <w:b/>
          <w:bCs/>
          <w:sz w:val="28"/>
          <w:szCs w:val="28"/>
        </w:rPr>
      </w:pPr>
    </w:p>
    <w:p>
      <w:pPr>
        <w:rPr>
          <w:rFonts w:ascii="宋体" w:hAnsi="宋体" w:eastAsia="宋体" w:cs="宋体"/>
          <w:b/>
          <w:bCs/>
          <w:sz w:val="28"/>
          <w:szCs w:val="28"/>
        </w:rPr>
      </w:pPr>
    </w:p>
    <w:p>
      <w:pPr>
        <w:ind w:left="2520" w:leftChars="0" w:firstLine="420" w:firstLine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Hans"/>
        </w:rPr>
        <w:t>版本</w:t>
      </w:r>
      <w:r>
        <w:rPr>
          <w:rFonts w:hint="default" w:ascii="宋体" w:hAnsi="宋体" w:eastAsia="宋体" w:cs="宋体"/>
          <w:b/>
          <w:bCs/>
          <w:sz w:val="28"/>
          <w:szCs w:val="28"/>
          <w:lang w:eastAsia="zh-Hans"/>
        </w:rPr>
        <w:t>：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docker通用版</w:t>
      </w:r>
    </w:p>
    <w:p>
      <w:pPr>
        <w:rPr>
          <w:rFonts w:ascii="宋体" w:hAnsi="宋体" w:eastAsia="宋体" w:cs="宋体"/>
          <w:b/>
          <w:bCs/>
          <w:sz w:val="28"/>
          <w:szCs w:val="28"/>
        </w:rPr>
      </w:pPr>
    </w:p>
    <w:p>
      <w:pPr>
        <w:rPr>
          <w:rFonts w:ascii="宋体" w:hAnsi="宋体" w:eastAsia="宋体" w:cs="宋体"/>
          <w:b/>
          <w:bCs/>
          <w:sz w:val="28"/>
          <w:szCs w:val="28"/>
        </w:rPr>
      </w:pPr>
    </w:p>
    <w:p>
      <w:pPr>
        <w:rPr>
          <w:rFonts w:ascii="宋体" w:hAnsi="宋体" w:eastAsia="宋体" w:cs="宋体"/>
          <w:b/>
          <w:bCs/>
          <w:sz w:val="28"/>
          <w:szCs w:val="28"/>
        </w:rPr>
      </w:pPr>
    </w:p>
    <w:p>
      <w:pPr>
        <w:rPr>
          <w:rFonts w:ascii="宋体" w:hAnsi="宋体" w:eastAsia="宋体" w:cs="宋体"/>
          <w:b/>
          <w:bCs/>
          <w:sz w:val="28"/>
          <w:szCs w:val="28"/>
        </w:rPr>
      </w:pPr>
    </w:p>
    <w:p>
      <w:pPr>
        <w:rPr>
          <w:rFonts w:ascii="宋体" w:hAnsi="宋体" w:eastAsia="宋体" w:cs="宋体"/>
          <w:b/>
          <w:bCs/>
          <w:sz w:val="28"/>
          <w:szCs w:val="28"/>
        </w:rPr>
      </w:pPr>
    </w:p>
    <w:p>
      <w:pPr>
        <w:rPr>
          <w:rFonts w:ascii="宋体" w:hAnsi="宋体" w:eastAsia="宋体" w:cs="宋体"/>
          <w:b/>
          <w:bCs/>
          <w:sz w:val="28"/>
          <w:szCs w:val="28"/>
        </w:rPr>
      </w:pPr>
    </w:p>
    <w:p>
      <w:pPr>
        <w:rPr>
          <w:rFonts w:ascii="宋体" w:hAnsi="宋体" w:eastAsia="宋体" w:cs="宋体"/>
          <w:b/>
          <w:bCs/>
          <w:sz w:val="28"/>
          <w:szCs w:val="28"/>
        </w:rPr>
      </w:pPr>
    </w:p>
    <w:p>
      <w:pPr>
        <w:rPr>
          <w:rFonts w:ascii="宋体" w:hAnsi="宋体" w:eastAsia="宋体" w:cs="宋体"/>
          <w:b/>
          <w:bCs/>
          <w:sz w:val="28"/>
          <w:szCs w:val="28"/>
        </w:rPr>
      </w:pPr>
    </w:p>
    <w:p>
      <w:pPr>
        <w:ind w:left="1680" w:firstLine="420"/>
        <w:rPr>
          <w:rFonts w:ascii="宋体" w:hAnsi="宋体" w:eastAsia="宋体" w:cs="宋体"/>
          <w:b/>
          <w:bCs/>
          <w:sz w:val="36"/>
          <w:szCs w:val="36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="宋体"/>
          <w:b/>
          <w:bCs/>
          <w:sz w:val="36"/>
          <w:szCs w:val="36"/>
        </w:rPr>
      </w:pPr>
      <w:r>
        <w:rPr>
          <w:rFonts w:ascii="宋体" w:hAnsi="宋体" w:eastAsia="宋体" w:cs="宋体"/>
          <w:b/>
          <w:bCs/>
          <w:sz w:val="36"/>
          <w:szCs w:val="36"/>
        </w:rPr>
        <w:t>SCA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软件安装指南</w:t>
      </w:r>
    </w:p>
    <w:p>
      <w:pPr>
        <w:pStyle w:val="3"/>
        <w:outlineLvl w:val="0"/>
        <w:rPr>
          <w:rFonts w:hint="default" w:eastAsia="黑体"/>
          <w:lang w:val="en-US" w:eastAsia="zh-Hans"/>
        </w:rPr>
      </w:pPr>
      <w:bookmarkStart w:id="0" w:name="_Toc26587"/>
      <w:r>
        <w:rPr>
          <w:rFonts w:hint="eastAsia"/>
        </w:rPr>
        <w:t>一、</w:t>
      </w:r>
      <w:r>
        <w:rPr>
          <w:rFonts w:hint="eastAsia"/>
          <w:lang w:val="en-US" w:eastAsia="zh-Hans"/>
        </w:rPr>
        <w:t>简单介绍</w:t>
      </w:r>
      <w:bookmarkEnd w:id="0"/>
    </w:p>
    <w:p>
      <w:pPr>
        <w:widowControl/>
        <w:ind w:firstLine="420" w:firstLineChars="0"/>
        <w:jc w:val="left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SCA</w:t>
      </w:r>
      <w:r>
        <w:rPr>
          <w:rFonts w:hint="default"/>
          <w:lang w:eastAsia="zh-Hans"/>
        </w:rPr>
        <w:t xml:space="preserve"> docker</w:t>
      </w:r>
      <w:r>
        <w:rPr>
          <w:rFonts w:hint="eastAsia"/>
          <w:lang w:val="en-US" w:eastAsia="zh-Hans"/>
        </w:rPr>
        <w:t>部署一共分为上传安装包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离线倒入镜像并启动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数据包倒入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登陆系统和大概所需配置五个步骤</w:t>
      </w:r>
      <w:r>
        <w:rPr>
          <w:rFonts w:hint="default"/>
          <w:lang w:eastAsia="zh-Hans"/>
        </w:rPr>
        <w:t>。</w:t>
      </w:r>
    </w:p>
    <w:p>
      <w:pPr>
        <w:widowControl/>
        <w:ind w:firstLine="420" w:firstLineChars="0"/>
        <w:jc w:val="left"/>
        <w:rPr>
          <w:rFonts w:hint="default"/>
          <w:lang w:eastAsia="zh-Hans"/>
        </w:rPr>
      </w:pPr>
    </w:p>
    <w:p>
      <w:pPr>
        <w:widowControl/>
        <w:ind w:firstLine="420" w:firstLineChars="0"/>
        <w:jc w:val="left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docker安装包一共有几个文件东西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第一种是tar包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一共有五个tar包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代表了</w:t>
      </w:r>
      <w:r>
        <w:rPr>
          <w:rFonts w:hint="default"/>
          <w:lang w:eastAsia="zh-Hans"/>
        </w:rPr>
        <w:t>5</w:t>
      </w:r>
      <w:r>
        <w:rPr>
          <w:rFonts w:hint="eastAsia"/>
          <w:lang w:val="en-US" w:eastAsia="zh-Hans"/>
        </w:rPr>
        <w:t>个服务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还有一</w:t>
      </w:r>
      <w:r>
        <w:rPr>
          <w:rFonts w:hint="eastAsia"/>
          <w:lang w:val="en-US" w:eastAsia="zh-CN"/>
        </w:rPr>
        <w:t>个是安装</w:t>
      </w:r>
      <w:r>
        <w:rPr>
          <w:rFonts w:hint="eastAsia"/>
          <w:lang w:val="en-US" w:eastAsia="zh-Hans"/>
        </w:rPr>
        <w:t>文件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具体如下</w:t>
      </w:r>
    </w:p>
    <w:p>
      <w:pPr>
        <w:widowControl/>
        <w:ind w:firstLine="420" w:firstLineChars="0"/>
        <w:jc w:val="left"/>
      </w:pPr>
      <w:r>
        <w:drawing>
          <wp:inline distT="0" distB="0" distL="114300" distR="114300">
            <wp:extent cx="5266055" cy="810260"/>
            <wp:effectExtent l="0" t="0" r="1079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ind w:firstLine="420" w:firstLineChars="0"/>
        <w:jc w:val="left"/>
        <w:rPr>
          <w:rFonts w:hint="default" w:eastAsiaTheme="minorEastAsia"/>
          <w:lang w:eastAsia="zh-Hans"/>
        </w:rPr>
      </w:pPr>
      <w:r>
        <w:rPr>
          <w:rFonts w:hint="eastAsia"/>
          <w:lang w:val="en-US" w:eastAsia="zh-Hans"/>
        </w:rPr>
        <w:t>安装包里面</w:t>
      </w:r>
      <w:r>
        <w:rPr>
          <w:rFonts w:hint="eastAsia"/>
          <w:lang w:val="en-US" w:eastAsia="zh-CN"/>
        </w:rPr>
        <w:t>有，一键安装脚本、</w:t>
      </w:r>
      <w:r>
        <w:rPr>
          <w:rFonts w:hint="eastAsia"/>
          <w:lang w:val="en-US" w:eastAsia="zh-Hans"/>
        </w:rPr>
        <w:t>docker</w:t>
      </w:r>
      <w:r>
        <w:rPr>
          <w:rFonts w:hint="default"/>
          <w:lang w:eastAsia="zh-Hans"/>
        </w:rPr>
        <w:t>-compose</w:t>
      </w:r>
      <w:r>
        <w:rPr>
          <w:rFonts w:hint="eastAsia"/>
          <w:lang w:val="en-US" w:eastAsia="zh-CN"/>
        </w:rPr>
        <w:t>等</w:t>
      </w:r>
      <w:r>
        <w:rPr>
          <w:rFonts w:hint="eastAsia"/>
          <w:lang w:val="en-US" w:eastAsia="zh-Hans"/>
        </w:rPr>
        <w:t>脚本</w:t>
      </w:r>
      <w:r>
        <w:rPr>
          <w:rFonts w:hint="default"/>
          <w:lang w:eastAsia="zh-Hans"/>
        </w:rPr>
        <w:t>。</w:t>
      </w:r>
    </w:p>
    <w:p>
      <w:pPr>
        <w:pStyle w:val="3"/>
        <w:numPr>
          <w:ilvl w:val="0"/>
          <w:numId w:val="1"/>
        </w:numPr>
        <w:bidi w:val="0"/>
        <w:outlineLvl w:val="0"/>
        <w:rPr>
          <w:rFonts w:hint="eastAsia"/>
          <w:lang w:val="en-US" w:eastAsia="zh-Hans"/>
        </w:rPr>
      </w:pPr>
      <w:bookmarkStart w:id="1" w:name="_Toc31778"/>
      <w:r>
        <w:rPr>
          <w:rFonts w:hint="eastAsia"/>
          <w:lang w:val="en-US" w:eastAsia="zh-Hans"/>
        </w:rPr>
        <w:t>安装docker</w:t>
      </w:r>
      <w:bookmarkEnd w:id="1"/>
    </w:p>
    <w:p>
      <w:pPr>
        <w:numPr>
          <w:ilvl w:val="0"/>
          <w:numId w:val="2"/>
        </w:numPr>
        <w:ind w:firstLine="420" w:firstLineChars="0"/>
        <w:outlineLvl w:val="1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有网的情况下使用</w:t>
      </w:r>
      <w:r>
        <w:rPr>
          <w:rFonts w:hint="default"/>
          <w:lang w:eastAsia="zh-Hans"/>
        </w:rPr>
        <w:t>yum install docker</w:t>
      </w:r>
      <w:r>
        <w:rPr>
          <w:rFonts w:hint="eastAsia"/>
          <w:lang w:val="en-US" w:eastAsia="zh-Hans"/>
        </w:rPr>
        <w:t>安装docker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没网的话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2"/>
        </w:numPr>
        <w:ind w:firstLine="420" w:firstLineChars="0"/>
        <w:outlineLvl w:val="1"/>
        <w:rPr>
          <w:rFonts w:hint="default" w:eastAsiaTheme="minorEastAsia"/>
          <w:lang w:val="en-US" w:eastAsia="zh-CN"/>
        </w:rPr>
      </w:pPr>
      <w:bookmarkStart w:id="2" w:name="_Toc4966"/>
      <w:r>
        <w:rPr>
          <w:rFonts w:hint="eastAsia"/>
          <w:lang w:val="en-US" w:eastAsia="zh-CN"/>
        </w:rPr>
        <w:t>离线安装docker</w:t>
      </w:r>
      <w:bookmarkEnd w:id="2"/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第一步：下载docker离线包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https://download.docker.com/linux/static/stable/x86_64/docker-20.10.6.tgz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补充，也可以从https://download.docker.com/linux/static/stable/网址下载指定版本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第二步：下载离线安装工具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fldChar w:fldCharType="begin"/>
      </w:r>
      <w:r>
        <w:rPr>
          <w:rFonts w:hint="default" w:eastAsiaTheme="minorEastAsia"/>
          <w:lang w:val="en-US" w:eastAsia="zh-CN"/>
        </w:rPr>
        <w:instrText xml:space="preserve"> HYPERLINK "https://github.com/Jrohy/docker-install/" </w:instrText>
      </w:r>
      <w:r>
        <w:rPr>
          <w:rFonts w:hint="default" w:eastAsiaTheme="minorEastAsia"/>
          <w:lang w:val="en-US" w:eastAsia="zh-CN"/>
        </w:rPr>
        <w:fldChar w:fldCharType="separate"/>
      </w:r>
      <w:r>
        <w:rPr>
          <w:rStyle w:val="11"/>
          <w:rFonts w:hint="default" w:eastAsiaTheme="minorEastAsia"/>
          <w:lang w:val="en-US" w:eastAsia="zh-CN"/>
        </w:rPr>
        <w:t>https://github.com/Jrohy/docker-install/</w:t>
      </w:r>
      <w:r>
        <w:rPr>
          <w:rFonts w:hint="default" w:eastAsiaTheme="minorEastAsia"/>
          <w:lang w:val="en-US" w:eastAsia="zh-CN"/>
        </w:rPr>
        <w:fldChar w:fldCharType="end"/>
      </w: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0"/>
        </w:numPr>
        <w:ind w:left="210" w:leftChars="100" w:firstLine="210" w:firstLineChars="10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第三步：将下载好的资源放在一个目录，例如：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87620" cy="1004570"/>
            <wp:effectExtent l="0" t="0" r="17780" b="5080"/>
            <wp:docPr id="20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620" cy="1004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第四步:在linux环境下，创建/root/setup/docker目录，然后拷贝下载好的资源到此目录,例如</w:t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Hans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4105275" cy="762000"/>
            <wp:effectExtent l="0" t="0" r="952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/>
          <w:lang w:eastAsia="zh-Hans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第五步：执行安装操作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①# 进入/root/setup/docker 文件夹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指令：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cd /root/setup/docker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②# 为 install.sh添加执行权限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指令：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chmod +x install.sh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③# 安装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./install.sh -f docker-20.10.6.tgz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firstLine="420" w:firstLineChars="200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此时可能会有报错</w:t>
      </w:r>
      <w:r>
        <w:rPr>
          <w:sz w:val="21"/>
          <w:szCs w:val="21"/>
        </w:rPr>
        <w:t>-bash: ./install.sh: /bin/bash^M: 坏的解释器: 没有那个文件或目录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firstLine="420" w:firstLineChars="0"/>
        <w:jc w:val="left"/>
        <w:rPr>
          <w:sz w:val="21"/>
          <w:szCs w:val="21"/>
        </w:rPr>
      </w:pPr>
      <w:r>
        <w:rPr>
          <w:sz w:val="21"/>
          <w:szCs w:val="21"/>
        </w:rPr>
        <w:t>百度解释说是因为这个文件在windows下编辑过，windows下每一行的结尾是\n\r，而linux下每一行结尾是\n，所以只需要删除这个文件中的\r字符就可以了sed -i 's/\r$//' install.sh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安装成功后,会出现如下信息: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Created symlink from /etc/systemd/system/multi-user.target.wants/docker.service to /usr/lib/systemd/system/docker.service.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docker 20.10.6 install success!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第六步：安装成功以后，检查安装状态 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指令：docker info</w:t>
      </w:r>
    </w:p>
    <w:p>
      <w:pPr>
        <w:rPr>
          <w:rFonts w:hint="default"/>
          <w:lang w:eastAsia="zh-Hans"/>
        </w:rPr>
      </w:pPr>
    </w:p>
    <w:p>
      <w:pPr>
        <w:numPr>
          <w:ilvl w:val="0"/>
          <w:numId w:val="2"/>
        </w:numPr>
        <w:ind w:left="0" w:leftChars="0" w:firstLine="420" w:firstLineChars="0"/>
        <w:outlineLvl w:val="1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使用</w:t>
      </w:r>
      <w:r>
        <w:rPr>
          <w:rFonts w:hint="default"/>
          <w:lang w:eastAsia="zh-Hans"/>
        </w:rPr>
        <w:t>systemctl start docker</w:t>
      </w:r>
      <w:r>
        <w:rPr>
          <w:rFonts w:hint="eastAsia"/>
          <w:lang w:val="en-US" w:eastAsia="zh-Hans"/>
        </w:rPr>
        <w:t>启动docker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ind w:left="630" w:hanging="630" w:hangingChars="300"/>
        <w:rPr>
          <w:rFonts w:hint="default" w:eastAsiaTheme="minorEastAsia"/>
          <w:lang w:val="en-US" w:eastAsia="zh-CN"/>
        </w:rPr>
      </w:pPr>
      <w:r>
        <w:rPr>
          <w:rFonts w:hint="default"/>
          <w:lang w:eastAsia="zh-Hans"/>
        </w:rPr>
        <w:br w:type="textWrapping"/>
      </w:r>
      <w:r>
        <w:rPr>
          <w:rFonts w:hint="default" w:eastAsiaTheme="minorEastAsia"/>
          <w:lang w:val="en-US" w:eastAsia="zh-CN"/>
        </w:rPr>
        <w:t>设置Docker开机自启</w:t>
      </w:r>
      <w:r>
        <w:rPr>
          <w:rFonts w:hint="eastAsia"/>
          <w:lang w:val="en-US" w:eastAsia="zh-CN"/>
        </w:rPr>
        <w:t xml:space="preserve">  </w:t>
      </w:r>
      <w:r>
        <w:rPr>
          <w:rFonts w:hint="default" w:eastAsiaTheme="minorEastAsia"/>
          <w:lang w:val="en-US" w:eastAsia="zh-CN"/>
        </w:rPr>
        <w:t>systemctl enable docker</w:t>
      </w:r>
    </w:p>
    <w:p>
      <w:pPr>
        <w:ind w:firstLine="420" w:firstLineChars="0"/>
        <w:rPr>
          <w:rFonts w:hint="default"/>
          <w:lang w:eastAsia="zh-Hans"/>
        </w:rPr>
      </w:pPr>
    </w:p>
    <w:p>
      <w:pPr>
        <w:ind w:firstLine="420" w:firstLineChars="0"/>
        <w:outlineLvl w:val="1"/>
        <w:rPr>
          <w:rFonts w:hint="default"/>
          <w:lang w:eastAsia="zh-Hans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将docker</w:t>
      </w:r>
      <w:r>
        <w:rPr>
          <w:rFonts w:hint="default"/>
          <w:lang w:eastAsia="zh-Hans"/>
        </w:rPr>
        <w:t>-compose</w:t>
      </w:r>
      <w:r>
        <w:rPr>
          <w:rFonts w:hint="eastAsia"/>
          <w:lang w:val="en-US" w:eastAsia="zh-Hans"/>
        </w:rPr>
        <w:t>脚本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有可能名字是docker-compose-linux-x86_64这种类似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这种的话就给他改成docker</w:t>
      </w:r>
      <w:r>
        <w:rPr>
          <w:rFonts w:hint="default"/>
          <w:lang w:eastAsia="zh-Hans"/>
        </w:rPr>
        <w:t>-compose，</w:t>
      </w:r>
      <w:r>
        <w:rPr>
          <w:rFonts w:hint="eastAsia"/>
          <w:lang w:val="en-US" w:eastAsia="zh-Hans"/>
        </w:rPr>
        <w:t>或者软链接一下也行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>放到</w:t>
      </w:r>
      <w:r>
        <w:rPr>
          <w:rFonts w:hint="default"/>
          <w:lang w:eastAsia="zh-Hans"/>
        </w:rPr>
        <w:t>/usr/local/bin</w:t>
      </w:r>
      <w:r>
        <w:rPr>
          <w:rFonts w:hint="eastAsia"/>
          <w:lang w:val="en-US" w:eastAsia="zh-Hans"/>
        </w:rPr>
        <w:t>下面以便用于全局命令使用</w:t>
      </w:r>
      <w:r>
        <w:rPr>
          <w:rFonts w:hint="default"/>
          <w:lang w:eastAsia="zh-Hans"/>
        </w:rPr>
        <w:t>。</w:t>
      </w:r>
    </w:p>
    <w:p>
      <w:pPr>
        <w:ind w:firstLine="420" w:firstLineChars="0"/>
        <w:outlineLvl w:val="1"/>
        <w:rPr>
          <w:rFonts w:hint="default"/>
          <w:lang w:eastAsia="zh-Hans"/>
        </w:rPr>
      </w:pPr>
      <w:r>
        <w:rPr>
          <w:rFonts w:hint="eastAsia"/>
          <w:lang w:val="en-US" w:eastAsia="zh-CN"/>
        </w:rPr>
        <w:t>5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使用docker</w:t>
      </w:r>
      <w:r>
        <w:rPr>
          <w:rFonts w:hint="default"/>
          <w:lang w:eastAsia="zh-Hans"/>
        </w:rPr>
        <w:t>-compose version</w:t>
      </w:r>
      <w:r>
        <w:rPr>
          <w:rFonts w:hint="eastAsia"/>
          <w:lang w:val="en-US" w:eastAsia="zh-Hans"/>
        </w:rPr>
        <w:t>判断是否有效</w:t>
      </w:r>
      <w:r>
        <w:rPr>
          <w:rFonts w:hint="default"/>
          <w:lang w:eastAsia="zh-Hans"/>
        </w:rPr>
        <w:t>。</w:t>
      </w:r>
    </w:p>
    <w:p>
      <w:pPr>
        <w:ind w:firstLine="420" w:firstLineChars="0"/>
      </w:pPr>
      <w:r>
        <w:drawing>
          <wp:inline distT="0" distB="0" distL="114300" distR="114300">
            <wp:extent cx="3065145" cy="621665"/>
            <wp:effectExtent l="0" t="0" r="8255" b="133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5145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 w:eastAsiaTheme="minorEastAsia"/>
          <w:lang w:val="en-US" w:eastAsia="zh-Hans"/>
        </w:rPr>
      </w:pPr>
      <w:r>
        <w:rPr>
          <w:rFonts w:hint="eastAsia"/>
          <w:color w:val="C00000"/>
          <w:lang w:val="en-US" w:eastAsia="zh-Hans"/>
        </w:rPr>
        <w:t>注</w:t>
      </w:r>
      <w:r>
        <w:rPr>
          <w:rFonts w:hint="default"/>
          <w:color w:val="C00000"/>
          <w:lang w:eastAsia="zh-Hans"/>
        </w:rPr>
        <w:t>：</w:t>
      </w:r>
      <w:r>
        <w:rPr>
          <w:rFonts w:hint="eastAsia"/>
          <w:color w:val="C00000"/>
          <w:lang w:val="en-US" w:eastAsia="zh-Hans"/>
        </w:rPr>
        <w:t>此安装建议使用root用户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eastAsia"/>
          <w:lang w:val="en-US" w:eastAsia="zh-Hans"/>
        </w:rPr>
      </w:pPr>
      <w:bookmarkStart w:id="3" w:name="_Toc11269"/>
      <w:r>
        <w:rPr>
          <w:rFonts w:hint="eastAsia"/>
          <w:lang w:val="en-US" w:eastAsia="zh-Hans"/>
        </w:rPr>
        <w:t>上传安装包</w:t>
      </w:r>
      <w:bookmarkEnd w:id="3"/>
    </w:p>
    <w:p>
      <w:pPr>
        <w:numPr>
          <w:ilvl w:val="0"/>
          <w:numId w:val="0"/>
        </w:numPr>
        <w:tabs>
          <w:tab w:val="left" w:pos="391"/>
        </w:tabs>
        <w:bidi w:val="0"/>
        <w:ind w:firstLine="420" w:firstLineChars="0"/>
        <w:outlineLvl w:val="1"/>
        <w:rPr>
          <w:rFonts w:hint="eastAsia" w:ascii="宋体" w:hAnsi="宋体" w:eastAsia="宋体" w:cs="宋体"/>
          <w:sz w:val="24"/>
          <w:lang w:val="en-US" w:eastAsia="zh-Hans"/>
        </w:rPr>
      </w:pPr>
      <w:bookmarkStart w:id="4" w:name="_Toc30420"/>
      <w:r>
        <w:rPr>
          <w:rFonts w:hint="default" w:ascii="宋体" w:hAnsi="宋体" w:eastAsia="宋体" w:cs="宋体"/>
          <w:sz w:val="24"/>
          <w:lang w:eastAsia="zh-Hans"/>
        </w:rPr>
        <w:t>1、</w:t>
      </w:r>
      <w:r>
        <w:rPr>
          <w:rFonts w:hint="eastAsia" w:ascii="宋体" w:hAnsi="宋体" w:eastAsia="宋体" w:cs="宋体"/>
          <w:sz w:val="24"/>
          <w:lang w:val="en-US" w:eastAsia="zh-Hans"/>
        </w:rPr>
        <w:t>先在服务器创建一个目录存放安装包</w:t>
      </w:r>
      <w:bookmarkEnd w:id="4"/>
    </w:p>
    <w:p>
      <w:pPr>
        <w:numPr>
          <w:ilvl w:val="0"/>
          <w:numId w:val="0"/>
        </w:numPr>
        <w:bidi w:val="0"/>
        <w:ind w:firstLine="420" w:firstLineChars="0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Hans"/>
        </w:rPr>
        <w:t>mkdir</w:t>
      </w:r>
      <w:r>
        <w:rPr>
          <w:rFonts w:hint="default" w:ascii="宋体" w:hAnsi="宋体" w:eastAsia="宋体" w:cs="宋体"/>
          <w:sz w:val="24"/>
          <w:lang w:eastAsia="zh-Hans"/>
        </w:rPr>
        <w:t xml:space="preserve"> </w:t>
      </w:r>
      <w:r>
        <w:rPr>
          <w:rFonts w:hint="eastAsia" w:ascii="宋体" w:hAnsi="宋体" w:eastAsia="宋体" w:cs="宋体"/>
          <w:sz w:val="24"/>
          <w:lang w:val="en-US" w:eastAsia="zh-CN"/>
        </w:rPr>
        <w:t>sca</w:t>
      </w:r>
    </w:p>
    <w:p>
      <w:pPr>
        <w:numPr>
          <w:ilvl w:val="0"/>
          <w:numId w:val="0"/>
        </w:numPr>
        <w:bidi w:val="0"/>
        <w:ind w:firstLine="420" w:firstLineChars="0"/>
        <w:outlineLvl w:val="1"/>
        <w:rPr>
          <w:rFonts w:hint="eastAsia" w:ascii="宋体" w:hAnsi="宋体" w:eastAsia="宋体" w:cs="宋体"/>
          <w:sz w:val="24"/>
          <w:lang w:val="en-US" w:eastAsia="zh-Hans"/>
        </w:rPr>
      </w:pPr>
      <w:r>
        <w:rPr>
          <w:rFonts w:hint="default" w:ascii="宋体" w:hAnsi="宋体" w:eastAsia="宋体" w:cs="宋体"/>
          <w:sz w:val="24"/>
          <w:lang w:eastAsia="zh-Hans"/>
        </w:rPr>
        <w:t>2、</w:t>
      </w:r>
      <w:r>
        <w:rPr>
          <w:rFonts w:hint="eastAsia" w:ascii="宋体" w:hAnsi="宋体" w:eastAsia="宋体" w:cs="宋体"/>
          <w:sz w:val="24"/>
          <w:lang w:val="en-US" w:eastAsia="zh-Hans"/>
        </w:rPr>
        <w:t>然后上传安装包到服务器</w:t>
      </w:r>
      <w:r>
        <w:rPr>
          <w:rFonts w:hint="default" w:ascii="宋体" w:hAnsi="宋体" w:eastAsia="宋体" w:cs="宋体"/>
          <w:sz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lang w:val="en-US" w:eastAsia="zh-Hans"/>
        </w:rPr>
        <w:t>这里可以采用xftp</w:t>
      </w:r>
      <w:r>
        <w:rPr>
          <w:rFonts w:hint="default" w:ascii="宋体" w:hAnsi="宋体" w:eastAsia="宋体" w:cs="宋体"/>
          <w:sz w:val="24"/>
          <w:lang w:eastAsia="zh-Hans"/>
        </w:rPr>
        <w:t>、</w:t>
      </w:r>
      <w:r>
        <w:rPr>
          <w:rFonts w:hint="eastAsia" w:ascii="宋体" w:hAnsi="宋体" w:eastAsia="宋体" w:cs="宋体"/>
          <w:sz w:val="24"/>
          <w:lang w:val="en-US" w:eastAsia="zh-Hans"/>
        </w:rPr>
        <w:t>sftp等手段</w:t>
      </w:r>
      <w:r>
        <w:rPr>
          <w:rFonts w:hint="default" w:ascii="宋体" w:hAnsi="宋体" w:eastAsia="宋体" w:cs="宋体"/>
          <w:sz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lang w:val="en-US" w:eastAsia="zh-Hans"/>
        </w:rPr>
        <w:t>具体根据客户提供的软件来决定</w:t>
      </w:r>
      <w:r>
        <w:rPr>
          <w:rFonts w:hint="default" w:ascii="宋体" w:hAnsi="宋体" w:eastAsia="宋体" w:cs="宋体"/>
          <w:sz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lang w:val="en-US" w:eastAsia="zh-Hans"/>
        </w:rPr>
        <w:t>这里放一个命令</w:t>
      </w:r>
      <w:r>
        <w:rPr>
          <w:rFonts w:hint="default" w:ascii="宋体" w:hAnsi="宋体" w:eastAsia="宋体" w:cs="宋体"/>
          <w:sz w:val="24"/>
          <w:lang w:eastAsia="zh-Hans"/>
        </w:rPr>
        <w:t>（</w:t>
      </w:r>
      <w:r>
        <w:rPr>
          <w:rFonts w:hint="eastAsia" w:ascii="宋体" w:hAnsi="宋体" w:eastAsia="宋体" w:cs="宋体"/>
          <w:sz w:val="24"/>
          <w:lang w:val="en-US" w:eastAsia="zh-Hans"/>
        </w:rPr>
        <w:t>scp</w:t>
      </w:r>
      <w:r>
        <w:rPr>
          <w:rFonts w:hint="default" w:ascii="宋体" w:hAnsi="宋体" w:eastAsia="宋体" w:cs="宋体"/>
          <w:sz w:val="24"/>
          <w:lang w:eastAsia="zh-Hans"/>
        </w:rPr>
        <w:t>）</w:t>
      </w:r>
      <w:r>
        <w:rPr>
          <w:rFonts w:hint="eastAsia" w:ascii="宋体" w:hAnsi="宋体" w:eastAsia="宋体" w:cs="宋体"/>
          <w:sz w:val="24"/>
          <w:lang w:val="en-US" w:eastAsia="zh-Hans"/>
        </w:rPr>
        <w:t>的方式</w:t>
      </w:r>
      <w:r>
        <w:rPr>
          <w:rFonts w:hint="default" w:ascii="宋体" w:hAnsi="宋体" w:eastAsia="宋体" w:cs="宋体"/>
          <w:sz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lang w:val="en-US" w:eastAsia="zh-Hans"/>
        </w:rPr>
        <w:t>将本地安装包放一个新的文件夹下面</w:t>
      </w:r>
      <w:r>
        <w:rPr>
          <w:rFonts w:hint="default" w:ascii="宋体" w:hAnsi="宋体" w:eastAsia="宋体" w:cs="宋体"/>
          <w:sz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lang w:val="en-US" w:eastAsia="zh-Hans"/>
        </w:rPr>
        <w:t>进入这个文件夹</w:t>
      </w:r>
      <w:r>
        <w:rPr>
          <w:rFonts w:hint="default" w:ascii="宋体" w:hAnsi="宋体" w:eastAsia="宋体" w:cs="宋体"/>
          <w:sz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lang w:val="en-US" w:eastAsia="zh-Hans"/>
        </w:rPr>
        <w:t>执行如下命令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default" w:ascii="宋体" w:hAnsi="宋体" w:eastAsia="宋体" w:cs="宋体"/>
          <w:sz w:val="24"/>
          <w:lang w:eastAsia="zh-Hans"/>
        </w:rPr>
        <w:t>scp * root@ip:/root/</w:t>
      </w:r>
      <w:r>
        <w:rPr>
          <w:rFonts w:hint="eastAsia" w:ascii="宋体" w:hAnsi="宋体" w:eastAsia="宋体" w:cs="宋体"/>
          <w:sz w:val="24"/>
          <w:lang w:val="en-US" w:eastAsia="zh-CN"/>
        </w:rPr>
        <w:t>sca</w:t>
      </w: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eastAsia" w:ascii="宋体" w:hAnsi="宋体" w:eastAsia="宋体" w:cs="宋体"/>
          <w:sz w:val="32"/>
          <w:szCs w:val="32"/>
          <w:lang w:val="en-US" w:eastAsia="zh-Hans"/>
        </w:rPr>
      </w:pPr>
      <w:bookmarkStart w:id="5" w:name="_Toc2189"/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安装</w:t>
      </w:r>
      <w:bookmarkEnd w:id="5"/>
    </w:p>
    <w:p>
      <w:pPr>
        <w:bidi w:val="0"/>
        <w:ind w:firstLine="420" w:firstLineChars="0"/>
        <w:outlineLvl w:val="1"/>
        <w:rPr>
          <w:rFonts w:hint="default" w:eastAsiaTheme="minorEastAsia"/>
          <w:lang w:val="en-US" w:eastAsia="zh-CN"/>
        </w:rPr>
      </w:pPr>
      <w:r>
        <w:rPr>
          <w:rFonts w:hint="default"/>
          <w:lang w:eastAsia="zh-Hans"/>
        </w:rPr>
        <w:t>1、</w:t>
      </w:r>
      <w:r>
        <w:rPr>
          <w:rFonts w:hint="eastAsia"/>
          <w:lang w:val="en-US" w:eastAsia="zh-CN"/>
        </w:rPr>
        <w:t>解压安装文件的tar包，如：tar -zxvf install-v2.2.0.tar.gz （5个服务的tar包必须与安装脚本的包放在同一级目录下）</w:t>
      </w:r>
    </w:p>
    <w:p>
      <w:pPr>
        <w:numPr>
          <w:ilvl w:val="0"/>
          <w:numId w:val="0"/>
        </w:numPr>
        <w:bidi w:val="0"/>
        <w:ind w:firstLine="210" w:firstLineChars="100"/>
        <w:outlineLvl w:val="1"/>
        <w:rPr>
          <w:rFonts w:hint="default"/>
          <w:lang w:val="en-US" w:eastAsia="zh-Hans"/>
        </w:rPr>
      </w:pPr>
      <w:r>
        <w:drawing>
          <wp:inline distT="0" distB="0" distL="114300" distR="114300">
            <wp:extent cx="5384165" cy="1172210"/>
            <wp:effectExtent l="0" t="0" r="6985" b="889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4165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2、执行文件install.sh  命令 ./install.sh 如图开始安装并直接启动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default"/>
          <w:lang w:eastAsia="zh-Hans"/>
        </w:rPr>
      </w:pPr>
      <w:r>
        <w:drawing>
          <wp:inline distT="0" distB="0" distL="114300" distR="114300">
            <wp:extent cx="5268595" cy="1856740"/>
            <wp:effectExtent l="0" t="0" r="8255" b="1016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ind w:firstLine="210" w:firstLineChars="100"/>
        <w:outlineLvl w:val="1"/>
        <w:rPr>
          <w:rFonts w:hint="eastAsia"/>
          <w:lang w:val="en-US" w:eastAsia="zh-Hans"/>
        </w:rPr>
      </w:pPr>
      <w:bookmarkStart w:id="6" w:name="_Toc11363"/>
      <w:r>
        <w:rPr>
          <w:rFonts w:hint="eastAsia"/>
          <w:lang w:val="en-US" w:eastAsia="zh-CN"/>
        </w:rPr>
        <w:t>3、</w:t>
      </w:r>
      <w:r>
        <w:rPr>
          <w:rFonts w:hint="eastAsia"/>
          <w:lang w:val="en-US" w:eastAsia="zh-Hans"/>
        </w:rPr>
        <w:t>可以使用docker</w:t>
      </w:r>
      <w:r>
        <w:rPr>
          <w:rFonts w:hint="default"/>
          <w:lang w:eastAsia="zh-Hans"/>
        </w:rPr>
        <w:t xml:space="preserve"> ps</w:t>
      </w:r>
      <w:r>
        <w:rPr>
          <w:rFonts w:hint="eastAsia"/>
          <w:lang w:val="en-US" w:eastAsia="zh-Hans"/>
        </w:rPr>
        <w:t>查看已启动的镜像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如下</w:t>
      </w:r>
      <w:bookmarkEnd w:id="6"/>
    </w:p>
    <w:p>
      <w:pPr>
        <w:numPr>
          <w:ilvl w:val="0"/>
          <w:numId w:val="0"/>
        </w:numPr>
        <w:bidi w:val="0"/>
        <w:ind w:left="420" w:leftChars="0"/>
      </w:pPr>
      <w:r>
        <w:drawing>
          <wp:inline distT="0" distB="0" distL="114300" distR="114300">
            <wp:extent cx="5261610" cy="836295"/>
            <wp:effectExtent l="0" t="0" r="15240" b="190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83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eastAsia"/>
          <w:lang w:val="en-US" w:eastAsia="zh-Hans"/>
        </w:rPr>
      </w:pPr>
      <w:bookmarkStart w:id="7" w:name="_Toc26512"/>
      <w:r>
        <w:rPr>
          <w:rFonts w:hint="eastAsia"/>
          <w:lang w:val="en-US" w:eastAsia="zh-Hans"/>
        </w:rPr>
        <w:t>数据包</w:t>
      </w:r>
      <w:r>
        <w:rPr>
          <w:rFonts w:hint="eastAsia"/>
          <w:lang w:val="en-US" w:eastAsia="zh-CN"/>
        </w:rPr>
        <w:t>导</w:t>
      </w:r>
      <w:r>
        <w:rPr>
          <w:rFonts w:hint="eastAsia"/>
          <w:lang w:val="en-US" w:eastAsia="zh-Hans"/>
        </w:rPr>
        <w:t>入</w:t>
      </w:r>
      <w:bookmarkEnd w:id="7"/>
    </w:p>
    <w:p>
      <w:pPr>
        <w:numPr>
          <w:ilvl w:val="0"/>
          <w:numId w:val="3"/>
        </w:numPr>
        <w:ind w:firstLine="420" w:firstLineChars="0"/>
        <w:outlineLvl w:val="1"/>
        <w:rPr>
          <w:rFonts w:hint="eastAsia"/>
          <w:lang w:val="en-US" w:eastAsia="zh-Hans"/>
        </w:rPr>
      </w:pPr>
      <w:bookmarkStart w:id="8" w:name="_Toc27886"/>
      <w:r>
        <w:rPr>
          <w:rFonts w:hint="eastAsia"/>
          <w:lang w:val="en-US" w:eastAsia="zh-Hans"/>
        </w:rPr>
        <w:t>先将数据包传到服务器</w:t>
      </w:r>
      <w:bookmarkEnd w:id="8"/>
    </w:p>
    <w:p>
      <w:pPr>
        <w:numPr>
          <w:ilvl w:val="0"/>
          <w:numId w:val="3"/>
        </w:numPr>
        <w:ind w:firstLine="420" w:firstLineChars="0"/>
        <w:outlineLvl w:val="1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 xml:space="preserve">使用docker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Hans"/>
        </w:rPr>
        <w:t>inspect</w:t>
      </w:r>
      <w:r>
        <w:rPr>
          <w:rFonts w:hint="eastAsia"/>
          <w:lang w:val="en-US" w:eastAsia="zh-CN"/>
        </w:rPr>
        <w:t xml:space="preserve">  （pgsql的 containerID）</w:t>
      </w:r>
      <w:r>
        <w:rPr>
          <w:rFonts w:hint="eastAsia"/>
          <w:lang w:val="en-US" w:eastAsia="zh-Hans"/>
        </w:rPr>
        <w:t xml:space="preserve"> 查看pgsql的挂载目录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如图</w:t>
      </w:r>
      <w:r>
        <w:rPr>
          <w:rFonts w:hint="default"/>
          <w:lang w:eastAsia="zh-Hans"/>
        </w:rPr>
        <w:t>：</w:t>
      </w:r>
    </w:p>
    <w:p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64150" cy="1340485"/>
            <wp:effectExtent l="0" t="0" r="12700" b="1206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0" w:leftChars="0" w:firstLine="420" w:firstLineChars="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Hans"/>
        </w:rPr>
        <w:t>将数据包当如当前目录下面的pgsql/install目录下</w:t>
      </w:r>
      <w:r>
        <w:rPr>
          <w:rFonts w:hint="eastAsia"/>
          <w:lang w:val="en-US" w:eastAsia="zh-CN"/>
        </w:rPr>
        <w:t>并授予可执行权限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即全目录为</w:t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Hans"/>
        </w:rPr>
        <w:t>/var/lib/docker/volumes/v220_sca-postgres-volumes/_data</w:t>
      </w:r>
      <w:bookmarkStart w:id="14" w:name="_GoBack"/>
      <w:bookmarkEnd w:id="14"/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outlineLvl w:val="1"/>
        <w:rPr>
          <w:rFonts w:hint="default"/>
          <w:lang w:eastAsia="zh-Hans"/>
        </w:rPr>
      </w:pPr>
      <w:r>
        <w:rPr>
          <w:rFonts w:hint="default"/>
          <w:lang w:eastAsia="zh-Hans"/>
        </w:rPr>
        <w:t>4、</w:t>
      </w:r>
      <w:r>
        <w:rPr>
          <w:rFonts w:hint="eastAsia"/>
          <w:lang w:val="en-US" w:eastAsia="zh-Hans"/>
        </w:rPr>
        <w:t>先用docker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ps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Hans"/>
        </w:rPr>
        <w:t>找到tcsec.com.cn/sca-postgresql:v2.2.0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Hans"/>
        </w:rPr>
        <w:t>的CONTAINER ID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如图</w:t>
      </w:r>
      <w:r>
        <w:rPr>
          <w:rFonts w:hint="default"/>
          <w:lang w:eastAsia="zh-Hans"/>
        </w:rPr>
        <w:t>：</w:t>
      </w: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262245" cy="859790"/>
            <wp:effectExtent l="0" t="0" r="14605" b="1651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85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Hans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Hans"/>
        </w:rPr>
        <w:t>使用docker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exec</w:t>
      </w:r>
      <w:r>
        <w:rPr>
          <w:rFonts w:hint="default"/>
          <w:lang w:eastAsia="zh-Hans"/>
        </w:rPr>
        <w:t xml:space="preserve"> -it 121be9af6a11 sh</w:t>
      </w:r>
      <w:r>
        <w:rPr>
          <w:rFonts w:hint="eastAsia"/>
          <w:lang w:val="en-US" w:eastAsia="zh-Hans"/>
        </w:rPr>
        <w:t>进入容器</w:t>
      </w:r>
      <w:r>
        <w:rPr>
          <w:rFonts w:hint="default"/>
          <w:lang w:eastAsia="zh-Hans"/>
        </w:rPr>
        <w:t>，cd sca</w:t>
      </w:r>
      <w:r>
        <w:rPr>
          <w:rFonts w:hint="eastAsia"/>
          <w:lang w:val="en-US" w:eastAsia="zh-Hans"/>
        </w:rPr>
        <w:t>进入sca目录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执行shell脚本sh</w:t>
      </w:r>
      <w:r>
        <w:rPr>
          <w:rFonts w:hint="default"/>
          <w:lang w:eastAsia="zh-Hans"/>
        </w:rPr>
        <w:t xml:space="preserve"> ./data_install</w:t>
      </w:r>
      <w:r>
        <w:rPr>
          <w:rFonts w:hint="eastAsia"/>
          <w:lang w:val="en-US" w:eastAsia="zh-CN"/>
        </w:rPr>
        <w:t xml:space="preserve">.sh </w:t>
      </w:r>
      <w:r>
        <w:rPr>
          <w:rFonts w:hint="default"/>
          <w:lang w:eastAsia="zh-Hans"/>
        </w:rPr>
        <w:t xml:space="preserve"> /</w:t>
      </w:r>
      <w:r>
        <w:rPr>
          <w:rFonts w:hint="eastAsia"/>
          <w:lang w:val="en-US" w:eastAsia="zh-CN"/>
        </w:rPr>
        <w:t>var</w:t>
      </w:r>
      <w:r>
        <w:rPr>
          <w:rFonts w:hint="default"/>
          <w:lang w:eastAsia="zh-Hans"/>
        </w:rPr>
        <w:t>/</w:t>
      </w:r>
      <w:r>
        <w:rPr>
          <w:rFonts w:hint="eastAsia"/>
          <w:lang w:val="en-US" w:eastAsia="zh-CN"/>
        </w:rPr>
        <w:t>lib</w:t>
      </w:r>
      <w:r>
        <w:rPr>
          <w:rFonts w:hint="default"/>
          <w:lang w:eastAsia="zh-Hans"/>
        </w:rPr>
        <w:t>/p</w:t>
      </w:r>
      <w:r>
        <w:rPr>
          <w:rFonts w:hint="eastAsia"/>
          <w:lang w:val="en-US" w:eastAsia="zh-CN"/>
        </w:rPr>
        <w:t>ostgresql</w:t>
      </w:r>
      <w:r>
        <w:rPr>
          <w:rFonts w:hint="default"/>
          <w:lang w:eastAsia="zh-Hans"/>
        </w:rPr>
        <w:t>/</w:t>
      </w:r>
      <w:r>
        <w:rPr>
          <w:rFonts w:hint="eastAsia"/>
          <w:lang w:val="en-US" w:eastAsia="zh-CN"/>
        </w:rPr>
        <w:t>data</w:t>
      </w:r>
      <w:r>
        <w:rPr>
          <w:rFonts w:hint="default"/>
          <w:lang w:eastAsia="zh-Hans"/>
        </w:rPr>
        <w:t>/</w:t>
      </w:r>
      <w:r>
        <w:rPr>
          <w:rFonts w:hint="eastAsia"/>
          <w:lang w:val="en-US" w:eastAsia="zh-Hans"/>
        </w:rPr>
        <w:t>数据包</w:t>
      </w:r>
      <w:r>
        <w:rPr>
          <w:rFonts w:hint="default"/>
          <w:lang w:eastAsia="zh-Hans"/>
        </w:rPr>
        <w:t>.tar.gz</w:t>
      </w:r>
      <w:r>
        <w:rPr>
          <w:rFonts w:hint="eastAsia"/>
          <w:lang w:val="en-US" w:eastAsia="zh-Hans"/>
        </w:rPr>
        <w:t>来升级数据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平台包与数据包安装速度、由服务器性能决定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CN"/>
        </w:rPr>
        <w:t>请</w:t>
      </w:r>
      <w:r>
        <w:rPr>
          <w:rFonts w:hint="eastAsia"/>
          <w:lang w:val="en-US" w:eastAsia="zh-Hans"/>
        </w:rPr>
        <w:t>耐心等待</w:t>
      </w:r>
      <w:r>
        <w:rPr>
          <w:rFonts w:hint="eastAsia"/>
          <w:lang w:val="en-US" w:eastAsia="zh-CN"/>
        </w:rPr>
        <w:t>...........</w:t>
      </w: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268595" cy="1851660"/>
            <wp:effectExtent l="0" t="0" r="8255" b="15240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eastAsia="zh-Hans"/>
        </w:rPr>
      </w:pPr>
      <w:r>
        <w:rPr>
          <w:rFonts w:hint="eastAsia"/>
          <w:lang w:val="en-US" w:eastAsia="zh-Hans"/>
        </w:rPr>
        <w:t>这里</w:t>
      </w:r>
      <w:r>
        <w:rPr>
          <w:rFonts w:hint="eastAsia"/>
          <w:lang w:val="en-US" w:eastAsia="zh-CN"/>
        </w:rPr>
        <w:t>有</w:t>
      </w:r>
      <w:r>
        <w:rPr>
          <w:rFonts w:hint="eastAsia"/>
          <w:lang w:val="en-US" w:eastAsia="zh-Hans"/>
        </w:rPr>
        <w:t>时候会卡很久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这个和磁盘io有关系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ssd的需要</w:t>
      </w:r>
      <w:r>
        <w:rPr>
          <w:rFonts w:hint="default"/>
          <w:lang w:eastAsia="zh-Hans"/>
        </w:rPr>
        <w:t>30</w:t>
      </w:r>
      <w:r>
        <w:rPr>
          <w:rFonts w:hint="eastAsia"/>
          <w:lang w:val="en-US" w:eastAsia="zh-Hans"/>
        </w:rPr>
        <w:t>分钟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平常机械硬盘可能需要</w:t>
      </w:r>
      <w:r>
        <w:rPr>
          <w:rFonts w:hint="default"/>
          <w:lang w:eastAsia="zh-Hans"/>
        </w:rPr>
        <w:t>1</w:t>
      </w:r>
      <w:r>
        <w:rPr>
          <w:rFonts w:hint="eastAsia"/>
          <w:lang w:val="en-US" w:eastAsia="zh-Hans"/>
        </w:rPr>
        <w:t>个半小时以上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等到shell自动完毕即代表数据升级完毕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重要的事情说三遍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耐心等待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耐心等待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耐心等待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千万别取消shell</w:t>
      </w:r>
      <w:r>
        <w:rPr>
          <w:rFonts w:hint="default"/>
          <w:lang w:eastAsia="zh-Hans"/>
        </w:rPr>
        <w:t>。</w:t>
      </w:r>
    </w:p>
    <w:p>
      <w:pPr>
        <w:pStyle w:val="3"/>
        <w:numPr>
          <w:ilvl w:val="0"/>
          <w:numId w:val="0"/>
        </w:numPr>
        <w:ind w:leftChars="0"/>
        <w:outlineLvl w:val="0"/>
      </w:pPr>
      <w:bookmarkStart w:id="9" w:name="_Toc30547"/>
      <w:r>
        <w:rPr>
          <w:rFonts w:hint="eastAsia" w:ascii="宋体" w:hAnsi="宋体" w:eastAsia="宋体" w:cs="宋体"/>
          <w:sz w:val="32"/>
          <w:szCs w:val="32"/>
          <w:lang w:val="en-US" w:eastAsia="zh-Hans"/>
        </w:rPr>
        <w:t>六、</w:t>
      </w:r>
      <w:r>
        <w:rPr>
          <w:rFonts w:hint="eastAsia" w:ascii="宋体" w:hAnsi="宋体" w:eastAsia="宋体" w:cs="宋体"/>
          <w:b/>
          <w:bCs w:val="0"/>
          <w:sz w:val="32"/>
          <w:szCs w:val="32"/>
          <w:lang w:val="en-US" w:eastAsia="zh-CN"/>
        </w:rPr>
        <w:t>防</w:t>
      </w:r>
      <w:r>
        <w:rPr>
          <w:rFonts w:hint="eastAsia"/>
        </w:rPr>
        <w:t>火墙设置</w:t>
      </w:r>
      <w:bookmarkEnd w:id="9"/>
    </w:p>
    <w:p>
      <w:pPr>
        <w:widowControl/>
        <w:jc w:val="left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t>需要开放1</w:t>
      </w:r>
      <w:r>
        <w:rPr>
          <w:rFonts w:ascii="宋体" w:hAnsi="宋体" w:eastAsia="宋体" w:cs="宋体"/>
          <w:sz w:val="24"/>
        </w:rPr>
        <w:t>0000</w:t>
      </w:r>
      <w:r>
        <w:rPr>
          <w:rFonts w:hint="eastAsia" w:ascii="宋体" w:hAnsi="宋体" w:eastAsia="宋体" w:cs="宋体"/>
          <w:sz w:val="24"/>
        </w:rPr>
        <w:t>（http端口）</w:t>
      </w:r>
    </w:p>
    <w:p>
      <w:pPr>
        <w:tabs>
          <w:tab w:val="left" w:pos="4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ab/>
      </w:r>
      <w:r>
        <w:rPr>
          <w:rFonts w:ascii="宋体" w:hAnsi="宋体" w:eastAsia="宋体" w:cs="宋体"/>
          <w:sz w:val="24"/>
        </w:rPr>
        <w:t>firewall-cmd  --zone=public  --add-port=10000/tcp  --permanent</w:t>
      </w:r>
    </w:p>
    <w:p>
      <w:pPr>
        <w:widowControl/>
        <w:ind w:firstLine="420"/>
        <w:jc w:val="left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firewall-cmd  --reload</w:t>
      </w:r>
    </w:p>
    <w:p>
      <w:pPr>
        <w:widowControl/>
        <w:jc w:val="left"/>
        <w:rPr>
          <w:rFonts w:ascii="宋体" w:hAnsi="宋体" w:eastAsia="宋体" w:cs="宋体"/>
          <w:sz w:val="24"/>
        </w:rPr>
      </w:pPr>
    </w:p>
    <w:p>
      <w:pPr>
        <w:pStyle w:val="3"/>
        <w:outlineLvl w:val="0"/>
      </w:pPr>
      <w:bookmarkStart w:id="10" w:name="_Toc2841"/>
      <w:r>
        <w:rPr>
          <w:rFonts w:hint="eastAsia"/>
          <w:lang w:val="en-US" w:eastAsia="zh-Hans"/>
        </w:rPr>
        <w:t>七</w:t>
      </w:r>
      <w:r>
        <w:rPr>
          <w:rFonts w:hint="eastAsia"/>
        </w:rPr>
        <w:t>、登录</w:t>
      </w:r>
      <w:bookmarkEnd w:id="10"/>
    </w:p>
    <w:p>
      <w:pPr>
        <w:rPr>
          <w:rFonts w:ascii="宋体" w:hAnsi="宋体" w:eastAsia="宋体" w:cs="宋体"/>
          <w:sz w:val="24"/>
        </w:rPr>
      </w:pPr>
    </w:p>
    <w:p>
      <w:pPr>
        <w:pStyle w:val="15"/>
        <w:numPr>
          <w:ilvl w:val="0"/>
          <w:numId w:val="4"/>
        </w:numPr>
        <w:ind w:firstLineChars="0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输入服务器地址https://服务器地址:1</w:t>
      </w:r>
      <w:r>
        <w:rPr>
          <w:rFonts w:ascii="宋体" w:hAnsi="宋体" w:eastAsia="宋体" w:cs="宋体"/>
          <w:sz w:val="24"/>
          <w:szCs w:val="24"/>
        </w:rPr>
        <w:t>0000</w:t>
      </w:r>
    </w:p>
    <w:p>
      <w:pPr>
        <w:pStyle w:val="15"/>
        <w:ind w:left="360" w:firstLine="0" w:firstLineChars="0"/>
        <w:rPr>
          <w:rFonts w:ascii="宋体" w:hAnsi="宋体" w:eastAsia="宋体" w:cs="宋体"/>
          <w:sz w:val="24"/>
          <w:szCs w:val="24"/>
        </w:rPr>
      </w:pPr>
    </w:p>
    <w:p>
      <w:pPr>
        <w:pStyle w:val="15"/>
        <w:numPr>
          <w:ilvl w:val="0"/>
          <w:numId w:val="4"/>
        </w:numPr>
        <w:ind w:firstLineChars="0"/>
        <w:outlineLvl w:val="1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即可进入登录页面</w:t>
      </w:r>
    </w:p>
    <w:p>
      <w:pPr>
        <w:rPr>
          <w:rFonts w:ascii="宋体" w:hAnsi="宋体" w:eastAsia="宋体" w:cs="宋体"/>
          <w:sz w:val="24"/>
        </w:rPr>
      </w:pPr>
    </w:p>
    <w:p>
      <w:pPr>
        <w:rPr>
          <w:rFonts w:ascii="宋体" w:hAnsi="宋体" w:eastAsia="宋体" w:cs="宋体"/>
          <w:sz w:val="24"/>
        </w:rPr>
      </w:pPr>
      <w:r>
        <w:drawing>
          <wp:inline distT="0" distB="0" distL="0" distR="0">
            <wp:extent cx="5274310" cy="2697480"/>
            <wp:effectExtent l="0" t="0" r="254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</w:rPr>
      </w:pPr>
    </w:p>
    <w:p>
      <w:pPr>
        <w:pStyle w:val="15"/>
        <w:numPr>
          <w:ilvl w:val="0"/>
          <w:numId w:val="4"/>
        </w:numPr>
        <w:ind w:firstLineChars="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输入初始用户名、密码进入平台（admin、Tcsec1947）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4"/>
        </w:numPr>
        <w:ind w:left="360" w:leftChars="0" w:hanging="360" w:firstLineChars="0"/>
        <w:rPr>
          <w:rFonts w:hint="default" w:ascii="宋体" w:hAnsi="宋体" w:eastAsia="宋体" w:cs="宋体"/>
          <w:kern w:val="2"/>
          <w:sz w:val="24"/>
          <w:szCs w:val="24"/>
          <w:lang w:eastAsia="zh-Hans" w:bidi="ar-SA"/>
        </w:rPr>
      </w:pPr>
      <w:r>
        <w:rPr>
          <w:rFonts w:hint="eastAsia" w:ascii="宋体" w:hAnsi="宋体" w:eastAsia="宋体" w:cs="宋体"/>
          <w:color w:val="C00000"/>
          <w:kern w:val="2"/>
          <w:sz w:val="24"/>
          <w:szCs w:val="24"/>
          <w:lang w:val="en-US" w:eastAsia="zh-Hans" w:bidi="ar-SA"/>
        </w:rPr>
        <w:t>内网情况需要配置nexus私服</w:t>
      </w:r>
      <w:r>
        <w:rPr>
          <w:rFonts w:hint="default" w:ascii="宋体" w:hAnsi="宋体" w:eastAsia="宋体" w:cs="宋体"/>
          <w:color w:val="C00000"/>
          <w:kern w:val="2"/>
          <w:sz w:val="24"/>
          <w:szCs w:val="24"/>
          <w:lang w:eastAsia="zh-Hans" w:bidi="ar-SA"/>
        </w:rPr>
        <w:t>，</w:t>
      </w:r>
      <w:r>
        <w:rPr>
          <w:rFonts w:hint="eastAsia" w:ascii="宋体" w:hAnsi="宋体" w:eastAsia="宋体" w:cs="宋体"/>
          <w:color w:val="C00000"/>
          <w:kern w:val="2"/>
          <w:sz w:val="24"/>
          <w:szCs w:val="24"/>
          <w:lang w:val="en-US" w:eastAsia="zh-Hans" w:bidi="ar-SA"/>
        </w:rPr>
        <w:t>在系统管理</w:t>
      </w:r>
      <w:r>
        <w:rPr>
          <w:rFonts w:hint="default" w:ascii="宋体" w:hAnsi="宋体" w:eastAsia="宋体" w:cs="宋体"/>
          <w:color w:val="C00000"/>
          <w:kern w:val="2"/>
          <w:sz w:val="24"/>
          <w:szCs w:val="24"/>
          <w:lang w:eastAsia="zh-Hans" w:bidi="ar-SA"/>
        </w:rPr>
        <w:t>-&gt;</w:t>
      </w:r>
      <w:r>
        <w:rPr>
          <w:rFonts w:hint="eastAsia" w:ascii="宋体" w:hAnsi="宋体" w:eastAsia="宋体" w:cs="宋体"/>
          <w:color w:val="C00000"/>
          <w:kern w:val="2"/>
          <w:sz w:val="24"/>
          <w:szCs w:val="24"/>
          <w:lang w:val="en-US" w:eastAsia="zh-Hans" w:bidi="ar-SA"/>
        </w:rPr>
        <w:t>系统配置</w:t>
      </w:r>
      <w:r>
        <w:rPr>
          <w:rFonts w:hint="default" w:ascii="宋体" w:hAnsi="宋体" w:eastAsia="宋体" w:cs="宋体"/>
          <w:color w:val="C00000"/>
          <w:kern w:val="2"/>
          <w:sz w:val="24"/>
          <w:szCs w:val="24"/>
          <w:lang w:eastAsia="zh-Hans" w:bidi="ar-SA"/>
        </w:rPr>
        <w:t>-&gt;</w:t>
      </w:r>
      <w:r>
        <w:rPr>
          <w:rFonts w:hint="eastAsia" w:ascii="宋体" w:hAnsi="宋体" w:eastAsia="宋体" w:cs="宋体"/>
          <w:color w:val="C00000"/>
          <w:kern w:val="2"/>
          <w:sz w:val="24"/>
          <w:szCs w:val="24"/>
          <w:lang w:val="en-US" w:eastAsia="zh-Hans" w:bidi="ar-SA"/>
        </w:rPr>
        <w:t>仓库配置里面</w:t>
      </w:r>
      <w:r>
        <w:rPr>
          <w:rFonts w:hint="default" w:ascii="宋体" w:hAnsi="宋体" w:eastAsia="宋体" w:cs="宋体"/>
          <w:color w:val="C00000"/>
          <w:kern w:val="2"/>
          <w:sz w:val="24"/>
          <w:szCs w:val="24"/>
          <w:lang w:eastAsia="zh-Hans" w:bidi="ar-SA"/>
        </w:rPr>
        <w:t>。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2289810"/>
            <wp:effectExtent l="0" t="0" r="10160" b="2159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5"/>
        </w:numPr>
        <w:jc w:val="both"/>
        <w:outlineLvl w:val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bookmarkStart w:id="11" w:name="_Toc28565"/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安装包升级</w:t>
      </w:r>
      <w:bookmarkEnd w:id="11"/>
    </w:p>
    <w:p>
      <w:pPr>
        <w:numPr>
          <w:ilvl w:val="0"/>
          <w:numId w:val="6"/>
        </w:numPr>
        <w:bidi w:val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把需要升级的安装包放到与原安装包同一个文件下、例如2.4.0版本升级到2.5.0版本</w:t>
      </w: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69865" cy="2188210"/>
            <wp:effectExtent l="0" t="0" r="6985" b="254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bidi w:val="0"/>
        <w:ind w:left="0" w:leftChars="0" w:firstLine="0" w:firstLineChars="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检查服务是否关闭、如没有关闭文件下执行docker-compose stop命令关闭服务</w:t>
      </w:r>
    </w:p>
    <w:p>
      <w:pPr>
        <w:numPr>
          <w:ilvl w:val="0"/>
          <w:numId w:val="6"/>
        </w:numPr>
        <w:bidi w:val="0"/>
        <w:ind w:left="0" w:leftChars="0" w:firstLine="0" w:firstLineChars="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开始升级：执行./install.sh 脚本、如图正在安装并启动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1856740"/>
            <wp:effectExtent l="0" t="0" r="8255" b="1016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6"/>
        </w:numPr>
        <w:ind w:left="0" w:leftChars="0" w:firstLine="0" w:firstLineChars="0"/>
        <w:jc w:val="both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执行命令docker  ps  查看服务器状态与详情（如图容器已升级到2.5.0）</w:t>
      </w:r>
    </w:p>
    <w:p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7960" cy="934085"/>
            <wp:effectExtent l="0" t="0" r="8890" b="1841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</w:pPr>
    </w:p>
    <w:p>
      <w:pPr>
        <w:widowControl w:val="0"/>
        <w:numPr>
          <w:ilvl w:val="0"/>
          <w:numId w:val="6"/>
        </w:numPr>
        <w:ind w:left="0" w:leftChars="0" w:firstLine="0" w:firstLineChars="0"/>
        <w:jc w:val="both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进入postgresql容器、把sql文件与数据包放容器内（数据包不升级可以不放）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44170"/>
            <wp:effectExtent l="0" t="0" r="10160" b="1778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</w:pPr>
    </w:p>
    <w:p>
      <w:pPr>
        <w:widowControl w:val="0"/>
        <w:numPr>
          <w:ilvl w:val="0"/>
          <w:numId w:val="6"/>
        </w:numPr>
        <w:ind w:left="0" w:leftChars="0" w:firstLine="0" w:firstLineChars="0"/>
        <w:jc w:val="both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依次执行pgsql -Usca -dsca -p26100 -f sql文件（sql文件要原版本到要升级的版本每个版本都执行）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如需升级数据包、先清理数据执行 </w:t>
      </w:r>
      <w:r>
        <w:t>psql -Usca -dsca -p26100 -f clearData.sql</w:t>
      </w:r>
      <w:r>
        <w:rPr>
          <w:rFonts w:hint="eastAsia"/>
          <w:lang w:val="en-US" w:eastAsia="zh-CN"/>
        </w:rPr>
        <w:t xml:space="preserve"> 清理知识库数据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outlineLvl w:val="1"/>
        <w:rPr>
          <w:rFonts w:hint="default"/>
          <w:lang w:val="en-US" w:eastAsia="zh-CN"/>
        </w:rPr>
      </w:pPr>
      <w:bookmarkStart w:id="12" w:name="_Toc30891"/>
      <w:r>
        <w:rPr>
          <w:rFonts w:hint="eastAsia"/>
          <w:lang w:val="en-US" w:eastAsia="zh-CN"/>
        </w:rPr>
        <w:t>然后正常执行升级数据包命令对数据进行升级</w:t>
      </w:r>
      <w:bookmarkEnd w:id="12"/>
    </w:p>
    <w:p>
      <w:pPr>
        <w:widowControl w:val="0"/>
        <w:numPr>
          <w:ilvl w:val="0"/>
          <w:numId w:val="0"/>
        </w:numPr>
        <w:ind w:leftChars="0" w:firstLine="420" w:firstLineChars="20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执行shell脚本sh</w:t>
      </w:r>
      <w:r>
        <w:rPr>
          <w:rFonts w:hint="default"/>
          <w:lang w:eastAsia="zh-Hans"/>
        </w:rPr>
        <w:t xml:space="preserve"> ./data_install</w:t>
      </w:r>
      <w:r>
        <w:rPr>
          <w:rFonts w:hint="eastAsia"/>
          <w:lang w:val="en-US" w:eastAsia="zh-CN"/>
        </w:rPr>
        <w:t xml:space="preserve">.sh </w:t>
      </w:r>
      <w:r>
        <w:rPr>
          <w:rFonts w:hint="default"/>
          <w:lang w:eastAsia="zh-Hans"/>
        </w:rPr>
        <w:t xml:space="preserve"> /opt/tcsec/pgsql/install/</w:t>
      </w:r>
      <w:r>
        <w:rPr>
          <w:rFonts w:hint="eastAsia"/>
          <w:lang w:val="en-US" w:eastAsia="zh-Hans"/>
        </w:rPr>
        <w:t>数据包</w:t>
      </w:r>
      <w:r>
        <w:rPr>
          <w:rFonts w:hint="default"/>
          <w:lang w:eastAsia="zh-Hans"/>
        </w:rPr>
        <w:t>.tar.gz</w:t>
      </w:r>
      <w:r>
        <w:rPr>
          <w:rFonts w:hint="eastAsia"/>
          <w:lang w:val="en-US" w:eastAsia="zh-Hans"/>
        </w:rPr>
        <w:t>来升级数据</w:t>
      </w:r>
    </w:p>
    <w:p>
      <w:pPr>
        <w:widowControl w:val="0"/>
        <w:numPr>
          <w:ilvl w:val="0"/>
          <w:numId w:val="0"/>
        </w:numPr>
        <w:ind w:leftChars="0" w:firstLine="420" w:firstLineChars="200"/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6"/>
        </w:numPr>
        <w:ind w:left="0" w:leftChars="0" w:firstLine="0" w:firstLineChars="0"/>
        <w:jc w:val="both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如图升级成功</w:t>
      </w:r>
    </w:p>
    <w:p>
      <w:pPr>
        <w:widowControl w:val="0"/>
        <w:numPr>
          <w:ilvl w:val="0"/>
          <w:numId w:val="0"/>
        </w:numPr>
        <w:ind w:leftChars="0"/>
        <w:jc w:val="both"/>
        <w:outlineLvl w:val="1"/>
      </w:pPr>
      <w:r>
        <w:drawing>
          <wp:inline distT="0" distB="0" distL="114300" distR="114300">
            <wp:extent cx="5271135" cy="2099310"/>
            <wp:effectExtent l="0" t="0" r="5715" b="15240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outlineLvl w:val="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10、登录</w:t>
      </w:r>
    </w:p>
    <w:p>
      <w:pPr>
        <w:widowControl w:val="0"/>
        <w:numPr>
          <w:ilvl w:val="0"/>
          <w:numId w:val="0"/>
        </w:numPr>
        <w:ind w:leftChars="0"/>
        <w:jc w:val="both"/>
      </w:pPr>
    </w:p>
    <w:p>
      <w:pPr>
        <w:widowControl w:val="0"/>
        <w:numPr>
          <w:ilvl w:val="0"/>
          <w:numId w:val="0"/>
        </w:numPr>
        <w:ind w:leftChars="0"/>
        <w:jc w:val="both"/>
      </w:pPr>
    </w:p>
    <w:p>
      <w:pPr>
        <w:widowControl w:val="0"/>
        <w:numPr>
          <w:ilvl w:val="0"/>
          <w:numId w:val="0"/>
        </w:numPr>
        <w:ind w:leftChars="0"/>
        <w:jc w:val="both"/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outlineLvl w:val="0"/>
        <w:rPr>
          <w:rFonts w:hint="eastAsia"/>
          <w:lang w:val="en-US" w:eastAsia="zh-Hans"/>
        </w:rPr>
      </w:pPr>
      <w:bookmarkStart w:id="13" w:name="_Toc14329"/>
      <w:r>
        <w:rPr>
          <w:rFonts w:hint="eastAsia"/>
          <w:lang w:val="en-US" w:eastAsia="zh-CN"/>
        </w:rPr>
        <w:t>九、</w:t>
      </w:r>
      <w:r>
        <w:rPr>
          <w:rFonts w:hint="eastAsia"/>
          <w:lang w:val="en-US" w:eastAsia="zh-Hans"/>
        </w:rPr>
        <w:t>常见错误</w:t>
      </w:r>
      <w:bookmarkEnd w:id="13"/>
    </w:p>
    <w:p>
      <w:pPr>
        <w:ind w:firstLine="420" w:firstLineChars="0"/>
        <w:rPr>
          <w:rFonts w:hint="default"/>
          <w:lang w:eastAsia="zh-Hans"/>
        </w:rPr>
      </w:pPr>
      <w:r>
        <w:rPr>
          <w:rFonts w:hint="default"/>
          <w:lang w:eastAsia="zh-Hans"/>
        </w:rPr>
        <w:t>1、Cannot connect to the Docker daemon at unix:///var/run/docker.sock. Is the docker daemon running?</w:t>
      </w:r>
    </w:p>
    <w:p>
      <w:pPr>
        <w:ind w:firstLine="420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答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docker未启动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使用systemctl</w:t>
      </w:r>
      <w:r>
        <w:rPr>
          <w:rFonts w:hint="default"/>
          <w:lang w:eastAsia="zh-Hans"/>
        </w:rPr>
        <w:t xml:space="preserve"> start docker</w:t>
      </w:r>
      <w:r>
        <w:rPr>
          <w:rFonts w:hint="eastAsia"/>
          <w:lang w:val="en-US" w:eastAsia="zh-Hans"/>
        </w:rPr>
        <w:t>启动docker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FDBD67"/>
    <w:multiLevelType w:val="singleLevel"/>
    <w:tmpl w:val="F3FDBD67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EDA4994"/>
    <w:multiLevelType w:val="multilevel"/>
    <w:tmpl w:val="FEDA499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2">
    <w:nsid w:val="01D419A7"/>
    <w:multiLevelType w:val="singleLevel"/>
    <w:tmpl w:val="01D419A7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097A3EA1"/>
    <w:multiLevelType w:val="multilevel"/>
    <w:tmpl w:val="097A3EA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E839D35"/>
    <w:multiLevelType w:val="singleLevel"/>
    <w:tmpl w:val="0E839D35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3F0D54E7"/>
    <w:multiLevelType w:val="singleLevel"/>
    <w:tmpl w:val="3F0D54E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U3MmVmY2Y0NGIyYWU0MDc1N2Y5NGUxN2FiYjdkMDUifQ=="/>
  </w:docVars>
  <w:rsids>
    <w:rsidRoot w:val="007A3E00"/>
    <w:rsid w:val="00063919"/>
    <w:rsid w:val="000913B5"/>
    <w:rsid w:val="000A7C39"/>
    <w:rsid w:val="000C510D"/>
    <w:rsid w:val="000D1008"/>
    <w:rsid w:val="000E6CF6"/>
    <w:rsid w:val="000F02B4"/>
    <w:rsid w:val="00162A34"/>
    <w:rsid w:val="001858CF"/>
    <w:rsid w:val="001E23FE"/>
    <w:rsid w:val="00223FF1"/>
    <w:rsid w:val="00246AE7"/>
    <w:rsid w:val="00261A29"/>
    <w:rsid w:val="002C3F7B"/>
    <w:rsid w:val="003058B6"/>
    <w:rsid w:val="003A790F"/>
    <w:rsid w:val="003C4D16"/>
    <w:rsid w:val="003D33A4"/>
    <w:rsid w:val="003D6A36"/>
    <w:rsid w:val="00426B85"/>
    <w:rsid w:val="0043361A"/>
    <w:rsid w:val="004F19E3"/>
    <w:rsid w:val="00511F0D"/>
    <w:rsid w:val="00557CBF"/>
    <w:rsid w:val="005F34CD"/>
    <w:rsid w:val="0062770E"/>
    <w:rsid w:val="006443C6"/>
    <w:rsid w:val="006641A2"/>
    <w:rsid w:val="00687E79"/>
    <w:rsid w:val="006B0E1E"/>
    <w:rsid w:val="006C5691"/>
    <w:rsid w:val="006D11D6"/>
    <w:rsid w:val="006D2738"/>
    <w:rsid w:val="006F1F31"/>
    <w:rsid w:val="0076075E"/>
    <w:rsid w:val="00771C3B"/>
    <w:rsid w:val="00783E1E"/>
    <w:rsid w:val="00785F07"/>
    <w:rsid w:val="007A20BB"/>
    <w:rsid w:val="007A3E00"/>
    <w:rsid w:val="00832A1A"/>
    <w:rsid w:val="00834636"/>
    <w:rsid w:val="0093080A"/>
    <w:rsid w:val="009556D7"/>
    <w:rsid w:val="00986330"/>
    <w:rsid w:val="009867D1"/>
    <w:rsid w:val="009A4DF4"/>
    <w:rsid w:val="009F0714"/>
    <w:rsid w:val="009F559F"/>
    <w:rsid w:val="00A14344"/>
    <w:rsid w:val="00A6464A"/>
    <w:rsid w:val="00AA097B"/>
    <w:rsid w:val="00AB7A68"/>
    <w:rsid w:val="00AC087B"/>
    <w:rsid w:val="00B46C0A"/>
    <w:rsid w:val="00B66CA7"/>
    <w:rsid w:val="00B76297"/>
    <w:rsid w:val="00B93F1D"/>
    <w:rsid w:val="00BC757B"/>
    <w:rsid w:val="00C2043C"/>
    <w:rsid w:val="00C45387"/>
    <w:rsid w:val="00C549FA"/>
    <w:rsid w:val="00C730EF"/>
    <w:rsid w:val="00CB3061"/>
    <w:rsid w:val="00CD53F4"/>
    <w:rsid w:val="00D2528C"/>
    <w:rsid w:val="00D92AD8"/>
    <w:rsid w:val="00DC5604"/>
    <w:rsid w:val="00DC676B"/>
    <w:rsid w:val="00DD5090"/>
    <w:rsid w:val="00DE5FE7"/>
    <w:rsid w:val="00E16C4B"/>
    <w:rsid w:val="00E469DD"/>
    <w:rsid w:val="00E801E3"/>
    <w:rsid w:val="00E902EA"/>
    <w:rsid w:val="00E903F8"/>
    <w:rsid w:val="00E97438"/>
    <w:rsid w:val="00EB2227"/>
    <w:rsid w:val="00ED37B0"/>
    <w:rsid w:val="00EE3ADE"/>
    <w:rsid w:val="00EF5E7C"/>
    <w:rsid w:val="00F720D4"/>
    <w:rsid w:val="00FC71D7"/>
    <w:rsid w:val="01BB7833"/>
    <w:rsid w:val="03D270B5"/>
    <w:rsid w:val="04497378"/>
    <w:rsid w:val="050E236F"/>
    <w:rsid w:val="053242B0"/>
    <w:rsid w:val="061B1779"/>
    <w:rsid w:val="072F1ABE"/>
    <w:rsid w:val="079F3753"/>
    <w:rsid w:val="07B74F40"/>
    <w:rsid w:val="09687DBC"/>
    <w:rsid w:val="098A46BA"/>
    <w:rsid w:val="09EE6F8B"/>
    <w:rsid w:val="0A6360B7"/>
    <w:rsid w:val="0BAF36A1"/>
    <w:rsid w:val="0BB27EF8"/>
    <w:rsid w:val="0C0D512F"/>
    <w:rsid w:val="0C50546C"/>
    <w:rsid w:val="0CA863EC"/>
    <w:rsid w:val="0CC31C91"/>
    <w:rsid w:val="0CE340E1"/>
    <w:rsid w:val="0D7F3E0A"/>
    <w:rsid w:val="0E2844A2"/>
    <w:rsid w:val="0E6C765D"/>
    <w:rsid w:val="0E8D2698"/>
    <w:rsid w:val="0E9658AF"/>
    <w:rsid w:val="0EF3685E"/>
    <w:rsid w:val="0F510811"/>
    <w:rsid w:val="0FED59A3"/>
    <w:rsid w:val="10C81F6C"/>
    <w:rsid w:val="10F93ED3"/>
    <w:rsid w:val="11036B00"/>
    <w:rsid w:val="11773188"/>
    <w:rsid w:val="11D16BFE"/>
    <w:rsid w:val="1232769D"/>
    <w:rsid w:val="12AF5192"/>
    <w:rsid w:val="133438E9"/>
    <w:rsid w:val="14EA24B1"/>
    <w:rsid w:val="14EB796E"/>
    <w:rsid w:val="15B8101F"/>
    <w:rsid w:val="16465AF1"/>
    <w:rsid w:val="1780534F"/>
    <w:rsid w:val="17DA114B"/>
    <w:rsid w:val="18025D64"/>
    <w:rsid w:val="180E4708"/>
    <w:rsid w:val="194A79C2"/>
    <w:rsid w:val="198464BC"/>
    <w:rsid w:val="19D76D7C"/>
    <w:rsid w:val="19F45B80"/>
    <w:rsid w:val="1A710F7F"/>
    <w:rsid w:val="1A9835A8"/>
    <w:rsid w:val="1B4548E5"/>
    <w:rsid w:val="1C1F3E01"/>
    <w:rsid w:val="1D0165EA"/>
    <w:rsid w:val="1D352737"/>
    <w:rsid w:val="1D7F5D30"/>
    <w:rsid w:val="1E9D2342"/>
    <w:rsid w:val="1EDA5344"/>
    <w:rsid w:val="1F316F2E"/>
    <w:rsid w:val="1F9964B4"/>
    <w:rsid w:val="20102EB5"/>
    <w:rsid w:val="201A79C2"/>
    <w:rsid w:val="20205B6C"/>
    <w:rsid w:val="207E61A3"/>
    <w:rsid w:val="216C24A0"/>
    <w:rsid w:val="22A16179"/>
    <w:rsid w:val="22BD1DC9"/>
    <w:rsid w:val="23A3664D"/>
    <w:rsid w:val="23DB1A31"/>
    <w:rsid w:val="252E1F46"/>
    <w:rsid w:val="253F2364"/>
    <w:rsid w:val="267012DF"/>
    <w:rsid w:val="27716A62"/>
    <w:rsid w:val="27D33279"/>
    <w:rsid w:val="28C56C0B"/>
    <w:rsid w:val="294D5986"/>
    <w:rsid w:val="29E51041"/>
    <w:rsid w:val="2A0B4F4C"/>
    <w:rsid w:val="2A77613D"/>
    <w:rsid w:val="2A9F5694"/>
    <w:rsid w:val="2B1020EE"/>
    <w:rsid w:val="2B2F6A18"/>
    <w:rsid w:val="2B8C7764"/>
    <w:rsid w:val="2BC25ADE"/>
    <w:rsid w:val="2BFD3113"/>
    <w:rsid w:val="2C043ED5"/>
    <w:rsid w:val="2C0A58B1"/>
    <w:rsid w:val="2CDD4252"/>
    <w:rsid w:val="2EEA15D4"/>
    <w:rsid w:val="2F1B7A0A"/>
    <w:rsid w:val="2F403F21"/>
    <w:rsid w:val="30185CCC"/>
    <w:rsid w:val="309D08C8"/>
    <w:rsid w:val="30C73A86"/>
    <w:rsid w:val="312E6143"/>
    <w:rsid w:val="3143321D"/>
    <w:rsid w:val="314B3E80"/>
    <w:rsid w:val="314F21FC"/>
    <w:rsid w:val="31741628"/>
    <w:rsid w:val="32223CAA"/>
    <w:rsid w:val="32764F2C"/>
    <w:rsid w:val="32A777DC"/>
    <w:rsid w:val="34295FFA"/>
    <w:rsid w:val="34433534"/>
    <w:rsid w:val="355D6E50"/>
    <w:rsid w:val="35D54660"/>
    <w:rsid w:val="363E0457"/>
    <w:rsid w:val="366652B8"/>
    <w:rsid w:val="36F31241"/>
    <w:rsid w:val="3816330E"/>
    <w:rsid w:val="38431D54"/>
    <w:rsid w:val="386F2B4A"/>
    <w:rsid w:val="38B069A5"/>
    <w:rsid w:val="3936402B"/>
    <w:rsid w:val="3962620A"/>
    <w:rsid w:val="39F92BE0"/>
    <w:rsid w:val="3B862684"/>
    <w:rsid w:val="3B9A1C8B"/>
    <w:rsid w:val="3C215F09"/>
    <w:rsid w:val="3D0F48FB"/>
    <w:rsid w:val="3E5C591E"/>
    <w:rsid w:val="3EDC5BD1"/>
    <w:rsid w:val="3F984734"/>
    <w:rsid w:val="3FB84DD6"/>
    <w:rsid w:val="40185875"/>
    <w:rsid w:val="405353EB"/>
    <w:rsid w:val="40EA5463"/>
    <w:rsid w:val="410F4ECA"/>
    <w:rsid w:val="41126AEB"/>
    <w:rsid w:val="416F7716"/>
    <w:rsid w:val="417C1E33"/>
    <w:rsid w:val="41925EA6"/>
    <w:rsid w:val="420C01D6"/>
    <w:rsid w:val="42B0448A"/>
    <w:rsid w:val="42EC7EBE"/>
    <w:rsid w:val="438576C5"/>
    <w:rsid w:val="43996CCD"/>
    <w:rsid w:val="442F2CE3"/>
    <w:rsid w:val="447F2366"/>
    <w:rsid w:val="44942D0A"/>
    <w:rsid w:val="449A0F4E"/>
    <w:rsid w:val="44DA081F"/>
    <w:rsid w:val="44DF4BB3"/>
    <w:rsid w:val="45244CBC"/>
    <w:rsid w:val="456B4699"/>
    <w:rsid w:val="46250CEB"/>
    <w:rsid w:val="46641814"/>
    <w:rsid w:val="47214CB0"/>
    <w:rsid w:val="477E06B3"/>
    <w:rsid w:val="47CA196A"/>
    <w:rsid w:val="48931F3C"/>
    <w:rsid w:val="4A1E6CC0"/>
    <w:rsid w:val="4BFE7D23"/>
    <w:rsid w:val="4C2A02C5"/>
    <w:rsid w:val="4D1D3E91"/>
    <w:rsid w:val="4DB27309"/>
    <w:rsid w:val="4E712D20"/>
    <w:rsid w:val="4EF15C0F"/>
    <w:rsid w:val="4F1638C7"/>
    <w:rsid w:val="4FD35314"/>
    <w:rsid w:val="500F0A42"/>
    <w:rsid w:val="50406E4E"/>
    <w:rsid w:val="507E34D2"/>
    <w:rsid w:val="51181B78"/>
    <w:rsid w:val="52214A5D"/>
    <w:rsid w:val="52630BD1"/>
    <w:rsid w:val="55313209"/>
    <w:rsid w:val="557B4484"/>
    <w:rsid w:val="56187F25"/>
    <w:rsid w:val="573C5E95"/>
    <w:rsid w:val="57A35F14"/>
    <w:rsid w:val="583F3E8F"/>
    <w:rsid w:val="5B8D6CBF"/>
    <w:rsid w:val="5C6A0DAE"/>
    <w:rsid w:val="5DDE8361"/>
    <w:rsid w:val="5DEF5A0F"/>
    <w:rsid w:val="5E930A90"/>
    <w:rsid w:val="5ED93504"/>
    <w:rsid w:val="5F0904A6"/>
    <w:rsid w:val="5F217E4A"/>
    <w:rsid w:val="5F942D12"/>
    <w:rsid w:val="5FDF9367"/>
    <w:rsid w:val="60CC64DC"/>
    <w:rsid w:val="60E5134B"/>
    <w:rsid w:val="61AB60F1"/>
    <w:rsid w:val="62562501"/>
    <w:rsid w:val="62764951"/>
    <w:rsid w:val="62A768B8"/>
    <w:rsid w:val="636C365E"/>
    <w:rsid w:val="63A86D8C"/>
    <w:rsid w:val="63FF2724"/>
    <w:rsid w:val="64B16C5C"/>
    <w:rsid w:val="65D20B74"/>
    <w:rsid w:val="65D37845"/>
    <w:rsid w:val="65E120E1"/>
    <w:rsid w:val="668D4017"/>
    <w:rsid w:val="67A06656"/>
    <w:rsid w:val="684E3B11"/>
    <w:rsid w:val="68646FFA"/>
    <w:rsid w:val="68817BAC"/>
    <w:rsid w:val="689516F8"/>
    <w:rsid w:val="68D67EF7"/>
    <w:rsid w:val="6A472CE6"/>
    <w:rsid w:val="6AE747BC"/>
    <w:rsid w:val="6BAC00D8"/>
    <w:rsid w:val="6C111246"/>
    <w:rsid w:val="6CD32DE3"/>
    <w:rsid w:val="6CE448F5"/>
    <w:rsid w:val="6D6F503A"/>
    <w:rsid w:val="6D8A12B0"/>
    <w:rsid w:val="6DA5433C"/>
    <w:rsid w:val="6E2214E9"/>
    <w:rsid w:val="6E587601"/>
    <w:rsid w:val="6EBA5BC5"/>
    <w:rsid w:val="6EE80984"/>
    <w:rsid w:val="702A28D7"/>
    <w:rsid w:val="70447E3C"/>
    <w:rsid w:val="70EA43C9"/>
    <w:rsid w:val="713752AB"/>
    <w:rsid w:val="71614A1E"/>
    <w:rsid w:val="71DD22F7"/>
    <w:rsid w:val="727E4892"/>
    <w:rsid w:val="72DC25AE"/>
    <w:rsid w:val="734739AE"/>
    <w:rsid w:val="736D3206"/>
    <w:rsid w:val="753A7A60"/>
    <w:rsid w:val="762304F4"/>
    <w:rsid w:val="767E1BCE"/>
    <w:rsid w:val="785C470B"/>
    <w:rsid w:val="79091C23"/>
    <w:rsid w:val="79A436FA"/>
    <w:rsid w:val="7A6D61E2"/>
    <w:rsid w:val="7B450F0D"/>
    <w:rsid w:val="7B6E3FBF"/>
    <w:rsid w:val="7BAC2D3A"/>
    <w:rsid w:val="7BEB3862"/>
    <w:rsid w:val="7BFD3595"/>
    <w:rsid w:val="7C224FB4"/>
    <w:rsid w:val="7C460A98"/>
    <w:rsid w:val="7C6F6241"/>
    <w:rsid w:val="7CF229CE"/>
    <w:rsid w:val="7CF36E72"/>
    <w:rsid w:val="7D3354C1"/>
    <w:rsid w:val="7DDC0909"/>
    <w:rsid w:val="7E5D031B"/>
    <w:rsid w:val="7ED625A7"/>
    <w:rsid w:val="7F403EC5"/>
    <w:rsid w:val="7F7E49ED"/>
    <w:rsid w:val="EF6BD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  <w:szCs w:val="2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semiHidden/>
    <w:unhideWhenUsed/>
    <w:qFormat/>
    <w:uiPriority w:val="39"/>
  </w:style>
  <w:style w:type="paragraph" w:styleId="7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页眉 字符"/>
    <w:basedOn w:val="10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10"/>
    <w:link w:val="4"/>
    <w:qFormat/>
    <w:uiPriority w:val="99"/>
    <w:rPr>
      <w:sz w:val="18"/>
      <w:szCs w:val="18"/>
    </w:rPr>
  </w:style>
  <w:style w:type="character" w:customStyle="1" w:styleId="14">
    <w:name w:val="标题 2 字符"/>
    <w:basedOn w:val="10"/>
    <w:link w:val="3"/>
    <w:qFormat/>
    <w:uiPriority w:val="0"/>
    <w:rPr>
      <w:rFonts w:ascii="Arial" w:hAnsi="Arial" w:eastAsia="黑体"/>
      <w:b/>
      <w:sz w:val="32"/>
      <w:szCs w:val="2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未处理的提及1"/>
    <w:basedOn w:val="10"/>
    <w:semiHidden/>
    <w:unhideWhenUsed/>
    <w:qFormat/>
    <w:uiPriority w:val="99"/>
    <w:rPr>
      <w:color w:val="605E5C"/>
      <w:shd w:val="clear" w:color="auto" w:fill="E1DFDD"/>
    </w:rPr>
  </w:style>
  <w:style w:type="paragraph" w:styleId="17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8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9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1371</Words>
  <Characters>2762</Characters>
  <Lines>10</Lines>
  <Paragraphs>2</Paragraphs>
  <TotalTime>9</TotalTime>
  <ScaleCrop>false</ScaleCrop>
  <LinksUpToDate>false</LinksUpToDate>
  <CharactersWithSpaces>2887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2022-02-16T14:53:00Z</dcterms:created>
  <dc:creator>新阳 衡</dc:creator>
  <cp:lastModifiedBy>Administrator</cp:lastModifiedBy>
  <cp:lastPrinted>2022-02-18T09:23:00Z</cp:lastPrinted>
  <dcterms:modified xsi:type="dcterms:W3CDTF">2023-06-16T01:37:59Z</dcterms:modified>
  <cp:revision>155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A2618222C0EB4F8F8FD2F99FC13C3A8B_13</vt:lpwstr>
  </property>
</Properties>
</file>