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统一安全扫描平台操作手册"/>
    <w:p>
      <w:pPr>
        <w:pStyle w:val="Heading1"/>
      </w:pPr>
      <w:r>
        <w:t xml:space="preserve">统一安全扫描平台操作手册</w:t>
      </w:r>
    </w:p>
    <w:p>
      <w:pPr>
        <w:pStyle w:val="BlockText"/>
      </w:pPr>
      <w:r>
        <w:t xml:space="preserve">面向日常使用平台的安全工程师、开发人员，讲解如何完成项目管理、扫描任务、结果分析及 RASP 事件查看。</w:t>
      </w:r>
    </w:p>
    <w:bookmarkStart w:id="20" w:name="登录与角色"/>
    <w:p>
      <w:pPr>
        <w:pStyle w:val="Heading2"/>
      </w:pPr>
      <w:r>
        <w:t xml:space="preserve">1. 登录与角色</w:t>
      </w:r>
    </w:p>
    <w:p>
      <w:pPr>
        <w:pStyle w:val="Compact"/>
        <w:numPr>
          <w:ilvl w:val="0"/>
          <w:numId w:val="1001"/>
        </w:numPr>
      </w:pPr>
      <w:r>
        <w:t xml:space="preserve">首次部署后，由管理员创建账号并分配角色（当前版本默认管理员权限）。</w:t>
      </w:r>
    </w:p>
    <w:p>
      <w:pPr>
        <w:pStyle w:val="Compact"/>
        <w:numPr>
          <w:ilvl w:val="0"/>
          <w:numId w:val="1001"/>
        </w:numPr>
      </w:pPr>
      <w:r>
        <w:t xml:space="preserve">登录地址：</w:t>
      </w:r>
      <w:r>
        <w:rPr>
          <w:rStyle w:val="VerbatimChar"/>
        </w:rPr>
        <w:t xml:space="preserve">http://&lt;服务器IP&gt;:3000</w:t>
      </w:r>
    </w:p>
    <w:p>
      <w:pPr>
        <w:pStyle w:val="Compact"/>
        <w:numPr>
          <w:ilvl w:val="0"/>
          <w:numId w:val="1001"/>
        </w:numPr>
      </w:pPr>
      <w:r>
        <w:t xml:space="preserve">建议登录后立即修改密码，并开启浏览器保存凭证。</w:t>
      </w:r>
    </w:p>
    <w:bookmarkEnd w:id="20"/>
    <w:bookmarkStart w:id="21" w:name="快速上手流程"/>
    <w:p>
      <w:pPr>
        <w:pStyle w:val="Heading2"/>
      </w:pPr>
      <w:r>
        <w:t xml:space="preserve">2. 快速上手流程</w:t>
      </w:r>
    </w:p>
    <w:p>
      <w:pPr>
        <w:pStyle w:val="Compact"/>
        <w:numPr>
          <w:ilvl w:val="0"/>
          <w:numId w:val="1002"/>
        </w:numPr>
      </w:pPr>
      <w:r>
        <w:t xml:space="preserve">登录平台 → 创建项目</w:t>
      </w:r>
    </w:p>
    <w:p>
      <w:pPr>
        <w:pStyle w:val="Compact"/>
        <w:numPr>
          <w:ilvl w:val="0"/>
          <w:numId w:val="1002"/>
        </w:numPr>
      </w:pPr>
      <w:r>
        <w:t xml:space="preserve">上传源码/压缩包 → 平台识别项目类型</w:t>
      </w:r>
    </w:p>
    <w:p>
      <w:pPr>
        <w:pStyle w:val="Compact"/>
        <w:numPr>
          <w:ilvl w:val="0"/>
          <w:numId w:val="1002"/>
        </w:numPr>
      </w:pPr>
      <w:r>
        <w:t xml:space="preserve">创建扫描任务（SAST/SCA/容器/RASP）</w:t>
      </w:r>
    </w:p>
    <w:p>
      <w:pPr>
        <w:pStyle w:val="Compact"/>
        <w:numPr>
          <w:ilvl w:val="0"/>
          <w:numId w:val="1002"/>
        </w:numPr>
      </w:pPr>
      <w:r>
        <w:t xml:space="preserve">查看任务列表与结果详情</w:t>
      </w:r>
    </w:p>
    <w:p>
      <w:pPr>
        <w:pStyle w:val="Compact"/>
        <w:numPr>
          <w:ilvl w:val="0"/>
          <w:numId w:val="1002"/>
        </w:numPr>
      </w:pPr>
      <w:r>
        <w:t xml:space="preserve">持续关注仪表盘与 RASP 攻击事件</w:t>
      </w:r>
    </w:p>
    <w:bookmarkEnd w:id="21"/>
    <w:bookmarkStart w:id="24" w:name="项目管理"/>
    <w:p>
      <w:pPr>
        <w:pStyle w:val="Heading2"/>
      </w:pPr>
      <w:r>
        <w:t xml:space="preserve">3. 项目管理</w:t>
      </w:r>
    </w:p>
    <w:bookmarkStart w:id="22" w:name="创建项目"/>
    <w:p>
      <w:pPr>
        <w:pStyle w:val="Heading3"/>
      </w:pPr>
      <w:r>
        <w:t xml:space="preserve">3.1 创建项目</w:t>
      </w:r>
    </w:p>
    <w:p>
      <w:pPr>
        <w:pStyle w:val="Compact"/>
        <w:numPr>
          <w:ilvl w:val="0"/>
          <w:numId w:val="1003"/>
        </w:numPr>
      </w:pPr>
      <w:r>
        <w:t xml:space="preserve">进入“项目管理” →</w:t>
      </w:r>
      <w:r>
        <w:t xml:space="preserve"> </w:t>
      </w:r>
      <w:r>
        <w:t xml:space="preserve">“</w:t>
      </w:r>
      <w:r>
        <w:t xml:space="preserve">新建项目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填写项目名称、描述、仓库地址（可选）</w:t>
      </w:r>
    </w:p>
    <w:p>
      <w:pPr>
        <w:pStyle w:val="Compact"/>
        <w:numPr>
          <w:ilvl w:val="0"/>
          <w:numId w:val="1003"/>
        </w:numPr>
      </w:pPr>
      <w:r>
        <w:t xml:space="preserve">保存后，项目出现在列表中</w:t>
      </w:r>
    </w:p>
    <w:bookmarkEnd w:id="22"/>
    <w:bookmarkStart w:id="23" w:name="上传代码"/>
    <w:p>
      <w:pPr>
        <w:pStyle w:val="Heading3"/>
      </w:pPr>
      <w:r>
        <w:t xml:space="preserve">3.2 上传代码</w:t>
      </w:r>
    </w:p>
    <w:p>
      <w:pPr>
        <w:pStyle w:val="Compact"/>
        <w:numPr>
          <w:ilvl w:val="0"/>
          <w:numId w:val="1004"/>
        </w:numPr>
      </w:pPr>
      <w:r>
        <w:t xml:space="preserve">在项目详情页点击“上传文件”</w:t>
      </w:r>
    </w:p>
    <w:p>
      <w:pPr>
        <w:pStyle w:val="Compact"/>
        <w:numPr>
          <w:ilvl w:val="0"/>
          <w:numId w:val="1004"/>
        </w:numPr>
      </w:pPr>
      <w:r>
        <w:t xml:space="preserve">支持 ZIP 或源码目录（压缩包推荐）</w:t>
      </w:r>
    </w:p>
    <w:p>
      <w:pPr>
        <w:pStyle w:val="Compact"/>
        <w:numPr>
          <w:ilvl w:val="0"/>
          <w:numId w:val="1004"/>
        </w:numPr>
      </w:pPr>
      <w:r>
        <w:t xml:space="preserve">上传后页面显示“文件状态：已上传”</w:t>
      </w:r>
    </w:p>
    <w:p>
      <w:pPr>
        <w:pStyle w:val="Compact"/>
        <w:numPr>
          <w:ilvl w:val="0"/>
          <w:numId w:val="1004"/>
        </w:numPr>
      </w:pPr>
      <w:r>
        <w:t xml:space="preserve">服务器存储路径：</w:t>
      </w:r>
      <w:r>
        <w:rPr>
          <w:rStyle w:val="VerbatimChar"/>
        </w:rPr>
        <w:t xml:space="preserve">backend/uploaded_files/project_{id}/</w:t>
      </w:r>
    </w:p>
    <w:p>
      <w:pPr>
        <w:pStyle w:val="BlockText"/>
      </w:pPr>
      <w:r>
        <w:t xml:space="preserve">若状态仍显示“未上传”，可刷新页面或检查网络；问题已在最新版本修复。</w:t>
      </w:r>
    </w:p>
    <w:bookmarkEnd w:id="23"/>
    <w:bookmarkEnd w:id="24"/>
    <w:bookmarkStart w:id="28" w:name="扫描任务管理"/>
    <w:p>
      <w:pPr>
        <w:pStyle w:val="Heading2"/>
      </w:pPr>
      <w:r>
        <w:t xml:space="preserve">4. 扫描任务管理</w:t>
      </w:r>
    </w:p>
    <w:bookmarkStart w:id="25" w:name="创建任务"/>
    <w:p>
      <w:pPr>
        <w:pStyle w:val="Heading3"/>
      </w:pPr>
      <w:r>
        <w:t xml:space="preserve">4.1 创建任务</w:t>
      </w:r>
    </w:p>
    <w:p>
      <w:pPr>
        <w:numPr>
          <w:ilvl w:val="0"/>
          <w:numId w:val="1005"/>
        </w:numPr>
      </w:pPr>
      <w:r>
        <w:t xml:space="preserve">在项目详情中点击“新建扫描任务”</w:t>
      </w:r>
    </w:p>
    <w:p>
      <w:pPr>
        <w:numPr>
          <w:ilvl w:val="0"/>
          <w:numId w:val="1005"/>
        </w:numPr>
      </w:pPr>
      <w:r>
        <w:t xml:space="preserve">选择扫描类型：SAST、SCA、容器、RASP</w:t>
      </w:r>
    </w:p>
    <w:p>
      <w:pPr>
        <w:numPr>
          <w:ilvl w:val="0"/>
          <w:numId w:val="1005"/>
        </w:numPr>
      </w:pPr>
      <w:r>
        <w:t xml:space="preserve">可选配置：在“扫描配置（JSON）”中填写参数，例如：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"image_name"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"my-image:latest"</w:t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</w:pPr>
      <w:r>
        <w:t xml:space="preserve">点击“开始扫描”，任务进入队列</w:t>
      </w:r>
    </w:p>
    <w:bookmarkEnd w:id="25"/>
    <w:bookmarkStart w:id="26" w:name="查看任务状态"/>
    <w:p>
      <w:pPr>
        <w:pStyle w:val="Heading3"/>
      </w:pPr>
      <w:r>
        <w:t xml:space="preserve">4.2 查看任务状态</w:t>
      </w:r>
    </w:p>
    <w:p>
      <w:pPr>
        <w:pStyle w:val="Compact"/>
        <w:numPr>
          <w:ilvl w:val="0"/>
          <w:numId w:val="1006"/>
        </w:numPr>
      </w:pPr>
      <w:r>
        <w:t xml:space="preserve">任务列表展示状态（排队/运行/成功/失败）、耗时、风险数量</w:t>
      </w:r>
    </w:p>
    <w:p>
      <w:pPr>
        <w:pStyle w:val="Compact"/>
        <w:numPr>
          <w:ilvl w:val="0"/>
          <w:numId w:val="1006"/>
        </w:numPr>
      </w:pPr>
      <w:r>
        <w:t xml:space="preserve">点击任意任务进入详情页</w:t>
      </w:r>
    </w:p>
    <w:bookmarkEnd w:id="26"/>
    <w:bookmarkStart w:id="27" w:name="结果详情"/>
    <w:p>
      <w:pPr>
        <w:pStyle w:val="Heading3"/>
      </w:pPr>
      <w:r>
        <w:t xml:space="preserve">4.3 结果详情</w:t>
      </w:r>
    </w:p>
    <w:p>
      <w:pPr>
        <w:pStyle w:val="Compact"/>
        <w:numPr>
          <w:ilvl w:val="0"/>
          <w:numId w:val="1007"/>
        </w:numPr>
      </w:pPr>
      <w:r>
        <w:t xml:space="preserve">漏洞按严重级别排序，显示文件路径、行号、描述、修复建议</w:t>
      </w:r>
    </w:p>
    <w:p>
      <w:pPr>
        <w:pStyle w:val="Compact"/>
        <w:numPr>
          <w:ilvl w:val="0"/>
          <w:numId w:val="1007"/>
        </w:numPr>
      </w:pPr>
      <w:r>
        <w:t xml:space="preserve">支持导出 JSON 报告（按钮：导出）</w:t>
      </w:r>
    </w:p>
    <w:p>
      <w:pPr>
        <w:pStyle w:val="Compact"/>
        <w:numPr>
          <w:ilvl w:val="0"/>
          <w:numId w:val="1007"/>
        </w:numPr>
      </w:pPr>
      <w:r>
        <w:t xml:space="preserve">若出现 Mock 数据（提示“工具未安装”），说明扫描工具缺失或参数不完整，请联系管理员</w:t>
      </w:r>
    </w:p>
    <w:bookmarkEnd w:id="27"/>
    <w:bookmarkEnd w:id="28"/>
    <w:bookmarkStart w:id="29" w:name="rasp-攻击事件"/>
    <w:p>
      <w:pPr>
        <w:pStyle w:val="Heading2"/>
      </w:pPr>
      <w:r>
        <w:t xml:space="preserve">5. RASP 攻击事件</w:t>
      </w:r>
    </w:p>
    <w:p>
      <w:pPr>
        <w:pStyle w:val="Compact"/>
        <w:numPr>
          <w:ilvl w:val="0"/>
          <w:numId w:val="1008"/>
        </w:numPr>
      </w:pPr>
      <w:r>
        <w:t xml:space="preserve">菜单 →</w:t>
      </w:r>
      <w:r>
        <w:t xml:space="preserve"> </w:t>
      </w:r>
      <w:r>
        <w:t xml:space="preserve">“</w:t>
      </w:r>
      <w:r>
        <w:t xml:space="preserve">攻击事件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支持按拦截状态、攻击类型、时间范围筛选</w:t>
      </w:r>
    </w:p>
    <w:p>
      <w:pPr>
        <w:pStyle w:val="Compact"/>
        <w:numPr>
          <w:ilvl w:val="0"/>
          <w:numId w:val="1008"/>
        </w:numPr>
      </w:pPr>
      <w:r>
        <w:t xml:space="preserve">点击“查看详情”可查看请求来源、报文、堆栈</w:t>
      </w:r>
    </w:p>
    <w:p>
      <w:pPr>
        <w:pStyle w:val="Compact"/>
        <w:numPr>
          <w:ilvl w:val="0"/>
          <w:numId w:val="1008"/>
        </w:numPr>
      </w:pPr>
      <w:r>
        <w:t xml:space="preserve">事件来源示例：</w:t>
      </w:r>
    </w:p>
    <w:p>
      <w:pPr>
        <w:pStyle w:val="Compact"/>
        <w:numPr>
          <w:ilvl w:val="1"/>
          <w:numId w:val="1009"/>
        </w:numPr>
      </w:pPr>
      <w:r>
        <w:t xml:space="preserve">Path Traversal（拦截请求</w:t>
      </w:r>
      <w:r>
        <w:t xml:space="preserve"> </w:t>
      </w:r>
      <w:r>
        <w:rPr>
          <w:rStyle w:val="VerbatimChar"/>
        </w:rPr>
        <w:t xml:space="preserve">/api/chat-history/test-rasp-file?filename=/etc/passwd</w:t>
      </w:r>
      <w:r>
        <w:t xml:space="preserve">）</w:t>
      </w:r>
    </w:p>
    <w:p>
      <w:pPr>
        <w:pStyle w:val="Compact"/>
        <w:numPr>
          <w:ilvl w:val="1"/>
          <w:numId w:val="1009"/>
        </w:numPr>
      </w:pPr>
      <w:r>
        <w:t xml:space="preserve">任意文件读取（IAST 漏洞扫描产生）</w:t>
      </w:r>
    </w:p>
    <w:bookmarkEnd w:id="29"/>
    <w:bookmarkStart w:id="30" w:name="仪表盘与报表"/>
    <w:p>
      <w:pPr>
        <w:pStyle w:val="Heading2"/>
      </w:pPr>
      <w:r>
        <w:t xml:space="preserve">6. 仪表盘与报表</w:t>
      </w:r>
    </w:p>
    <w:p>
      <w:pPr>
        <w:pStyle w:val="Compact"/>
        <w:numPr>
          <w:ilvl w:val="0"/>
          <w:numId w:val="1010"/>
        </w:numPr>
      </w:pPr>
      <w:r>
        <w:t xml:space="preserve">首页仪表盘展示项目数量、扫描次数、漏洞趋势、风险等级统计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报告</w:t>
      </w:r>
      <w:r>
        <w:t xml:space="preserve">”</w:t>
      </w:r>
      <w:r>
        <w:t xml:space="preserve">菜单可查看生成的历史报表（JSON 格式），后续版本将支持 PDF</w:t>
      </w:r>
    </w:p>
    <w:bookmarkEnd w:id="30"/>
    <w:bookmarkStart w:id="33" w:name="自动化集成"/>
    <w:p>
      <w:pPr>
        <w:pStyle w:val="Heading2"/>
      </w:pPr>
      <w:r>
        <w:t xml:space="preserve">7. 自动化集成</w:t>
      </w:r>
    </w:p>
    <w:bookmarkStart w:id="31" w:name="github-actions"/>
    <w:p>
      <w:pPr>
        <w:pStyle w:val="Heading3"/>
      </w:pPr>
      <w:r>
        <w:t xml:space="preserve">7.1 GitHub Actions</w:t>
      </w:r>
    </w:p>
    <w:p>
      <w:pPr>
        <w:pStyle w:val="FirstParagraph"/>
      </w:pPr>
      <w:r>
        <w:t xml:space="preserve">示例步骤：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 USS Scan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curl -X POST "https://uss.example.com/api/scans" \</w:t>
      </w:r>
      <w:r>
        <w:br/>
      </w:r>
      <w:r>
        <w:rPr>
          <w:rStyle w:val="NormalTok"/>
        </w:rPr>
        <w:t xml:space="preserve">      -H "Authorization: Bearer ${{ secrets.USS_TOKEN }}" \</w:t>
      </w:r>
      <w:r>
        <w:br/>
      </w:r>
      <w:r>
        <w:rPr>
          <w:rStyle w:val="NormalTok"/>
        </w:rPr>
        <w:t xml:space="preserve">      -H "Content-Type: application/json" \</w:t>
      </w:r>
      <w:r>
        <w:br/>
      </w:r>
      <w:r>
        <w:rPr>
          <w:rStyle w:val="NormalTok"/>
        </w:rPr>
        <w:t xml:space="preserve">      -d '{"project_id":1,"scan_type":"sast"}'</w:t>
      </w:r>
    </w:p>
    <w:bookmarkEnd w:id="31"/>
    <w:bookmarkStart w:id="32" w:name="dependabot"/>
    <w:p>
      <w:pPr>
        <w:pStyle w:val="Heading3"/>
      </w:pPr>
      <w:r>
        <w:t xml:space="preserve">7.2 Dependabot</w:t>
      </w:r>
    </w:p>
    <w:p>
      <w:pPr>
        <w:pStyle w:val="Compact"/>
        <w:numPr>
          <w:ilvl w:val="0"/>
          <w:numId w:val="1011"/>
        </w:numPr>
      </w:pPr>
      <w:r>
        <w:t xml:space="preserve">在 GitHub 仓库启用 Dependabot，自动创建依赖升级 PR</w:t>
      </w:r>
    </w:p>
    <w:p>
      <w:pPr>
        <w:pStyle w:val="Compact"/>
        <w:numPr>
          <w:ilvl w:val="0"/>
          <w:numId w:val="1011"/>
        </w:numPr>
      </w:pPr>
      <w:r>
        <w:t xml:space="preserve">配置 USS 平台在 PR 合并前执行 SCA 复核</w:t>
      </w:r>
    </w:p>
    <w:bookmarkEnd w:id="32"/>
    <w:bookmarkEnd w:id="33"/>
    <w:bookmarkStart w:id="34" w:name="常见问题faq"/>
    <w:p>
      <w:pPr>
        <w:pStyle w:val="Heading2"/>
      </w:pPr>
      <w:r>
        <w:t xml:space="preserve">8. 常见问题（FAQ）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上传后仍显示“未上传”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清空浏览器缓存；确保后端</w:t>
            </w:r>
            <w:r>
              <w:t xml:space="preserve"> </w:t>
            </w:r>
            <w:r>
              <w:rPr>
                <w:rStyle w:val="VerbatimChar"/>
              </w:rPr>
              <w:t xml:space="preserve">uploaded_files/</w:t>
            </w:r>
            <w:r>
              <w:t xml:space="preserve"> </w:t>
            </w:r>
            <w:r>
              <w:t xml:space="preserve">有文件；问题已在前端更新中修复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扫描结果为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检查日志；SCA 工具缺失时会有 Mock 提示；确认项目中存在依赖文件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容器扫描失败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配置中补充</w:t>
            </w:r>
            <w:r>
              <w:t xml:space="preserve"> </w:t>
            </w:r>
            <w:r>
              <w:rPr>
                <w:rStyle w:val="VerbatimChar"/>
              </w:rPr>
              <w:t xml:space="preserve">image_name</w:t>
            </w:r>
            <w:r>
              <w:t xml:space="preserve">；确认 Trivy 已安装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 事件无数据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Agent 是否上线；触发模拟攻击；检查后台“主机管理”与</w:t>
            </w:r>
            <w:r>
              <w:t xml:space="preserve"> </w:t>
            </w:r>
            <w:r>
              <w:rPr>
                <w:rStyle w:val="VerbatimChar"/>
              </w:rPr>
              <w:t xml:space="preserve">MAVEN_OPTS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登录后立即跳回登录页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 localStorage，重新登录；确认后端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未变更</w:t>
            </w:r>
          </w:p>
        </w:tc>
      </w:tr>
    </w:tbl>
    <w:bookmarkEnd w:id="34"/>
    <w:bookmarkStart w:id="35" w:name="联系与支持"/>
    <w:p>
      <w:pPr>
        <w:pStyle w:val="Heading2"/>
      </w:pPr>
      <w:r>
        <w:t xml:space="preserve">9. 联系与支持</w:t>
      </w:r>
    </w:p>
    <w:p>
      <w:pPr>
        <w:pStyle w:val="Compact"/>
        <w:numPr>
          <w:ilvl w:val="0"/>
          <w:numId w:val="1012"/>
        </w:numPr>
      </w:pPr>
      <w:r>
        <w:t xml:space="preserve">GitHub Issues：提交 Bug/需求建议</w:t>
      </w:r>
    </w:p>
    <w:p>
      <w:pPr>
        <w:pStyle w:val="Compact"/>
        <w:numPr>
          <w:ilvl w:val="0"/>
          <w:numId w:val="1012"/>
        </w:numPr>
      </w:pPr>
      <w:r>
        <w:t xml:space="preserve">安全团队邮箱：security-team@example.com</w:t>
      </w:r>
    </w:p>
    <w:p>
      <w:pPr>
        <w:pStyle w:val="Compact"/>
        <w:numPr>
          <w:ilvl w:val="0"/>
          <w:numId w:val="1012"/>
        </w:numPr>
      </w:pPr>
      <w:r>
        <w:t xml:space="preserve">平台管理员：</w:t>
      </w:r>
      <w:r>
        <w:rPr>
          <w:rStyle w:val="VerbatimChar"/>
        </w:rPr>
        <w:t xml:space="preserve">openrasp / zzy100416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2025-11-07T09:19:05Z</dcterms:created>
  <dcterms:modified xsi:type="dcterms:W3CDTF">2025-11-07T09:19:05Z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