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CB3" w:rsidRDefault="00D1773D">
      <w:pPr>
        <w:rPr>
          <w:rFonts w:ascii="Microsoft YaHei UI" w:eastAsia="Microsoft YaHei UI" w:hAnsi="Microsoft YaHei UI" w:cs="Microsoft YaHei UI"/>
        </w:rPr>
      </w:pPr>
      <w:r>
        <w:rPr>
          <w:rFonts w:ascii="Microsoft YaHei UI" w:eastAsia="Microsoft YaHei UI" w:hAnsi="Microsoft YaHei UI" w:cs="Microsoft YaHei UI" w:hint="eastAsia"/>
        </w:rPr>
        <w:t>浓硫酸不能干燥氨气（</w:t>
      </w:r>
      <w:r>
        <w:rPr>
          <w:rFonts w:ascii="Microsoft YaHei UI" w:eastAsia="Microsoft YaHei UI" w:hAnsi="Microsoft YaHei UI" w:cs="Microsoft YaHei UI" w:hint="eastAsia"/>
        </w:rPr>
        <w:t>NH</w:t>
      </w:r>
      <w:r>
        <w:rPr>
          <w:rFonts w:ascii="Microsoft YaHei UI" w:eastAsia="Microsoft YaHei UI" w:hAnsi="Microsoft YaHei UI" w:cs="Microsoft YaHei UI" w:hint="eastAsia"/>
          <w:vertAlign w:val="superscript"/>
        </w:rPr>
        <w:t>+</w:t>
      </w:r>
      <w:r>
        <w:rPr>
          <w:rFonts w:ascii="Microsoft YaHei UI" w:eastAsia="Microsoft YaHei UI" w:hAnsi="Microsoft YaHei UI" w:cs="Microsoft YaHei UI" w:hint="eastAsia"/>
        </w:rPr>
        <w:t>）等溶于水后成碱性的气体，氢氧化钠固体不能干燥</w:t>
      </w:r>
      <w:r>
        <w:rPr>
          <w:rFonts w:ascii="Microsoft YaHei UI" w:eastAsia="Microsoft YaHei UI" w:hAnsi="Microsoft YaHei UI" w:cs="Microsoft YaHei UI" w:hint="eastAsia"/>
        </w:rPr>
        <w:t>CO</w:t>
      </w:r>
      <w:r>
        <w:rPr>
          <w:rFonts w:ascii="Microsoft YaHei UI" w:eastAsia="Microsoft YaHei UI" w:hAnsi="Microsoft YaHei UI" w:cs="Microsoft YaHei UI" w:hint="eastAsia"/>
          <w:vertAlign w:val="subscript"/>
        </w:rPr>
        <w:t xml:space="preserve">2 </w:t>
      </w:r>
      <w:r>
        <w:rPr>
          <w:rFonts w:ascii="Microsoft YaHei UI" w:eastAsia="Microsoft YaHei UI" w:hAnsi="Microsoft YaHei UI" w:cs="Microsoft YaHei UI" w:hint="eastAsia"/>
        </w:rPr>
        <w:t>、</w:t>
      </w:r>
      <w:r>
        <w:rPr>
          <w:rFonts w:ascii="Microsoft YaHei UI" w:eastAsia="Microsoft YaHei UI" w:hAnsi="Microsoft YaHei UI" w:cs="Microsoft YaHei UI" w:hint="eastAsia"/>
        </w:rPr>
        <w:t>SO</w:t>
      </w:r>
      <w:r>
        <w:rPr>
          <w:rFonts w:ascii="Microsoft YaHei UI" w:eastAsia="Microsoft YaHei UI" w:hAnsi="Microsoft YaHei UI" w:cs="Microsoft YaHei UI" w:hint="eastAsia"/>
          <w:vertAlign w:val="subscript"/>
        </w:rPr>
        <w:t xml:space="preserve">4 </w:t>
      </w:r>
      <w:r>
        <w:rPr>
          <w:rFonts w:ascii="Microsoft YaHei UI" w:eastAsia="Microsoft YaHei UI" w:hAnsi="Microsoft YaHei UI" w:cs="Microsoft YaHei UI" w:hint="eastAsia"/>
        </w:rPr>
        <w:t>、</w:t>
      </w:r>
      <w:r>
        <w:rPr>
          <w:rFonts w:ascii="Microsoft YaHei UI" w:eastAsia="Microsoft YaHei UI" w:hAnsi="Microsoft YaHei UI" w:cs="Microsoft YaHei UI" w:hint="eastAsia"/>
        </w:rPr>
        <w:t>HCl</w:t>
      </w:r>
      <w:r>
        <w:rPr>
          <w:rFonts w:ascii="Microsoft YaHei UI" w:eastAsia="Microsoft YaHei UI" w:hAnsi="Microsoft YaHei UI" w:cs="Microsoft YaHei UI" w:hint="eastAsia"/>
        </w:rPr>
        <w:t>等溶于水后呈酸性的气体</w:t>
      </w:r>
    </w:p>
    <w:p w:rsidR="00E1604F" w:rsidRDefault="00E1604F">
      <w:pPr>
        <w:rPr>
          <w:rFonts w:ascii="Microsoft YaHei UI" w:eastAsia="Microsoft YaHei UI" w:hAnsi="Microsoft YaHei UI" w:cs="Microsoft YaHei UI"/>
        </w:rPr>
      </w:pPr>
      <w:r>
        <w:rPr>
          <w:rFonts w:ascii="Microsoft YaHei UI" w:eastAsia="Microsoft YaHei UI" w:hAnsi="Microsoft YaHei UI" w:cs="Microsoft YaHei UI" w:hint="eastAsia"/>
        </w:rPr>
        <w:t>金属与酸反应属于放热反应</w:t>
      </w:r>
    </w:p>
    <w:p w:rsidR="00E1604F" w:rsidRDefault="00E1604F">
      <w:pPr>
        <w:rPr>
          <w:rFonts w:ascii="Microsoft YaHei UI" w:eastAsia="Microsoft YaHei UI" w:hAnsi="Microsoft YaHei UI" w:cs="Microsoft YaHei UI" w:hint="eastAsia"/>
        </w:rPr>
      </w:pPr>
      <w:bookmarkStart w:id="0" w:name="_GoBack"/>
      <w:bookmarkEnd w:id="0"/>
    </w:p>
    <w:sectPr w:rsidR="00E16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773D" w:rsidRDefault="00D1773D" w:rsidP="00E1604F">
      <w:r>
        <w:separator/>
      </w:r>
    </w:p>
  </w:endnote>
  <w:endnote w:type="continuationSeparator" w:id="0">
    <w:p w:rsidR="00D1773D" w:rsidRDefault="00D1773D" w:rsidP="00E16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773D" w:rsidRDefault="00D1773D" w:rsidP="00E1604F">
      <w:r>
        <w:separator/>
      </w:r>
    </w:p>
  </w:footnote>
  <w:footnote w:type="continuationSeparator" w:id="0">
    <w:p w:rsidR="00D1773D" w:rsidRDefault="00D1773D" w:rsidP="00E160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4CB3"/>
    <w:rsid w:val="005E4CB3"/>
    <w:rsid w:val="00B100F9"/>
    <w:rsid w:val="00D1773D"/>
    <w:rsid w:val="00E1604F"/>
    <w:rsid w:val="09064E3E"/>
    <w:rsid w:val="52F9332F"/>
    <w:rsid w:val="6BCE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0978C6A"/>
  <w15:docId w15:val="{C1FA5F95-0C1E-4F61-B1CC-C9A0A685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pPr>
      <w:keepNext/>
      <w:keepLines/>
      <w:spacing w:before="480"/>
      <w:outlineLvl w:val="0"/>
    </w:pPr>
    <w:rPr>
      <w:rFonts w:asciiTheme="majorHAnsi" w:eastAsia="微软雅黑" w:hAnsiTheme="majorHAnsi" w:cstheme="majorBidi"/>
      <w:b/>
      <w:bCs/>
      <w:color w:val="2C6EAB" w:themeColor="accent1" w:themeShade="B5"/>
      <w:sz w:val="32"/>
      <w:szCs w:val="3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pPr>
      <w:spacing w:after="120"/>
    </w:pPr>
  </w:style>
  <w:style w:type="paragraph" w:styleId="a4">
    <w:name w:val="header"/>
    <w:basedOn w:val="a"/>
    <w:link w:val="a5"/>
    <w:rsid w:val="00E160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E1604F"/>
    <w:rPr>
      <w:kern w:val="2"/>
      <w:sz w:val="18"/>
      <w:szCs w:val="18"/>
    </w:rPr>
  </w:style>
  <w:style w:type="paragraph" w:styleId="a6">
    <w:name w:val="footer"/>
    <w:basedOn w:val="a"/>
    <w:link w:val="a7"/>
    <w:rsid w:val="00E160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rsid w:val="00E1604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</Words>
  <Characters>50</Characters>
  <Application>Microsoft Office Word</Application>
  <DocSecurity>0</DocSecurity>
  <Lines>3</Lines>
  <Paragraphs>3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14815</dc:creator>
  <cp:lastModifiedBy>. ZZYHQCN</cp:lastModifiedBy>
  <cp:revision>3</cp:revision>
  <dcterms:created xsi:type="dcterms:W3CDTF">2020-02-19T09:00:00Z</dcterms:created>
  <dcterms:modified xsi:type="dcterms:W3CDTF">2020-03-31T13:56:00Z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