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42" w:rsidRPr="00162803" w:rsidRDefault="00503642" w:rsidP="00162803">
      <w:pPr>
        <w:pStyle w:val="Normal1"/>
        <w:jc w:val="center"/>
        <w:rPr>
          <w:rFonts w:ascii="Cambria" w:eastAsia="Cambria" w:hAnsi="Cambria" w:cs="Cambria"/>
          <w:color w:val="244061"/>
          <w:sz w:val="36"/>
        </w:rPr>
      </w:pPr>
      <w:r w:rsidRPr="00162803">
        <w:rPr>
          <w:rFonts w:ascii="Cambria" w:eastAsia="Cambria" w:hAnsi="Cambria" w:cs="Cambria"/>
          <w:color w:val="244061"/>
          <w:sz w:val="36"/>
        </w:rPr>
        <w:t>H</w:t>
      </w:r>
      <w:r w:rsidRPr="00162803">
        <w:rPr>
          <w:rFonts w:ascii="Cambria" w:eastAsia="Cambria" w:hAnsi="Cambria" w:cs="Cambria" w:hint="eastAsia"/>
          <w:color w:val="244061"/>
          <w:sz w:val="36"/>
        </w:rPr>
        <w:t>istory</w:t>
      </w:r>
    </w:p>
    <w:p w:rsidR="00503642" w:rsidRPr="00162803" w:rsidRDefault="00503642" w:rsidP="00162803">
      <w:pPr>
        <w:pStyle w:val="Normal1"/>
        <w:spacing w:after="240"/>
        <w:jc w:val="both"/>
        <w:rPr>
          <w:rFonts w:ascii="Times New Roman" w:eastAsia="Times New Roman" w:hAnsi="Times New Roman" w:cs="Times New Roman"/>
          <w:b/>
          <w:sz w:val="24"/>
        </w:rPr>
      </w:pPr>
      <w:r w:rsidRPr="00162803">
        <w:rPr>
          <w:rFonts w:ascii="Times New Roman" w:eastAsia="Times New Roman" w:hAnsi="Times New Roman" w:cs="Times New Roman"/>
          <w:b/>
          <w:sz w:val="24"/>
        </w:rPr>
        <w:t>About CCPC</w:t>
      </w:r>
    </w:p>
    <w:p w:rsidR="00503642" w:rsidRPr="00162803" w:rsidRDefault="00503642" w:rsidP="00162803">
      <w:pPr>
        <w:pStyle w:val="Normal1"/>
        <w:spacing w:after="240"/>
        <w:jc w:val="both"/>
        <w:rPr>
          <w:rFonts w:ascii="Times New Roman" w:eastAsia="Times New Roman" w:hAnsi="Times New Roman" w:cs="Times New Roman"/>
          <w:sz w:val="24"/>
        </w:rPr>
      </w:pPr>
      <w:r w:rsidRPr="00162803">
        <w:rPr>
          <w:rFonts w:ascii="Times New Roman" w:eastAsia="Times New Roman" w:hAnsi="Times New Roman" w:cs="Times New Roman"/>
          <w:sz w:val="24"/>
        </w:rPr>
        <w:t xml:space="preserve">The Columbia China Prospects Conference (CCPC), launched in 2010, has evolved into one of the most influential student-organized conferences on the topic of China. Both Chinese and American leaders join CCPC to inspire the young generation to make a positive impact on the world. Previous CCPC speakers include Gordon </w:t>
      </w:r>
      <w:proofErr w:type="spellStart"/>
      <w:r w:rsidRPr="00162803">
        <w:rPr>
          <w:rFonts w:ascii="Times New Roman" w:eastAsia="Times New Roman" w:hAnsi="Times New Roman" w:cs="Times New Roman"/>
          <w:sz w:val="24"/>
        </w:rPr>
        <w:t>Bajnai</w:t>
      </w:r>
      <w:proofErr w:type="spellEnd"/>
      <w:r w:rsidRPr="00162803">
        <w:rPr>
          <w:rFonts w:ascii="Times New Roman" w:eastAsia="Times New Roman" w:hAnsi="Times New Roman" w:cs="Times New Roman"/>
          <w:sz w:val="24"/>
        </w:rPr>
        <w:t xml:space="preserve">, former Prime Minister of Hungary; Thomas </w:t>
      </w:r>
      <w:proofErr w:type="spellStart"/>
      <w:r w:rsidRPr="00162803">
        <w:rPr>
          <w:rFonts w:ascii="Times New Roman" w:eastAsia="Times New Roman" w:hAnsi="Times New Roman" w:cs="Times New Roman"/>
          <w:sz w:val="24"/>
        </w:rPr>
        <w:t>Fingar</w:t>
      </w:r>
      <w:proofErr w:type="spellEnd"/>
      <w:r w:rsidRPr="00162803">
        <w:rPr>
          <w:rFonts w:ascii="Times New Roman" w:eastAsia="Times New Roman" w:hAnsi="Times New Roman" w:cs="Times New Roman"/>
          <w:sz w:val="24"/>
        </w:rPr>
        <w:t>, former Principal Assistant Secretary of the United States; Jeffrey Sachs, Director of the UN</w:t>
      </w:r>
      <w:r w:rsidRPr="00162803">
        <w:rPr>
          <w:rFonts w:ascii="Times New Roman" w:eastAsia="Times New Roman" w:hAnsi="Times New Roman" w:cs="Times New Roman" w:hint="eastAsia"/>
          <w:sz w:val="24"/>
        </w:rPr>
        <w:t xml:space="preserve"> </w:t>
      </w:r>
      <w:r w:rsidRPr="00162803">
        <w:rPr>
          <w:rFonts w:ascii="Times New Roman" w:eastAsia="Times New Roman" w:hAnsi="Times New Roman" w:cs="Times New Roman"/>
          <w:sz w:val="24"/>
        </w:rPr>
        <w:t xml:space="preserve">Millennium Project; </w:t>
      </w:r>
      <w:proofErr w:type="spellStart"/>
      <w:r w:rsidRPr="00162803">
        <w:rPr>
          <w:rFonts w:ascii="Times New Roman" w:eastAsia="Times New Roman" w:hAnsi="Times New Roman" w:cs="Times New Roman"/>
          <w:sz w:val="24"/>
        </w:rPr>
        <w:t>Xiaonian</w:t>
      </w:r>
      <w:proofErr w:type="spellEnd"/>
      <w:r w:rsidRPr="00162803">
        <w:rPr>
          <w:rFonts w:ascii="Times New Roman" w:eastAsia="Times New Roman" w:hAnsi="Times New Roman" w:cs="Times New Roman"/>
          <w:sz w:val="24"/>
        </w:rPr>
        <w:t xml:space="preserve"> </w:t>
      </w:r>
      <w:proofErr w:type="spellStart"/>
      <w:r w:rsidRPr="00162803">
        <w:rPr>
          <w:rFonts w:ascii="Times New Roman" w:eastAsia="Times New Roman" w:hAnsi="Times New Roman" w:cs="Times New Roman"/>
          <w:sz w:val="24"/>
        </w:rPr>
        <w:t>Xu</w:t>
      </w:r>
      <w:proofErr w:type="spellEnd"/>
      <w:r w:rsidRPr="00162803">
        <w:rPr>
          <w:rFonts w:ascii="Times New Roman" w:eastAsia="Times New Roman" w:hAnsi="Times New Roman" w:cs="Times New Roman"/>
          <w:sz w:val="24"/>
        </w:rPr>
        <w:t xml:space="preserve">, renowned Chinese Economist; Jeffrey Lehman, former President of Cornell University; Shi Wang, Chairman of the Board of Directors of China </w:t>
      </w:r>
      <w:proofErr w:type="spellStart"/>
      <w:r w:rsidRPr="00162803">
        <w:rPr>
          <w:rFonts w:ascii="Times New Roman" w:eastAsia="Times New Roman" w:hAnsi="Times New Roman" w:cs="Times New Roman"/>
          <w:sz w:val="24"/>
        </w:rPr>
        <w:t>Vanke</w:t>
      </w:r>
      <w:proofErr w:type="spellEnd"/>
      <w:r w:rsidRPr="00162803">
        <w:rPr>
          <w:rFonts w:ascii="Times New Roman" w:eastAsia="Times New Roman" w:hAnsi="Times New Roman" w:cs="Times New Roman"/>
          <w:sz w:val="24"/>
        </w:rPr>
        <w:t xml:space="preserve"> Co., Ltd.; </w:t>
      </w:r>
      <w:proofErr w:type="spellStart"/>
      <w:r w:rsidRPr="00162803">
        <w:rPr>
          <w:rFonts w:ascii="Times New Roman" w:eastAsia="Times New Roman" w:hAnsi="Times New Roman" w:cs="Times New Roman"/>
          <w:sz w:val="24"/>
        </w:rPr>
        <w:t>Yongchun</w:t>
      </w:r>
      <w:proofErr w:type="spellEnd"/>
      <w:r w:rsidRPr="00162803">
        <w:rPr>
          <w:rFonts w:ascii="Times New Roman" w:eastAsia="Times New Roman" w:hAnsi="Times New Roman" w:cs="Times New Roman"/>
          <w:sz w:val="24"/>
        </w:rPr>
        <w:t xml:space="preserve"> Lang, famous CCTV host and et al. CCPC was also featured in major Chinese media, both in China and United States: CCTV, Xinhua, China Daily, China Youth Daily, Phoenix, </w:t>
      </w:r>
      <w:proofErr w:type="spellStart"/>
      <w:r w:rsidRPr="00162803">
        <w:rPr>
          <w:rFonts w:ascii="Times New Roman" w:eastAsia="Times New Roman" w:hAnsi="Times New Roman" w:cs="Times New Roman"/>
          <w:sz w:val="24"/>
        </w:rPr>
        <w:t>Sina</w:t>
      </w:r>
      <w:proofErr w:type="spellEnd"/>
      <w:r w:rsidRPr="00162803">
        <w:rPr>
          <w:rFonts w:ascii="Times New Roman" w:eastAsia="Times New Roman" w:hAnsi="Times New Roman" w:cs="Times New Roman"/>
          <w:sz w:val="24"/>
        </w:rPr>
        <w:t xml:space="preserve"> and so on. Therefore, the sparkle of CCPC has been widespread and influenced China’s structure of development strategies. </w:t>
      </w:r>
    </w:p>
    <w:p w:rsidR="00503642" w:rsidRPr="00162803" w:rsidRDefault="00503642" w:rsidP="00162803">
      <w:pPr>
        <w:pStyle w:val="Normal1"/>
        <w:spacing w:after="240"/>
        <w:jc w:val="both"/>
        <w:rPr>
          <w:rFonts w:ascii="Times New Roman" w:eastAsia="Times New Roman" w:hAnsi="Times New Roman" w:cs="Times New Roman"/>
          <w:sz w:val="24"/>
        </w:rPr>
      </w:pPr>
      <w:r w:rsidRPr="00162803">
        <w:rPr>
          <w:rFonts w:ascii="Times New Roman" w:eastAsia="Times New Roman" w:hAnsi="Times New Roman" w:cs="Times New Roman"/>
          <w:sz w:val="24"/>
        </w:rPr>
        <w:t>For more information about the previous Columbia China Prospects Conferences, please visit:</w:t>
      </w:r>
    </w:p>
    <w:p w:rsidR="00503642" w:rsidRPr="00162803" w:rsidRDefault="00503642" w:rsidP="00503642">
      <w:pPr>
        <w:rPr>
          <w:rStyle w:val="Hyperlink"/>
          <w:sz w:val="24"/>
          <w:szCs w:val="24"/>
        </w:rPr>
      </w:pPr>
      <w:r w:rsidRPr="00162803">
        <w:rPr>
          <w:rStyle w:val="Hyperlink"/>
          <w:sz w:val="24"/>
          <w:szCs w:val="24"/>
        </w:rPr>
        <w:t>http://www.ccpc2013.org/</w:t>
      </w:r>
    </w:p>
    <w:p w:rsidR="00503642" w:rsidRPr="00162803" w:rsidRDefault="002C15E4" w:rsidP="00503642">
      <w:pPr>
        <w:rPr>
          <w:rStyle w:val="Hyperlink"/>
          <w:sz w:val="24"/>
          <w:szCs w:val="24"/>
        </w:rPr>
      </w:pPr>
      <w:hyperlink r:id="rId5" w:tgtFrame="_blank" w:history="1">
        <w:r w:rsidR="00503642" w:rsidRPr="00162803">
          <w:rPr>
            <w:rStyle w:val="Hyperlink"/>
            <w:sz w:val="24"/>
            <w:szCs w:val="24"/>
          </w:rPr>
          <w:t>http://www.cucssa.org/ccpc2012/</w:t>
        </w:r>
      </w:hyperlink>
    </w:p>
    <w:p w:rsidR="00503642" w:rsidRPr="00162803" w:rsidRDefault="002C15E4" w:rsidP="00503642">
      <w:pPr>
        <w:rPr>
          <w:rStyle w:val="Hyperlink"/>
          <w:sz w:val="24"/>
          <w:szCs w:val="24"/>
        </w:rPr>
      </w:pPr>
      <w:hyperlink r:id="rId6" w:tgtFrame="_blank" w:history="1">
        <w:r w:rsidR="00503642" w:rsidRPr="00162803">
          <w:rPr>
            <w:rStyle w:val="Hyperlink"/>
            <w:sz w:val="24"/>
            <w:szCs w:val="24"/>
          </w:rPr>
          <w:t>http://www.cucssa.org/ccpc2011/</w:t>
        </w:r>
      </w:hyperlink>
    </w:p>
    <w:p w:rsidR="00503642" w:rsidRDefault="00503642" w:rsidP="00503642">
      <w:pPr>
        <w:tabs>
          <w:tab w:val="left" w:pos="1096"/>
        </w:tabs>
        <w:rPr>
          <w:rFonts w:asciiTheme="minorEastAsia" w:hAnsiTheme="minorEastAsia"/>
          <w:sz w:val="22"/>
        </w:rPr>
      </w:pPr>
    </w:p>
    <w:p w:rsidR="00162803" w:rsidRPr="0021317C" w:rsidRDefault="00162803" w:rsidP="00503642">
      <w:pPr>
        <w:tabs>
          <w:tab w:val="left" w:pos="1096"/>
        </w:tabs>
        <w:rPr>
          <w:rFonts w:asciiTheme="minorEastAsia" w:hAnsiTheme="minorEastAsia"/>
          <w:sz w:val="22"/>
        </w:rPr>
      </w:pPr>
    </w:p>
    <w:p w:rsidR="00503642" w:rsidRPr="00162803" w:rsidRDefault="00503642" w:rsidP="00162803">
      <w:pPr>
        <w:pStyle w:val="Normal1"/>
        <w:spacing w:after="240"/>
        <w:jc w:val="both"/>
        <w:rPr>
          <w:rFonts w:ascii="Times New Roman" w:eastAsia="Times New Roman" w:hAnsi="Times New Roman" w:cs="Times New Roman"/>
          <w:b/>
          <w:sz w:val="24"/>
        </w:rPr>
      </w:pPr>
      <w:r w:rsidRPr="00162803">
        <w:rPr>
          <w:rFonts w:ascii="Times New Roman" w:eastAsia="Times New Roman" w:hAnsi="Times New Roman" w:cs="Times New Roman"/>
          <w:b/>
          <w:sz w:val="24"/>
        </w:rPr>
        <w:t xml:space="preserve">About the Organizer </w:t>
      </w:r>
    </w:p>
    <w:p w:rsidR="00503642" w:rsidRPr="00162803" w:rsidRDefault="00503642" w:rsidP="00162803">
      <w:pPr>
        <w:pStyle w:val="Normal1"/>
        <w:spacing w:after="240"/>
        <w:jc w:val="both"/>
        <w:rPr>
          <w:rFonts w:ascii="Times New Roman" w:eastAsia="Times New Roman" w:hAnsi="Times New Roman" w:cs="Times New Roman"/>
          <w:sz w:val="24"/>
        </w:rPr>
      </w:pPr>
      <w:r w:rsidRPr="00162803">
        <w:rPr>
          <w:rFonts w:ascii="Times New Roman" w:eastAsia="Times New Roman" w:hAnsi="Times New Roman" w:cs="Times New Roman"/>
          <w:sz w:val="24"/>
        </w:rPr>
        <w:t xml:space="preserve">Founded in 1996, Columbia University Chinese Students and Scholars Association (CUCSSA) is one the most prominent non-profit Chinese organizations in the United States. Since its very first day, CUCSSA has been following its mission of promoting cultural and intellectual exchanges between China and the United States. Thanks to the support of Columbia University and its partners, CUCSSA becomes a major platform where Chinese and American students exchange ideas in economy, culture, business, education and many other topics. </w:t>
      </w:r>
    </w:p>
    <w:p w:rsidR="00381A81" w:rsidRPr="00162803" w:rsidRDefault="00381A81" w:rsidP="00162803">
      <w:pPr>
        <w:pStyle w:val="Normal1"/>
        <w:spacing w:after="240"/>
        <w:jc w:val="both"/>
        <w:rPr>
          <w:rFonts w:ascii="Times New Roman" w:eastAsia="Times New Roman" w:hAnsi="Times New Roman" w:cs="Times New Roman"/>
          <w:sz w:val="24"/>
        </w:rPr>
      </w:pPr>
    </w:p>
    <w:sectPr w:rsidR="00381A81" w:rsidRPr="00162803" w:rsidSect="00381A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E7BC1"/>
    <w:multiLevelType w:val="hybridMultilevel"/>
    <w:tmpl w:val="DA54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503642"/>
    <w:rsid w:val="00162803"/>
    <w:rsid w:val="002C15E4"/>
    <w:rsid w:val="00381A81"/>
    <w:rsid w:val="00503642"/>
    <w:rsid w:val="00CE0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42"/>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642"/>
    <w:pPr>
      <w:widowControl/>
      <w:spacing w:after="200" w:line="276" w:lineRule="auto"/>
      <w:ind w:left="720"/>
      <w:contextualSpacing/>
      <w:jc w:val="left"/>
    </w:pPr>
    <w:rPr>
      <w:kern w:val="0"/>
      <w:sz w:val="22"/>
    </w:rPr>
  </w:style>
  <w:style w:type="paragraph" w:styleId="CommentText">
    <w:name w:val="annotation text"/>
    <w:basedOn w:val="Normal"/>
    <w:link w:val="CommentTextChar"/>
    <w:uiPriority w:val="99"/>
    <w:unhideWhenUsed/>
    <w:rsid w:val="00503642"/>
    <w:pPr>
      <w:widowControl/>
      <w:jc w:val="left"/>
    </w:pPr>
    <w:rPr>
      <w:rFonts w:ascii="Times New Roman" w:eastAsia="Times New Roman" w:hAnsi="Times New Roman" w:cs="Times New Roman"/>
      <w:sz w:val="20"/>
      <w:szCs w:val="20"/>
      <w:lang w:val="en-AU" w:eastAsia="en-AU"/>
    </w:rPr>
  </w:style>
  <w:style w:type="character" w:customStyle="1" w:styleId="CommentTextChar">
    <w:name w:val="Comment Text Char"/>
    <w:basedOn w:val="DefaultParagraphFont"/>
    <w:link w:val="CommentText"/>
    <w:uiPriority w:val="99"/>
    <w:rsid w:val="00503642"/>
    <w:rPr>
      <w:rFonts w:ascii="Times New Roman" w:eastAsia="Times New Roman" w:hAnsi="Times New Roman" w:cs="Times New Roman"/>
      <w:kern w:val="2"/>
      <w:sz w:val="20"/>
      <w:szCs w:val="20"/>
      <w:lang w:val="en-AU" w:eastAsia="en-AU"/>
    </w:rPr>
  </w:style>
  <w:style w:type="character" w:styleId="Hyperlink">
    <w:name w:val="Hyperlink"/>
    <w:basedOn w:val="DefaultParagraphFont"/>
    <w:uiPriority w:val="99"/>
    <w:semiHidden/>
    <w:unhideWhenUsed/>
    <w:rsid w:val="00503642"/>
    <w:rPr>
      <w:color w:val="0000FF"/>
      <w:u w:val="single"/>
    </w:rPr>
  </w:style>
  <w:style w:type="paragraph" w:customStyle="1" w:styleId="Normal1">
    <w:name w:val="Normal1"/>
    <w:rsid w:val="00162803"/>
    <w:pPr>
      <w:spacing w:after="0"/>
    </w:pPr>
    <w:rPr>
      <w:rFonts w:ascii="Arial" w:eastAsia="Arial" w:hAnsi="Arial" w:cs="Arial"/>
      <w:color w:val="000000"/>
      <w:kern w:val="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cssa.org/ccpc2011/" TargetMode="External"/><Relationship Id="rId5" Type="http://schemas.openxmlformats.org/officeDocument/2006/relationships/hyperlink" Target="http://www.cucssa.org/ccpc20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FANLUPENG</dc:creator>
  <cp:keywords/>
  <dc:description/>
  <cp:lastModifiedBy>FANLUPENG</cp:lastModifiedBy>
  <cp:revision>4</cp:revision>
  <dcterms:created xsi:type="dcterms:W3CDTF">2014-08-06T04:19:00Z</dcterms:created>
  <dcterms:modified xsi:type="dcterms:W3CDTF">2014-09-11T05:30:00Z</dcterms:modified>
</cp:coreProperties>
</file>