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EE" w:rsidRPr="004B6BEE" w:rsidRDefault="004B6BEE" w:rsidP="004B6BEE">
      <w:pPr>
        <w:widowControl/>
        <w:autoSpaceDE w:val="0"/>
        <w:autoSpaceDN w:val="0"/>
        <w:adjustRightInd w:val="0"/>
        <w:spacing w:line="320" w:lineRule="exac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B6B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Patrick Lee</w:t>
      </w:r>
    </w:p>
    <w:p w:rsidR="004B6BEE" w:rsidRPr="004B6BEE" w:rsidRDefault="004B6BEE" w:rsidP="004B6BEE">
      <w:pPr>
        <w:pStyle w:val="ListParagraph"/>
        <w:widowControl/>
        <w:numPr>
          <w:ilvl w:val="0"/>
          <w:numId w:val="1"/>
        </w:numPr>
        <w:adjustRightInd w:val="0"/>
        <w:snapToGri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4B6BE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 xml:space="preserve">tile </w:t>
      </w:r>
      <w:r w:rsidRPr="004B6BEE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AU"/>
        </w:rPr>
        <w:t>暂缺</w:t>
      </w:r>
    </w:p>
    <w:p w:rsidR="00B70564" w:rsidRDefault="00B70564" w:rsidP="004B6BEE">
      <w:pPr>
        <w:widowControl/>
        <w:autoSpaceDE w:val="0"/>
        <w:autoSpaceDN w:val="0"/>
        <w:adjustRightInd w:val="0"/>
        <w:spacing w:line="320" w:lineRule="exact"/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4B6BEE">
        <w:rPr>
          <w:rFonts w:ascii="Times New Roman" w:eastAsia="Times New Roman" w:hAnsi="Times New Roman" w:cs="Times New Roman"/>
          <w:color w:val="000000"/>
          <w:sz w:val="24"/>
          <w:szCs w:val="24"/>
        </w:rPr>
        <w:t>Patrick Lee has been with CBS News for over a decade. As an award winning editor/producer for Sunday Morning, he has crafted pieces on Arthur Miller, Tim Burton, Larry Kramer, E. L. Doctorow and Giorgio Armani, as well as a new look on the biggest martial artist, Bruce Lee and a brief history on tea. In 2011, he joined the editing staff at Sixty Minutes. In 2010, he directed a short documentary on micro-finance in Kenya, Africa.</w:t>
      </w:r>
    </w:p>
    <w:p w:rsidR="004B6BEE" w:rsidRPr="004B6BEE" w:rsidRDefault="004B6BEE" w:rsidP="004B6BEE">
      <w:pPr>
        <w:widowControl/>
        <w:autoSpaceDE w:val="0"/>
        <w:autoSpaceDN w:val="0"/>
        <w:adjustRightInd w:val="0"/>
        <w:spacing w:line="320" w:lineRule="exact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B70564" w:rsidRPr="004B6BEE" w:rsidRDefault="00B70564" w:rsidP="004B6BEE">
      <w:pPr>
        <w:widowControl/>
        <w:autoSpaceDE w:val="0"/>
        <w:autoSpaceDN w:val="0"/>
        <w:adjustRightInd w:val="0"/>
        <w:spacing w:line="320" w:lineRule="exac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6BEE">
        <w:rPr>
          <w:rFonts w:ascii="Times New Roman" w:eastAsia="Times New Roman" w:hAnsi="Times New Roman" w:cs="Times New Roman"/>
          <w:color w:val="000000"/>
          <w:sz w:val="24"/>
          <w:szCs w:val="24"/>
        </w:rPr>
        <w:t>In addition to news and documentaries experience, Patrick has written, directed and produced a half dozen works for the theater, two of which were later turned into educational films. One of these projects was a health initiative funded by the CDC about HIV/AIDS awareness. He holds a master’s degree from New York Institute of Technology, and is the recipient of both the Emmy and Edward Murrow awards.</w:t>
      </w:r>
    </w:p>
    <w:p w:rsidR="00B70564" w:rsidRDefault="00B70564" w:rsidP="00B70564"/>
    <w:p w:rsidR="00EF0290" w:rsidRPr="00B70564" w:rsidRDefault="00EF0290" w:rsidP="00B70564">
      <w:pPr>
        <w:rPr>
          <w:szCs w:val="21"/>
        </w:rPr>
      </w:pPr>
    </w:p>
    <w:sectPr w:rsidR="00EF0290" w:rsidRPr="00B70564" w:rsidSect="00EF0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04094"/>
    <w:multiLevelType w:val="hybridMultilevel"/>
    <w:tmpl w:val="4584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0564"/>
    <w:rsid w:val="0011748D"/>
    <w:rsid w:val="004B6BEE"/>
    <w:rsid w:val="00B70564"/>
    <w:rsid w:val="00EF0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29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05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6B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FANLUPENG</cp:lastModifiedBy>
  <cp:revision>2</cp:revision>
  <dcterms:created xsi:type="dcterms:W3CDTF">2014-09-10T20:25:00Z</dcterms:created>
  <dcterms:modified xsi:type="dcterms:W3CDTF">2014-09-11T06:51:00Z</dcterms:modified>
</cp:coreProperties>
</file>