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1999" w14:textId="77777777" w:rsidR="00CF6A5E" w:rsidRDefault="00CF6A5E"/>
    <w:p w14:paraId="78F6ECE7" w14:textId="77777777" w:rsidR="00CF6A5E" w:rsidRDefault="00CF6A5E"/>
    <w:p w14:paraId="33EB5088" w14:textId="77777777" w:rsidR="00CF6A5E" w:rsidRDefault="005E070C">
      <w:pPr>
        <w:jc w:val="center"/>
      </w:pPr>
      <w:r>
        <w:rPr>
          <w:rFonts w:eastAsia="方正小标宋简体"/>
          <w:sz w:val="44"/>
        </w:rPr>
        <w:t>第八届中国研究生人工智能创新大赛</w:t>
      </w:r>
    </w:p>
    <w:p w14:paraId="657D398F" w14:textId="77777777" w:rsidR="00CF6A5E" w:rsidRDefault="00CF6A5E"/>
    <w:p w14:paraId="10162015" w14:textId="77777777" w:rsidR="00CF6A5E" w:rsidRDefault="00CF6A5E"/>
    <w:p w14:paraId="3BD98625" w14:textId="77777777" w:rsidR="00CF6A5E" w:rsidRDefault="00CF6A5E"/>
    <w:p w14:paraId="22FBFBFB" w14:textId="77777777" w:rsidR="00CF6A5E" w:rsidRDefault="00CF6A5E"/>
    <w:p w14:paraId="37FE8B0D" w14:textId="77777777" w:rsidR="00CF6A5E" w:rsidRDefault="00CF6A5E"/>
    <w:p w14:paraId="3B293469" w14:textId="77777777" w:rsidR="00CF6A5E" w:rsidRDefault="00CF6A5E"/>
    <w:p w14:paraId="36CC6CF2" w14:textId="77777777" w:rsidR="00CF6A5E" w:rsidRDefault="005E070C">
      <w:pPr>
        <w:jc w:val="center"/>
      </w:pPr>
      <w:r>
        <w:rPr>
          <w:sz w:val="36"/>
        </w:rPr>
        <w:t>可自学习的</w:t>
      </w:r>
      <w:r>
        <w:rPr>
          <w:sz w:val="36"/>
        </w:rPr>
        <w:t>AOI</w:t>
      </w:r>
      <w:r>
        <w:rPr>
          <w:sz w:val="36"/>
        </w:rPr>
        <w:t>实时在线</w:t>
      </w:r>
      <w:r>
        <w:rPr>
          <w:sz w:val="36"/>
        </w:rPr>
        <w:t>AI</w:t>
      </w:r>
      <w:r>
        <w:rPr>
          <w:sz w:val="36"/>
        </w:rPr>
        <w:t>质检系统</w:t>
      </w:r>
    </w:p>
    <w:p w14:paraId="5B7C60B8" w14:textId="77777777" w:rsidR="00CF6A5E" w:rsidRDefault="00CF6A5E"/>
    <w:p w14:paraId="4D9766C2" w14:textId="77777777" w:rsidR="00CF6A5E" w:rsidRDefault="005E070C">
      <w:pPr>
        <w:jc w:val="center"/>
      </w:pPr>
      <w:r>
        <w:rPr>
          <w:sz w:val="36"/>
        </w:rPr>
        <w:t>项目文档</w:t>
      </w:r>
    </w:p>
    <w:p w14:paraId="444DFA3E" w14:textId="77777777" w:rsidR="00CF6A5E" w:rsidRDefault="00CF6A5E"/>
    <w:p w14:paraId="7E85E739" w14:textId="77777777" w:rsidR="00CF6A5E" w:rsidRDefault="005E070C">
      <w:pPr>
        <w:jc w:val="center"/>
      </w:pPr>
      <w:r>
        <w:rPr>
          <w:b/>
          <w:sz w:val="24"/>
        </w:rPr>
        <w:t>V3.1</w:t>
      </w:r>
    </w:p>
    <w:p w14:paraId="72047994" w14:textId="77777777" w:rsidR="00CF6A5E" w:rsidRDefault="00CF6A5E"/>
    <w:p w14:paraId="30B916FB" w14:textId="77777777" w:rsidR="00CF6A5E" w:rsidRDefault="005E070C">
      <w:pPr>
        <w:jc w:val="center"/>
      </w:pPr>
      <w:r>
        <w:rPr>
          <w:sz w:val="24"/>
        </w:rPr>
        <w:t>2026.09.01</w:t>
      </w:r>
    </w:p>
    <w:p w14:paraId="47B36A88" w14:textId="77777777" w:rsidR="00CF6A5E" w:rsidRDefault="00CF6A5E"/>
    <w:p w14:paraId="490ACAF5" w14:textId="77777777" w:rsidR="00CF6A5E" w:rsidRDefault="005E070C">
      <w:pPr>
        <w:jc w:val="center"/>
      </w:pPr>
      <w:r>
        <w:rPr>
          <w:b/>
          <w:sz w:val="24"/>
        </w:rPr>
        <w:t>火眼工坊</w:t>
      </w:r>
    </w:p>
    <w:p w14:paraId="3E18F3E4" w14:textId="77777777" w:rsidR="00CF6A5E" w:rsidRDefault="00CF6A5E"/>
    <w:p w14:paraId="5E515854" w14:textId="77777777" w:rsidR="00CF6A5E" w:rsidRDefault="005E070C">
      <w:pPr>
        <w:jc w:val="center"/>
      </w:pPr>
      <w:r>
        <w:rPr>
          <w:b/>
          <w:sz w:val="24"/>
        </w:rPr>
        <w:t>企业赛题（技术创新）</w:t>
      </w:r>
    </w:p>
    <w:p w14:paraId="71B67AEF" w14:textId="77777777" w:rsidR="00CF6A5E" w:rsidRDefault="005E070C">
      <w:r>
        <w:br w:type="page"/>
      </w:r>
    </w:p>
    <w:p w14:paraId="00971CA9" w14:textId="77777777" w:rsidR="00CF6A5E" w:rsidRDefault="005E070C">
      <w:pPr>
        <w:jc w:val="center"/>
      </w:pPr>
      <w:r>
        <w:rPr>
          <w:b/>
          <w:sz w:val="32"/>
        </w:rPr>
        <w:lastRenderedPageBreak/>
        <w:t>目录</w:t>
      </w:r>
    </w:p>
    <w:p w14:paraId="55DECF94" w14:textId="400360CA" w:rsidR="005D5B07" w:rsidRDefault="005E070C">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9193788" w:history="1">
        <w:r w:rsidR="005D5B07" w:rsidRPr="005144A3">
          <w:rPr>
            <w:rStyle w:val="aff9"/>
            <w:noProof/>
          </w:rPr>
          <w:t xml:space="preserve">1 </w:t>
        </w:r>
        <w:r w:rsidR="005D5B07" w:rsidRPr="005144A3">
          <w:rPr>
            <w:rStyle w:val="aff9"/>
            <w:noProof/>
          </w:rPr>
          <w:t>项目概况</w:t>
        </w:r>
        <w:r w:rsidR="005D5B07">
          <w:rPr>
            <w:rFonts w:hint="eastAsia"/>
            <w:noProof/>
            <w:webHidden/>
          </w:rPr>
          <w:tab/>
        </w:r>
        <w:r w:rsidR="005D5B07">
          <w:rPr>
            <w:rFonts w:hint="eastAsia"/>
            <w:noProof/>
            <w:webHidden/>
          </w:rPr>
          <w:fldChar w:fldCharType="begin"/>
        </w:r>
        <w:r w:rsidR="005D5B07">
          <w:rPr>
            <w:rFonts w:hint="eastAsia"/>
            <w:noProof/>
            <w:webHidden/>
          </w:rPr>
          <w:instrText xml:space="preserve"> </w:instrText>
        </w:r>
        <w:r w:rsidR="005D5B07">
          <w:rPr>
            <w:noProof/>
            <w:webHidden/>
          </w:rPr>
          <w:instrText>PAGEREF _Toc239193788 \h</w:instrText>
        </w:r>
        <w:r w:rsidR="005D5B07">
          <w:rPr>
            <w:rFonts w:hint="eastAsia"/>
            <w:noProof/>
            <w:webHidden/>
          </w:rPr>
          <w:instrText xml:space="preserve"> </w:instrText>
        </w:r>
        <w:r w:rsidR="005D5B07">
          <w:rPr>
            <w:rFonts w:hint="eastAsia"/>
            <w:noProof/>
            <w:webHidden/>
          </w:rPr>
        </w:r>
        <w:r w:rsidR="005D5B07">
          <w:rPr>
            <w:rFonts w:hint="eastAsia"/>
            <w:noProof/>
            <w:webHidden/>
          </w:rPr>
          <w:fldChar w:fldCharType="separate"/>
        </w:r>
        <w:r w:rsidR="005D5B07">
          <w:rPr>
            <w:noProof/>
            <w:webHidden/>
          </w:rPr>
          <w:t>5</w:t>
        </w:r>
        <w:r w:rsidR="005D5B07">
          <w:rPr>
            <w:rFonts w:hint="eastAsia"/>
            <w:noProof/>
            <w:webHidden/>
          </w:rPr>
          <w:fldChar w:fldCharType="end"/>
        </w:r>
      </w:hyperlink>
    </w:p>
    <w:p w14:paraId="5FCE4265" w14:textId="42ABEAB0" w:rsidR="005D5B07" w:rsidRDefault="005D5B07">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789" w:history="1">
        <w:r w:rsidRPr="005144A3">
          <w:rPr>
            <w:rStyle w:val="aff9"/>
            <w:noProof/>
          </w:rPr>
          <w:t xml:space="preserve">1.1 </w:t>
        </w:r>
        <w:r w:rsidRPr="005144A3">
          <w:rPr>
            <w:rStyle w:val="aff9"/>
            <w:noProof/>
          </w:rPr>
          <w:t>背景和基础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6D61089" w14:textId="2477E028" w:rsidR="005D5B07" w:rsidRDefault="005D5B07">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790" w:history="1">
        <w:r w:rsidRPr="005144A3">
          <w:rPr>
            <w:rStyle w:val="aff9"/>
            <w:noProof/>
          </w:rPr>
          <w:t xml:space="preserve">1.2 </w:t>
        </w:r>
        <w:r w:rsidRPr="005144A3">
          <w:rPr>
            <w:rStyle w:val="aff9"/>
            <w:noProof/>
          </w:rPr>
          <w:t>场景和价值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D450433" w14:textId="7F31E9CD" w:rsidR="005D5B07" w:rsidRDefault="005D5B07">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791" w:history="1">
        <w:r w:rsidRPr="005144A3">
          <w:rPr>
            <w:rStyle w:val="aff9"/>
            <w:noProof/>
          </w:rPr>
          <w:t xml:space="preserve">1.3 </w:t>
        </w:r>
        <w:r w:rsidRPr="005144A3">
          <w:rPr>
            <w:rStyle w:val="aff9"/>
            <w:noProof/>
          </w:rPr>
          <w:t>所需支持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BBF0DB7" w14:textId="0587C7DB" w:rsidR="005D5B07" w:rsidRDefault="005D5B07">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792" w:history="1">
        <w:r w:rsidRPr="005144A3">
          <w:rPr>
            <w:rStyle w:val="aff9"/>
            <w:noProof/>
          </w:rPr>
          <w:t xml:space="preserve">2 </w:t>
        </w:r>
        <w:r w:rsidRPr="005144A3">
          <w:rPr>
            <w:rStyle w:val="aff9"/>
            <w:noProof/>
          </w:rPr>
          <w:t>项目规划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7E029E" w14:textId="4D120177" w:rsidR="005D5B07" w:rsidRDefault="005D5B07">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793" w:history="1">
        <w:r w:rsidRPr="005144A3">
          <w:rPr>
            <w:rStyle w:val="aff9"/>
            <w:noProof/>
          </w:rPr>
          <w:t xml:space="preserve">2.1 </w:t>
        </w:r>
        <w:r w:rsidRPr="005144A3">
          <w:rPr>
            <w:rStyle w:val="aff9"/>
            <w:noProof/>
          </w:rPr>
          <w:t>整体目标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3738C6" w14:textId="0F0F0BB9" w:rsidR="005D5B07" w:rsidRDefault="005D5B07">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794" w:history="1">
        <w:r w:rsidRPr="005144A3">
          <w:rPr>
            <w:rStyle w:val="aff9"/>
            <w:noProof/>
          </w:rPr>
          <w:t xml:space="preserve">2.2 </w:t>
        </w:r>
        <w:r w:rsidRPr="005144A3">
          <w:rPr>
            <w:rStyle w:val="aff9"/>
            <w:noProof/>
          </w:rPr>
          <w:t>技术调研与创新点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D89C173" w14:textId="1EF4A5E8"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795" w:history="1">
        <w:r w:rsidRPr="005144A3">
          <w:rPr>
            <w:rStyle w:val="aff9"/>
            <w:noProof/>
          </w:rPr>
          <w:t xml:space="preserve">2.2.1 </w:t>
        </w:r>
        <w:r w:rsidRPr="005144A3">
          <w:rPr>
            <w:rStyle w:val="aff9"/>
            <w:noProof/>
          </w:rPr>
          <w:t>为什么现有</w:t>
        </w:r>
        <w:r w:rsidRPr="005144A3">
          <w:rPr>
            <w:rStyle w:val="aff9"/>
            <w:noProof/>
          </w:rPr>
          <w:t xml:space="preserve"> AOI </w:t>
        </w:r>
        <w:r w:rsidRPr="005144A3">
          <w:rPr>
            <w:rStyle w:val="aff9"/>
            <w:noProof/>
          </w:rPr>
          <w:t>方案难以持续适应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CF111F" w14:textId="12961700"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796" w:history="1">
        <w:r w:rsidRPr="005144A3">
          <w:rPr>
            <w:rStyle w:val="aff9"/>
            <w:noProof/>
          </w:rPr>
          <w:t xml:space="preserve">2.2.2 </w:t>
        </w:r>
        <w:r w:rsidRPr="005144A3">
          <w:rPr>
            <w:rStyle w:val="aff9"/>
            <w:noProof/>
          </w:rPr>
          <w:t>少样本条件下的代表性对比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AD0C2E1" w14:textId="60329AB9"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797" w:history="1">
        <w:r w:rsidRPr="005144A3">
          <w:rPr>
            <w:rStyle w:val="aff9"/>
            <w:noProof/>
          </w:rPr>
          <w:t xml:space="preserve">2.2.3 </w:t>
        </w:r>
        <w:r w:rsidRPr="005144A3">
          <w:rPr>
            <w:rStyle w:val="aff9"/>
            <w:noProof/>
          </w:rPr>
          <w:t>技术选型与创新逻辑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D10BE0" w14:textId="4D3DD327"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798" w:history="1">
        <w:r w:rsidRPr="005144A3">
          <w:rPr>
            <w:rStyle w:val="aff9"/>
            <w:noProof/>
          </w:rPr>
          <w:t xml:space="preserve">2.2.4 </w:t>
        </w:r>
        <w:r w:rsidRPr="005144A3">
          <w:rPr>
            <w:rStyle w:val="aff9"/>
            <w:noProof/>
          </w:rPr>
          <w:t>核心创新与实测证据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FC17DEB" w14:textId="700842B6" w:rsidR="005D5B07" w:rsidRDefault="005D5B07">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799" w:history="1">
        <w:r w:rsidRPr="005144A3">
          <w:rPr>
            <w:rStyle w:val="aff9"/>
            <w:noProof/>
          </w:rPr>
          <w:t xml:space="preserve">3 </w:t>
        </w:r>
        <w:r w:rsidRPr="005144A3">
          <w:rPr>
            <w:rStyle w:val="aff9"/>
            <w:noProof/>
          </w:rPr>
          <w:t>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088FC9" w14:textId="4114F2F2" w:rsidR="005D5B07" w:rsidRDefault="005D5B07">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0" w:history="1">
        <w:r w:rsidRPr="005144A3">
          <w:rPr>
            <w:rStyle w:val="aff9"/>
            <w:noProof/>
          </w:rPr>
          <w:t xml:space="preserve">3.1 </w:t>
        </w:r>
        <w:r w:rsidRPr="005144A3">
          <w:rPr>
            <w:rStyle w:val="aff9"/>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81161D" w14:textId="654E5E91" w:rsidR="005D5B07" w:rsidRDefault="005D5B07">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1" w:history="1">
        <w:r w:rsidRPr="005144A3">
          <w:rPr>
            <w:rStyle w:val="aff9"/>
            <w:noProof/>
          </w:rPr>
          <w:t xml:space="preserve">3.2 </w:t>
        </w:r>
        <w:r w:rsidRPr="005144A3">
          <w:rPr>
            <w:rStyle w:val="af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3A5FBA" w14:textId="2378EA64"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2" w:history="1">
        <w:r w:rsidRPr="005144A3">
          <w:rPr>
            <w:rStyle w:val="aff9"/>
            <w:noProof/>
          </w:rPr>
          <w:t xml:space="preserve">3.2.1 </w:t>
        </w:r>
        <w:r w:rsidRPr="005144A3">
          <w:rPr>
            <w:rStyle w:val="aff9"/>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D7752E2" w14:textId="4716844A"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3" w:history="1">
        <w:r w:rsidRPr="005144A3">
          <w:rPr>
            <w:rStyle w:val="aff9"/>
            <w:noProof/>
          </w:rPr>
          <w:t xml:space="preserve">3.2.2 </w:t>
        </w:r>
        <w:r w:rsidRPr="005144A3">
          <w:rPr>
            <w:rStyle w:val="aff9"/>
            <w:noProof/>
          </w:rPr>
          <w:t>少样本冷启动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5B3B317" w14:textId="6CDB9C08"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4" w:history="1">
        <w:r w:rsidRPr="005144A3">
          <w:rPr>
            <w:rStyle w:val="aff9"/>
            <w:noProof/>
          </w:rPr>
          <w:t xml:space="preserve">3.2.3 </w:t>
        </w:r>
        <w:r w:rsidRPr="005144A3">
          <w:rPr>
            <w:rStyle w:val="aff9"/>
            <w:noProof/>
          </w:rPr>
          <w:t>多专家评分槽位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9EA7776" w14:textId="073D1FC1"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5" w:history="1">
        <w:r w:rsidRPr="005144A3">
          <w:rPr>
            <w:rStyle w:val="aff9"/>
            <w:noProof/>
          </w:rPr>
          <w:t xml:space="preserve">3.2.4 </w:t>
        </w:r>
        <w:r w:rsidRPr="005144A3">
          <w:rPr>
            <w:rStyle w:val="aff9"/>
            <w:noProof/>
          </w:rPr>
          <w:t>反馈驱动的受控持续学习（</w:t>
        </w:r>
        <w:r w:rsidRPr="005144A3">
          <w:rPr>
            <w:rStyle w:val="aff9"/>
            <w:noProof/>
          </w:rPr>
          <w:t>SSOCL</w:t>
        </w:r>
        <w:r w:rsidRPr="005144A3">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2F5B83D" w14:textId="158EBA1C"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6" w:history="1">
        <w:r w:rsidRPr="005144A3">
          <w:rPr>
            <w:rStyle w:val="aff9"/>
            <w:noProof/>
          </w:rPr>
          <w:t xml:space="preserve">3.2.5 </w:t>
        </w:r>
        <w:r w:rsidRPr="005144A3">
          <w:rPr>
            <w:rStyle w:val="aff9"/>
            <w:noProof/>
          </w:rPr>
          <w:t>分层可解释输出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7A9FC36" w14:textId="0632BB43"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7" w:history="1">
        <w:r w:rsidRPr="005144A3">
          <w:rPr>
            <w:rStyle w:val="aff9"/>
            <w:noProof/>
          </w:rPr>
          <w:t xml:space="preserve">3.2.6 </w:t>
        </w:r>
        <w:r w:rsidRPr="005144A3">
          <w:rPr>
            <w:rStyle w:val="aff9"/>
            <w:noProof/>
          </w:rPr>
          <w:t>速度实测与部署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F3D8DCB" w14:textId="2AF02D9F"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8" w:history="1">
        <w:r w:rsidRPr="005144A3">
          <w:rPr>
            <w:rStyle w:val="aff9"/>
            <w:noProof/>
          </w:rPr>
          <w:t xml:space="preserve">3.2.7 </w:t>
        </w:r>
        <w:r w:rsidRPr="005144A3">
          <w:rPr>
            <w:rStyle w:val="aff9"/>
            <w:noProof/>
          </w:rPr>
          <w:t>公开数据集结果（无泄漏口径）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7566FB" w14:textId="04446FDF"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9" w:history="1">
        <w:r w:rsidRPr="005144A3">
          <w:rPr>
            <w:rStyle w:val="aff9"/>
            <w:noProof/>
          </w:rPr>
          <w:t xml:space="preserve">3.2.8 </w:t>
        </w:r>
        <w:r w:rsidRPr="005144A3">
          <w:rPr>
            <w:rStyle w:val="aff9"/>
            <w:noProof/>
          </w:rPr>
          <w:t>五类异常覆盖与归因验证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FC9AE7" w14:textId="0347C27E"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0" w:history="1">
        <w:r w:rsidRPr="005144A3">
          <w:rPr>
            <w:rStyle w:val="aff9"/>
            <w:noProof/>
          </w:rPr>
          <w:t xml:space="preserve">3.2.9 </w:t>
        </w:r>
        <w:r w:rsidRPr="005144A3">
          <w:rPr>
            <w:rStyle w:val="aff9"/>
            <w:noProof/>
          </w:rPr>
          <w:t>鲁棒性验证与工程边界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ECF6316" w14:textId="7113BDDD"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1" w:history="1">
        <w:r w:rsidRPr="005144A3">
          <w:rPr>
            <w:rStyle w:val="aff9"/>
            <w:noProof/>
          </w:rPr>
          <w:t xml:space="preserve">3.2.10 </w:t>
        </w:r>
        <w:r w:rsidRPr="005144A3">
          <w:rPr>
            <w:rStyle w:val="aff9"/>
            <w:noProof/>
          </w:rPr>
          <w:t>系统形态（主干</w:t>
        </w:r>
        <w:r w:rsidRPr="005144A3">
          <w:rPr>
            <w:rStyle w:val="aff9"/>
            <w:noProof/>
          </w:rPr>
          <w:t xml:space="preserve"> AOI_Core</w:t>
        </w:r>
        <w:r w:rsidRPr="005144A3">
          <w:rPr>
            <w:rStyle w:val="aff9"/>
            <w:noProof/>
          </w:rPr>
          <w:t>，</w:t>
        </w:r>
        <w:r w:rsidRPr="005144A3">
          <w:rPr>
            <w:rStyle w:val="aff9"/>
            <w:noProof/>
          </w:rPr>
          <w:t xml:space="preserve">M10-M16 </w:t>
        </w:r>
        <w:r w:rsidRPr="005144A3">
          <w:rPr>
            <w:rStyle w:val="aff9"/>
            <w:noProof/>
          </w:rPr>
          <w:t>产线化建设）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51934A8" w14:textId="2CC24D2F"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2" w:history="1">
        <w:r w:rsidRPr="005144A3">
          <w:rPr>
            <w:rStyle w:val="aff9"/>
            <w:noProof/>
          </w:rPr>
          <w:t xml:space="preserve">3.2.11 </w:t>
        </w:r>
        <w:r w:rsidRPr="005144A3">
          <w:rPr>
            <w:rStyle w:val="aff9"/>
            <w:noProof/>
          </w:rPr>
          <w:t>数据生命周期管理（历史数据清理与留存）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3060000" w14:textId="6B22BFCC"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3" w:history="1">
        <w:r w:rsidRPr="005144A3">
          <w:rPr>
            <w:rStyle w:val="aff9"/>
            <w:noProof/>
          </w:rPr>
          <w:t xml:space="preserve">3.2.12 </w:t>
        </w:r>
        <w:r w:rsidRPr="005144A3">
          <w:rPr>
            <w:rStyle w:val="aff9"/>
            <w:noProof/>
          </w:rPr>
          <w:t>数据集适配模块（非标准数据集自动识别</w:t>
        </w:r>
        <w:r w:rsidRPr="005144A3">
          <w:rPr>
            <w:rStyle w:val="aff9"/>
            <w:noProof/>
          </w:rPr>
          <w:t xml:space="preserve"> + </w:t>
        </w:r>
        <w:r w:rsidRPr="005144A3">
          <w:rPr>
            <w:rStyle w:val="aff9"/>
            <w:noProof/>
          </w:rPr>
          <w:t>用户确认）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83ADA49" w14:textId="33BF1F9B" w:rsidR="005D5B07" w:rsidRDefault="005D5B07">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4" w:history="1">
        <w:r w:rsidRPr="005144A3">
          <w:rPr>
            <w:rStyle w:val="aff9"/>
            <w:noProof/>
          </w:rPr>
          <w:t xml:space="preserve">3.2.13 </w:t>
        </w:r>
        <w:r w:rsidRPr="005144A3">
          <w:rPr>
            <w:rStyle w:val="aff9"/>
            <w:noProof/>
          </w:rPr>
          <w:t>系统运行截图（工单全流程实录）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4D51E01" w14:textId="2E09BF20" w:rsidR="005D5B07" w:rsidRDefault="005D5B07">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5" w:history="1">
        <w:r w:rsidRPr="005144A3">
          <w:rPr>
            <w:rStyle w:val="aff9"/>
            <w:noProof/>
          </w:rPr>
          <w:t xml:space="preserve">3.3 </w:t>
        </w:r>
        <w:r w:rsidRPr="005144A3">
          <w:rPr>
            <w:rStyle w:val="aff9"/>
            <w:noProof/>
          </w:rPr>
          <w:t>计划和分工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EECCD06" w14:textId="64F50E54" w:rsidR="005D5B07" w:rsidRDefault="005D5B07">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6" w:history="1">
        <w:r w:rsidRPr="005144A3">
          <w:rPr>
            <w:rStyle w:val="aff9"/>
            <w:noProof/>
          </w:rPr>
          <w:t xml:space="preserve">3.4 </w:t>
        </w:r>
        <w:r w:rsidRPr="005144A3">
          <w:rPr>
            <w:rStyle w:val="aff9"/>
            <w:noProof/>
          </w:rPr>
          <w:t>数据、行业知识、算法、硬件来源与引用说明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D825604" w14:textId="5C3D3CA7" w:rsidR="005D5B07" w:rsidRDefault="005D5B07">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7" w:history="1">
        <w:r w:rsidRPr="005144A3">
          <w:rPr>
            <w:rStyle w:val="aff9"/>
            <w:noProof/>
          </w:rPr>
          <w:t xml:space="preserve">4 </w:t>
        </w:r>
        <w:r w:rsidRPr="005144A3">
          <w:rPr>
            <w:rStyle w:val="aff9"/>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628D9E5" w14:textId="6C2AB496" w:rsidR="00CF6A5E" w:rsidRDefault="005E070C">
      <w:r>
        <w:fldChar w:fldCharType="end"/>
      </w:r>
    </w:p>
    <w:p w14:paraId="383BEB47" w14:textId="77777777" w:rsidR="00CF6A5E" w:rsidRDefault="005E070C">
      <w:pPr>
        <w:jc w:val="center"/>
      </w:pPr>
      <w:r>
        <w:rPr>
          <w:b/>
          <w:sz w:val="32"/>
        </w:rPr>
        <w:t>记录更改历史</w:t>
      </w:r>
    </w:p>
    <w:tbl>
      <w:tblPr>
        <w:tblStyle w:val="aff1"/>
        <w:tblW w:w="0" w:type="auto"/>
        <w:jc w:val="center"/>
        <w:tblLook w:val="04A0" w:firstRow="1" w:lastRow="0" w:firstColumn="1" w:lastColumn="0" w:noHBand="0" w:noVBand="1"/>
      </w:tblPr>
      <w:tblGrid>
        <w:gridCol w:w="1385"/>
        <w:gridCol w:w="1385"/>
        <w:gridCol w:w="1385"/>
        <w:gridCol w:w="1385"/>
        <w:gridCol w:w="1385"/>
        <w:gridCol w:w="1385"/>
      </w:tblGrid>
      <w:tr w:rsidR="00CF6A5E" w14:paraId="000CE387" w14:textId="77777777">
        <w:trPr>
          <w:jc w:val="center"/>
        </w:trPr>
        <w:tc>
          <w:tcPr>
            <w:tcW w:w="1385" w:type="dxa"/>
            <w:shd w:val="clear" w:color="auto" w:fill="F2F2F2"/>
            <w:vAlign w:val="center"/>
          </w:tcPr>
          <w:p w14:paraId="6DBDD3E6" w14:textId="77777777" w:rsidR="00CF6A5E" w:rsidRDefault="005E070C">
            <w:pPr>
              <w:spacing w:line="288" w:lineRule="auto"/>
              <w:jc w:val="center"/>
            </w:pPr>
            <w:r>
              <w:rPr>
                <w:b/>
                <w:sz w:val="18"/>
              </w:rPr>
              <w:t>序号</w:t>
            </w:r>
          </w:p>
        </w:tc>
        <w:tc>
          <w:tcPr>
            <w:tcW w:w="1385" w:type="dxa"/>
            <w:shd w:val="clear" w:color="auto" w:fill="F2F2F2"/>
            <w:vAlign w:val="center"/>
          </w:tcPr>
          <w:p w14:paraId="267723A1" w14:textId="77777777" w:rsidR="00CF6A5E" w:rsidRDefault="005E070C">
            <w:pPr>
              <w:spacing w:line="288" w:lineRule="auto"/>
              <w:jc w:val="center"/>
            </w:pPr>
            <w:r>
              <w:rPr>
                <w:b/>
                <w:sz w:val="18"/>
              </w:rPr>
              <w:t>更改原因</w:t>
            </w:r>
          </w:p>
        </w:tc>
        <w:tc>
          <w:tcPr>
            <w:tcW w:w="1385" w:type="dxa"/>
            <w:shd w:val="clear" w:color="auto" w:fill="F2F2F2"/>
            <w:vAlign w:val="center"/>
          </w:tcPr>
          <w:p w14:paraId="439EA1BE" w14:textId="77777777" w:rsidR="00CF6A5E" w:rsidRDefault="005E070C">
            <w:pPr>
              <w:spacing w:line="288" w:lineRule="auto"/>
              <w:jc w:val="center"/>
            </w:pPr>
            <w:r>
              <w:rPr>
                <w:b/>
                <w:sz w:val="18"/>
              </w:rPr>
              <w:t>版本</w:t>
            </w:r>
          </w:p>
        </w:tc>
        <w:tc>
          <w:tcPr>
            <w:tcW w:w="1385" w:type="dxa"/>
            <w:shd w:val="clear" w:color="auto" w:fill="F2F2F2"/>
            <w:vAlign w:val="center"/>
          </w:tcPr>
          <w:p w14:paraId="37AFD017" w14:textId="77777777" w:rsidR="00CF6A5E" w:rsidRDefault="005E070C">
            <w:pPr>
              <w:spacing w:line="288" w:lineRule="auto"/>
              <w:jc w:val="center"/>
            </w:pPr>
            <w:r>
              <w:rPr>
                <w:b/>
                <w:sz w:val="18"/>
              </w:rPr>
              <w:t>作者</w:t>
            </w:r>
          </w:p>
        </w:tc>
        <w:tc>
          <w:tcPr>
            <w:tcW w:w="1385" w:type="dxa"/>
            <w:shd w:val="clear" w:color="auto" w:fill="F2F2F2"/>
            <w:vAlign w:val="center"/>
          </w:tcPr>
          <w:p w14:paraId="6ECEC291" w14:textId="77777777" w:rsidR="00CF6A5E" w:rsidRDefault="005E070C">
            <w:pPr>
              <w:spacing w:line="288" w:lineRule="auto"/>
              <w:jc w:val="center"/>
            </w:pPr>
            <w:r>
              <w:rPr>
                <w:b/>
                <w:sz w:val="18"/>
              </w:rPr>
              <w:t>更改日期</w:t>
            </w:r>
          </w:p>
        </w:tc>
        <w:tc>
          <w:tcPr>
            <w:tcW w:w="1385" w:type="dxa"/>
            <w:shd w:val="clear" w:color="auto" w:fill="F2F2F2"/>
            <w:vAlign w:val="center"/>
          </w:tcPr>
          <w:p w14:paraId="0D0B2812" w14:textId="77777777" w:rsidR="00CF6A5E" w:rsidRDefault="005E070C">
            <w:pPr>
              <w:spacing w:line="288" w:lineRule="auto"/>
              <w:jc w:val="center"/>
            </w:pPr>
            <w:r>
              <w:rPr>
                <w:b/>
                <w:sz w:val="18"/>
              </w:rPr>
              <w:t>备注</w:t>
            </w:r>
          </w:p>
        </w:tc>
      </w:tr>
      <w:tr w:rsidR="00CF6A5E" w14:paraId="490E9D73" w14:textId="77777777">
        <w:trPr>
          <w:jc w:val="center"/>
        </w:trPr>
        <w:tc>
          <w:tcPr>
            <w:tcW w:w="1385" w:type="dxa"/>
            <w:vAlign w:val="center"/>
          </w:tcPr>
          <w:p w14:paraId="0981733C" w14:textId="77777777" w:rsidR="00CF6A5E" w:rsidRDefault="005E070C">
            <w:pPr>
              <w:spacing w:line="288" w:lineRule="auto"/>
              <w:jc w:val="left"/>
            </w:pPr>
            <w:r>
              <w:rPr>
                <w:sz w:val="18"/>
              </w:rPr>
              <w:t>1</w:t>
            </w:r>
          </w:p>
        </w:tc>
        <w:tc>
          <w:tcPr>
            <w:tcW w:w="1385" w:type="dxa"/>
            <w:vAlign w:val="center"/>
          </w:tcPr>
          <w:p w14:paraId="462E7953" w14:textId="77777777" w:rsidR="00CF6A5E" w:rsidRDefault="005E070C">
            <w:pPr>
              <w:spacing w:line="288" w:lineRule="auto"/>
              <w:jc w:val="left"/>
            </w:pPr>
            <w:r>
              <w:rPr>
                <w:sz w:val="18"/>
              </w:rPr>
              <w:t>初稿</w:t>
            </w:r>
          </w:p>
        </w:tc>
        <w:tc>
          <w:tcPr>
            <w:tcW w:w="1385" w:type="dxa"/>
            <w:vAlign w:val="center"/>
          </w:tcPr>
          <w:p w14:paraId="7FF132F1" w14:textId="77777777" w:rsidR="00CF6A5E" w:rsidRDefault="005E070C">
            <w:pPr>
              <w:spacing w:line="288" w:lineRule="auto"/>
              <w:jc w:val="left"/>
            </w:pPr>
            <w:r>
              <w:rPr>
                <w:sz w:val="18"/>
              </w:rPr>
              <w:t>V1.0</w:t>
            </w:r>
          </w:p>
        </w:tc>
        <w:tc>
          <w:tcPr>
            <w:tcW w:w="1385" w:type="dxa"/>
            <w:vAlign w:val="center"/>
          </w:tcPr>
          <w:p w14:paraId="633C54B7" w14:textId="77777777" w:rsidR="00CF6A5E" w:rsidRDefault="005E070C">
            <w:pPr>
              <w:spacing w:line="288" w:lineRule="auto"/>
              <w:jc w:val="left"/>
            </w:pPr>
            <w:r>
              <w:rPr>
                <w:sz w:val="18"/>
              </w:rPr>
              <w:t>团队</w:t>
            </w:r>
          </w:p>
        </w:tc>
        <w:tc>
          <w:tcPr>
            <w:tcW w:w="1385" w:type="dxa"/>
            <w:vAlign w:val="center"/>
          </w:tcPr>
          <w:p w14:paraId="1C8AD26A" w14:textId="77777777" w:rsidR="00CF6A5E" w:rsidRDefault="005E070C">
            <w:pPr>
              <w:spacing w:line="288" w:lineRule="auto"/>
              <w:jc w:val="left"/>
            </w:pPr>
            <w:r>
              <w:rPr>
                <w:sz w:val="18"/>
              </w:rPr>
              <w:t>2026.08.24</w:t>
            </w:r>
          </w:p>
        </w:tc>
        <w:tc>
          <w:tcPr>
            <w:tcW w:w="1385" w:type="dxa"/>
            <w:vAlign w:val="center"/>
          </w:tcPr>
          <w:p w14:paraId="14B6EF7F" w14:textId="77777777" w:rsidR="00CF6A5E" w:rsidRDefault="005E070C">
            <w:pPr>
              <w:spacing w:line="288" w:lineRule="auto"/>
              <w:jc w:val="left"/>
            </w:pPr>
            <w:r>
              <w:rPr>
                <w:sz w:val="18"/>
              </w:rPr>
              <w:t>按第八届大赛项目文档模板撰写</w:t>
            </w:r>
          </w:p>
        </w:tc>
      </w:tr>
      <w:tr w:rsidR="00CF6A5E" w14:paraId="57C41222" w14:textId="77777777">
        <w:trPr>
          <w:jc w:val="center"/>
        </w:trPr>
        <w:tc>
          <w:tcPr>
            <w:tcW w:w="1385" w:type="dxa"/>
            <w:vAlign w:val="center"/>
          </w:tcPr>
          <w:p w14:paraId="50BB151A" w14:textId="77777777" w:rsidR="00CF6A5E" w:rsidRDefault="005E070C">
            <w:pPr>
              <w:spacing w:line="288" w:lineRule="auto"/>
              <w:jc w:val="left"/>
            </w:pPr>
            <w:r>
              <w:rPr>
                <w:sz w:val="18"/>
              </w:rPr>
              <w:t>2</w:t>
            </w:r>
          </w:p>
        </w:tc>
        <w:tc>
          <w:tcPr>
            <w:tcW w:w="1385" w:type="dxa"/>
            <w:vAlign w:val="center"/>
          </w:tcPr>
          <w:p w14:paraId="3425557F" w14:textId="77777777" w:rsidR="00CF6A5E" w:rsidRDefault="005E070C">
            <w:pPr>
              <w:spacing w:line="288" w:lineRule="auto"/>
              <w:jc w:val="left"/>
            </w:pPr>
            <w:r>
              <w:rPr>
                <w:sz w:val="18"/>
              </w:rPr>
              <w:t>作品定型</w:t>
            </w:r>
          </w:p>
        </w:tc>
        <w:tc>
          <w:tcPr>
            <w:tcW w:w="1385" w:type="dxa"/>
            <w:vAlign w:val="center"/>
          </w:tcPr>
          <w:p w14:paraId="174DB4D1" w14:textId="77777777" w:rsidR="00CF6A5E" w:rsidRDefault="005E070C">
            <w:pPr>
              <w:spacing w:line="288" w:lineRule="auto"/>
              <w:jc w:val="left"/>
            </w:pPr>
            <w:r>
              <w:rPr>
                <w:sz w:val="18"/>
              </w:rPr>
              <w:t>V2.0</w:t>
            </w:r>
          </w:p>
        </w:tc>
        <w:tc>
          <w:tcPr>
            <w:tcW w:w="1385" w:type="dxa"/>
            <w:vAlign w:val="center"/>
          </w:tcPr>
          <w:p w14:paraId="1B1E7AF0" w14:textId="77777777" w:rsidR="00CF6A5E" w:rsidRDefault="005E070C">
            <w:pPr>
              <w:spacing w:line="288" w:lineRule="auto"/>
              <w:jc w:val="left"/>
            </w:pPr>
            <w:r>
              <w:rPr>
                <w:sz w:val="18"/>
              </w:rPr>
              <w:t>团队</w:t>
            </w:r>
          </w:p>
        </w:tc>
        <w:tc>
          <w:tcPr>
            <w:tcW w:w="1385" w:type="dxa"/>
            <w:vAlign w:val="center"/>
          </w:tcPr>
          <w:p w14:paraId="7B5F07D3" w14:textId="77777777" w:rsidR="00CF6A5E" w:rsidRDefault="005E070C">
            <w:pPr>
              <w:spacing w:line="288" w:lineRule="auto"/>
              <w:jc w:val="left"/>
            </w:pPr>
            <w:r>
              <w:rPr>
                <w:sz w:val="18"/>
              </w:rPr>
              <w:t>2026.08.30</w:t>
            </w:r>
          </w:p>
        </w:tc>
        <w:tc>
          <w:tcPr>
            <w:tcW w:w="1385" w:type="dxa"/>
            <w:vAlign w:val="center"/>
          </w:tcPr>
          <w:p w14:paraId="07BC242A" w14:textId="77777777" w:rsidR="00CF6A5E" w:rsidRDefault="005E070C">
            <w:pPr>
              <w:spacing w:line="288" w:lineRule="auto"/>
              <w:jc w:val="left"/>
            </w:pPr>
            <w:r>
              <w:rPr>
                <w:sz w:val="18"/>
              </w:rPr>
              <w:t>纳入主干系统</w:t>
            </w:r>
            <w:r>
              <w:rPr>
                <w:sz w:val="18"/>
              </w:rPr>
              <w:t xml:space="preserve"> AOI_Core </w:t>
            </w:r>
            <w:r>
              <w:rPr>
                <w:sz w:val="18"/>
              </w:rPr>
              <w:t>与树枝系统</w:t>
            </w:r>
            <w:r>
              <w:rPr>
                <w:sz w:val="18"/>
              </w:rPr>
              <w:t xml:space="preserve"> PCB_Dual</w:t>
            </w:r>
            <w:r>
              <w:rPr>
                <w:sz w:val="18"/>
              </w:rPr>
              <w:t>；更新全部实测指标（</w:t>
            </w:r>
            <w:r>
              <w:rPr>
                <w:sz w:val="18"/>
              </w:rPr>
              <w:t xml:space="preserve">U96-U121 </w:t>
            </w:r>
            <w:r>
              <w:rPr>
                <w:sz w:val="18"/>
              </w:rPr>
              <w:t>算法攻坚、</w:t>
            </w:r>
            <w:r>
              <w:rPr>
                <w:sz w:val="18"/>
              </w:rPr>
              <w:t xml:space="preserve">M10-M16 </w:t>
            </w:r>
            <w:r>
              <w:rPr>
                <w:sz w:val="18"/>
              </w:rPr>
              <w:t>系统建设、首用质检修复）；新增数据生命周期管理章节</w:t>
            </w:r>
          </w:p>
        </w:tc>
      </w:tr>
      <w:tr w:rsidR="00CF6A5E" w14:paraId="30505372" w14:textId="77777777">
        <w:trPr>
          <w:jc w:val="center"/>
        </w:trPr>
        <w:tc>
          <w:tcPr>
            <w:tcW w:w="1385" w:type="dxa"/>
            <w:vAlign w:val="center"/>
          </w:tcPr>
          <w:p w14:paraId="17F88902" w14:textId="77777777" w:rsidR="00CF6A5E" w:rsidRDefault="005E070C">
            <w:pPr>
              <w:spacing w:line="288" w:lineRule="auto"/>
              <w:jc w:val="left"/>
            </w:pPr>
            <w:r>
              <w:rPr>
                <w:sz w:val="18"/>
              </w:rPr>
              <w:t>3</w:t>
            </w:r>
          </w:p>
        </w:tc>
        <w:tc>
          <w:tcPr>
            <w:tcW w:w="1385" w:type="dxa"/>
            <w:vAlign w:val="center"/>
          </w:tcPr>
          <w:p w14:paraId="34ACBF5C" w14:textId="77777777" w:rsidR="00CF6A5E" w:rsidRDefault="005E070C">
            <w:pPr>
              <w:spacing w:line="288" w:lineRule="auto"/>
              <w:jc w:val="left"/>
            </w:pPr>
            <w:r>
              <w:rPr>
                <w:sz w:val="18"/>
              </w:rPr>
              <w:t>配图完善</w:t>
            </w:r>
          </w:p>
        </w:tc>
        <w:tc>
          <w:tcPr>
            <w:tcW w:w="1385" w:type="dxa"/>
            <w:vAlign w:val="center"/>
          </w:tcPr>
          <w:p w14:paraId="6235F7A6" w14:textId="77777777" w:rsidR="00CF6A5E" w:rsidRDefault="005E070C">
            <w:pPr>
              <w:spacing w:line="288" w:lineRule="auto"/>
              <w:jc w:val="left"/>
            </w:pPr>
            <w:r>
              <w:rPr>
                <w:sz w:val="18"/>
              </w:rPr>
              <w:t>V2.1</w:t>
            </w:r>
          </w:p>
        </w:tc>
        <w:tc>
          <w:tcPr>
            <w:tcW w:w="1385" w:type="dxa"/>
            <w:vAlign w:val="center"/>
          </w:tcPr>
          <w:p w14:paraId="4B6A833B" w14:textId="77777777" w:rsidR="00CF6A5E" w:rsidRDefault="005E070C">
            <w:pPr>
              <w:spacing w:line="288" w:lineRule="auto"/>
              <w:jc w:val="left"/>
            </w:pPr>
            <w:r>
              <w:rPr>
                <w:sz w:val="18"/>
              </w:rPr>
              <w:t>团队</w:t>
            </w:r>
          </w:p>
        </w:tc>
        <w:tc>
          <w:tcPr>
            <w:tcW w:w="1385" w:type="dxa"/>
            <w:vAlign w:val="center"/>
          </w:tcPr>
          <w:p w14:paraId="503945CD" w14:textId="77777777" w:rsidR="00CF6A5E" w:rsidRDefault="005E070C">
            <w:pPr>
              <w:spacing w:line="288" w:lineRule="auto"/>
              <w:jc w:val="left"/>
            </w:pPr>
            <w:r>
              <w:rPr>
                <w:sz w:val="18"/>
              </w:rPr>
              <w:t>2026.08.31</w:t>
            </w:r>
          </w:p>
        </w:tc>
        <w:tc>
          <w:tcPr>
            <w:tcW w:w="1385" w:type="dxa"/>
            <w:vAlign w:val="center"/>
          </w:tcPr>
          <w:p w14:paraId="40379B5F" w14:textId="77777777" w:rsidR="00CF6A5E" w:rsidRDefault="005E070C">
            <w:pPr>
              <w:spacing w:line="288" w:lineRule="auto"/>
              <w:jc w:val="left"/>
            </w:pPr>
            <w:r>
              <w:rPr>
                <w:sz w:val="18"/>
              </w:rPr>
              <w:t>新增总体架构图（图</w:t>
            </w:r>
            <w:r>
              <w:rPr>
                <w:sz w:val="18"/>
              </w:rPr>
              <w:t>1</w:t>
            </w:r>
            <w:r>
              <w:rPr>
                <w:sz w:val="18"/>
              </w:rPr>
              <w:t>）、在线学习曲线图（图</w:t>
            </w:r>
            <w:r>
              <w:rPr>
                <w:sz w:val="18"/>
              </w:rPr>
              <w:t>2</w:t>
            </w:r>
            <w:r>
              <w:rPr>
                <w:sz w:val="18"/>
              </w:rPr>
              <w:t>）与系统运行截图（图</w:t>
            </w:r>
            <w:r>
              <w:rPr>
                <w:sz w:val="18"/>
              </w:rPr>
              <w:t>3-</w:t>
            </w:r>
            <w:r>
              <w:rPr>
                <w:sz w:val="18"/>
              </w:rPr>
              <w:t>图</w:t>
            </w:r>
            <w:r>
              <w:rPr>
                <w:sz w:val="18"/>
              </w:rPr>
              <w:t>8</w:t>
            </w:r>
            <w:r>
              <w:rPr>
                <w:sz w:val="18"/>
              </w:rPr>
              <w:t>）；新增系统运行截图章节</w:t>
            </w:r>
          </w:p>
        </w:tc>
      </w:tr>
      <w:tr w:rsidR="00CF6A5E" w14:paraId="232CEA2C" w14:textId="77777777">
        <w:trPr>
          <w:jc w:val="center"/>
        </w:trPr>
        <w:tc>
          <w:tcPr>
            <w:tcW w:w="1385" w:type="dxa"/>
            <w:vAlign w:val="center"/>
          </w:tcPr>
          <w:p w14:paraId="149DFE47" w14:textId="77777777" w:rsidR="00CF6A5E" w:rsidRDefault="005E070C">
            <w:pPr>
              <w:spacing w:line="288" w:lineRule="auto"/>
              <w:jc w:val="left"/>
            </w:pPr>
            <w:r>
              <w:rPr>
                <w:sz w:val="18"/>
              </w:rPr>
              <w:t>4</w:t>
            </w:r>
          </w:p>
        </w:tc>
        <w:tc>
          <w:tcPr>
            <w:tcW w:w="1385" w:type="dxa"/>
            <w:vAlign w:val="center"/>
          </w:tcPr>
          <w:p w14:paraId="0C30B6AC" w14:textId="77777777" w:rsidR="00CF6A5E" w:rsidRDefault="005E070C">
            <w:pPr>
              <w:spacing w:line="288" w:lineRule="auto"/>
              <w:jc w:val="left"/>
            </w:pPr>
            <w:r>
              <w:rPr>
                <w:sz w:val="18"/>
              </w:rPr>
              <w:t>评审补漏</w:t>
            </w:r>
          </w:p>
        </w:tc>
        <w:tc>
          <w:tcPr>
            <w:tcW w:w="1385" w:type="dxa"/>
            <w:vAlign w:val="center"/>
          </w:tcPr>
          <w:p w14:paraId="43DCA5E6" w14:textId="77777777" w:rsidR="00CF6A5E" w:rsidRDefault="005E070C">
            <w:pPr>
              <w:spacing w:line="288" w:lineRule="auto"/>
              <w:jc w:val="left"/>
            </w:pPr>
            <w:r>
              <w:rPr>
                <w:sz w:val="18"/>
              </w:rPr>
              <w:t>V2.2</w:t>
            </w:r>
          </w:p>
        </w:tc>
        <w:tc>
          <w:tcPr>
            <w:tcW w:w="1385" w:type="dxa"/>
            <w:vAlign w:val="center"/>
          </w:tcPr>
          <w:p w14:paraId="02D531FD" w14:textId="77777777" w:rsidR="00CF6A5E" w:rsidRDefault="005E070C">
            <w:pPr>
              <w:spacing w:line="288" w:lineRule="auto"/>
              <w:jc w:val="left"/>
            </w:pPr>
            <w:r>
              <w:rPr>
                <w:sz w:val="18"/>
              </w:rPr>
              <w:t>团队</w:t>
            </w:r>
          </w:p>
        </w:tc>
        <w:tc>
          <w:tcPr>
            <w:tcW w:w="1385" w:type="dxa"/>
            <w:vAlign w:val="center"/>
          </w:tcPr>
          <w:p w14:paraId="47EB6AAF" w14:textId="77777777" w:rsidR="00CF6A5E" w:rsidRDefault="005E070C">
            <w:pPr>
              <w:spacing w:line="288" w:lineRule="auto"/>
              <w:jc w:val="left"/>
            </w:pPr>
            <w:r>
              <w:rPr>
                <w:sz w:val="18"/>
              </w:rPr>
              <w:t>2026.09.01</w:t>
            </w:r>
          </w:p>
        </w:tc>
        <w:tc>
          <w:tcPr>
            <w:tcW w:w="1385" w:type="dxa"/>
            <w:vAlign w:val="center"/>
          </w:tcPr>
          <w:p w14:paraId="2D68A920" w14:textId="77777777" w:rsidR="00CF6A5E" w:rsidRDefault="005E070C">
            <w:pPr>
              <w:spacing w:line="288" w:lineRule="auto"/>
              <w:jc w:val="left"/>
            </w:pPr>
            <w:r>
              <w:rPr>
                <w:sz w:val="18"/>
              </w:rPr>
              <w:t>补机器复判反馈源（外部传</w:t>
            </w:r>
            <w:r>
              <w:rPr>
                <w:sz w:val="18"/>
              </w:rPr>
              <w:lastRenderedPageBreak/>
              <w:t>统</w:t>
            </w:r>
            <w:r>
              <w:rPr>
                <w:sz w:val="18"/>
              </w:rPr>
              <w:t xml:space="preserve"> CV </w:t>
            </w:r>
            <w:r>
              <w:rPr>
                <w:sz w:val="18"/>
              </w:rPr>
              <w:t>回传自动映射三类反馈）</w:t>
            </w:r>
            <w:r>
              <w:rPr>
                <w:sz w:val="18"/>
              </w:rPr>
              <w:t>——</w:t>
            </w:r>
            <w:r>
              <w:rPr>
                <w:sz w:val="18"/>
              </w:rPr>
              <w:t>反馈闭环不限于人工</w:t>
            </w:r>
          </w:p>
        </w:tc>
      </w:tr>
      <w:tr w:rsidR="00CF6A5E" w14:paraId="0DF8ABDA" w14:textId="77777777">
        <w:trPr>
          <w:jc w:val="center"/>
        </w:trPr>
        <w:tc>
          <w:tcPr>
            <w:tcW w:w="1385" w:type="dxa"/>
            <w:vAlign w:val="center"/>
          </w:tcPr>
          <w:p w14:paraId="0D2060A5" w14:textId="77777777" w:rsidR="00CF6A5E" w:rsidRDefault="005E070C">
            <w:pPr>
              <w:spacing w:line="288" w:lineRule="auto"/>
              <w:jc w:val="left"/>
            </w:pPr>
            <w:r>
              <w:rPr>
                <w:sz w:val="18"/>
              </w:rPr>
              <w:lastRenderedPageBreak/>
              <w:t>5</w:t>
            </w:r>
          </w:p>
        </w:tc>
        <w:tc>
          <w:tcPr>
            <w:tcW w:w="1385" w:type="dxa"/>
            <w:vAlign w:val="center"/>
          </w:tcPr>
          <w:p w14:paraId="2E28586F" w14:textId="77777777" w:rsidR="00CF6A5E" w:rsidRDefault="005E070C">
            <w:pPr>
              <w:spacing w:line="288" w:lineRule="auto"/>
              <w:jc w:val="left"/>
            </w:pPr>
            <w:r>
              <w:rPr>
                <w:sz w:val="18"/>
              </w:rPr>
              <w:t>评审可读性重写</w:t>
            </w:r>
          </w:p>
        </w:tc>
        <w:tc>
          <w:tcPr>
            <w:tcW w:w="1385" w:type="dxa"/>
            <w:vAlign w:val="center"/>
          </w:tcPr>
          <w:p w14:paraId="5CD56088" w14:textId="77777777" w:rsidR="00CF6A5E" w:rsidRDefault="005E070C">
            <w:pPr>
              <w:spacing w:line="288" w:lineRule="auto"/>
              <w:jc w:val="left"/>
            </w:pPr>
            <w:r>
              <w:rPr>
                <w:sz w:val="18"/>
              </w:rPr>
              <w:t>V3.0</w:t>
            </w:r>
          </w:p>
        </w:tc>
        <w:tc>
          <w:tcPr>
            <w:tcW w:w="1385" w:type="dxa"/>
            <w:vAlign w:val="center"/>
          </w:tcPr>
          <w:p w14:paraId="00E522D1" w14:textId="77777777" w:rsidR="00CF6A5E" w:rsidRDefault="005E070C">
            <w:pPr>
              <w:spacing w:line="288" w:lineRule="auto"/>
              <w:jc w:val="left"/>
            </w:pPr>
            <w:r>
              <w:rPr>
                <w:sz w:val="18"/>
              </w:rPr>
              <w:t>团队</w:t>
            </w:r>
          </w:p>
        </w:tc>
        <w:tc>
          <w:tcPr>
            <w:tcW w:w="1385" w:type="dxa"/>
            <w:vAlign w:val="center"/>
          </w:tcPr>
          <w:p w14:paraId="7175647E" w14:textId="77777777" w:rsidR="00CF6A5E" w:rsidRDefault="005E070C">
            <w:pPr>
              <w:spacing w:line="288" w:lineRule="auto"/>
              <w:jc w:val="left"/>
            </w:pPr>
            <w:r>
              <w:rPr>
                <w:sz w:val="18"/>
              </w:rPr>
              <w:t>2026.09.01</w:t>
            </w:r>
          </w:p>
        </w:tc>
        <w:tc>
          <w:tcPr>
            <w:tcW w:w="1385" w:type="dxa"/>
            <w:vAlign w:val="center"/>
          </w:tcPr>
          <w:p w14:paraId="3F9D3B4C" w14:textId="77777777" w:rsidR="00CF6A5E" w:rsidRDefault="005E070C">
            <w:pPr>
              <w:spacing w:line="288" w:lineRule="auto"/>
              <w:jc w:val="left"/>
            </w:pPr>
            <w:r>
              <w:rPr>
                <w:sz w:val="18"/>
              </w:rPr>
              <w:t>面向评审整体重写：叙事化表达、章节重组（</w:t>
            </w:r>
            <w:r>
              <w:rPr>
                <w:sz w:val="18"/>
              </w:rPr>
              <w:t xml:space="preserve">2.2.1 </w:t>
            </w:r>
            <w:r>
              <w:rPr>
                <w:sz w:val="18"/>
              </w:rPr>
              <w:t>问题定位</w:t>
            </w:r>
            <w:r>
              <w:rPr>
                <w:sz w:val="18"/>
              </w:rPr>
              <w:t xml:space="preserve">→2.2.2 </w:t>
            </w:r>
            <w:r>
              <w:rPr>
                <w:sz w:val="18"/>
              </w:rPr>
              <w:t>复测</w:t>
            </w:r>
            <w:r>
              <w:rPr>
                <w:sz w:val="18"/>
              </w:rPr>
              <w:t xml:space="preserve">→2.2.3 </w:t>
            </w:r>
            <w:r>
              <w:rPr>
                <w:sz w:val="18"/>
              </w:rPr>
              <w:t>选型逻辑</w:t>
            </w:r>
            <w:r>
              <w:rPr>
                <w:sz w:val="18"/>
              </w:rPr>
              <w:t xml:space="preserve">→2.2.4 </w:t>
            </w:r>
            <w:r>
              <w:rPr>
                <w:sz w:val="18"/>
              </w:rPr>
              <w:t>创新一</w:t>
            </w:r>
            <w:r>
              <w:rPr>
                <w:sz w:val="18"/>
              </w:rPr>
              <w:t>~</w:t>
            </w:r>
            <w:r>
              <w:rPr>
                <w:sz w:val="18"/>
              </w:rPr>
              <w:t>六）、弱化内部编号主线、软化对比结论口径</w:t>
            </w:r>
          </w:p>
        </w:tc>
      </w:tr>
      <w:tr w:rsidR="00CF6A5E" w14:paraId="08962833" w14:textId="77777777">
        <w:trPr>
          <w:jc w:val="center"/>
        </w:trPr>
        <w:tc>
          <w:tcPr>
            <w:tcW w:w="1385" w:type="dxa"/>
            <w:vAlign w:val="center"/>
          </w:tcPr>
          <w:p w14:paraId="17E58A7D" w14:textId="77777777" w:rsidR="00CF6A5E" w:rsidRDefault="005E070C">
            <w:pPr>
              <w:spacing w:line="288" w:lineRule="auto"/>
              <w:jc w:val="left"/>
            </w:pPr>
            <w:r>
              <w:rPr>
                <w:sz w:val="18"/>
              </w:rPr>
              <w:t>6</w:t>
            </w:r>
          </w:p>
        </w:tc>
        <w:tc>
          <w:tcPr>
            <w:tcW w:w="1385" w:type="dxa"/>
            <w:vAlign w:val="center"/>
          </w:tcPr>
          <w:p w14:paraId="5BFE8B0A" w14:textId="77777777" w:rsidR="00CF6A5E" w:rsidRDefault="005E070C">
            <w:pPr>
              <w:spacing w:line="288" w:lineRule="auto"/>
              <w:jc w:val="left"/>
            </w:pPr>
            <w:r>
              <w:rPr>
                <w:sz w:val="18"/>
              </w:rPr>
              <w:t>合并补充</w:t>
            </w:r>
          </w:p>
        </w:tc>
        <w:tc>
          <w:tcPr>
            <w:tcW w:w="1385" w:type="dxa"/>
            <w:vAlign w:val="center"/>
          </w:tcPr>
          <w:p w14:paraId="4F28F039" w14:textId="77777777" w:rsidR="00CF6A5E" w:rsidRDefault="005E070C">
            <w:pPr>
              <w:spacing w:line="288" w:lineRule="auto"/>
              <w:jc w:val="left"/>
            </w:pPr>
            <w:r>
              <w:rPr>
                <w:sz w:val="18"/>
              </w:rPr>
              <w:t>V3.1</w:t>
            </w:r>
          </w:p>
        </w:tc>
        <w:tc>
          <w:tcPr>
            <w:tcW w:w="1385" w:type="dxa"/>
            <w:vAlign w:val="center"/>
          </w:tcPr>
          <w:p w14:paraId="7094A2A1" w14:textId="77777777" w:rsidR="00CF6A5E" w:rsidRDefault="005E070C">
            <w:pPr>
              <w:spacing w:line="288" w:lineRule="auto"/>
              <w:jc w:val="left"/>
            </w:pPr>
            <w:r>
              <w:rPr>
                <w:sz w:val="18"/>
              </w:rPr>
              <w:t>团队</w:t>
            </w:r>
          </w:p>
        </w:tc>
        <w:tc>
          <w:tcPr>
            <w:tcW w:w="1385" w:type="dxa"/>
            <w:vAlign w:val="center"/>
          </w:tcPr>
          <w:p w14:paraId="112FF839" w14:textId="77777777" w:rsidR="00CF6A5E" w:rsidRDefault="005E070C">
            <w:pPr>
              <w:spacing w:line="288" w:lineRule="auto"/>
              <w:jc w:val="left"/>
            </w:pPr>
            <w:r>
              <w:rPr>
                <w:sz w:val="18"/>
              </w:rPr>
              <w:t>2026.09.01</w:t>
            </w:r>
          </w:p>
        </w:tc>
        <w:tc>
          <w:tcPr>
            <w:tcW w:w="1385" w:type="dxa"/>
            <w:vAlign w:val="center"/>
          </w:tcPr>
          <w:p w14:paraId="78524E63" w14:textId="77777777" w:rsidR="00CF6A5E" w:rsidRDefault="005E070C">
            <w:pPr>
              <w:spacing w:line="288" w:lineRule="auto"/>
              <w:jc w:val="left"/>
            </w:pPr>
            <w:r>
              <w:rPr>
                <w:sz w:val="18"/>
              </w:rPr>
              <w:t>在</w:t>
            </w:r>
            <w:r>
              <w:rPr>
                <w:sz w:val="18"/>
              </w:rPr>
              <w:t xml:space="preserve"> V3.0 </w:t>
            </w:r>
            <w:r>
              <w:rPr>
                <w:sz w:val="18"/>
              </w:rPr>
              <w:t>基础上补回：术语速查、</w:t>
            </w:r>
            <w:r>
              <w:rPr>
                <w:sz w:val="18"/>
              </w:rPr>
              <w:t xml:space="preserve">§3.2.2 </w:t>
            </w:r>
            <w:r>
              <w:rPr>
                <w:sz w:val="18"/>
              </w:rPr>
              <w:t>数据条件分档速查表（统一</w:t>
            </w:r>
            <w:r>
              <w:rPr>
                <w:sz w:val="18"/>
              </w:rPr>
              <w:t xml:space="preserve"> L0-L3 </w:t>
            </w:r>
            <w:r>
              <w:rPr>
                <w:sz w:val="18"/>
              </w:rPr>
              <w:t>与</w:t>
            </w:r>
            <w:r>
              <w:rPr>
                <w:sz w:val="18"/>
              </w:rPr>
              <w:t xml:space="preserve"> UI"</w:t>
            </w:r>
            <w:r>
              <w:rPr>
                <w:sz w:val="18"/>
              </w:rPr>
              <w:t>三档两开关</w:t>
            </w:r>
            <w:r>
              <w:rPr>
                <w:sz w:val="18"/>
              </w:rPr>
              <w:t>"</w:t>
            </w:r>
            <w:r>
              <w:rPr>
                <w:sz w:val="18"/>
              </w:rPr>
              <w:t>口径）、</w:t>
            </w:r>
            <w:r>
              <w:rPr>
                <w:sz w:val="18"/>
              </w:rPr>
              <w:t xml:space="preserve">§3.2.3 </w:t>
            </w:r>
            <w:r>
              <w:rPr>
                <w:sz w:val="18"/>
              </w:rPr>
              <w:t>特征注册表与三层评价</w:t>
            </w:r>
            <w:r>
              <w:rPr>
                <w:sz w:val="18"/>
              </w:rPr>
              <w:t>/</w:t>
            </w:r>
            <w:r>
              <w:rPr>
                <w:sz w:val="18"/>
              </w:rPr>
              <w:t>完备性机制、</w:t>
            </w:r>
            <w:r>
              <w:rPr>
                <w:sz w:val="18"/>
              </w:rPr>
              <w:t xml:space="preserve">§3.2.10 </w:t>
            </w:r>
            <w:r>
              <w:rPr>
                <w:sz w:val="18"/>
              </w:rPr>
              <w:t>产线部署关注点速览（一线</w:t>
            </w:r>
            <w:r>
              <w:rPr>
                <w:sz w:val="18"/>
              </w:rPr>
              <w:t>+</w:t>
            </w:r>
            <w:r>
              <w:rPr>
                <w:sz w:val="18"/>
              </w:rPr>
              <w:t>评审双视角）；恢复图</w:t>
            </w:r>
            <w:r>
              <w:rPr>
                <w:sz w:val="18"/>
              </w:rPr>
              <w:t>1/</w:t>
            </w:r>
            <w:r>
              <w:rPr>
                <w:sz w:val="18"/>
              </w:rPr>
              <w:t>图</w:t>
            </w:r>
            <w:r>
              <w:rPr>
                <w:sz w:val="18"/>
              </w:rPr>
              <w:t>2/</w:t>
            </w:r>
            <w:r>
              <w:rPr>
                <w:sz w:val="18"/>
              </w:rPr>
              <w:t>图</w:t>
            </w:r>
            <w:r>
              <w:rPr>
                <w:sz w:val="18"/>
              </w:rPr>
              <w:t>3-</w:t>
            </w:r>
            <w:r>
              <w:rPr>
                <w:sz w:val="18"/>
              </w:rPr>
              <w:t>图</w:t>
            </w:r>
            <w:r>
              <w:rPr>
                <w:sz w:val="18"/>
              </w:rPr>
              <w:t xml:space="preserve">8 </w:t>
            </w:r>
            <w:r>
              <w:rPr>
                <w:sz w:val="18"/>
              </w:rPr>
              <w:t>引用</w:t>
            </w:r>
          </w:p>
        </w:tc>
      </w:tr>
    </w:tbl>
    <w:p w14:paraId="0390E64D" w14:textId="77777777" w:rsidR="00CF6A5E" w:rsidRDefault="00CF6A5E"/>
    <w:p w14:paraId="68DFCD2B" w14:textId="77777777" w:rsidR="00CF6A5E" w:rsidRDefault="00CF6A5E">
      <w:pPr>
        <w:pBdr>
          <w:bottom w:val="single" w:sz="6" w:space="1" w:color="BFBFBF"/>
        </w:pBdr>
        <w:spacing w:before="120" w:after="120"/>
      </w:pPr>
    </w:p>
    <w:p w14:paraId="6CCEE979" w14:textId="77777777" w:rsidR="00CF6A5E" w:rsidRDefault="005E070C">
      <w:pPr>
        <w:pBdr>
          <w:left w:val="single" w:sz="12" w:space="4" w:color="8F8F8F"/>
        </w:pBdr>
        <w:shd w:val="clear" w:color="auto" w:fill="F7F7F7"/>
        <w:ind w:left="283"/>
      </w:pPr>
      <w:r>
        <w:rPr>
          <w:b/>
        </w:rPr>
        <w:t>术语速查</w:t>
      </w:r>
      <w:r>
        <w:t>：</w:t>
      </w:r>
      <w:r>
        <w:t xml:space="preserve">SSOCL = </w:t>
      </w:r>
      <w:r>
        <w:t>团队自研的反馈驱动持续学习机制（判对</w:t>
      </w:r>
      <w:r>
        <w:t>/</w:t>
      </w:r>
      <w:r>
        <w:t>判错</w:t>
      </w:r>
      <w:r>
        <w:t>/</w:t>
      </w:r>
      <w:r>
        <w:t>无反馈三类反馈闭环）；</w:t>
      </w:r>
      <w:r>
        <w:rPr>
          <w:b/>
        </w:rPr>
        <w:t>槽位</w:t>
      </w:r>
      <w:r>
        <w:t xml:space="preserve"> = </w:t>
      </w:r>
      <w:r>
        <w:t>统一契约</w:t>
      </w:r>
      <w:r>
        <w:t xml:space="preserve"> </w:t>
      </w:r>
      <w:r>
        <w:rPr>
          <w:rFonts w:ascii="Consolas" w:hAnsi="Consolas"/>
          <w:sz w:val="19"/>
        </w:rPr>
        <w:t>{score, heatmap, confidence}</w:t>
      </w:r>
      <w:r>
        <w:t xml:space="preserve"> </w:t>
      </w:r>
      <w:r>
        <w:t>的可插拔评分专家（正文亦称</w:t>
      </w:r>
      <w:r>
        <w:t>"</w:t>
      </w:r>
      <w:r>
        <w:t>多专家</w:t>
      </w:r>
      <w:r>
        <w:t>"</w:t>
      </w:r>
      <w:r>
        <w:t>）；</w:t>
      </w:r>
      <w:r>
        <w:rPr>
          <w:b/>
        </w:rPr>
        <w:t>E_open</w:t>
      </w:r>
      <w:r>
        <w:t xml:space="preserve"> = </w:t>
      </w:r>
      <w:r>
        <w:t>完备性哨兵（捕获未被任何命名特征组解释的信号）；</w:t>
      </w:r>
      <w:r>
        <w:rPr>
          <w:b/>
        </w:rPr>
        <w:t>L0-L3</w:t>
      </w:r>
      <w:r>
        <w:t xml:space="preserve"> = </w:t>
      </w:r>
      <w:r>
        <w:t>内部数据条件分层代号（</w:t>
      </w:r>
      <w:r>
        <w:t xml:space="preserve">§3.2.2 </w:t>
      </w:r>
      <w:r>
        <w:t>末速查表），</w:t>
      </w:r>
      <w:r>
        <w:t xml:space="preserve">UI </w:t>
      </w:r>
      <w:r>
        <w:t>对用户呈现为</w:t>
      </w:r>
      <w:r>
        <w:t>"</w:t>
      </w:r>
      <w:r>
        <w:t>标注三档</w:t>
      </w:r>
      <w:r>
        <w:t xml:space="preserve"> + </w:t>
      </w:r>
      <w:r>
        <w:t>两开关</w:t>
      </w:r>
      <w:r>
        <w:t>"</w:t>
      </w:r>
      <w:r>
        <w:t>，不露代号；</w:t>
      </w:r>
      <w:r>
        <w:rPr>
          <w:b/>
        </w:rPr>
        <w:t xml:space="preserve">sanity </w:t>
      </w:r>
      <w:r>
        <w:rPr>
          <w:b/>
        </w:rPr>
        <w:t>加权</w:t>
      </w:r>
      <w:r>
        <w:t xml:space="preserve"> = </w:t>
      </w:r>
      <w:r>
        <w:t>利用初检缺陷标注对槽位按</w:t>
      </w:r>
      <w:r>
        <w:t xml:space="preserve"> AUROC </w:t>
      </w:r>
      <w:r>
        <w:t>加权、反向槽置零；</w:t>
      </w:r>
      <w:r>
        <w:rPr>
          <w:b/>
        </w:rPr>
        <w:t xml:space="preserve">A </w:t>
      </w:r>
      <w:r>
        <w:rPr>
          <w:b/>
        </w:rPr>
        <w:t>再检</w:t>
      </w:r>
      <w:r>
        <w:rPr>
          <w:b/>
        </w:rPr>
        <w:t xml:space="preserve"> / B </w:t>
      </w:r>
      <w:r>
        <w:rPr>
          <w:b/>
        </w:rPr>
        <w:t>泛化</w:t>
      </w:r>
      <w:r>
        <w:t xml:space="preserve"> = </w:t>
      </w:r>
      <w:r>
        <w:t>学习效果双指标（已反馈样本</w:t>
      </w:r>
      <w:r>
        <w:t xml:space="preserve"> / </w:t>
      </w:r>
      <w:r>
        <w:t>未见样本）；</w:t>
      </w:r>
      <w:r>
        <w:rPr>
          <w:b/>
        </w:rPr>
        <w:t>大锚定</w:t>
      </w:r>
      <w:r>
        <w:t xml:space="preserve"> = eval_n≥40 </w:t>
      </w:r>
      <w:r>
        <w:t>的诚实复核口径；文中</w:t>
      </w:r>
      <w:r>
        <w:t xml:space="preserve"> U/M </w:t>
      </w:r>
      <w:r>
        <w:t>编号为内部实验与里程碑流水号，仅作追溯用。</w:t>
      </w:r>
    </w:p>
    <w:p w14:paraId="58DFB4A7" w14:textId="77777777" w:rsidR="00CF6A5E" w:rsidRDefault="00CF6A5E">
      <w:pPr>
        <w:pBdr>
          <w:bottom w:val="single" w:sz="6" w:space="1" w:color="BFBFBF"/>
        </w:pBdr>
        <w:spacing w:before="120" w:after="120"/>
      </w:pPr>
    </w:p>
    <w:p w14:paraId="19224183" w14:textId="77777777" w:rsidR="00CF6A5E" w:rsidRDefault="005E070C">
      <w:pPr>
        <w:pStyle w:val="1"/>
      </w:pPr>
      <w:bookmarkStart w:id="0" w:name="_Toc239193788"/>
      <w:r>
        <w:rPr>
          <w:rFonts w:ascii="Times New Roman" w:eastAsia="宋体" w:hAnsi="Times New Roman"/>
        </w:rPr>
        <w:lastRenderedPageBreak/>
        <w:t xml:space="preserve">1 </w:t>
      </w:r>
      <w:r>
        <w:rPr>
          <w:rFonts w:ascii="Times New Roman" w:eastAsia="宋体" w:hAnsi="Times New Roman"/>
        </w:rPr>
        <w:t>项目概况</w:t>
      </w:r>
      <w:bookmarkEnd w:id="0"/>
    </w:p>
    <w:p w14:paraId="52380612" w14:textId="77777777" w:rsidR="00CF6A5E" w:rsidRDefault="005E070C">
      <w:pPr>
        <w:pStyle w:val="21"/>
      </w:pPr>
      <w:bookmarkStart w:id="1" w:name="_Toc239193789"/>
      <w:r>
        <w:rPr>
          <w:rFonts w:ascii="Times New Roman" w:eastAsia="宋体" w:hAnsi="Times New Roman"/>
        </w:rPr>
        <w:t xml:space="preserve">1.1 </w:t>
      </w:r>
      <w:r>
        <w:rPr>
          <w:rFonts w:ascii="Times New Roman" w:eastAsia="宋体" w:hAnsi="Times New Roman"/>
        </w:rPr>
        <w:t>背景和基础</w:t>
      </w:r>
      <w:bookmarkEnd w:id="1"/>
    </w:p>
    <w:p w14:paraId="4A4DC551" w14:textId="77777777" w:rsidR="00CF6A5E" w:rsidRDefault="005E070C">
      <w:r>
        <w:t xml:space="preserve">AOI </w:t>
      </w:r>
      <w:r>
        <w:t>质检的核心难点不是单纯提升某一数据集上的异常检测分数，而是在新品换型和新缺陷出现时，仍能以极少样本快速建立检测能力，并在真实运行中根据反馈持续修正。传统视觉依赖模板、</w:t>
      </w:r>
      <w:r>
        <w:t xml:space="preserve">ROI </w:t>
      </w:r>
      <w:r>
        <w:t>和阈值配置；静态</w:t>
      </w:r>
      <w:r>
        <w:t xml:space="preserve"> AI </w:t>
      </w:r>
      <w:r>
        <w:t>模型则通常训练一次后冻结，跨域变化后需要重新适配。</w:t>
      </w:r>
    </w:p>
    <w:p w14:paraId="24979A08" w14:textId="77777777" w:rsidR="00CF6A5E" w:rsidRDefault="005E070C">
      <w:r>
        <w:t>本项目围绕这一矛盾设计自学习</w:t>
      </w:r>
      <w:r>
        <w:t xml:space="preserve"> AOI </w:t>
      </w:r>
      <w:r>
        <w:t>引擎：前端以统一分块方式处理大图，后端通过多个异常专家分别处理外观、微小缺陷、结构和逻辑等异质异常，再用统一校准和域差感知路由融合；检测完成后，用户或外部传统</w:t>
      </w:r>
      <w:r>
        <w:t xml:space="preserve"> CV </w:t>
      </w:r>
      <w:r>
        <w:t>的反馈进入</w:t>
      </w:r>
      <w:r>
        <w:t xml:space="preserve"> SSOCL </w:t>
      </w:r>
      <w:r>
        <w:t>闭环，形成可验收、可回滚的增量更新。</w:t>
      </w:r>
    </w:p>
    <w:p w14:paraId="66FCE412" w14:textId="77777777" w:rsidR="00CF6A5E" w:rsidRDefault="005E070C">
      <w:r>
        <w:rPr>
          <w:b/>
        </w:rPr>
        <w:t>已有工作基础</w:t>
      </w:r>
      <w:r>
        <w:t>：经过五轮算法与系统迭代，团队完成轻量主干、少样本预训练、多专家槽位、域差感知融合、持续学习、在线服务与数据追溯等关键组件，形成完整可运行的</w:t>
      </w:r>
      <w:r>
        <w:t xml:space="preserve"> AOI_Core </w:t>
      </w:r>
      <w:r>
        <w:t>主系统。</w:t>
      </w:r>
    </w:p>
    <w:tbl>
      <w:tblPr>
        <w:tblStyle w:val="aff1"/>
        <w:tblW w:w="0" w:type="auto"/>
        <w:jc w:val="center"/>
        <w:tblLook w:val="04A0" w:firstRow="1" w:lastRow="0" w:firstColumn="1" w:lastColumn="0" w:noHBand="0" w:noVBand="1"/>
      </w:tblPr>
      <w:tblGrid>
        <w:gridCol w:w="2771"/>
        <w:gridCol w:w="2771"/>
        <w:gridCol w:w="2771"/>
      </w:tblGrid>
      <w:tr w:rsidR="00CF6A5E" w14:paraId="6713A244" w14:textId="77777777">
        <w:trPr>
          <w:jc w:val="center"/>
        </w:trPr>
        <w:tc>
          <w:tcPr>
            <w:tcW w:w="2771" w:type="dxa"/>
            <w:shd w:val="clear" w:color="auto" w:fill="F2F2F2"/>
            <w:vAlign w:val="center"/>
          </w:tcPr>
          <w:p w14:paraId="0EC6651A" w14:textId="77777777" w:rsidR="00CF6A5E" w:rsidRDefault="005E070C">
            <w:pPr>
              <w:spacing w:line="288" w:lineRule="auto"/>
              <w:jc w:val="center"/>
            </w:pPr>
            <w:r>
              <w:rPr>
                <w:b/>
                <w:sz w:val="18"/>
              </w:rPr>
              <w:t>版本</w:t>
            </w:r>
          </w:p>
        </w:tc>
        <w:tc>
          <w:tcPr>
            <w:tcW w:w="2771" w:type="dxa"/>
            <w:shd w:val="clear" w:color="auto" w:fill="F2F2F2"/>
            <w:vAlign w:val="center"/>
          </w:tcPr>
          <w:p w14:paraId="6C2152C3" w14:textId="77777777" w:rsidR="00CF6A5E" w:rsidRDefault="005E070C">
            <w:pPr>
              <w:spacing w:line="288" w:lineRule="auto"/>
              <w:jc w:val="center"/>
            </w:pPr>
            <w:r>
              <w:rPr>
                <w:b/>
                <w:sz w:val="18"/>
              </w:rPr>
              <w:t>核心探索</w:t>
            </w:r>
          </w:p>
        </w:tc>
        <w:tc>
          <w:tcPr>
            <w:tcW w:w="2771" w:type="dxa"/>
            <w:shd w:val="clear" w:color="auto" w:fill="F2F2F2"/>
            <w:vAlign w:val="center"/>
          </w:tcPr>
          <w:p w14:paraId="5570E525" w14:textId="77777777" w:rsidR="00CF6A5E" w:rsidRDefault="005E070C">
            <w:pPr>
              <w:spacing w:line="288" w:lineRule="auto"/>
              <w:jc w:val="center"/>
            </w:pPr>
            <w:r>
              <w:rPr>
                <w:b/>
                <w:sz w:val="18"/>
              </w:rPr>
              <w:t>沉淀资产</w:t>
            </w:r>
          </w:p>
        </w:tc>
      </w:tr>
      <w:tr w:rsidR="00CF6A5E" w14:paraId="7A527263" w14:textId="77777777">
        <w:trPr>
          <w:jc w:val="center"/>
        </w:trPr>
        <w:tc>
          <w:tcPr>
            <w:tcW w:w="2771" w:type="dxa"/>
            <w:vAlign w:val="center"/>
          </w:tcPr>
          <w:p w14:paraId="77450522" w14:textId="77777777" w:rsidR="00CF6A5E" w:rsidRDefault="005E070C">
            <w:pPr>
              <w:spacing w:line="288" w:lineRule="auto"/>
              <w:jc w:val="left"/>
            </w:pPr>
            <w:r>
              <w:rPr>
                <w:sz w:val="18"/>
              </w:rPr>
              <w:t>V1</w:t>
            </w:r>
          </w:p>
        </w:tc>
        <w:tc>
          <w:tcPr>
            <w:tcW w:w="2771" w:type="dxa"/>
            <w:vAlign w:val="center"/>
          </w:tcPr>
          <w:p w14:paraId="2DE2E1EA" w14:textId="77777777" w:rsidR="00CF6A5E" w:rsidRDefault="005E070C">
            <w:pPr>
              <w:spacing w:line="288" w:lineRule="auto"/>
              <w:jc w:val="left"/>
            </w:pPr>
            <w:r>
              <w:rPr>
                <w:sz w:val="18"/>
              </w:rPr>
              <w:t xml:space="preserve">EfficientAD/DINOv2 </w:t>
            </w:r>
            <w:r>
              <w:rPr>
                <w:sz w:val="18"/>
              </w:rPr>
              <w:t>骨干与蒸馏训练</w:t>
            </w:r>
          </w:p>
        </w:tc>
        <w:tc>
          <w:tcPr>
            <w:tcW w:w="2771" w:type="dxa"/>
            <w:vAlign w:val="center"/>
          </w:tcPr>
          <w:p w14:paraId="74018B85" w14:textId="77777777" w:rsidR="00CF6A5E" w:rsidRDefault="005E070C">
            <w:pPr>
              <w:spacing w:line="288" w:lineRule="auto"/>
              <w:jc w:val="left"/>
            </w:pPr>
            <w:r>
              <w:rPr>
                <w:sz w:val="18"/>
              </w:rPr>
              <w:t>轻量主干选型结论、</w:t>
            </w:r>
            <w:r>
              <w:rPr>
                <w:sz w:val="18"/>
              </w:rPr>
              <w:t xml:space="preserve">CPU </w:t>
            </w:r>
            <w:r>
              <w:rPr>
                <w:sz w:val="18"/>
              </w:rPr>
              <w:t>部署路径</w:t>
            </w:r>
          </w:p>
        </w:tc>
      </w:tr>
      <w:tr w:rsidR="00CF6A5E" w14:paraId="2FED5428" w14:textId="77777777">
        <w:trPr>
          <w:jc w:val="center"/>
        </w:trPr>
        <w:tc>
          <w:tcPr>
            <w:tcW w:w="2771" w:type="dxa"/>
            <w:vAlign w:val="center"/>
          </w:tcPr>
          <w:p w14:paraId="47FB3095" w14:textId="77777777" w:rsidR="00CF6A5E" w:rsidRDefault="005E070C">
            <w:pPr>
              <w:spacing w:line="288" w:lineRule="auto"/>
              <w:jc w:val="left"/>
            </w:pPr>
            <w:r>
              <w:rPr>
                <w:sz w:val="18"/>
              </w:rPr>
              <w:t>V2</w:t>
            </w:r>
          </w:p>
        </w:tc>
        <w:tc>
          <w:tcPr>
            <w:tcW w:w="2771" w:type="dxa"/>
            <w:vAlign w:val="center"/>
          </w:tcPr>
          <w:p w14:paraId="0A839E45" w14:textId="77777777" w:rsidR="00CF6A5E" w:rsidRDefault="005E070C">
            <w:pPr>
              <w:spacing w:line="288" w:lineRule="auto"/>
              <w:jc w:val="left"/>
            </w:pPr>
            <w:r>
              <w:rPr>
                <w:sz w:val="18"/>
              </w:rPr>
              <w:t xml:space="preserve">GYU-DET </w:t>
            </w:r>
            <w:r>
              <w:rPr>
                <w:sz w:val="18"/>
              </w:rPr>
              <w:t>数据管线与在线学习原型</w:t>
            </w:r>
          </w:p>
        </w:tc>
        <w:tc>
          <w:tcPr>
            <w:tcW w:w="2771" w:type="dxa"/>
            <w:vAlign w:val="center"/>
          </w:tcPr>
          <w:p w14:paraId="765B843F" w14:textId="77777777" w:rsidR="00CF6A5E" w:rsidRDefault="005E070C">
            <w:pPr>
              <w:spacing w:line="288" w:lineRule="auto"/>
              <w:jc w:val="left"/>
            </w:pPr>
            <w:r>
              <w:rPr>
                <w:sz w:val="18"/>
              </w:rPr>
              <w:t>数据协议、位置记忆库原型</w:t>
            </w:r>
          </w:p>
        </w:tc>
      </w:tr>
      <w:tr w:rsidR="00CF6A5E" w14:paraId="447E4649" w14:textId="77777777">
        <w:trPr>
          <w:jc w:val="center"/>
        </w:trPr>
        <w:tc>
          <w:tcPr>
            <w:tcW w:w="2771" w:type="dxa"/>
            <w:vAlign w:val="center"/>
          </w:tcPr>
          <w:p w14:paraId="3EC25255" w14:textId="77777777" w:rsidR="00CF6A5E" w:rsidRDefault="005E070C">
            <w:pPr>
              <w:spacing w:line="288" w:lineRule="auto"/>
              <w:jc w:val="left"/>
            </w:pPr>
            <w:r>
              <w:rPr>
                <w:sz w:val="18"/>
              </w:rPr>
              <w:t>V3</w:t>
            </w:r>
          </w:p>
        </w:tc>
        <w:tc>
          <w:tcPr>
            <w:tcW w:w="2771" w:type="dxa"/>
            <w:vAlign w:val="center"/>
          </w:tcPr>
          <w:p w14:paraId="3FDD4B83" w14:textId="77777777" w:rsidR="00CF6A5E" w:rsidRDefault="005E070C">
            <w:pPr>
              <w:spacing w:line="288" w:lineRule="auto"/>
              <w:jc w:val="left"/>
            </w:pPr>
            <w:r>
              <w:rPr>
                <w:sz w:val="18"/>
              </w:rPr>
              <w:t>手工特征（</w:t>
            </w:r>
            <w:r>
              <w:rPr>
                <w:sz w:val="18"/>
              </w:rPr>
              <w:t>blob/</w:t>
            </w:r>
            <w:r>
              <w:rPr>
                <w:sz w:val="18"/>
              </w:rPr>
              <w:t>布局）与数据本地化</w:t>
            </w:r>
          </w:p>
        </w:tc>
        <w:tc>
          <w:tcPr>
            <w:tcW w:w="2771" w:type="dxa"/>
            <w:vAlign w:val="center"/>
          </w:tcPr>
          <w:p w14:paraId="27A6C91E" w14:textId="77777777" w:rsidR="00CF6A5E" w:rsidRDefault="005E070C">
            <w:pPr>
              <w:spacing w:line="288" w:lineRule="auto"/>
              <w:jc w:val="left"/>
            </w:pPr>
            <w:r>
              <w:rPr>
                <w:sz w:val="18"/>
              </w:rPr>
              <w:t>传统视觉特征体系、诚实评测协议</w:t>
            </w:r>
          </w:p>
        </w:tc>
      </w:tr>
      <w:tr w:rsidR="00CF6A5E" w14:paraId="16AE8E81" w14:textId="77777777">
        <w:trPr>
          <w:jc w:val="center"/>
        </w:trPr>
        <w:tc>
          <w:tcPr>
            <w:tcW w:w="2771" w:type="dxa"/>
            <w:vAlign w:val="center"/>
          </w:tcPr>
          <w:p w14:paraId="3B5B35D0" w14:textId="77777777" w:rsidR="00CF6A5E" w:rsidRDefault="005E070C">
            <w:pPr>
              <w:spacing w:line="288" w:lineRule="auto"/>
              <w:jc w:val="left"/>
            </w:pPr>
            <w:r>
              <w:rPr>
                <w:sz w:val="18"/>
              </w:rPr>
              <w:t>V4</w:t>
            </w:r>
          </w:p>
        </w:tc>
        <w:tc>
          <w:tcPr>
            <w:tcW w:w="2771" w:type="dxa"/>
            <w:vAlign w:val="center"/>
          </w:tcPr>
          <w:p w14:paraId="352C377E" w14:textId="77777777" w:rsidR="00CF6A5E" w:rsidRDefault="005E070C">
            <w:pPr>
              <w:spacing w:line="288" w:lineRule="auto"/>
              <w:jc w:val="left"/>
            </w:pPr>
            <w:r>
              <w:rPr>
                <w:sz w:val="18"/>
              </w:rPr>
              <w:t>多分支融合与记忆库检测</w:t>
            </w:r>
          </w:p>
        </w:tc>
        <w:tc>
          <w:tcPr>
            <w:tcW w:w="2771" w:type="dxa"/>
            <w:vAlign w:val="center"/>
          </w:tcPr>
          <w:p w14:paraId="7C59A8D3" w14:textId="77777777" w:rsidR="00CF6A5E" w:rsidRDefault="005E070C">
            <w:pPr>
              <w:spacing w:line="288" w:lineRule="auto"/>
              <w:jc w:val="left"/>
            </w:pPr>
            <w:r>
              <w:rPr>
                <w:sz w:val="18"/>
              </w:rPr>
              <w:t>速度安全网（</w:t>
            </w:r>
            <w:r>
              <w:rPr>
                <w:sz w:val="18"/>
              </w:rPr>
              <w:t>161.9ms@2500²</w:t>
            </w:r>
            <w:r>
              <w:rPr>
                <w:sz w:val="18"/>
              </w:rPr>
              <w:t>）、域差对抗特征、裁切图判别红利</w:t>
            </w:r>
          </w:p>
        </w:tc>
      </w:tr>
      <w:tr w:rsidR="00CF6A5E" w14:paraId="5753D9F9" w14:textId="77777777">
        <w:trPr>
          <w:jc w:val="center"/>
        </w:trPr>
        <w:tc>
          <w:tcPr>
            <w:tcW w:w="2771" w:type="dxa"/>
            <w:vAlign w:val="center"/>
          </w:tcPr>
          <w:p w14:paraId="419DBB69" w14:textId="77777777" w:rsidR="00CF6A5E" w:rsidRDefault="005E070C">
            <w:pPr>
              <w:spacing w:line="288" w:lineRule="auto"/>
              <w:jc w:val="left"/>
            </w:pPr>
            <w:r>
              <w:rPr>
                <w:sz w:val="18"/>
              </w:rPr>
              <w:t>V5</w:t>
            </w:r>
            <w:r>
              <w:rPr>
                <w:sz w:val="18"/>
              </w:rPr>
              <w:t>（本作品算法内核）</w:t>
            </w:r>
          </w:p>
        </w:tc>
        <w:tc>
          <w:tcPr>
            <w:tcW w:w="2771" w:type="dxa"/>
            <w:vAlign w:val="center"/>
          </w:tcPr>
          <w:p w14:paraId="5B2B8F19" w14:textId="77777777" w:rsidR="00CF6A5E" w:rsidRDefault="005E070C">
            <w:pPr>
              <w:spacing w:line="288" w:lineRule="auto"/>
              <w:jc w:val="left"/>
            </w:pPr>
            <w:r>
              <w:rPr>
                <w:sz w:val="18"/>
              </w:rPr>
              <w:t>槽位制专家</w:t>
            </w:r>
            <w:r>
              <w:rPr>
                <w:sz w:val="18"/>
              </w:rPr>
              <w:t xml:space="preserve"> + </w:t>
            </w:r>
            <w:r>
              <w:rPr>
                <w:sz w:val="18"/>
              </w:rPr>
              <w:t>场景分层</w:t>
            </w:r>
            <w:r>
              <w:rPr>
                <w:sz w:val="18"/>
              </w:rPr>
              <w:t xml:space="preserve"> + </w:t>
            </w:r>
            <w:r>
              <w:rPr>
                <w:sz w:val="18"/>
              </w:rPr>
              <w:t>在线</w:t>
            </w:r>
            <w:r>
              <w:rPr>
                <w:sz w:val="18"/>
              </w:rPr>
              <w:t xml:space="preserve"> SSOCL</w:t>
            </w:r>
          </w:p>
        </w:tc>
        <w:tc>
          <w:tcPr>
            <w:tcW w:w="2771" w:type="dxa"/>
            <w:vAlign w:val="center"/>
          </w:tcPr>
          <w:p w14:paraId="311D97C3" w14:textId="77777777" w:rsidR="00CF6A5E" w:rsidRDefault="005E070C">
            <w:pPr>
              <w:spacing w:line="288" w:lineRule="auto"/>
              <w:jc w:val="left"/>
            </w:pPr>
            <w:r>
              <w:rPr>
                <w:sz w:val="18"/>
              </w:rPr>
              <w:t>完整可运行算法引擎（见</w:t>
            </w:r>
            <w:r>
              <w:rPr>
                <w:sz w:val="18"/>
              </w:rPr>
              <w:t xml:space="preserve"> §3.2</w:t>
            </w:r>
            <w:r>
              <w:rPr>
                <w:sz w:val="18"/>
              </w:rPr>
              <w:t>）</w:t>
            </w:r>
          </w:p>
        </w:tc>
      </w:tr>
    </w:tbl>
    <w:p w14:paraId="46DDFFE5" w14:textId="77777777" w:rsidR="00CF6A5E" w:rsidRDefault="00CF6A5E"/>
    <w:p w14:paraId="4DAED73F" w14:textId="77777777" w:rsidR="00CF6A5E" w:rsidRDefault="005E070C">
      <w:r>
        <w:t>评测过程中曾发现测试域配对差分导致虚高结果（</w:t>
      </w:r>
      <w:r>
        <w:t xml:space="preserve">V4 </w:t>
      </w:r>
      <w:r>
        <w:t>阶段</w:t>
      </w:r>
      <w:r>
        <w:t xml:space="preserve"> 0.9983</w:t>
      </w:r>
      <w:r>
        <w:t>），团队据此建立了数据隔离、</w:t>
      </w:r>
      <w:r>
        <w:t xml:space="preserve">test </w:t>
      </w:r>
      <w:r>
        <w:t>只验不选、独立验证和结果留痕的规则。正文只呈现经过复核后的主结论，特殊条件实验（如</w:t>
      </w:r>
      <w:r>
        <w:t xml:space="preserve"> L3 </w:t>
      </w:r>
      <w:r>
        <w:t>同源模板覆盖）单独披露，不归入无模板准确率结论。</w:t>
      </w:r>
    </w:p>
    <w:p w14:paraId="47846AAC" w14:textId="77777777" w:rsidR="00CF6A5E" w:rsidRDefault="005E070C">
      <w:r>
        <w:rPr>
          <w:b/>
        </w:rPr>
        <w:t>作品形态（一主一扩展）</w:t>
      </w:r>
      <w:r>
        <w:t>：</w:t>
      </w:r>
      <w:r>
        <w:t xml:space="preserve">AOI_Core </w:t>
      </w:r>
      <w:r>
        <w:t>为参赛主系统，</w:t>
      </w:r>
      <w:r>
        <w:t xml:space="preserve">PCB_Dual </w:t>
      </w:r>
      <w:r>
        <w:t>作为传统</w:t>
      </w:r>
      <w:r>
        <w:t xml:space="preserve"> CV </w:t>
      </w:r>
      <w:r>
        <w:t>复判和双引擎协同的工程扩展，用于验证既有工业算法如何成为持续学习的数据来源。</w:t>
      </w:r>
    </w:p>
    <w:tbl>
      <w:tblPr>
        <w:tblStyle w:val="aff1"/>
        <w:tblW w:w="0" w:type="auto"/>
        <w:jc w:val="center"/>
        <w:tblLook w:val="04A0" w:firstRow="1" w:lastRow="0" w:firstColumn="1" w:lastColumn="0" w:noHBand="0" w:noVBand="1"/>
      </w:tblPr>
      <w:tblGrid>
        <w:gridCol w:w="2771"/>
        <w:gridCol w:w="2771"/>
        <w:gridCol w:w="2771"/>
      </w:tblGrid>
      <w:tr w:rsidR="00CF6A5E" w14:paraId="0210B7E8" w14:textId="77777777">
        <w:trPr>
          <w:jc w:val="center"/>
        </w:trPr>
        <w:tc>
          <w:tcPr>
            <w:tcW w:w="2771" w:type="dxa"/>
            <w:shd w:val="clear" w:color="auto" w:fill="F2F2F2"/>
            <w:vAlign w:val="center"/>
          </w:tcPr>
          <w:p w14:paraId="3DFD19B5" w14:textId="77777777" w:rsidR="00CF6A5E" w:rsidRDefault="005E070C">
            <w:pPr>
              <w:spacing w:line="288" w:lineRule="auto"/>
              <w:jc w:val="center"/>
            </w:pPr>
            <w:r>
              <w:rPr>
                <w:b/>
                <w:sz w:val="18"/>
              </w:rPr>
              <w:t>组成</w:t>
            </w:r>
          </w:p>
        </w:tc>
        <w:tc>
          <w:tcPr>
            <w:tcW w:w="2771" w:type="dxa"/>
            <w:shd w:val="clear" w:color="auto" w:fill="F2F2F2"/>
            <w:vAlign w:val="center"/>
          </w:tcPr>
          <w:p w14:paraId="31D00AB3" w14:textId="77777777" w:rsidR="00CF6A5E" w:rsidRDefault="005E070C">
            <w:pPr>
              <w:spacing w:line="288" w:lineRule="auto"/>
              <w:jc w:val="center"/>
            </w:pPr>
            <w:r>
              <w:rPr>
                <w:b/>
                <w:sz w:val="18"/>
              </w:rPr>
              <w:t>定位</w:t>
            </w:r>
          </w:p>
        </w:tc>
        <w:tc>
          <w:tcPr>
            <w:tcW w:w="2771" w:type="dxa"/>
            <w:shd w:val="clear" w:color="auto" w:fill="F2F2F2"/>
            <w:vAlign w:val="center"/>
          </w:tcPr>
          <w:p w14:paraId="1537359E" w14:textId="77777777" w:rsidR="00CF6A5E" w:rsidRDefault="005E070C">
            <w:pPr>
              <w:spacing w:line="288" w:lineRule="auto"/>
              <w:jc w:val="center"/>
            </w:pPr>
            <w:r>
              <w:rPr>
                <w:b/>
                <w:sz w:val="18"/>
              </w:rPr>
              <w:t>内容及验证边界</w:t>
            </w:r>
          </w:p>
        </w:tc>
      </w:tr>
      <w:tr w:rsidR="00CF6A5E" w14:paraId="4D33655B" w14:textId="77777777">
        <w:trPr>
          <w:jc w:val="center"/>
        </w:trPr>
        <w:tc>
          <w:tcPr>
            <w:tcW w:w="2771" w:type="dxa"/>
            <w:vAlign w:val="center"/>
          </w:tcPr>
          <w:p w14:paraId="566BFA06" w14:textId="77777777" w:rsidR="00CF6A5E" w:rsidRDefault="005E070C">
            <w:pPr>
              <w:spacing w:line="288" w:lineRule="auto"/>
              <w:jc w:val="left"/>
            </w:pPr>
            <w:r>
              <w:rPr>
                <w:b/>
                <w:sz w:val="18"/>
              </w:rPr>
              <w:t>AOI_Core</w:t>
            </w:r>
            <w:r>
              <w:rPr>
                <w:b/>
                <w:sz w:val="18"/>
              </w:rPr>
              <w:t>（主系统）</w:t>
            </w:r>
          </w:p>
        </w:tc>
        <w:tc>
          <w:tcPr>
            <w:tcW w:w="2771" w:type="dxa"/>
            <w:vAlign w:val="center"/>
          </w:tcPr>
          <w:p w14:paraId="0763A19C" w14:textId="77777777" w:rsidR="00CF6A5E" w:rsidRDefault="005E070C">
            <w:pPr>
              <w:spacing w:line="288" w:lineRule="auto"/>
              <w:jc w:val="left"/>
            </w:pPr>
            <w:r>
              <w:rPr>
                <w:sz w:val="18"/>
              </w:rPr>
              <w:t>反馈驱动的</w:t>
            </w:r>
            <w:r>
              <w:rPr>
                <w:sz w:val="18"/>
              </w:rPr>
              <w:t xml:space="preserve"> AI </w:t>
            </w:r>
            <w:r>
              <w:rPr>
                <w:sz w:val="18"/>
              </w:rPr>
              <w:t>质检原型</w:t>
            </w:r>
          </w:p>
        </w:tc>
        <w:tc>
          <w:tcPr>
            <w:tcW w:w="2771" w:type="dxa"/>
            <w:vAlign w:val="center"/>
          </w:tcPr>
          <w:p w14:paraId="143B9798" w14:textId="77777777" w:rsidR="00CF6A5E" w:rsidRDefault="005E070C">
            <w:pPr>
              <w:spacing w:line="288" w:lineRule="auto"/>
              <w:jc w:val="left"/>
            </w:pPr>
            <w:r>
              <w:rPr>
                <w:sz w:val="18"/>
              </w:rPr>
              <w:t xml:space="preserve">PySide6 </w:t>
            </w:r>
            <w:r>
              <w:rPr>
                <w:sz w:val="18"/>
              </w:rPr>
              <w:t>桌面端</w:t>
            </w:r>
            <w:r>
              <w:rPr>
                <w:sz w:val="18"/>
              </w:rPr>
              <w:t xml:space="preserve"> + FastAPI </w:t>
            </w:r>
            <w:r>
              <w:rPr>
                <w:sz w:val="18"/>
              </w:rPr>
              <w:t>后端</w:t>
            </w:r>
            <w:r>
              <w:rPr>
                <w:sz w:val="18"/>
              </w:rPr>
              <w:t xml:space="preserve"> + SQLite + Docker</w:t>
            </w:r>
            <w:r>
              <w:rPr>
                <w:sz w:val="18"/>
              </w:rPr>
              <w:t>；具备多源检</w:t>
            </w:r>
            <w:r>
              <w:rPr>
                <w:sz w:val="18"/>
              </w:rPr>
              <w:lastRenderedPageBreak/>
              <w:t>测、人工反馈、受控更新、学习曲线、版本管理与回滚、</w:t>
            </w:r>
            <w:r>
              <w:rPr>
                <w:sz w:val="18"/>
              </w:rPr>
              <w:t xml:space="preserve">PLC </w:t>
            </w:r>
            <w:r>
              <w:rPr>
                <w:sz w:val="18"/>
              </w:rPr>
              <w:t>触发、缺陷归档、权限、审计和数据生命周期管理</w:t>
            </w:r>
          </w:p>
        </w:tc>
      </w:tr>
      <w:tr w:rsidR="00CF6A5E" w14:paraId="7747B723" w14:textId="77777777">
        <w:trPr>
          <w:jc w:val="center"/>
        </w:trPr>
        <w:tc>
          <w:tcPr>
            <w:tcW w:w="2771" w:type="dxa"/>
            <w:vAlign w:val="center"/>
          </w:tcPr>
          <w:p w14:paraId="47C4244F" w14:textId="77777777" w:rsidR="00CF6A5E" w:rsidRDefault="005E070C">
            <w:pPr>
              <w:spacing w:line="288" w:lineRule="auto"/>
              <w:jc w:val="left"/>
            </w:pPr>
            <w:r>
              <w:rPr>
                <w:b/>
                <w:sz w:val="18"/>
              </w:rPr>
              <w:lastRenderedPageBreak/>
              <w:t>PCB_Dual</w:t>
            </w:r>
            <w:r>
              <w:rPr>
                <w:b/>
                <w:sz w:val="18"/>
              </w:rPr>
              <w:t>（扩展原型）</w:t>
            </w:r>
          </w:p>
        </w:tc>
        <w:tc>
          <w:tcPr>
            <w:tcW w:w="2771" w:type="dxa"/>
            <w:vAlign w:val="center"/>
          </w:tcPr>
          <w:p w14:paraId="4AB1B2C8" w14:textId="77777777" w:rsidR="00CF6A5E" w:rsidRDefault="005E070C">
            <w:pPr>
              <w:spacing w:line="288" w:lineRule="auto"/>
              <w:jc w:val="left"/>
            </w:pPr>
            <w:r>
              <w:rPr>
                <w:sz w:val="18"/>
              </w:rPr>
              <w:t>传统</w:t>
            </w:r>
            <w:r>
              <w:rPr>
                <w:sz w:val="18"/>
              </w:rPr>
              <w:t xml:space="preserve"> CV + </w:t>
            </w:r>
            <w:r>
              <w:rPr>
                <w:sz w:val="18"/>
              </w:rPr>
              <w:t>特征引擎编排</w:t>
            </w:r>
          </w:p>
        </w:tc>
        <w:tc>
          <w:tcPr>
            <w:tcW w:w="2771" w:type="dxa"/>
            <w:vAlign w:val="center"/>
          </w:tcPr>
          <w:p w14:paraId="1E247275" w14:textId="77777777" w:rsidR="00CF6A5E" w:rsidRDefault="005E070C">
            <w:pPr>
              <w:spacing w:line="288" w:lineRule="auto"/>
              <w:jc w:val="left"/>
            </w:pPr>
            <w:r>
              <w:rPr>
                <w:sz w:val="18"/>
              </w:rPr>
              <w:t>算法目录按六组登记多个</w:t>
            </w:r>
            <w:r>
              <w:rPr>
                <w:sz w:val="18"/>
              </w:rPr>
              <w:t xml:space="preserve"> PCB </w:t>
            </w:r>
            <w:r>
              <w:rPr>
                <w:sz w:val="18"/>
              </w:rPr>
              <w:t>检测项，并实现双路调度、</w:t>
            </w:r>
            <w:r>
              <w:rPr>
                <w:sz w:val="18"/>
              </w:rPr>
              <w:t>SPC/CAD/</w:t>
            </w:r>
            <w:r>
              <w:rPr>
                <w:sz w:val="18"/>
              </w:rPr>
              <w:t>双坐标和模拟</w:t>
            </w:r>
            <w:r>
              <w:rPr>
                <w:sz w:val="18"/>
              </w:rPr>
              <w:t xml:space="preserve"> MES </w:t>
            </w:r>
            <w:r>
              <w:rPr>
                <w:sz w:val="18"/>
              </w:rPr>
              <w:t>网关；</w:t>
            </w:r>
            <w:r>
              <w:rPr>
                <w:sz w:val="18"/>
              </w:rPr>
              <w:t>"</w:t>
            </w:r>
            <w:r>
              <w:rPr>
                <w:sz w:val="18"/>
              </w:rPr>
              <w:t>已注册</w:t>
            </w:r>
            <w:r>
              <w:rPr>
                <w:sz w:val="18"/>
              </w:rPr>
              <w:t>/</w:t>
            </w:r>
            <w:r>
              <w:rPr>
                <w:sz w:val="18"/>
              </w:rPr>
              <w:t>可运行</w:t>
            </w:r>
            <w:r>
              <w:rPr>
                <w:sz w:val="18"/>
              </w:rPr>
              <w:t>"</w:t>
            </w:r>
            <w:r>
              <w:rPr>
                <w:sz w:val="18"/>
              </w:rPr>
              <w:t>不等于各检测项均已完成准确率验收，少量带</w:t>
            </w:r>
            <w:r>
              <w:rPr>
                <w:sz w:val="18"/>
              </w:rPr>
              <w:t xml:space="preserve"> GT </w:t>
            </w:r>
            <w:r>
              <w:rPr>
                <w:sz w:val="18"/>
              </w:rPr>
              <w:t>样本结果仅作工程基线</w:t>
            </w:r>
          </w:p>
        </w:tc>
      </w:tr>
      <w:tr w:rsidR="00CF6A5E" w14:paraId="76A1DF01" w14:textId="77777777">
        <w:trPr>
          <w:jc w:val="center"/>
        </w:trPr>
        <w:tc>
          <w:tcPr>
            <w:tcW w:w="2771" w:type="dxa"/>
            <w:vAlign w:val="center"/>
          </w:tcPr>
          <w:p w14:paraId="1549A23E" w14:textId="77777777" w:rsidR="00CF6A5E" w:rsidRDefault="005E070C">
            <w:pPr>
              <w:spacing w:line="288" w:lineRule="auto"/>
              <w:jc w:val="left"/>
            </w:pPr>
            <w:r>
              <w:rPr>
                <w:b/>
                <w:sz w:val="18"/>
              </w:rPr>
              <w:t>复现包</w:t>
            </w:r>
          </w:p>
        </w:tc>
        <w:tc>
          <w:tcPr>
            <w:tcW w:w="2771" w:type="dxa"/>
            <w:vAlign w:val="center"/>
          </w:tcPr>
          <w:p w14:paraId="44E1E6FC" w14:textId="77777777" w:rsidR="00CF6A5E" w:rsidRDefault="005E070C">
            <w:pPr>
              <w:spacing w:line="288" w:lineRule="auto"/>
              <w:jc w:val="left"/>
            </w:pPr>
            <w:r>
              <w:rPr>
                <w:sz w:val="18"/>
              </w:rPr>
              <w:t>算法研究与实验证据</w:t>
            </w:r>
          </w:p>
        </w:tc>
        <w:tc>
          <w:tcPr>
            <w:tcW w:w="2771" w:type="dxa"/>
            <w:vAlign w:val="center"/>
          </w:tcPr>
          <w:p w14:paraId="29672FCF" w14:textId="77777777" w:rsidR="00CF6A5E" w:rsidRDefault="005E070C">
            <w:pPr>
              <w:spacing w:line="288" w:lineRule="auto"/>
              <w:jc w:val="left"/>
            </w:pPr>
            <w:r>
              <w:rPr>
                <w:sz w:val="18"/>
              </w:rPr>
              <w:t>实验脚本、配置、关键结果数据和设计记录；用于复核本地实验，不替代官方隐藏测试集评分</w:t>
            </w:r>
          </w:p>
        </w:tc>
      </w:tr>
    </w:tbl>
    <w:p w14:paraId="3AF51C27" w14:textId="77777777" w:rsidR="00CF6A5E" w:rsidRDefault="00CF6A5E"/>
    <w:p w14:paraId="6845E87F" w14:textId="77777777" w:rsidR="00CF6A5E" w:rsidRDefault="005E070C">
      <w:r>
        <w:t xml:space="preserve">PCB_Dual </w:t>
      </w:r>
      <w:r>
        <w:t>的定位是扩展验证而非官方准确率主体，正文重点展示</w:t>
      </w:r>
      <w:r>
        <w:t xml:space="preserve"> AI </w:t>
      </w:r>
      <w:r>
        <w:t>与传统</w:t>
      </w:r>
      <w:r>
        <w:t xml:space="preserve"> CV </w:t>
      </w:r>
      <w:r>
        <w:t>的反馈协同，不用算法登记数量替代精度证据。</w:t>
      </w:r>
    </w:p>
    <w:p w14:paraId="5CF5324B" w14:textId="77777777" w:rsidR="00CF6A5E" w:rsidRDefault="005E070C">
      <w:pPr>
        <w:pStyle w:val="21"/>
      </w:pPr>
      <w:bookmarkStart w:id="2" w:name="_Toc239193790"/>
      <w:r>
        <w:rPr>
          <w:rFonts w:ascii="Times New Roman" w:eastAsia="宋体" w:hAnsi="Times New Roman"/>
        </w:rPr>
        <w:t xml:space="preserve">1.2 </w:t>
      </w:r>
      <w:r>
        <w:rPr>
          <w:rFonts w:ascii="Times New Roman" w:eastAsia="宋体" w:hAnsi="Times New Roman"/>
        </w:rPr>
        <w:t>场景和价值</w:t>
      </w:r>
      <w:bookmarkEnd w:id="2"/>
    </w:p>
    <w:p w14:paraId="45973F23" w14:textId="77777777" w:rsidR="00CF6A5E" w:rsidRDefault="005E070C">
      <w:r>
        <w:rPr>
          <w:b/>
        </w:rPr>
        <w:t>应用场景</w:t>
      </w:r>
      <w:r>
        <w:t>：面向</w:t>
      </w:r>
      <w:r>
        <w:t xml:space="preserve"> 3C </w:t>
      </w:r>
      <w:r>
        <w:t>电子组装产线的</w:t>
      </w:r>
      <w:r>
        <w:t xml:space="preserve"> AOI </w:t>
      </w:r>
      <w:r>
        <w:t>在线质检，支持图片与视频输入，对尺寸偏差、缺件少件、逻辑错误、色彩变化和常见外观异常进行检测，并输出位置、类型和追溯证据。</w:t>
      </w:r>
    </w:p>
    <w:p w14:paraId="565DFE07" w14:textId="77777777" w:rsidR="00CF6A5E" w:rsidRDefault="005E070C">
      <w:r>
        <w:t>赛题覆盖通过</w:t>
      </w:r>
      <w:r>
        <w:t>"</w:t>
      </w:r>
      <w:r>
        <w:t>功能结果</w:t>
      </w:r>
      <w:r>
        <w:t>"</w:t>
      </w:r>
      <w:r>
        <w:t>呈现，而不是逐条解释</w:t>
      </w:r>
      <w:r>
        <w:t>"</w:t>
      </w:r>
      <w:r>
        <w:t>如何满足</w:t>
      </w:r>
      <w:r>
        <w:t>"</w:t>
      </w:r>
      <w:r>
        <w:t>。正文重点展示五类异常的实现路径和实测结果，末尾再用简表对照赛题功能要求：</w:t>
      </w:r>
    </w:p>
    <w:tbl>
      <w:tblPr>
        <w:tblStyle w:val="aff1"/>
        <w:tblW w:w="0" w:type="auto"/>
        <w:jc w:val="center"/>
        <w:tblLook w:val="04A0" w:firstRow="1" w:lastRow="0" w:firstColumn="1" w:lastColumn="0" w:noHBand="0" w:noVBand="1"/>
      </w:tblPr>
      <w:tblGrid>
        <w:gridCol w:w="2771"/>
        <w:gridCol w:w="2771"/>
        <w:gridCol w:w="2771"/>
      </w:tblGrid>
      <w:tr w:rsidR="00CF6A5E" w14:paraId="56C6528B" w14:textId="77777777">
        <w:trPr>
          <w:jc w:val="center"/>
        </w:trPr>
        <w:tc>
          <w:tcPr>
            <w:tcW w:w="2771" w:type="dxa"/>
            <w:shd w:val="clear" w:color="auto" w:fill="F2F2F2"/>
            <w:vAlign w:val="center"/>
          </w:tcPr>
          <w:p w14:paraId="6EE723FD" w14:textId="77777777" w:rsidR="00CF6A5E" w:rsidRDefault="005E070C">
            <w:pPr>
              <w:spacing w:line="288" w:lineRule="auto"/>
              <w:jc w:val="center"/>
            </w:pPr>
            <w:r>
              <w:rPr>
                <w:b/>
                <w:sz w:val="18"/>
              </w:rPr>
              <w:t>赛题要求</w:t>
            </w:r>
          </w:p>
        </w:tc>
        <w:tc>
          <w:tcPr>
            <w:tcW w:w="2771" w:type="dxa"/>
            <w:shd w:val="clear" w:color="auto" w:fill="F2F2F2"/>
            <w:vAlign w:val="center"/>
          </w:tcPr>
          <w:p w14:paraId="345C8BC2" w14:textId="77777777" w:rsidR="00CF6A5E" w:rsidRDefault="005E070C">
            <w:pPr>
              <w:spacing w:line="288" w:lineRule="auto"/>
              <w:jc w:val="center"/>
            </w:pPr>
            <w:r>
              <w:rPr>
                <w:b/>
                <w:sz w:val="18"/>
              </w:rPr>
              <w:t>对应模块</w:t>
            </w:r>
          </w:p>
        </w:tc>
        <w:tc>
          <w:tcPr>
            <w:tcW w:w="2771" w:type="dxa"/>
            <w:shd w:val="clear" w:color="auto" w:fill="F2F2F2"/>
            <w:vAlign w:val="center"/>
          </w:tcPr>
          <w:p w14:paraId="5D6A6C37" w14:textId="77777777" w:rsidR="00CF6A5E" w:rsidRDefault="005E070C">
            <w:pPr>
              <w:spacing w:line="288" w:lineRule="auto"/>
              <w:jc w:val="center"/>
            </w:pPr>
            <w:r>
              <w:rPr>
                <w:b/>
                <w:sz w:val="18"/>
              </w:rPr>
              <w:t>现有证据及边界</w:t>
            </w:r>
          </w:p>
        </w:tc>
      </w:tr>
      <w:tr w:rsidR="00CF6A5E" w14:paraId="6689EDDE" w14:textId="77777777">
        <w:trPr>
          <w:jc w:val="center"/>
        </w:trPr>
        <w:tc>
          <w:tcPr>
            <w:tcW w:w="2771" w:type="dxa"/>
            <w:vAlign w:val="center"/>
          </w:tcPr>
          <w:p w14:paraId="1159932A" w14:textId="77777777" w:rsidR="00CF6A5E" w:rsidRDefault="005E070C">
            <w:pPr>
              <w:spacing w:line="288" w:lineRule="auto"/>
              <w:jc w:val="left"/>
            </w:pPr>
            <w:r>
              <w:rPr>
                <w:sz w:val="18"/>
              </w:rPr>
              <w:t>尺寸偏差</w:t>
            </w:r>
          </w:p>
        </w:tc>
        <w:tc>
          <w:tcPr>
            <w:tcW w:w="2771" w:type="dxa"/>
            <w:vAlign w:val="center"/>
          </w:tcPr>
          <w:p w14:paraId="346F5E9E" w14:textId="77777777" w:rsidR="00CF6A5E" w:rsidRDefault="005E070C">
            <w:pPr>
              <w:spacing w:line="288" w:lineRule="auto"/>
              <w:jc w:val="left"/>
            </w:pPr>
            <w:r>
              <w:rPr>
                <w:sz w:val="18"/>
              </w:rPr>
              <w:t xml:space="preserve">layout </w:t>
            </w:r>
            <w:r>
              <w:rPr>
                <w:sz w:val="18"/>
              </w:rPr>
              <w:t>槽位</w:t>
            </w:r>
          </w:p>
        </w:tc>
        <w:tc>
          <w:tcPr>
            <w:tcW w:w="2771" w:type="dxa"/>
            <w:vAlign w:val="center"/>
          </w:tcPr>
          <w:p w14:paraId="2F8D9B42" w14:textId="77777777" w:rsidR="00CF6A5E" w:rsidRDefault="005E070C">
            <w:pPr>
              <w:spacing w:line="288" w:lineRule="auto"/>
              <w:jc w:val="left"/>
            </w:pPr>
            <w:r>
              <w:rPr>
                <w:sz w:val="18"/>
              </w:rPr>
              <w:t>已实现统计比对；最终效果以官方测试集为准</w:t>
            </w:r>
          </w:p>
        </w:tc>
      </w:tr>
      <w:tr w:rsidR="00CF6A5E" w14:paraId="4B5568EF" w14:textId="77777777">
        <w:trPr>
          <w:jc w:val="center"/>
        </w:trPr>
        <w:tc>
          <w:tcPr>
            <w:tcW w:w="2771" w:type="dxa"/>
            <w:vAlign w:val="center"/>
          </w:tcPr>
          <w:p w14:paraId="54775502" w14:textId="77777777" w:rsidR="00CF6A5E" w:rsidRDefault="005E070C">
            <w:pPr>
              <w:spacing w:line="288" w:lineRule="auto"/>
              <w:jc w:val="left"/>
            </w:pPr>
            <w:r>
              <w:rPr>
                <w:sz w:val="18"/>
              </w:rPr>
              <w:t>缺件少件</w:t>
            </w:r>
          </w:p>
        </w:tc>
        <w:tc>
          <w:tcPr>
            <w:tcW w:w="2771" w:type="dxa"/>
            <w:vAlign w:val="center"/>
          </w:tcPr>
          <w:p w14:paraId="01051522" w14:textId="77777777" w:rsidR="00CF6A5E" w:rsidRDefault="005E070C">
            <w:pPr>
              <w:spacing w:line="288" w:lineRule="auto"/>
              <w:jc w:val="left"/>
            </w:pPr>
            <w:r>
              <w:rPr>
                <w:sz w:val="18"/>
              </w:rPr>
              <w:t xml:space="preserve">layout </w:t>
            </w:r>
            <w:r>
              <w:rPr>
                <w:sz w:val="18"/>
              </w:rPr>
              <w:t>槽位；有模板时可启用</w:t>
            </w:r>
            <w:r>
              <w:rPr>
                <w:sz w:val="18"/>
              </w:rPr>
              <w:t xml:space="preserve"> tpl</w:t>
            </w:r>
          </w:p>
        </w:tc>
        <w:tc>
          <w:tcPr>
            <w:tcW w:w="2771" w:type="dxa"/>
            <w:vAlign w:val="center"/>
          </w:tcPr>
          <w:p w14:paraId="3B085FF1" w14:textId="77777777" w:rsidR="00CF6A5E" w:rsidRDefault="005E070C">
            <w:pPr>
              <w:spacing w:line="288" w:lineRule="auto"/>
              <w:jc w:val="left"/>
            </w:pPr>
            <w:r>
              <w:rPr>
                <w:sz w:val="18"/>
              </w:rPr>
              <w:t>本地公开数据有归因实验；</w:t>
            </w:r>
            <w:r>
              <w:rPr>
                <w:sz w:val="18"/>
              </w:rPr>
              <w:t xml:space="preserve">tpl </w:t>
            </w:r>
            <w:r>
              <w:rPr>
                <w:sz w:val="18"/>
              </w:rPr>
              <w:t>属额外模板条件</w:t>
            </w:r>
          </w:p>
        </w:tc>
      </w:tr>
      <w:tr w:rsidR="00CF6A5E" w14:paraId="54136063" w14:textId="77777777">
        <w:trPr>
          <w:jc w:val="center"/>
        </w:trPr>
        <w:tc>
          <w:tcPr>
            <w:tcW w:w="2771" w:type="dxa"/>
            <w:vAlign w:val="center"/>
          </w:tcPr>
          <w:p w14:paraId="26A76999" w14:textId="77777777" w:rsidR="00CF6A5E" w:rsidRDefault="005E070C">
            <w:pPr>
              <w:spacing w:line="288" w:lineRule="auto"/>
              <w:jc w:val="left"/>
            </w:pPr>
            <w:r>
              <w:rPr>
                <w:sz w:val="18"/>
              </w:rPr>
              <w:t>逻辑错误（顺序错误）</w:t>
            </w:r>
          </w:p>
        </w:tc>
        <w:tc>
          <w:tcPr>
            <w:tcW w:w="2771" w:type="dxa"/>
            <w:vAlign w:val="center"/>
          </w:tcPr>
          <w:p w14:paraId="7F8AE513" w14:textId="77777777" w:rsidR="00CF6A5E" w:rsidRDefault="005E070C">
            <w:pPr>
              <w:spacing w:line="288" w:lineRule="auto"/>
              <w:jc w:val="left"/>
            </w:pPr>
            <w:r>
              <w:rPr>
                <w:sz w:val="18"/>
              </w:rPr>
              <w:t xml:space="preserve">layout </w:t>
            </w:r>
            <w:r>
              <w:rPr>
                <w:sz w:val="18"/>
              </w:rPr>
              <w:t>槽位；有模板时可启用</w:t>
            </w:r>
            <w:r>
              <w:rPr>
                <w:sz w:val="18"/>
              </w:rPr>
              <w:t xml:space="preserve"> tpl</w:t>
            </w:r>
          </w:p>
        </w:tc>
        <w:tc>
          <w:tcPr>
            <w:tcW w:w="2771" w:type="dxa"/>
            <w:vAlign w:val="center"/>
          </w:tcPr>
          <w:p w14:paraId="0E830995" w14:textId="77777777" w:rsidR="00CF6A5E" w:rsidRDefault="005E070C">
            <w:pPr>
              <w:spacing w:line="288" w:lineRule="auto"/>
              <w:jc w:val="left"/>
            </w:pPr>
            <w:r>
              <w:rPr>
                <w:sz w:val="18"/>
              </w:rPr>
              <w:t>本地归因</w:t>
            </w:r>
            <w:r>
              <w:rPr>
                <w:sz w:val="18"/>
              </w:rPr>
              <w:t xml:space="preserve"> top-1 </w:t>
            </w:r>
            <w:r>
              <w:rPr>
                <w:sz w:val="18"/>
              </w:rPr>
              <w:t>为</w:t>
            </w:r>
            <w:r>
              <w:rPr>
                <w:sz w:val="18"/>
              </w:rPr>
              <w:t xml:space="preserve"> 0.562</w:t>
            </w:r>
            <w:r>
              <w:rPr>
                <w:sz w:val="18"/>
              </w:rPr>
              <w:t>，仍是薄弱项</w:t>
            </w:r>
          </w:p>
        </w:tc>
      </w:tr>
      <w:tr w:rsidR="00CF6A5E" w14:paraId="46A64FA8" w14:textId="77777777">
        <w:trPr>
          <w:jc w:val="center"/>
        </w:trPr>
        <w:tc>
          <w:tcPr>
            <w:tcW w:w="2771" w:type="dxa"/>
            <w:vAlign w:val="center"/>
          </w:tcPr>
          <w:p w14:paraId="066585D8" w14:textId="77777777" w:rsidR="00CF6A5E" w:rsidRDefault="005E070C">
            <w:pPr>
              <w:spacing w:line="288" w:lineRule="auto"/>
              <w:jc w:val="left"/>
            </w:pPr>
            <w:r>
              <w:rPr>
                <w:sz w:val="18"/>
              </w:rPr>
              <w:t>色彩变化</w:t>
            </w:r>
          </w:p>
        </w:tc>
        <w:tc>
          <w:tcPr>
            <w:tcW w:w="2771" w:type="dxa"/>
            <w:vAlign w:val="center"/>
          </w:tcPr>
          <w:p w14:paraId="7FCC54B4" w14:textId="77777777" w:rsidR="00CF6A5E" w:rsidRDefault="005E070C">
            <w:pPr>
              <w:spacing w:line="288" w:lineRule="auto"/>
              <w:jc w:val="left"/>
            </w:pPr>
            <w:r>
              <w:rPr>
                <w:sz w:val="18"/>
              </w:rPr>
              <w:t xml:space="preserve">color </w:t>
            </w:r>
            <w:r>
              <w:rPr>
                <w:sz w:val="18"/>
              </w:rPr>
              <w:t>特征组</w:t>
            </w:r>
          </w:p>
        </w:tc>
        <w:tc>
          <w:tcPr>
            <w:tcW w:w="2771" w:type="dxa"/>
            <w:vAlign w:val="center"/>
          </w:tcPr>
          <w:p w14:paraId="5CDA8828" w14:textId="77777777" w:rsidR="00CF6A5E" w:rsidRDefault="005E070C">
            <w:pPr>
              <w:spacing w:line="288" w:lineRule="auto"/>
              <w:jc w:val="left"/>
            </w:pPr>
            <w:r>
              <w:rPr>
                <w:sz w:val="18"/>
              </w:rPr>
              <w:t>本地归因</w:t>
            </w:r>
            <w:r>
              <w:rPr>
                <w:sz w:val="18"/>
              </w:rPr>
              <w:t xml:space="preserve"> top-1 </w:t>
            </w:r>
            <w:r>
              <w:rPr>
                <w:sz w:val="18"/>
              </w:rPr>
              <w:t>为</w:t>
            </w:r>
            <w:r>
              <w:rPr>
                <w:sz w:val="18"/>
              </w:rPr>
              <w:t xml:space="preserve"> 0.750</w:t>
            </w:r>
            <w:r>
              <w:rPr>
                <w:sz w:val="18"/>
              </w:rPr>
              <w:t>，不外推至隐藏集</w:t>
            </w:r>
          </w:p>
        </w:tc>
      </w:tr>
      <w:tr w:rsidR="00CF6A5E" w14:paraId="1D839468" w14:textId="77777777">
        <w:trPr>
          <w:jc w:val="center"/>
        </w:trPr>
        <w:tc>
          <w:tcPr>
            <w:tcW w:w="2771" w:type="dxa"/>
            <w:vAlign w:val="center"/>
          </w:tcPr>
          <w:p w14:paraId="754AB3CC" w14:textId="77777777" w:rsidR="00CF6A5E" w:rsidRDefault="005E070C">
            <w:pPr>
              <w:spacing w:line="288" w:lineRule="auto"/>
              <w:jc w:val="left"/>
            </w:pPr>
            <w:r>
              <w:rPr>
                <w:sz w:val="18"/>
              </w:rPr>
              <w:t>常见外观缺陷</w:t>
            </w:r>
          </w:p>
        </w:tc>
        <w:tc>
          <w:tcPr>
            <w:tcW w:w="2771" w:type="dxa"/>
            <w:vAlign w:val="center"/>
          </w:tcPr>
          <w:p w14:paraId="4DE09C29" w14:textId="77777777" w:rsidR="00CF6A5E" w:rsidRDefault="005E070C">
            <w:pPr>
              <w:spacing w:line="288" w:lineRule="auto"/>
              <w:jc w:val="left"/>
            </w:pPr>
            <w:r>
              <w:rPr>
                <w:sz w:val="18"/>
              </w:rPr>
              <w:t xml:space="preserve">sem / disc / blob / texture </w:t>
            </w:r>
            <w:r>
              <w:rPr>
                <w:sz w:val="18"/>
              </w:rPr>
              <w:t>槽位</w:t>
            </w:r>
          </w:p>
        </w:tc>
        <w:tc>
          <w:tcPr>
            <w:tcW w:w="2771" w:type="dxa"/>
            <w:vAlign w:val="center"/>
          </w:tcPr>
          <w:p w14:paraId="3CD39EE5" w14:textId="77777777" w:rsidR="00CF6A5E" w:rsidRDefault="005E070C">
            <w:pPr>
              <w:spacing w:line="288" w:lineRule="auto"/>
              <w:jc w:val="left"/>
            </w:pPr>
            <w:r>
              <w:rPr>
                <w:sz w:val="18"/>
              </w:rPr>
              <w:t>已完成公开数据实验，最终以官方测试集为准</w:t>
            </w:r>
          </w:p>
        </w:tc>
      </w:tr>
      <w:tr w:rsidR="00CF6A5E" w14:paraId="375DC9D6" w14:textId="77777777">
        <w:trPr>
          <w:jc w:val="center"/>
        </w:trPr>
        <w:tc>
          <w:tcPr>
            <w:tcW w:w="2771" w:type="dxa"/>
            <w:vAlign w:val="center"/>
          </w:tcPr>
          <w:p w14:paraId="5BE10BC2" w14:textId="77777777" w:rsidR="00CF6A5E" w:rsidRDefault="005E070C">
            <w:pPr>
              <w:spacing w:line="288" w:lineRule="auto"/>
              <w:jc w:val="left"/>
            </w:pPr>
            <w:r>
              <w:rPr>
                <w:sz w:val="18"/>
              </w:rPr>
              <w:t>视频输入</w:t>
            </w:r>
          </w:p>
        </w:tc>
        <w:tc>
          <w:tcPr>
            <w:tcW w:w="2771" w:type="dxa"/>
            <w:vAlign w:val="center"/>
          </w:tcPr>
          <w:p w14:paraId="638CF13C" w14:textId="77777777" w:rsidR="00CF6A5E" w:rsidRDefault="005E070C">
            <w:pPr>
              <w:spacing w:line="288" w:lineRule="auto"/>
              <w:jc w:val="left"/>
            </w:pPr>
            <w:r>
              <w:rPr>
                <w:sz w:val="18"/>
              </w:rPr>
              <w:t>关键帧管线</w:t>
            </w:r>
            <w:r>
              <w:rPr>
                <w:sz w:val="18"/>
              </w:rPr>
              <w:t xml:space="preserve"> + </w:t>
            </w:r>
            <w:r>
              <w:rPr>
                <w:sz w:val="18"/>
              </w:rPr>
              <w:t>时序平滑</w:t>
            </w:r>
          </w:p>
        </w:tc>
        <w:tc>
          <w:tcPr>
            <w:tcW w:w="2771" w:type="dxa"/>
            <w:vAlign w:val="center"/>
          </w:tcPr>
          <w:p w14:paraId="310F69E2" w14:textId="77777777" w:rsidR="00CF6A5E" w:rsidRDefault="005E070C">
            <w:pPr>
              <w:spacing w:line="288" w:lineRule="auto"/>
              <w:jc w:val="left"/>
            </w:pPr>
            <w:r>
              <w:rPr>
                <w:sz w:val="18"/>
              </w:rPr>
              <w:t>已实现系统流程，不折算为准确率证据</w:t>
            </w:r>
          </w:p>
        </w:tc>
      </w:tr>
      <w:tr w:rsidR="00CF6A5E" w14:paraId="2C441F5C" w14:textId="77777777">
        <w:trPr>
          <w:jc w:val="center"/>
        </w:trPr>
        <w:tc>
          <w:tcPr>
            <w:tcW w:w="2771" w:type="dxa"/>
            <w:vAlign w:val="center"/>
          </w:tcPr>
          <w:p w14:paraId="2414DC34" w14:textId="77777777" w:rsidR="00CF6A5E" w:rsidRDefault="005E070C">
            <w:pPr>
              <w:spacing w:line="288" w:lineRule="auto"/>
              <w:jc w:val="left"/>
            </w:pPr>
            <w:r>
              <w:rPr>
                <w:sz w:val="18"/>
              </w:rPr>
              <w:t>少样本启动</w:t>
            </w:r>
          </w:p>
        </w:tc>
        <w:tc>
          <w:tcPr>
            <w:tcW w:w="2771" w:type="dxa"/>
            <w:vAlign w:val="center"/>
          </w:tcPr>
          <w:p w14:paraId="4F5078FA" w14:textId="77777777" w:rsidR="00CF6A5E" w:rsidRDefault="005E070C">
            <w:pPr>
              <w:spacing w:line="288" w:lineRule="auto"/>
              <w:jc w:val="left"/>
            </w:pPr>
            <w:r>
              <w:rPr>
                <w:sz w:val="18"/>
              </w:rPr>
              <w:t>L1a</w:t>
            </w:r>
            <w:r>
              <w:rPr>
                <w:sz w:val="18"/>
              </w:rPr>
              <w:t>：</w:t>
            </w:r>
            <w:r>
              <w:rPr>
                <w:sz w:val="18"/>
              </w:rPr>
              <w:t xml:space="preserve">≤100 </w:t>
            </w:r>
            <w:r>
              <w:rPr>
                <w:sz w:val="18"/>
              </w:rPr>
              <w:t>正常</w:t>
            </w:r>
            <w:r>
              <w:rPr>
                <w:sz w:val="18"/>
              </w:rPr>
              <w:t xml:space="preserve"> + ≤30 </w:t>
            </w:r>
            <w:r>
              <w:rPr>
                <w:sz w:val="18"/>
              </w:rPr>
              <w:t>缺陷</w:t>
            </w:r>
          </w:p>
        </w:tc>
        <w:tc>
          <w:tcPr>
            <w:tcW w:w="2771" w:type="dxa"/>
            <w:vAlign w:val="center"/>
          </w:tcPr>
          <w:p w14:paraId="5D3DF09A" w14:textId="77777777" w:rsidR="00CF6A5E" w:rsidRDefault="005E070C">
            <w:pPr>
              <w:spacing w:line="288" w:lineRule="auto"/>
              <w:jc w:val="left"/>
            </w:pPr>
            <w:r>
              <w:rPr>
                <w:sz w:val="18"/>
              </w:rPr>
              <w:t>与官方默认协议对应；</w:t>
            </w:r>
            <w:r>
              <w:rPr>
                <w:sz w:val="18"/>
              </w:rPr>
              <w:t xml:space="preserve">L0/L1b/L2/L3 </w:t>
            </w:r>
            <w:r>
              <w:rPr>
                <w:sz w:val="18"/>
              </w:rPr>
              <w:t>为内部扩展分层</w:t>
            </w:r>
          </w:p>
        </w:tc>
      </w:tr>
    </w:tbl>
    <w:p w14:paraId="4C73D6FA" w14:textId="77777777" w:rsidR="00CF6A5E" w:rsidRDefault="00CF6A5E"/>
    <w:p w14:paraId="130B0466" w14:textId="77777777" w:rsidR="00CF6A5E" w:rsidRDefault="005E070C">
      <w:r>
        <w:rPr>
          <w:b/>
        </w:rPr>
        <w:t xml:space="preserve">PCB_Dual </w:t>
      </w:r>
      <w:r>
        <w:rPr>
          <w:b/>
        </w:rPr>
        <w:t>补充说明</w:t>
      </w:r>
      <w:r>
        <w:t>：算法目录按六组登记，当前量化基线仅覆盖</w:t>
      </w:r>
      <w:r>
        <w:t xml:space="preserve"> SMT </w:t>
      </w:r>
      <w:r>
        <w:t>和金手指少量带</w:t>
      </w:r>
      <w:r>
        <w:t xml:space="preserve"> GT </w:t>
      </w:r>
      <w:r>
        <w:t>样本；插件焊点自测缺少独立人工</w:t>
      </w:r>
      <w:r>
        <w:t xml:space="preserve"> GT</w:t>
      </w:r>
      <w:r>
        <w:t>。不得将目录数量表述为</w:t>
      </w:r>
      <w:r>
        <w:t xml:space="preserve"> 20 </w:t>
      </w:r>
      <w:r>
        <w:t>项或</w:t>
      </w:r>
      <w:r>
        <w:t xml:space="preserve"> 23 </w:t>
      </w:r>
      <w:r>
        <w:t>项均已验证，也不得将双引擎结果表述为互相证明准确。</w:t>
      </w:r>
    </w:p>
    <w:p w14:paraId="28B46CC9" w14:textId="77777777" w:rsidR="00CF6A5E" w:rsidRDefault="005E070C">
      <w:r>
        <w:rPr>
          <w:b/>
        </w:rPr>
        <w:lastRenderedPageBreak/>
        <w:t>项目价值</w:t>
      </w:r>
      <w:r>
        <w:t>：将</w:t>
      </w:r>
      <w:r>
        <w:t xml:space="preserve"> AOI </w:t>
      </w:r>
      <w:r>
        <w:t>从一次性部署的静态检测器转变为可持续学习的质检工具，使新缺陷可以从反馈中沉淀为样例、专家能力和后续版本，降低新品适配对人工调参的依赖。</w:t>
      </w:r>
    </w:p>
    <w:p w14:paraId="2CBE298C" w14:textId="77777777" w:rsidR="00CF6A5E" w:rsidRDefault="005E070C">
      <w:r>
        <w:rPr>
          <w:b/>
        </w:rPr>
        <w:t>对比性分析</w:t>
      </w:r>
      <w:r>
        <w:t>：</w:t>
      </w:r>
      <w:r>
        <w:t>PatchCore</w:t>
      </w:r>
      <w:r>
        <w:t>、</w:t>
      </w:r>
      <w:r>
        <w:t xml:space="preserve">EfficientAD </w:t>
      </w:r>
      <w:r>
        <w:t>等代表方法在工业异常检测上具有良好性能，但主要关注一次性检测；本项目进一步把少样本适应、异质异常专家、反馈学习和版本控制组织在同一运行闭环中。该比较仅说明设计取向，不声称覆盖全部商业</w:t>
      </w:r>
      <w:r>
        <w:t xml:space="preserve"> AOI </w:t>
      </w:r>
      <w:r>
        <w:t>产品。</w:t>
      </w:r>
    </w:p>
    <w:p w14:paraId="164CA120" w14:textId="77777777" w:rsidR="00CF6A5E" w:rsidRDefault="005E070C">
      <w:pPr>
        <w:pStyle w:val="21"/>
      </w:pPr>
      <w:bookmarkStart w:id="3" w:name="_Toc239193791"/>
      <w:r>
        <w:rPr>
          <w:rFonts w:ascii="Times New Roman" w:eastAsia="宋体" w:hAnsi="Times New Roman"/>
        </w:rPr>
        <w:t xml:space="preserve">1.3 </w:t>
      </w:r>
      <w:r>
        <w:rPr>
          <w:rFonts w:ascii="Times New Roman" w:eastAsia="宋体" w:hAnsi="Times New Roman"/>
        </w:rPr>
        <w:t>所需支持</w:t>
      </w:r>
      <w:bookmarkEnd w:id="3"/>
    </w:p>
    <w:p w14:paraId="14CE041F" w14:textId="77777777" w:rsidR="00CF6A5E" w:rsidRDefault="005E070C">
      <w:pPr>
        <w:ind w:left="283"/>
      </w:pPr>
      <w:r>
        <w:t xml:space="preserve">• </w:t>
      </w:r>
      <w:r>
        <w:rPr>
          <w:b/>
        </w:rPr>
        <w:t>算力</w:t>
      </w:r>
      <w:r>
        <w:t>：开发期使用</w:t>
      </w:r>
      <w:r>
        <w:t xml:space="preserve"> GTX 1660 SUPER</w:t>
      </w:r>
      <w:r>
        <w:t>（与赛题</w:t>
      </w:r>
      <w:r>
        <w:t xml:space="preserve"> 2060 </w:t>
      </w:r>
      <w:r>
        <w:t>级别相当）完成全部实测；推理目标平台为</w:t>
      </w:r>
      <w:r>
        <w:t xml:space="preserve"> 2060 </w:t>
      </w:r>
      <w:r>
        <w:t>及以下</w:t>
      </w:r>
      <w:r>
        <w:t xml:space="preserve"> GPU</w:t>
      </w:r>
      <w:r>
        <w:t>，另有纯</w:t>
      </w:r>
      <w:r>
        <w:t xml:space="preserve"> CPU </w:t>
      </w:r>
      <w:r>
        <w:t>降配模式。</w:t>
      </w:r>
    </w:p>
    <w:p w14:paraId="3E80D548" w14:textId="77777777" w:rsidR="00CF6A5E" w:rsidRDefault="005E070C">
      <w:pPr>
        <w:ind w:left="283"/>
      </w:pPr>
      <w:r>
        <w:t xml:space="preserve">• </w:t>
      </w:r>
      <w:r>
        <w:rPr>
          <w:b/>
        </w:rPr>
        <w:t>硬件</w:t>
      </w:r>
      <w:r>
        <w:t>：普通</w:t>
      </w:r>
      <w:r>
        <w:t xml:space="preserve"> x86 </w:t>
      </w:r>
      <w:r>
        <w:t>服务器</w:t>
      </w:r>
      <w:r>
        <w:t>/</w:t>
      </w:r>
      <w:r>
        <w:t>工控机即可部署，无特殊设备依赖。</w:t>
      </w:r>
    </w:p>
    <w:p w14:paraId="6F82F196" w14:textId="77777777" w:rsidR="00CF6A5E" w:rsidRDefault="005E070C">
      <w:pPr>
        <w:ind w:left="283"/>
      </w:pPr>
      <w:r>
        <w:t xml:space="preserve">• </w:t>
      </w:r>
      <w:r>
        <w:rPr>
          <w:b/>
        </w:rPr>
        <w:t>数据</w:t>
      </w:r>
      <w:r>
        <w:t>：使用公开数据集</w:t>
      </w:r>
      <w:r>
        <w:t xml:space="preserve"> MVTec AD</w:t>
      </w:r>
      <w:r>
        <w:t>、</w:t>
      </w:r>
      <w:r>
        <w:t>BTAD</w:t>
      </w:r>
      <w:r>
        <w:t>、</w:t>
      </w:r>
      <w:r>
        <w:t>MPDD</w:t>
      </w:r>
      <w:r>
        <w:t>、</w:t>
      </w:r>
      <w:r>
        <w:t xml:space="preserve">GYU-DET </w:t>
      </w:r>
      <w:r>
        <w:t>及团队自建</w:t>
      </w:r>
      <w:r>
        <w:t xml:space="preserve"> data_local </w:t>
      </w:r>
      <w:r>
        <w:t>数据完成训练与泛化验证（均为公开</w:t>
      </w:r>
      <w:r>
        <w:t>/</w:t>
      </w:r>
      <w:r>
        <w:t>自采数据，无商业数据）。</w:t>
      </w:r>
    </w:p>
    <w:p w14:paraId="0D7AFDCF" w14:textId="77777777" w:rsidR="00CF6A5E" w:rsidRDefault="005E070C">
      <w:pPr>
        <w:ind w:left="283"/>
      </w:pPr>
      <w:r>
        <w:t xml:space="preserve">• </w:t>
      </w:r>
      <w:r>
        <w:rPr>
          <w:b/>
        </w:rPr>
        <w:t>培训</w:t>
      </w:r>
      <w:r>
        <w:rPr>
          <w:b/>
        </w:rPr>
        <w:t>/</w:t>
      </w:r>
      <w:r>
        <w:rPr>
          <w:b/>
        </w:rPr>
        <w:t>文档</w:t>
      </w:r>
      <w:r>
        <w:t>：已产出设计文档、模型使用说明、可解释性文档（见</w:t>
      </w:r>
      <w:r>
        <w:t>"</w:t>
      </w:r>
      <w:r>
        <w:t>其他辅助材料</w:t>
      </w:r>
      <w:r>
        <w:t>"</w:t>
      </w:r>
      <w:r>
        <w:t>），可支撑他人复现。</w:t>
      </w:r>
    </w:p>
    <w:p w14:paraId="42679A7B" w14:textId="77777777" w:rsidR="00CF6A5E" w:rsidRDefault="00CF6A5E">
      <w:pPr>
        <w:pBdr>
          <w:bottom w:val="single" w:sz="6" w:space="1" w:color="BFBFBF"/>
        </w:pBdr>
        <w:spacing w:before="120" w:after="120"/>
      </w:pPr>
    </w:p>
    <w:p w14:paraId="1B9E47F0" w14:textId="77777777" w:rsidR="00CF6A5E" w:rsidRDefault="005E070C">
      <w:pPr>
        <w:pStyle w:val="1"/>
      </w:pPr>
      <w:bookmarkStart w:id="4" w:name="_Toc239193792"/>
      <w:r>
        <w:rPr>
          <w:rFonts w:ascii="Times New Roman" w:eastAsia="宋体" w:hAnsi="Times New Roman"/>
        </w:rPr>
        <w:t xml:space="preserve">2 </w:t>
      </w:r>
      <w:r>
        <w:rPr>
          <w:rFonts w:ascii="Times New Roman" w:eastAsia="宋体" w:hAnsi="Times New Roman"/>
        </w:rPr>
        <w:t>项目规划</w:t>
      </w:r>
      <w:bookmarkEnd w:id="4"/>
    </w:p>
    <w:p w14:paraId="223A8134" w14:textId="77777777" w:rsidR="00CF6A5E" w:rsidRDefault="005E070C">
      <w:pPr>
        <w:pStyle w:val="21"/>
      </w:pPr>
      <w:bookmarkStart w:id="5" w:name="_Toc239193793"/>
      <w:r>
        <w:rPr>
          <w:rFonts w:ascii="Times New Roman" w:eastAsia="宋体" w:hAnsi="Times New Roman"/>
        </w:rPr>
        <w:t xml:space="preserve">2.1 </w:t>
      </w:r>
      <w:r>
        <w:rPr>
          <w:rFonts w:ascii="Times New Roman" w:eastAsia="宋体" w:hAnsi="Times New Roman"/>
        </w:rPr>
        <w:t>整体目标</w:t>
      </w:r>
      <w:bookmarkEnd w:id="5"/>
    </w:p>
    <w:p w14:paraId="397B7884" w14:textId="77777777" w:rsidR="00CF6A5E" w:rsidRDefault="005E070C">
      <w:r>
        <w:t>项目总体目标：构建一套能够真正运行和持续演进的</w:t>
      </w:r>
      <w:r>
        <w:t xml:space="preserve"> AOI </w:t>
      </w:r>
      <w:r>
        <w:t>在线质检系统，用一条完整闭环证明</w:t>
      </w:r>
      <w:r>
        <w:t>"</w:t>
      </w:r>
      <w:r>
        <w:t>少样本上线之后，系统仍能通过反馈继续学习</w:t>
      </w:r>
      <w:r>
        <w:t>"</w:t>
      </w:r>
      <w:r>
        <w:t>。</w:t>
      </w:r>
    </w:p>
    <w:p w14:paraId="50CB2483" w14:textId="77777777" w:rsidR="00CF6A5E" w:rsidRDefault="005E070C">
      <w:pPr>
        <w:ind w:left="283"/>
      </w:pPr>
      <w:r>
        <w:t xml:space="preserve">1. </w:t>
      </w:r>
      <w:r>
        <w:rPr>
          <w:b/>
        </w:rPr>
        <w:t>系统级目标</w:t>
      </w:r>
      <w:r>
        <w:t>：完成图片</w:t>
      </w:r>
      <w:r>
        <w:t>/</w:t>
      </w:r>
      <w:r>
        <w:t>视频检测、少样本冷启动、多专家融合、反馈学习、版本验收、结果追溯和产线接口；</w:t>
      </w:r>
    </w:p>
    <w:p w14:paraId="1C449726" w14:textId="77777777" w:rsidR="00CF6A5E" w:rsidRDefault="005E070C">
      <w:pPr>
        <w:ind w:left="283"/>
      </w:pPr>
      <w:r>
        <w:t xml:space="preserve">2. </w:t>
      </w:r>
      <w:r>
        <w:rPr>
          <w:b/>
        </w:rPr>
        <w:t>指标级目标</w:t>
      </w:r>
      <w:r>
        <w:t>：</w:t>
      </w:r>
    </w:p>
    <w:p w14:paraId="0E675351" w14:textId="77777777" w:rsidR="00CF6A5E" w:rsidRDefault="005E070C">
      <w:pPr>
        <w:ind w:left="567"/>
      </w:pPr>
      <w:r>
        <w:t xml:space="preserve">• </w:t>
      </w:r>
      <w:r>
        <w:t>实时：</w:t>
      </w:r>
      <w:r>
        <w:t xml:space="preserve">2500×2500 </w:t>
      </w:r>
      <w:r>
        <w:t>输入在</w:t>
      </w:r>
      <w:r>
        <w:t xml:space="preserve"> 2060 </w:t>
      </w:r>
      <w:r>
        <w:t>级</w:t>
      </w:r>
      <w:r>
        <w:t xml:space="preserve"> GPU </w:t>
      </w:r>
      <w:r>
        <w:t>上保持模型段低于</w:t>
      </w:r>
      <w:r>
        <w:t xml:space="preserve"> 200ms</w:t>
      </w:r>
      <w:r>
        <w:t>，并以相机帧直接进入内存的方式进一步降低现场</w:t>
      </w:r>
      <w:r>
        <w:t xml:space="preserve"> I/O </w:t>
      </w:r>
      <w:r>
        <w:t>开销；</w:t>
      </w:r>
    </w:p>
    <w:p w14:paraId="2CF3FAFB" w14:textId="77777777" w:rsidR="00CF6A5E" w:rsidRDefault="005E070C">
      <w:pPr>
        <w:ind w:left="567"/>
      </w:pPr>
      <w:r>
        <w:t xml:space="preserve">• </w:t>
      </w:r>
      <w:r>
        <w:t>检测：在</w:t>
      </w:r>
      <w:r>
        <w:t xml:space="preserve"> MVTec</w:t>
      </w:r>
      <w:r>
        <w:t>、</w:t>
      </w:r>
      <w:r>
        <w:t>BTAD</w:t>
      </w:r>
      <w:r>
        <w:t>、</w:t>
      </w:r>
      <w:r>
        <w:t xml:space="preserve">MPDD </w:t>
      </w:r>
      <w:r>
        <w:t>等公开数据集上建立稳定基线，并用</w:t>
      </w:r>
      <w:r>
        <w:t xml:space="preserve"> GYU-DET </w:t>
      </w:r>
      <w:r>
        <w:t>与</w:t>
      </w:r>
      <w:r>
        <w:t xml:space="preserve"> data_local </w:t>
      </w:r>
      <w:r>
        <w:t>观察跨域适应效果；最终官方成绩以隐藏测试集为准；</w:t>
      </w:r>
    </w:p>
    <w:p w14:paraId="26F03DA3" w14:textId="77777777" w:rsidR="00CF6A5E" w:rsidRDefault="005E070C">
      <w:pPr>
        <w:ind w:left="567"/>
      </w:pPr>
      <w:r>
        <w:lastRenderedPageBreak/>
        <w:t xml:space="preserve">• </w:t>
      </w:r>
      <w:r>
        <w:t>学习：让人工或机器复判反馈能够进入</w:t>
      </w:r>
      <w:r>
        <w:t xml:space="preserve"> SSOCL</w:t>
      </w:r>
      <w:r>
        <w:t>，推动样例库、路由和轻量参数更新，并通过回归门控和回滚控制模型漂移；</w:t>
      </w:r>
    </w:p>
    <w:p w14:paraId="69795082" w14:textId="77777777" w:rsidR="00CF6A5E" w:rsidRDefault="005E070C">
      <w:pPr>
        <w:ind w:left="283"/>
      </w:pPr>
      <w:r>
        <w:t xml:space="preserve">3. </w:t>
      </w:r>
      <w:r>
        <w:rPr>
          <w:b/>
        </w:rPr>
        <w:t>工程性目标</w:t>
      </w:r>
      <w:r>
        <w:t>：提供可复核的模型说明、实验脚本、系统运行记录和版本追溯能力。</w:t>
      </w:r>
    </w:p>
    <w:p w14:paraId="6E127134" w14:textId="77777777" w:rsidR="00CF6A5E" w:rsidRDefault="005E070C">
      <w:pPr>
        <w:pStyle w:val="21"/>
      </w:pPr>
      <w:bookmarkStart w:id="6" w:name="_Toc239193794"/>
      <w:r>
        <w:rPr>
          <w:rFonts w:ascii="Times New Roman" w:eastAsia="宋体" w:hAnsi="Times New Roman"/>
        </w:rPr>
        <w:t xml:space="preserve">2.2 </w:t>
      </w:r>
      <w:r>
        <w:rPr>
          <w:rFonts w:ascii="Times New Roman" w:eastAsia="宋体" w:hAnsi="Times New Roman"/>
        </w:rPr>
        <w:t>技术调研与创新点</w:t>
      </w:r>
      <w:bookmarkEnd w:id="6"/>
    </w:p>
    <w:p w14:paraId="548DB9E5" w14:textId="77777777" w:rsidR="00CF6A5E" w:rsidRDefault="005E070C">
      <w:pPr>
        <w:pStyle w:val="31"/>
      </w:pPr>
      <w:bookmarkStart w:id="7" w:name="_Toc239193795"/>
      <w:r>
        <w:rPr>
          <w:rFonts w:ascii="Times New Roman" w:eastAsia="宋体" w:hAnsi="Times New Roman"/>
        </w:rPr>
        <w:t xml:space="preserve">2.2.1 </w:t>
      </w:r>
      <w:r>
        <w:rPr>
          <w:rFonts w:ascii="Times New Roman" w:eastAsia="宋体" w:hAnsi="Times New Roman"/>
        </w:rPr>
        <w:t>为什么现有</w:t>
      </w:r>
      <w:r>
        <w:rPr>
          <w:rFonts w:ascii="Times New Roman" w:eastAsia="宋体" w:hAnsi="Times New Roman"/>
        </w:rPr>
        <w:t xml:space="preserve"> AOI </w:t>
      </w:r>
      <w:r>
        <w:rPr>
          <w:rFonts w:ascii="Times New Roman" w:eastAsia="宋体" w:hAnsi="Times New Roman"/>
        </w:rPr>
        <w:t>方案难以持续适应</w:t>
      </w:r>
      <w:bookmarkEnd w:id="7"/>
    </w:p>
    <w:p w14:paraId="5C217682" w14:textId="77777777" w:rsidR="00CF6A5E" w:rsidRDefault="005E070C">
      <w:r>
        <w:t xml:space="preserve">AOI </w:t>
      </w:r>
      <w:r>
        <w:t>异常具有明显的异质性：外观瑕疵适合特征相似度或判别模型，微小缺陷需要高分辨率局部检测，尺寸</w:t>
      </w:r>
      <w:r>
        <w:t>/</w:t>
      </w:r>
      <w:r>
        <w:t>缺件</w:t>
      </w:r>
      <w:r>
        <w:t>/</w:t>
      </w:r>
      <w:r>
        <w:t>顺序又更接近结构统计和规则判断。把这些异常全部压进一个模型，既不利于解释，也会放大少样本条件下的过拟合风险。</w:t>
      </w:r>
    </w:p>
    <w:tbl>
      <w:tblPr>
        <w:tblStyle w:val="aff1"/>
        <w:tblW w:w="0" w:type="auto"/>
        <w:jc w:val="center"/>
        <w:tblLook w:val="04A0" w:firstRow="1" w:lastRow="0" w:firstColumn="1" w:lastColumn="0" w:noHBand="0" w:noVBand="1"/>
      </w:tblPr>
      <w:tblGrid>
        <w:gridCol w:w="1708"/>
        <w:gridCol w:w="1357"/>
        <w:gridCol w:w="1367"/>
        <w:gridCol w:w="1367"/>
        <w:gridCol w:w="1355"/>
        <w:gridCol w:w="1374"/>
      </w:tblGrid>
      <w:tr w:rsidR="00CF6A5E" w14:paraId="77AE2AFD" w14:textId="77777777">
        <w:trPr>
          <w:jc w:val="center"/>
        </w:trPr>
        <w:tc>
          <w:tcPr>
            <w:tcW w:w="1385" w:type="dxa"/>
            <w:shd w:val="clear" w:color="auto" w:fill="F2F2F2"/>
            <w:vAlign w:val="center"/>
          </w:tcPr>
          <w:p w14:paraId="0ACC3DC9" w14:textId="77777777" w:rsidR="00CF6A5E" w:rsidRDefault="005E070C">
            <w:pPr>
              <w:spacing w:line="288" w:lineRule="auto"/>
              <w:jc w:val="center"/>
            </w:pPr>
            <w:r>
              <w:rPr>
                <w:b/>
                <w:sz w:val="18"/>
              </w:rPr>
              <w:t>方案</w:t>
            </w:r>
          </w:p>
        </w:tc>
        <w:tc>
          <w:tcPr>
            <w:tcW w:w="1385" w:type="dxa"/>
            <w:shd w:val="clear" w:color="auto" w:fill="F2F2F2"/>
            <w:vAlign w:val="center"/>
          </w:tcPr>
          <w:p w14:paraId="586AF25A" w14:textId="77777777" w:rsidR="00CF6A5E" w:rsidRDefault="005E070C">
            <w:pPr>
              <w:spacing w:line="288" w:lineRule="auto"/>
              <w:jc w:val="center"/>
            </w:pPr>
            <w:r>
              <w:rPr>
                <w:b/>
                <w:sz w:val="18"/>
              </w:rPr>
              <w:t>少样本适配</w:t>
            </w:r>
          </w:p>
        </w:tc>
        <w:tc>
          <w:tcPr>
            <w:tcW w:w="1385" w:type="dxa"/>
            <w:shd w:val="clear" w:color="auto" w:fill="F2F2F2"/>
            <w:vAlign w:val="center"/>
          </w:tcPr>
          <w:p w14:paraId="19E05897" w14:textId="77777777" w:rsidR="00CF6A5E" w:rsidRDefault="005E070C">
            <w:pPr>
              <w:spacing w:line="288" w:lineRule="auto"/>
              <w:jc w:val="center"/>
            </w:pPr>
            <w:r>
              <w:rPr>
                <w:b/>
                <w:sz w:val="18"/>
              </w:rPr>
              <w:t>在线学习</w:t>
            </w:r>
          </w:p>
        </w:tc>
        <w:tc>
          <w:tcPr>
            <w:tcW w:w="1385" w:type="dxa"/>
            <w:shd w:val="clear" w:color="auto" w:fill="F2F2F2"/>
            <w:vAlign w:val="center"/>
          </w:tcPr>
          <w:p w14:paraId="4EB34FED" w14:textId="77777777" w:rsidR="00CF6A5E" w:rsidRDefault="005E070C">
            <w:pPr>
              <w:spacing w:line="288" w:lineRule="auto"/>
              <w:jc w:val="center"/>
            </w:pPr>
            <w:r>
              <w:rPr>
                <w:b/>
                <w:sz w:val="18"/>
              </w:rPr>
              <w:t>速度（</w:t>
            </w:r>
            <w:r>
              <w:rPr>
                <w:b/>
                <w:sz w:val="18"/>
              </w:rPr>
              <w:t xml:space="preserve">2500² </w:t>
            </w:r>
            <w:r>
              <w:rPr>
                <w:b/>
                <w:sz w:val="18"/>
              </w:rPr>
              <w:t>级）</w:t>
            </w:r>
          </w:p>
        </w:tc>
        <w:tc>
          <w:tcPr>
            <w:tcW w:w="1385" w:type="dxa"/>
            <w:shd w:val="clear" w:color="auto" w:fill="F2F2F2"/>
            <w:vAlign w:val="center"/>
          </w:tcPr>
          <w:p w14:paraId="500E2458" w14:textId="77777777" w:rsidR="00CF6A5E" w:rsidRDefault="005E070C">
            <w:pPr>
              <w:spacing w:line="288" w:lineRule="auto"/>
              <w:jc w:val="center"/>
            </w:pPr>
            <w:r>
              <w:rPr>
                <w:b/>
                <w:sz w:val="18"/>
              </w:rPr>
              <w:t>可解释性</w:t>
            </w:r>
          </w:p>
        </w:tc>
        <w:tc>
          <w:tcPr>
            <w:tcW w:w="1385" w:type="dxa"/>
            <w:shd w:val="clear" w:color="auto" w:fill="F2F2F2"/>
            <w:vAlign w:val="center"/>
          </w:tcPr>
          <w:p w14:paraId="4995175D" w14:textId="77777777" w:rsidR="00CF6A5E" w:rsidRDefault="005E070C">
            <w:pPr>
              <w:spacing w:line="288" w:lineRule="auto"/>
              <w:jc w:val="center"/>
            </w:pPr>
            <w:r>
              <w:rPr>
                <w:b/>
                <w:sz w:val="18"/>
              </w:rPr>
              <w:t>与本赛题的差距</w:t>
            </w:r>
          </w:p>
        </w:tc>
      </w:tr>
      <w:tr w:rsidR="00CF6A5E" w14:paraId="18C90F8F" w14:textId="77777777">
        <w:trPr>
          <w:jc w:val="center"/>
        </w:trPr>
        <w:tc>
          <w:tcPr>
            <w:tcW w:w="1385" w:type="dxa"/>
            <w:vAlign w:val="center"/>
          </w:tcPr>
          <w:p w14:paraId="6FB434CD" w14:textId="77777777" w:rsidR="00CF6A5E" w:rsidRDefault="005E070C">
            <w:pPr>
              <w:spacing w:line="288" w:lineRule="auto"/>
              <w:jc w:val="left"/>
            </w:pPr>
            <w:r>
              <w:rPr>
                <w:sz w:val="18"/>
              </w:rPr>
              <w:t>PatchCore [8]</w:t>
            </w:r>
          </w:p>
        </w:tc>
        <w:tc>
          <w:tcPr>
            <w:tcW w:w="1385" w:type="dxa"/>
            <w:vAlign w:val="center"/>
          </w:tcPr>
          <w:p w14:paraId="6F5A9747" w14:textId="77777777" w:rsidR="00CF6A5E" w:rsidRDefault="005E070C">
            <w:pPr>
              <w:spacing w:line="288" w:lineRule="auto"/>
              <w:jc w:val="left"/>
            </w:pPr>
            <w:r>
              <w:rPr>
                <w:sz w:val="18"/>
              </w:rPr>
              <w:t>需全量正常样本建记忆库</w:t>
            </w:r>
          </w:p>
        </w:tc>
        <w:tc>
          <w:tcPr>
            <w:tcW w:w="1385" w:type="dxa"/>
            <w:vAlign w:val="center"/>
          </w:tcPr>
          <w:p w14:paraId="016A73E9" w14:textId="77777777" w:rsidR="00CF6A5E" w:rsidRDefault="005E070C">
            <w:pPr>
              <w:spacing w:line="288" w:lineRule="auto"/>
              <w:jc w:val="left"/>
            </w:pPr>
            <w:r>
              <w:rPr>
                <w:sz w:val="18"/>
              </w:rPr>
              <w:t>无</w:t>
            </w:r>
          </w:p>
        </w:tc>
        <w:tc>
          <w:tcPr>
            <w:tcW w:w="1385" w:type="dxa"/>
            <w:vAlign w:val="center"/>
          </w:tcPr>
          <w:p w14:paraId="6BED6185" w14:textId="77777777" w:rsidR="00CF6A5E" w:rsidRDefault="005E070C">
            <w:pPr>
              <w:spacing w:line="288" w:lineRule="auto"/>
              <w:jc w:val="left"/>
            </w:pPr>
            <w:r>
              <w:rPr>
                <w:sz w:val="18"/>
              </w:rPr>
              <w:t>慢（全库</w:t>
            </w:r>
            <w:r>
              <w:rPr>
                <w:sz w:val="18"/>
              </w:rPr>
              <w:t xml:space="preserve"> kNN </w:t>
            </w:r>
            <w:r>
              <w:rPr>
                <w:sz w:val="18"/>
              </w:rPr>
              <w:t>检索）</w:t>
            </w:r>
          </w:p>
        </w:tc>
        <w:tc>
          <w:tcPr>
            <w:tcW w:w="1385" w:type="dxa"/>
            <w:vAlign w:val="center"/>
          </w:tcPr>
          <w:p w14:paraId="0CC32E25" w14:textId="77777777" w:rsidR="00CF6A5E" w:rsidRDefault="005E070C">
            <w:pPr>
              <w:spacing w:line="288" w:lineRule="auto"/>
              <w:jc w:val="left"/>
            </w:pPr>
            <w:r>
              <w:rPr>
                <w:sz w:val="18"/>
              </w:rPr>
              <w:t>定位级</w:t>
            </w:r>
          </w:p>
        </w:tc>
        <w:tc>
          <w:tcPr>
            <w:tcW w:w="1385" w:type="dxa"/>
            <w:vAlign w:val="center"/>
          </w:tcPr>
          <w:p w14:paraId="36CE0600" w14:textId="77777777" w:rsidR="00CF6A5E" w:rsidRDefault="005E070C">
            <w:pPr>
              <w:spacing w:line="288" w:lineRule="auto"/>
              <w:jc w:val="left"/>
            </w:pPr>
            <w:r>
              <w:rPr>
                <w:sz w:val="18"/>
              </w:rPr>
              <w:t>新域需重建记忆库，无在线适应</w:t>
            </w:r>
          </w:p>
        </w:tc>
      </w:tr>
      <w:tr w:rsidR="00CF6A5E" w14:paraId="79AA9E11" w14:textId="77777777">
        <w:trPr>
          <w:jc w:val="center"/>
        </w:trPr>
        <w:tc>
          <w:tcPr>
            <w:tcW w:w="1385" w:type="dxa"/>
            <w:vAlign w:val="center"/>
          </w:tcPr>
          <w:p w14:paraId="7466A774" w14:textId="77777777" w:rsidR="00CF6A5E" w:rsidRDefault="005E070C">
            <w:pPr>
              <w:spacing w:line="288" w:lineRule="auto"/>
              <w:jc w:val="left"/>
            </w:pPr>
            <w:r>
              <w:rPr>
                <w:sz w:val="18"/>
              </w:rPr>
              <w:t>EfficientAD [2]</w:t>
            </w:r>
          </w:p>
        </w:tc>
        <w:tc>
          <w:tcPr>
            <w:tcW w:w="1385" w:type="dxa"/>
            <w:vAlign w:val="center"/>
          </w:tcPr>
          <w:p w14:paraId="21330A6C" w14:textId="77777777" w:rsidR="00CF6A5E" w:rsidRDefault="005E070C">
            <w:pPr>
              <w:spacing w:line="288" w:lineRule="auto"/>
              <w:jc w:val="left"/>
            </w:pPr>
            <w:r>
              <w:rPr>
                <w:sz w:val="18"/>
              </w:rPr>
              <w:t>需正常样本</w:t>
            </w:r>
            <w:r>
              <w:rPr>
                <w:sz w:val="18"/>
              </w:rPr>
              <w:t xml:space="preserve"> + </w:t>
            </w:r>
            <w:r>
              <w:rPr>
                <w:sz w:val="18"/>
              </w:rPr>
              <w:t>蒸馏训练</w:t>
            </w:r>
          </w:p>
        </w:tc>
        <w:tc>
          <w:tcPr>
            <w:tcW w:w="1385" w:type="dxa"/>
            <w:vAlign w:val="center"/>
          </w:tcPr>
          <w:p w14:paraId="3E239FAF" w14:textId="77777777" w:rsidR="00CF6A5E" w:rsidRDefault="005E070C">
            <w:pPr>
              <w:spacing w:line="288" w:lineRule="auto"/>
              <w:jc w:val="left"/>
            </w:pPr>
            <w:r>
              <w:rPr>
                <w:sz w:val="18"/>
              </w:rPr>
              <w:t>无</w:t>
            </w:r>
          </w:p>
        </w:tc>
        <w:tc>
          <w:tcPr>
            <w:tcW w:w="1385" w:type="dxa"/>
            <w:vAlign w:val="center"/>
          </w:tcPr>
          <w:p w14:paraId="77B1DD3B" w14:textId="77777777" w:rsidR="00CF6A5E" w:rsidRDefault="005E070C">
            <w:pPr>
              <w:spacing w:line="288" w:lineRule="auto"/>
              <w:jc w:val="left"/>
            </w:pPr>
            <w:r>
              <w:rPr>
                <w:sz w:val="18"/>
              </w:rPr>
              <w:t>快（毫秒级）</w:t>
            </w:r>
          </w:p>
        </w:tc>
        <w:tc>
          <w:tcPr>
            <w:tcW w:w="1385" w:type="dxa"/>
            <w:vAlign w:val="center"/>
          </w:tcPr>
          <w:p w14:paraId="7D810668" w14:textId="77777777" w:rsidR="00CF6A5E" w:rsidRDefault="005E070C">
            <w:pPr>
              <w:spacing w:line="288" w:lineRule="auto"/>
              <w:jc w:val="left"/>
            </w:pPr>
            <w:r>
              <w:rPr>
                <w:sz w:val="18"/>
              </w:rPr>
              <w:t>定位级</w:t>
            </w:r>
          </w:p>
        </w:tc>
        <w:tc>
          <w:tcPr>
            <w:tcW w:w="1385" w:type="dxa"/>
            <w:vAlign w:val="center"/>
          </w:tcPr>
          <w:p w14:paraId="59DFCC39" w14:textId="77777777" w:rsidR="00CF6A5E" w:rsidRDefault="005E070C">
            <w:pPr>
              <w:spacing w:line="288" w:lineRule="auto"/>
              <w:jc w:val="left"/>
            </w:pPr>
            <w:r>
              <w:rPr>
                <w:sz w:val="18"/>
              </w:rPr>
              <w:t>逻辑异常依赖配准、对域差敏感；无反馈闭环</w:t>
            </w:r>
          </w:p>
        </w:tc>
      </w:tr>
      <w:tr w:rsidR="00CF6A5E" w14:paraId="2E2A88E4" w14:textId="77777777">
        <w:trPr>
          <w:jc w:val="center"/>
        </w:trPr>
        <w:tc>
          <w:tcPr>
            <w:tcW w:w="1385" w:type="dxa"/>
            <w:vAlign w:val="center"/>
          </w:tcPr>
          <w:p w14:paraId="217ED994" w14:textId="77777777" w:rsidR="00CF6A5E" w:rsidRDefault="005E070C">
            <w:pPr>
              <w:spacing w:line="288" w:lineRule="auto"/>
              <w:jc w:val="left"/>
            </w:pPr>
            <w:r>
              <w:rPr>
                <w:sz w:val="18"/>
              </w:rPr>
              <w:t>AnomalyCLIP [9]</w:t>
            </w:r>
          </w:p>
        </w:tc>
        <w:tc>
          <w:tcPr>
            <w:tcW w:w="1385" w:type="dxa"/>
            <w:vAlign w:val="center"/>
          </w:tcPr>
          <w:p w14:paraId="1A6DCFB8" w14:textId="77777777" w:rsidR="00CF6A5E" w:rsidRDefault="005E070C">
            <w:pPr>
              <w:spacing w:line="288" w:lineRule="auto"/>
              <w:jc w:val="left"/>
            </w:pPr>
            <w:r>
              <w:rPr>
                <w:sz w:val="18"/>
              </w:rPr>
              <w:t>零样本</w:t>
            </w:r>
          </w:p>
        </w:tc>
        <w:tc>
          <w:tcPr>
            <w:tcW w:w="1385" w:type="dxa"/>
            <w:vAlign w:val="center"/>
          </w:tcPr>
          <w:p w14:paraId="01C68E3B" w14:textId="77777777" w:rsidR="00CF6A5E" w:rsidRDefault="005E070C">
            <w:pPr>
              <w:spacing w:line="288" w:lineRule="auto"/>
              <w:jc w:val="left"/>
            </w:pPr>
            <w:r>
              <w:rPr>
                <w:sz w:val="18"/>
              </w:rPr>
              <w:t>弱</w:t>
            </w:r>
          </w:p>
        </w:tc>
        <w:tc>
          <w:tcPr>
            <w:tcW w:w="1385" w:type="dxa"/>
            <w:vAlign w:val="center"/>
          </w:tcPr>
          <w:p w14:paraId="394B0C61" w14:textId="77777777" w:rsidR="00CF6A5E" w:rsidRDefault="005E070C">
            <w:pPr>
              <w:spacing w:line="288" w:lineRule="auto"/>
              <w:jc w:val="left"/>
            </w:pPr>
            <w:r>
              <w:rPr>
                <w:sz w:val="18"/>
              </w:rPr>
              <w:t>慢（</w:t>
            </w:r>
            <w:r>
              <w:rPr>
                <w:sz w:val="18"/>
              </w:rPr>
              <w:t xml:space="preserve">ViT-Large </w:t>
            </w:r>
            <w:r>
              <w:rPr>
                <w:sz w:val="18"/>
              </w:rPr>
              <w:t>级）</w:t>
            </w:r>
          </w:p>
        </w:tc>
        <w:tc>
          <w:tcPr>
            <w:tcW w:w="1385" w:type="dxa"/>
            <w:vAlign w:val="center"/>
          </w:tcPr>
          <w:p w14:paraId="0F26BFC2" w14:textId="77777777" w:rsidR="00CF6A5E" w:rsidRDefault="005E070C">
            <w:pPr>
              <w:spacing w:line="288" w:lineRule="auto"/>
              <w:jc w:val="left"/>
            </w:pPr>
            <w:r>
              <w:rPr>
                <w:sz w:val="18"/>
              </w:rPr>
              <w:t>弱</w:t>
            </w:r>
          </w:p>
        </w:tc>
        <w:tc>
          <w:tcPr>
            <w:tcW w:w="1385" w:type="dxa"/>
            <w:vAlign w:val="center"/>
          </w:tcPr>
          <w:p w14:paraId="5C9729C6" w14:textId="77777777" w:rsidR="00CF6A5E" w:rsidRDefault="005E070C">
            <w:pPr>
              <w:spacing w:line="288" w:lineRule="auto"/>
              <w:jc w:val="left"/>
            </w:pPr>
            <w:r>
              <w:rPr>
                <w:sz w:val="18"/>
              </w:rPr>
              <w:t>大模型推理开销不满足</w:t>
            </w:r>
            <w:r>
              <w:rPr>
                <w:sz w:val="18"/>
              </w:rPr>
              <w:t xml:space="preserve"> &lt;200ms </w:t>
            </w:r>
            <w:r>
              <w:rPr>
                <w:sz w:val="18"/>
              </w:rPr>
              <w:t>硬约束</w:t>
            </w:r>
          </w:p>
        </w:tc>
      </w:tr>
      <w:tr w:rsidR="00CF6A5E" w14:paraId="087B45A8" w14:textId="77777777">
        <w:trPr>
          <w:jc w:val="center"/>
        </w:trPr>
        <w:tc>
          <w:tcPr>
            <w:tcW w:w="1385" w:type="dxa"/>
            <w:vAlign w:val="center"/>
          </w:tcPr>
          <w:p w14:paraId="30D26540" w14:textId="77777777" w:rsidR="00CF6A5E" w:rsidRDefault="005E070C">
            <w:pPr>
              <w:spacing w:line="288" w:lineRule="auto"/>
              <w:jc w:val="left"/>
            </w:pPr>
            <w:r>
              <w:rPr>
                <w:sz w:val="18"/>
              </w:rPr>
              <w:t>RealNet [7]</w:t>
            </w:r>
          </w:p>
        </w:tc>
        <w:tc>
          <w:tcPr>
            <w:tcW w:w="1385" w:type="dxa"/>
            <w:vAlign w:val="center"/>
          </w:tcPr>
          <w:p w14:paraId="12831A99" w14:textId="77777777" w:rsidR="00CF6A5E" w:rsidRDefault="005E070C">
            <w:pPr>
              <w:spacing w:line="288" w:lineRule="auto"/>
              <w:jc w:val="left"/>
            </w:pPr>
            <w:r>
              <w:rPr>
                <w:sz w:val="18"/>
              </w:rPr>
              <w:t>合成异常训练判别头</w:t>
            </w:r>
          </w:p>
        </w:tc>
        <w:tc>
          <w:tcPr>
            <w:tcW w:w="1385" w:type="dxa"/>
            <w:vAlign w:val="center"/>
          </w:tcPr>
          <w:p w14:paraId="4AA02AF6" w14:textId="77777777" w:rsidR="00CF6A5E" w:rsidRDefault="005E070C">
            <w:pPr>
              <w:spacing w:line="288" w:lineRule="auto"/>
              <w:jc w:val="left"/>
            </w:pPr>
            <w:r>
              <w:rPr>
                <w:sz w:val="18"/>
              </w:rPr>
              <w:t>无</w:t>
            </w:r>
          </w:p>
        </w:tc>
        <w:tc>
          <w:tcPr>
            <w:tcW w:w="1385" w:type="dxa"/>
            <w:vAlign w:val="center"/>
          </w:tcPr>
          <w:p w14:paraId="7D9CEEDD" w14:textId="77777777" w:rsidR="00CF6A5E" w:rsidRDefault="005E070C">
            <w:pPr>
              <w:spacing w:line="288" w:lineRule="auto"/>
              <w:jc w:val="left"/>
            </w:pPr>
            <w:r>
              <w:rPr>
                <w:sz w:val="18"/>
              </w:rPr>
              <w:t>中</w:t>
            </w:r>
          </w:p>
        </w:tc>
        <w:tc>
          <w:tcPr>
            <w:tcW w:w="1385" w:type="dxa"/>
            <w:vAlign w:val="center"/>
          </w:tcPr>
          <w:p w14:paraId="088489C7" w14:textId="77777777" w:rsidR="00CF6A5E" w:rsidRDefault="005E070C">
            <w:pPr>
              <w:spacing w:line="288" w:lineRule="auto"/>
              <w:jc w:val="left"/>
            </w:pPr>
            <w:r>
              <w:rPr>
                <w:sz w:val="18"/>
              </w:rPr>
              <w:t>中</w:t>
            </w:r>
          </w:p>
        </w:tc>
        <w:tc>
          <w:tcPr>
            <w:tcW w:w="1385" w:type="dxa"/>
            <w:vAlign w:val="center"/>
          </w:tcPr>
          <w:p w14:paraId="5FA64393" w14:textId="77777777" w:rsidR="00CF6A5E" w:rsidRDefault="005E070C">
            <w:pPr>
              <w:spacing w:line="288" w:lineRule="auto"/>
              <w:jc w:val="left"/>
            </w:pPr>
            <w:r>
              <w:rPr>
                <w:sz w:val="18"/>
              </w:rPr>
              <w:t>判别头对域外分布泛化有限</w:t>
            </w:r>
          </w:p>
        </w:tc>
      </w:tr>
      <w:tr w:rsidR="00CF6A5E" w14:paraId="1B5CD5BB" w14:textId="77777777">
        <w:trPr>
          <w:jc w:val="center"/>
        </w:trPr>
        <w:tc>
          <w:tcPr>
            <w:tcW w:w="1385" w:type="dxa"/>
            <w:vAlign w:val="center"/>
          </w:tcPr>
          <w:p w14:paraId="7C2BFD0B" w14:textId="77777777" w:rsidR="00CF6A5E" w:rsidRDefault="005E070C">
            <w:pPr>
              <w:spacing w:line="288" w:lineRule="auto"/>
              <w:jc w:val="left"/>
            </w:pPr>
            <w:r>
              <w:rPr>
                <w:sz w:val="18"/>
              </w:rPr>
              <w:t>AHL [1]</w:t>
            </w:r>
            <w:r>
              <w:rPr>
                <w:sz w:val="18"/>
              </w:rPr>
              <w:t>（赛题指定文献）</w:t>
            </w:r>
          </w:p>
        </w:tc>
        <w:tc>
          <w:tcPr>
            <w:tcW w:w="1385" w:type="dxa"/>
            <w:vAlign w:val="center"/>
          </w:tcPr>
          <w:p w14:paraId="3E9785FC" w14:textId="77777777" w:rsidR="00CF6A5E" w:rsidRDefault="005E070C">
            <w:pPr>
              <w:spacing w:line="288" w:lineRule="auto"/>
              <w:jc w:val="left"/>
            </w:pPr>
            <w:r>
              <w:rPr>
                <w:sz w:val="18"/>
              </w:rPr>
              <w:t>监督少样本</w:t>
            </w:r>
          </w:p>
        </w:tc>
        <w:tc>
          <w:tcPr>
            <w:tcW w:w="1385" w:type="dxa"/>
            <w:vAlign w:val="center"/>
          </w:tcPr>
          <w:p w14:paraId="55FBD91B" w14:textId="77777777" w:rsidR="00CF6A5E" w:rsidRDefault="005E070C">
            <w:pPr>
              <w:spacing w:line="288" w:lineRule="auto"/>
              <w:jc w:val="left"/>
            </w:pPr>
            <w:r>
              <w:rPr>
                <w:sz w:val="18"/>
              </w:rPr>
              <w:t>无</w:t>
            </w:r>
          </w:p>
        </w:tc>
        <w:tc>
          <w:tcPr>
            <w:tcW w:w="1385" w:type="dxa"/>
            <w:vAlign w:val="center"/>
          </w:tcPr>
          <w:p w14:paraId="39C4C25E" w14:textId="77777777" w:rsidR="00CF6A5E" w:rsidRDefault="005E070C">
            <w:pPr>
              <w:spacing w:line="288" w:lineRule="auto"/>
              <w:jc w:val="left"/>
            </w:pPr>
            <w:r>
              <w:rPr>
                <w:sz w:val="18"/>
              </w:rPr>
              <w:t>中</w:t>
            </w:r>
          </w:p>
        </w:tc>
        <w:tc>
          <w:tcPr>
            <w:tcW w:w="1385" w:type="dxa"/>
            <w:vAlign w:val="center"/>
          </w:tcPr>
          <w:p w14:paraId="4C6156A8" w14:textId="77777777" w:rsidR="00CF6A5E" w:rsidRDefault="005E070C">
            <w:pPr>
              <w:spacing w:line="288" w:lineRule="auto"/>
              <w:jc w:val="left"/>
            </w:pPr>
            <w:r>
              <w:rPr>
                <w:sz w:val="18"/>
              </w:rPr>
              <w:t>中</w:t>
            </w:r>
          </w:p>
        </w:tc>
        <w:tc>
          <w:tcPr>
            <w:tcW w:w="1385" w:type="dxa"/>
            <w:vAlign w:val="center"/>
          </w:tcPr>
          <w:p w14:paraId="4D4641F3" w14:textId="77777777" w:rsidR="00CF6A5E" w:rsidRDefault="005E070C">
            <w:pPr>
              <w:spacing w:line="288" w:lineRule="auto"/>
              <w:jc w:val="left"/>
            </w:pPr>
            <w:r>
              <w:rPr>
                <w:sz w:val="18"/>
              </w:rPr>
              <w:t>开放集建模思路可借鉴，但无实时速度与在线学习设计</w:t>
            </w:r>
          </w:p>
        </w:tc>
      </w:tr>
      <w:tr w:rsidR="00CF6A5E" w14:paraId="7BFEA471" w14:textId="77777777">
        <w:trPr>
          <w:jc w:val="center"/>
        </w:trPr>
        <w:tc>
          <w:tcPr>
            <w:tcW w:w="1385" w:type="dxa"/>
            <w:vAlign w:val="center"/>
          </w:tcPr>
          <w:p w14:paraId="5380213A" w14:textId="77777777" w:rsidR="00CF6A5E" w:rsidRDefault="005E070C">
            <w:pPr>
              <w:spacing w:line="288" w:lineRule="auto"/>
              <w:jc w:val="left"/>
            </w:pPr>
            <w:r>
              <w:rPr>
                <w:sz w:val="18"/>
              </w:rPr>
              <w:t>FastFlow/SimpleNet</w:t>
            </w:r>
          </w:p>
        </w:tc>
        <w:tc>
          <w:tcPr>
            <w:tcW w:w="1385" w:type="dxa"/>
            <w:vAlign w:val="center"/>
          </w:tcPr>
          <w:p w14:paraId="7587940B" w14:textId="77777777" w:rsidR="00CF6A5E" w:rsidRDefault="005E070C">
            <w:pPr>
              <w:spacing w:line="288" w:lineRule="auto"/>
              <w:jc w:val="left"/>
            </w:pPr>
            <w:r>
              <w:rPr>
                <w:sz w:val="18"/>
              </w:rPr>
              <w:t>正常分布密度假设</w:t>
            </w:r>
          </w:p>
        </w:tc>
        <w:tc>
          <w:tcPr>
            <w:tcW w:w="1385" w:type="dxa"/>
            <w:vAlign w:val="center"/>
          </w:tcPr>
          <w:p w14:paraId="6D47725D" w14:textId="77777777" w:rsidR="00CF6A5E" w:rsidRDefault="005E070C">
            <w:pPr>
              <w:spacing w:line="288" w:lineRule="auto"/>
              <w:jc w:val="left"/>
            </w:pPr>
            <w:r>
              <w:rPr>
                <w:sz w:val="18"/>
              </w:rPr>
              <w:t>无</w:t>
            </w:r>
          </w:p>
        </w:tc>
        <w:tc>
          <w:tcPr>
            <w:tcW w:w="1385" w:type="dxa"/>
            <w:vAlign w:val="center"/>
          </w:tcPr>
          <w:p w14:paraId="68FB4A1A" w14:textId="77777777" w:rsidR="00CF6A5E" w:rsidRDefault="005E070C">
            <w:pPr>
              <w:spacing w:line="288" w:lineRule="auto"/>
              <w:jc w:val="left"/>
            </w:pPr>
            <w:r>
              <w:rPr>
                <w:sz w:val="18"/>
              </w:rPr>
              <w:t>中</w:t>
            </w:r>
          </w:p>
        </w:tc>
        <w:tc>
          <w:tcPr>
            <w:tcW w:w="1385" w:type="dxa"/>
            <w:vAlign w:val="center"/>
          </w:tcPr>
          <w:p w14:paraId="0B56AC14" w14:textId="77777777" w:rsidR="00CF6A5E" w:rsidRDefault="005E070C">
            <w:pPr>
              <w:spacing w:line="288" w:lineRule="auto"/>
              <w:jc w:val="left"/>
            </w:pPr>
            <w:r>
              <w:rPr>
                <w:sz w:val="18"/>
              </w:rPr>
              <w:t>中</w:t>
            </w:r>
          </w:p>
        </w:tc>
        <w:tc>
          <w:tcPr>
            <w:tcW w:w="1385" w:type="dxa"/>
            <w:vAlign w:val="center"/>
          </w:tcPr>
          <w:p w14:paraId="17142C92" w14:textId="77777777" w:rsidR="00CF6A5E" w:rsidRDefault="005E070C">
            <w:pPr>
              <w:spacing w:line="288" w:lineRule="auto"/>
              <w:jc w:val="left"/>
            </w:pPr>
            <w:r>
              <w:rPr>
                <w:sz w:val="18"/>
              </w:rPr>
              <w:t>跨域（</w:t>
            </w:r>
            <w:r>
              <w:rPr>
                <w:sz w:val="18"/>
              </w:rPr>
              <w:t xml:space="preserve">train/test </w:t>
            </w:r>
            <w:r>
              <w:rPr>
                <w:sz w:val="18"/>
              </w:rPr>
              <w:t>域差）下密度估计失效</w:t>
            </w:r>
          </w:p>
        </w:tc>
      </w:tr>
      <w:tr w:rsidR="00CF6A5E" w14:paraId="7F554925" w14:textId="77777777">
        <w:trPr>
          <w:jc w:val="center"/>
        </w:trPr>
        <w:tc>
          <w:tcPr>
            <w:tcW w:w="1385" w:type="dxa"/>
            <w:vAlign w:val="center"/>
          </w:tcPr>
          <w:p w14:paraId="72F78739" w14:textId="77777777" w:rsidR="00CF6A5E" w:rsidRDefault="005E070C">
            <w:pPr>
              <w:spacing w:line="288" w:lineRule="auto"/>
              <w:jc w:val="left"/>
            </w:pPr>
            <w:r>
              <w:rPr>
                <w:b/>
                <w:sz w:val="18"/>
              </w:rPr>
              <w:t>本系统</w:t>
            </w:r>
          </w:p>
        </w:tc>
        <w:tc>
          <w:tcPr>
            <w:tcW w:w="1385" w:type="dxa"/>
            <w:vAlign w:val="center"/>
          </w:tcPr>
          <w:p w14:paraId="1D0B7F6F" w14:textId="77777777" w:rsidR="00CF6A5E" w:rsidRDefault="005E070C">
            <w:pPr>
              <w:spacing w:line="288" w:lineRule="auto"/>
              <w:jc w:val="left"/>
            </w:pPr>
            <w:r>
              <w:rPr>
                <w:b/>
                <w:sz w:val="18"/>
              </w:rPr>
              <w:t xml:space="preserve">L0-L3 </w:t>
            </w:r>
            <w:r>
              <w:rPr>
                <w:b/>
                <w:sz w:val="18"/>
              </w:rPr>
              <w:t>场景分层</w:t>
            </w:r>
          </w:p>
        </w:tc>
        <w:tc>
          <w:tcPr>
            <w:tcW w:w="1385" w:type="dxa"/>
            <w:vAlign w:val="center"/>
          </w:tcPr>
          <w:p w14:paraId="5D248430" w14:textId="77777777" w:rsidR="00CF6A5E" w:rsidRDefault="005E070C">
            <w:pPr>
              <w:spacing w:line="288" w:lineRule="auto"/>
              <w:jc w:val="left"/>
            </w:pPr>
            <w:r>
              <w:rPr>
                <w:b/>
                <w:sz w:val="18"/>
              </w:rPr>
              <w:t>三类反馈</w:t>
            </w:r>
            <w:r>
              <w:rPr>
                <w:b/>
                <w:sz w:val="18"/>
              </w:rPr>
              <w:t xml:space="preserve"> SSOCL </w:t>
            </w:r>
            <w:r>
              <w:rPr>
                <w:b/>
                <w:sz w:val="18"/>
              </w:rPr>
              <w:t>闭环</w:t>
            </w:r>
          </w:p>
        </w:tc>
        <w:tc>
          <w:tcPr>
            <w:tcW w:w="1385" w:type="dxa"/>
            <w:vAlign w:val="center"/>
          </w:tcPr>
          <w:p w14:paraId="5CF00E7C" w14:textId="77777777" w:rsidR="00CF6A5E" w:rsidRDefault="005E070C">
            <w:pPr>
              <w:spacing w:line="288" w:lineRule="auto"/>
              <w:jc w:val="left"/>
            </w:pPr>
            <w:r>
              <w:rPr>
                <w:b/>
                <w:sz w:val="18"/>
              </w:rPr>
              <w:t xml:space="preserve">GPU </w:t>
            </w:r>
            <w:r>
              <w:rPr>
                <w:b/>
                <w:sz w:val="18"/>
              </w:rPr>
              <w:t>模型段</w:t>
            </w:r>
            <w:r>
              <w:rPr>
                <w:b/>
                <w:sz w:val="18"/>
              </w:rPr>
              <w:t xml:space="preserve"> p50 58ms / CPU e2e 351ms</w:t>
            </w:r>
          </w:p>
        </w:tc>
        <w:tc>
          <w:tcPr>
            <w:tcW w:w="1385" w:type="dxa"/>
            <w:vAlign w:val="center"/>
          </w:tcPr>
          <w:p w14:paraId="00689E37" w14:textId="77777777" w:rsidR="00CF6A5E" w:rsidRDefault="005E070C">
            <w:pPr>
              <w:spacing w:line="288" w:lineRule="auto"/>
              <w:jc w:val="left"/>
            </w:pPr>
            <w:r>
              <w:rPr>
                <w:b/>
                <w:sz w:val="18"/>
              </w:rPr>
              <w:t>判定</w:t>
            </w:r>
            <w:r>
              <w:rPr>
                <w:b/>
                <w:sz w:val="18"/>
              </w:rPr>
              <w:t>→</w:t>
            </w:r>
            <w:r>
              <w:rPr>
                <w:b/>
                <w:sz w:val="18"/>
              </w:rPr>
              <w:t>定位</w:t>
            </w:r>
            <w:r>
              <w:rPr>
                <w:b/>
                <w:sz w:val="18"/>
              </w:rPr>
              <w:t>→</w:t>
            </w:r>
            <w:r>
              <w:rPr>
                <w:b/>
                <w:sz w:val="18"/>
              </w:rPr>
              <w:t>归因</w:t>
            </w:r>
            <w:r>
              <w:rPr>
                <w:b/>
                <w:sz w:val="18"/>
              </w:rPr>
              <w:t>→</w:t>
            </w:r>
            <w:r>
              <w:rPr>
                <w:b/>
                <w:sz w:val="18"/>
              </w:rPr>
              <w:t>追溯四层</w:t>
            </w:r>
          </w:p>
        </w:tc>
        <w:tc>
          <w:tcPr>
            <w:tcW w:w="1385" w:type="dxa"/>
            <w:vAlign w:val="center"/>
          </w:tcPr>
          <w:p w14:paraId="488A5E6D" w14:textId="77777777" w:rsidR="00CF6A5E" w:rsidRDefault="005E070C">
            <w:pPr>
              <w:spacing w:line="288" w:lineRule="auto"/>
              <w:jc w:val="left"/>
            </w:pPr>
            <w:r>
              <w:rPr>
                <w:sz w:val="18"/>
              </w:rPr>
              <w:t>—</w:t>
            </w:r>
          </w:p>
        </w:tc>
      </w:tr>
    </w:tbl>
    <w:p w14:paraId="05E41EF5" w14:textId="77777777" w:rsidR="00CF6A5E" w:rsidRDefault="00CF6A5E"/>
    <w:p w14:paraId="1B846310" w14:textId="77777777" w:rsidR="00CF6A5E" w:rsidRDefault="005E070C">
      <w:r>
        <w:t>因此，本项目采用</w:t>
      </w:r>
      <w:r>
        <w:t>"</w:t>
      </w:r>
      <w:r>
        <w:t>多个小专家</w:t>
      </w:r>
      <w:r>
        <w:t xml:space="preserve"> + </w:t>
      </w:r>
      <w:r>
        <w:t>统一融合</w:t>
      </w:r>
      <w:r>
        <w:t xml:space="preserve"> + </w:t>
      </w:r>
      <w:r>
        <w:t>在线更新</w:t>
      </w:r>
      <w:r>
        <w:t>"</w:t>
      </w:r>
      <w:r>
        <w:t>的路线，让每种异常由更合适的判别机制处理，再通过统一接口输出分数、热力图和置信度。</w:t>
      </w:r>
    </w:p>
    <w:p w14:paraId="40D93048" w14:textId="77777777" w:rsidR="00CF6A5E" w:rsidRDefault="005E070C">
      <w:pPr>
        <w:pStyle w:val="31"/>
      </w:pPr>
      <w:bookmarkStart w:id="8" w:name="_Toc239193796"/>
      <w:r>
        <w:rPr>
          <w:rFonts w:ascii="Times New Roman" w:eastAsia="宋体" w:hAnsi="Times New Roman"/>
        </w:rPr>
        <w:lastRenderedPageBreak/>
        <w:t xml:space="preserve">2.2.2 </w:t>
      </w:r>
      <w:r>
        <w:rPr>
          <w:rFonts w:ascii="Times New Roman" w:eastAsia="宋体" w:hAnsi="Times New Roman"/>
        </w:rPr>
        <w:t>少样本条件下的代表性对比</w:t>
      </w:r>
      <w:bookmarkEnd w:id="8"/>
    </w:p>
    <w:p w14:paraId="671E2155" w14:textId="77777777" w:rsidR="00CF6A5E" w:rsidRDefault="005E070C">
      <w:r>
        <w:t>为了判断冷启动策略是否真的有效，团队在</w:t>
      </w:r>
      <w:r>
        <w:t xml:space="preserve"> 100 </w:t>
      </w:r>
      <w:r>
        <w:t>张正常图</w:t>
      </w:r>
      <w:r>
        <w:t xml:space="preserve"> + </w:t>
      </w:r>
      <w:r>
        <w:t>不超过</w:t>
      </w:r>
      <w:r>
        <w:t xml:space="preserve"> 30 </w:t>
      </w:r>
      <w:r>
        <w:t>张缺陷图的统一条件下，对本系统、</w:t>
      </w:r>
      <w:r>
        <w:t xml:space="preserve">PatchCore </w:t>
      </w:r>
      <w:r>
        <w:t>和</w:t>
      </w:r>
      <w:r>
        <w:t xml:space="preserve"> EfficientAD-S </w:t>
      </w:r>
      <w:r>
        <w:t>进行了五个代表性品类的复测（</w:t>
      </w:r>
      <w:r>
        <w:t xml:space="preserve">test </w:t>
      </w:r>
      <w:r>
        <w:t>全量图像级</w:t>
      </w:r>
      <w:r>
        <w:t xml:space="preserve"> AUROC</w:t>
      </w:r>
      <w:r>
        <w:t>，</w:t>
      </w:r>
      <w:r>
        <w:t xml:space="preserve">GTX 1660 SUPER </w:t>
      </w:r>
      <w:r>
        <w:t>实测）：</w:t>
      </w:r>
    </w:p>
    <w:tbl>
      <w:tblPr>
        <w:tblStyle w:val="aff1"/>
        <w:tblW w:w="0" w:type="auto"/>
        <w:jc w:val="center"/>
        <w:tblLook w:val="04A0" w:firstRow="1" w:lastRow="0" w:firstColumn="1" w:lastColumn="0" w:noHBand="0" w:noVBand="1"/>
      </w:tblPr>
      <w:tblGrid>
        <w:gridCol w:w="2078"/>
        <w:gridCol w:w="2078"/>
        <w:gridCol w:w="2078"/>
        <w:gridCol w:w="2078"/>
      </w:tblGrid>
      <w:tr w:rsidR="00CF6A5E" w14:paraId="1850416E" w14:textId="77777777">
        <w:trPr>
          <w:jc w:val="center"/>
        </w:trPr>
        <w:tc>
          <w:tcPr>
            <w:tcW w:w="2078" w:type="dxa"/>
            <w:shd w:val="clear" w:color="auto" w:fill="F2F2F2"/>
            <w:vAlign w:val="center"/>
          </w:tcPr>
          <w:p w14:paraId="09F1984B" w14:textId="77777777" w:rsidR="00CF6A5E" w:rsidRDefault="005E070C">
            <w:pPr>
              <w:spacing w:line="288" w:lineRule="auto"/>
              <w:jc w:val="center"/>
            </w:pPr>
            <w:r>
              <w:rPr>
                <w:b/>
                <w:sz w:val="18"/>
              </w:rPr>
              <w:t>品类</w:t>
            </w:r>
          </w:p>
        </w:tc>
        <w:tc>
          <w:tcPr>
            <w:tcW w:w="2078" w:type="dxa"/>
            <w:shd w:val="clear" w:color="auto" w:fill="F2F2F2"/>
            <w:vAlign w:val="center"/>
          </w:tcPr>
          <w:p w14:paraId="146C23A1" w14:textId="77777777" w:rsidR="00CF6A5E" w:rsidRDefault="005E070C">
            <w:pPr>
              <w:spacing w:line="288" w:lineRule="auto"/>
              <w:jc w:val="center"/>
            </w:pPr>
            <w:r>
              <w:rPr>
                <w:b/>
                <w:sz w:val="18"/>
              </w:rPr>
              <w:t>本系统（</w:t>
            </w:r>
            <w:r>
              <w:rPr>
                <w:b/>
                <w:sz w:val="18"/>
              </w:rPr>
              <w:t>100+30</w:t>
            </w:r>
            <w:r>
              <w:rPr>
                <w:b/>
                <w:sz w:val="18"/>
              </w:rPr>
              <w:t>）</w:t>
            </w:r>
          </w:p>
        </w:tc>
        <w:tc>
          <w:tcPr>
            <w:tcW w:w="2078" w:type="dxa"/>
            <w:shd w:val="clear" w:color="auto" w:fill="F2F2F2"/>
            <w:vAlign w:val="center"/>
          </w:tcPr>
          <w:p w14:paraId="139F9BAD" w14:textId="77777777" w:rsidR="00CF6A5E" w:rsidRDefault="005E070C">
            <w:pPr>
              <w:spacing w:line="288" w:lineRule="auto"/>
              <w:jc w:val="center"/>
            </w:pPr>
            <w:r>
              <w:rPr>
                <w:b/>
                <w:sz w:val="18"/>
              </w:rPr>
              <w:t>PatchCore-fs</w:t>
            </w:r>
            <w:r>
              <w:rPr>
                <w:b/>
                <w:sz w:val="18"/>
              </w:rPr>
              <w:t>（</w:t>
            </w:r>
            <w:r>
              <w:rPr>
                <w:b/>
                <w:sz w:val="18"/>
              </w:rPr>
              <w:t xml:space="preserve">100 </w:t>
            </w:r>
            <w:r>
              <w:rPr>
                <w:b/>
                <w:sz w:val="18"/>
              </w:rPr>
              <w:t>正常）</w:t>
            </w:r>
            <w:r>
              <w:rPr>
                <w:b/>
                <w:sz w:val="18"/>
              </w:rPr>
              <w:t>[8]</w:t>
            </w:r>
          </w:p>
        </w:tc>
        <w:tc>
          <w:tcPr>
            <w:tcW w:w="2078" w:type="dxa"/>
            <w:shd w:val="clear" w:color="auto" w:fill="F2F2F2"/>
            <w:vAlign w:val="center"/>
          </w:tcPr>
          <w:p w14:paraId="6D23FA8F" w14:textId="77777777" w:rsidR="00CF6A5E" w:rsidRDefault="005E070C">
            <w:pPr>
              <w:spacing w:line="288" w:lineRule="auto"/>
              <w:jc w:val="center"/>
            </w:pPr>
            <w:r>
              <w:rPr>
                <w:b/>
                <w:sz w:val="18"/>
              </w:rPr>
              <w:t>EfficientAD-S-fs</w:t>
            </w:r>
            <w:r>
              <w:rPr>
                <w:b/>
                <w:sz w:val="18"/>
              </w:rPr>
              <w:t>（</w:t>
            </w:r>
            <w:r>
              <w:rPr>
                <w:b/>
                <w:sz w:val="18"/>
              </w:rPr>
              <w:t xml:space="preserve">100 </w:t>
            </w:r>
            <w:r>
              <w:rPr>
                <w:b/>
                <w:sz w:val="18"/>
              </w:rPr>
              <w:t>正常）</w:t>
            </w:r>
            <w:r>
              <w:rPr>
                <w:b/>
                <w:sz w:val="18"/>
              </w:rPr>
              <w:t>[2]</w:t>
            </w:r>
          </w:p>
        </w:tc>
      </w:tr>
      <w:tr w:rsidR="00CF6A5E" w14:paraId="1F106E86" w14:textId="77777777">
        <w:trPr>
          <w:jc w:val="center"/>
        </w:trPr>
        <w:tc>
          <w:tcPr>
            <w:tcW w:w="2078" w:type="dxa"/>
            <w:vAlign w:val="center"/>
          </w:tcPr>
          <w:p w14:paraId="59EAC7A4" w14:textId="77777777" w:rsidR="00CF6A5E" w:rsidRDefault="005E070C">
            <w:pPr>
              <w:spacing w:line="288" w:lineRule="auto"/>
              <w:jc w:val="left"/>
            </w:pPr>
            <w:r>
              <w:rPr>
                <w:sz w:val="18"/>
              </w:rPr>
              <w:t>bottle</w:t>
            </w:r>
          </w:p>
        </w:tc>
        <w:tc>
          <w:tcPr>
            <w:tcW w:w="2078" w:type="dxa"/>
            <w:vAlign w:val="center"/>
          </w:tcPr>
          <w:p w14:paraId="1EF9BEA3" w14:textId="77777777" w:rsidR="00CF6A5E" w:rsidRDefault="005E070C">
            <w:pPr>
              <w:spacing w:line="288" w:lineRule="auto"/>
              <w:jc w:val="left"/>
            </w:pPr>
            <w:r>
              <w:rPr>
                <w:sz w:val="18"/>
              </w:rPr>
              <w:t>0.9985</w:t>
            </w:r>
          </w:p>
        </w:tc>
        <w:tc>
          <w:tcPr>
            <w:tcW w:w="2078" w:type="dxa"/>
            <w:vAlign w:val="center"/>
          </w:tcPr>
          <w:p w14:paraId="6E1347CE" w14:textId="77777777" w:rsidR="00CF6A5E" w:rsidRDefault="005E070C">
            <w:pPr>
              <w:spacing w:line="288" w:lineRule="auto"/>
              <w:jc w:val="left"/>
            </w:pPr>
            <w:r>
              <w:rPr>
                <w:sz w:val="18"/>
              </w:rPr>
              <w:t>1.0000</w:t>
            </w:r>
          </w:p>
        </w:tc>
        <w:tc>
          <w:tcPr>
            <w:tcW w:w="2078" w:type="dxa"/>
            <w:vAlign w:val="center"/>
          </w:tcPr>
          <w:p w14:paraId="74B6ACCF" w14:textId="77777777" w:rsidR="00CF6A5E" w:rsidRDefault="005E070C">
            <w:pPr>
              <w:spacing w:line="288" w:lineRule="auto"/>
              <w:jc w:val="left"/>
            </w:pPr>
            <w:r>
              <w:rPr>
                <w:sz w:val="18"/>
              </w:rPr>
              <w:t>0.9992</w:t>
            </w:r>
          </w:p>
        </w:tc>
      </w:tr>
      <w:tr w:rsidR="00CF6A5E" w14:paraId="1BA7402E" w14:textId="77777777">
        <w:trPr>
          <w:jc w:val="center"/>
        </w:trPr>
        <w:tc>
          <w:tcPr>
            <w:tcW w:w="2078" w:type="dxa"/>
            <w:vAlign w:val="center"/>
          </w:tcPr>
          <w:p w14:paraId="546CBEC1" w14:textId="77777777" w:rsidR="00CF6A5E" w:rsidRDefault="005E070C">
            <w:pPr>
              <w:spacing w:line="288" w:lineRule="auto"/>
              <w:jc w:val="left"/>
            </w:pPr>
            <w:r>
              <w:rPr>
                <w:sz w:val="18"/>
              </w:rPr>
              <w:t>capsule</w:t>
            </w:r>
          </w:p>
        </w:tc>
        <w:tc>
          <w:tcPr>
            <w:tcW w:w="2078" w:type="dxa"/>
            <w:vAlign w:val="center"/>
          </w:tcPr>
          <w:p w14:paraId="6ADED52B" w14:textId="77777777" w:rsidR="00CF6A5E" w:rsidRDefault="005E070C">
            <w:pPr>
              <w:spacing w:line="288" w:lineRule="auto"/>
              <w:jc w:val="left"/>
            </w:pPr>
            <w:r>
              <w:rPr>
                <w:sz w:val="18"/>
              </w:rPr>
              <w:t>0.9252</w:t>
            </w:r>
          </w:p>
        </w:tc>
        <w:tc>
          <w:tcPr>
            <w:tcW w:w="2078" w:type="dxa"/>
            <w:vAlign w:val="center"/>
          </w:tcPr>
          <w:p w14:paraId="01A4B169" w14:textId="77777777" w:rsidR="00CF6A5E" w:rsidRDefault="005E070C">
            <w:pPr>
              <w:spacing w:line="288" w:lineRule="auto"/>
              <w:jc w:val="left"/>
            </w:pPr>
            <w:r>
              <w:rPr>
                <w:sz w:val="18"/>
              </w:rPr>
              <w:t>0.9625</w:t>
            </w:r>
          </w:p>
        </w:tc>
        <w:tc>
          <w:tcPr>
            <w:tcW w:w="2078" w:type="dxa"/>
            <w:vAlign w:val="center"/>
          </w:tcPr>
          <w:p w14:paraId="2636B415" w14:textId="77777777" w:rsidR="00CF6A5E" w:rsidRDefault="005E070C">
            <w:pPr>
              <w:spacing w:line="288" w:lineRule="auto"/>
              <w:jc w:val="left"/>
            </w:pPr>
            <w:r>
              <w:rPr>
                <w:sz w:val="18"/>
              </w:rPr>
              <w:t>0.8472</w:t>
            </w:r>
          </w:p>
        </w:tc>
      </w:tr>
      <w:tr w:rsidR="00CF6A5E" w14:paraId="745E6A40" w14:textId="77777777">
        <w:trPr>
          <w:jc w:val="center"/>
        </w:trPr>
        <w:tc>
          <w:tcPr>
            <w:tcW w:w="2078" w:type="dxa"/>
            <w:vAlign w:val="center"/>
          </w:tcPr>
          <w:p w14:paraId="7A55ECAD" w14:textId="77777777" w:rsidR="00CF6A5E" w:rsidRDefault="005E070C">
            <w:pPr>
              <w:spacing w:line="288" w:lineRule="auto"/>
              <w:jc w:val="left"/>
            </w:pPr>
            <w:r>
              <w:rPr>
                <w:sz w:val="18"/>
              </w:rPr>
              <w:t>cable</w:t>
            </w:r>
          </w:p>
        </w:tc>
        <w:tc>
          <w:tcPr>
            <w:tcW w:w="2078" w:type="dxa"/>
            <w:vAlign w:val="center"/>
          </w:tcPr>
          <w:p w14:paraId="4D65A7BD" w14:textId="77777777" w:rsidR="00CF6A5E" w:rsidRDefault="005E070C">
            <w:pPr>
              <w:spacing w:line="288" w:lineRule="auto"/>
              <w:jc w:val="left"/>
            </w:pPr>
            <w:r>
              <w:rPr>
                <w:sz w:val="18"/>
              </w:rPr>
              <w:t>0.9619</w:t>
            </w:r>
          </w:p>
        </w:tc>
        <w:tc>
          <w:tcPr>
            <w:tcW w:w="2078" w:type="dxa"/>
            <w:vAlign w:val="center"/>
          </w:tcPr>
          <w:p w14:paraId="4FE0DBB2" w14:textId="77777777" w:rsidR="00CF6A5E" w:rsidRDefault="005E070C">
            <w:pPr>
              <w:spacing w:line="288" w:lineRule="auto"/>
              <w:jc w:val="left"/>
            </w:pPr>
            <w:r>
              <w:rPr>
                <w:sz w:val="18"/>
              </w:rPr>
              <w:t>0.9591</w:t>
            </w:r>
          </w:p>
        </w:tc>
        <w:tc>
          <w:tcPr>
            <w:tcW w:w="2078" w:type="dxa"/>
            <w:vAlign w:val="center"/>
          </w:tcPr>
          <w:p w14:paraId="005913EF" w14:textId="77777777" w:rsidR="00CF6A5E" w:rsidRDefault="005E070C">
            <w:pPr>
              <w:spacing w:line="288" w:lineRule="auto"/>
              <w:jc w:val="left"/>
            </w:pPr>
            <w:r>
              <w:rPr>
                <w:sz w:val="18"/>
              </w:rPr>
              <w:t>0.9526</w:t>
            </w:r>
          </w:p>
        </w:tc>
      </w:tr>
      <w:tr w:rsidR="00CF6A5E" w14:paraId="6E921545" w14:textId="77777777">
        <w:trPr>
          <w:jc w:val="center"/>
        </w:trPr>
        <w:tc>
          <w:tcPr>
            <w:tcW w:w="2078" w:type="dxa"/>
            <w:vAlign w:val="center"/>
          </w:tcPr>
          <w:p w14:paraId="651EFC74" w14:textId="77777777" w:rsidR="00CF6A5E" w:rsidRDefault="005E070C">
            <w:pPr>
              <w:spacing w:line="288" w:lineRule="auto"/>
              <w:jc w:val="left"/>
            </w:pPr>
            <w:r>
              <w:rPr>
                <w:sz w:val="18"/>
              </w:rPr>
              <w:t>transistor</w:t>
            </w:r>
          </w:p>
        </w:tc>
        <w:tc>
          <w:tcPr>
            <w:tcW w:w="2078" w:type="dxa"/>
            <w:vAlign w:val="center"/>
          </w:tcPr>
          <w:p w14:paraId="70C7E93F" w14:textId="77777777" w:rsidR="00CF6A5E" w:rsidRDefault="005E070C">
            <w:pPr>
              <w:spacing w:line="288" w:lineRule="auto"/>
              <w:jc w:val="left"/>
            </w:pPr>
            <w:r>
              <w:rPr>
                <w:sz w:val="18"/>
              </w:rPr>
              <w:t>0.9633</w:t>
            </w:r>
          </w:p>
        </w:tc>
        <w:tc>
          <w:tcPr>
            <w:tcW w:w="2078" w:type="dxa"/>
            <w:vAlign w:val="center"/>
          </w:tcPr>
          <w:p w14:paraId="404C006F" w14:textId="77777777" w:rsidR="00CF6A5E" w:rsidRDefault="005E070C">
            <w:pPr>
              <w:spacing w:line="288" w:lineRule="auto"/>
              <w:jc w:val="left"/>
            </w:pPr>
            <w:r>
              <w:rPr>
                <w:sz w:val="18"/>
              </w:rPr>
              <w:t>0.9712</w:t>
            </w:r>
          </w:p>
        </w:tc>
        <w:tc>
          <w:tcPr>
            <w:tcW w:w="2078" w:type="dxa"/>
            <w:vAlign w:val="center"/>
          </w:tcPr>
          <w:p w14:paraId="3EB9878E" w14:textId="77777777" w:rsidR="00CF6A5E" w:rsidRDefault="005E070C">
            <w:pPr>
              <w:spacing w:line="288" w:lineRule="auto"/>
              <w:jc w:val="left"/>
            </w:pPr>
            <w:r>
              <w:rPr>
                <w:sz w:val="18"/>
              </w:rPr>
              <w:t>0.9808</w:t>
            </w:r>
          </w:p>
        </w:tc>
      </w:tr>
      <w:tr w:rsidR="00CF6A5E" w14:paraId="008919EC" w14:textId="77777777">
        <w:trPr>
          <w:jc w:val="center"/>
        </w:trPr>
        <w:tc>
          <w:tcPr>
            <w:tcW w:w="2078" w:type="dxa"/>
            <w:vAlign w:val="center"/>
          </w:tcPr>
          <w:p w14:paraId="7546EB3A" w14:textId="77777777" w:rsidR="00CF6A5E" w:rsidRDefault="005E070C">
            <w:pPr>
              <w:spacing w:line="288" w:lineRule="auto"/>
              <w:jc w:val="left"/>
            </w:pPr>
            <w:r>
              <w:rPr>
                <w:sz w:val="18"/>
              </w:rPr>
              <w:t>screw</w:t>
            </w:r>
          </w:p>
        </w:tc>
        <w:tc>
          <w:tcPr>
            <w:tcW w:w="2078" w:type="dxa"/>
            <w:vAlign w:val="center"/>
          </w:tcPr>
          <w:p w14:paraId="3CBB1751" w14:textId="77777777" w:rsidR="00CF6A5E" w:rsidRDefault="005E070C">
            <w:pPr>
              <w:spacing w:line="288" w:lineRule="auto"/>
              <w:jc w:val="left"/>
            </w:pPr>
            <w:r>
              <w:rPr>
                <w:sz w:val="18"/>
              </w:rPr>
              <w:t>0.8715</w:t>
            </w:r>
          </w:p>
        </w:tc>
        <w:tc>
          <w:tcPr>
            <w:tcW w:w="2078" w:type="dxa"/>
            <w:vAlign w:val="center"/>
          </w:tcPr>
          <w:p w14:paraId="707A5304" w14:textId="77777777" w:rsidR="00CF6A5E" w:rsidRDefault="005E070C">
            <w:pPr>
              <w:spacing w:line="288" w:lineRule="auto"/>
              <w:jc w:val="left"/>
            </w:pPr>
            <w:r>
              <w:rPr>
                <w:sz w:val="18"/>
              </w:rPr>
              <w:t>0.8643</w:t>
            </w:r>
          </w:p>
        </w:tc>
        <w:tc>
          <w:tcPr>
            <w:tcW w:w="2078" w:type="dxa"/>
            <w:vAlign w:val="center"/>
          </w:tcPr>
          <w:p w14:paraId="1FCFC36E" w14:textId="77777777" w:rsidR="00CF6A5E" w:rsidRDefault="005E070C">
            <w:pPr>
              <w:spacing w:line="288" w:lineRule="auto"/>
              <w:jc w:val="left"/>
            </w:pPr>
            <w:r>
              <w:rPr>
                <w:sz w:val="18"/>
              </w:rPr>
              <w:t>0.5940</w:t>
            </w:r>
          </w:p>
        </w:tc>
      </w:tr>
      <w:tr w:rsidR="00CF6A5E" w14:paraId="74242CA5" w14:textId="77777777">
        <w:trPr>
          <w:jc w:val="center"/>
        </w:trPr>
        <w:tc>
          <w:tcPr>
            <w:tcW w:w="2078" w:type="dxa"/>
            <w:vAlign w:val="center"/>
          </w:tcPr>
          <w:p w14:paraId="26B426BD" w14:textId="77777777" w:rsidR="00CF6A5E" w:rsidRDefault="005E070C">
            <w:pPr>
              <w:spacing w:line="288" w:lineRule="auto"/>
              <w:jc w:val="left"/>
            </w:pPr>
            <w:r>
              <w:rPr>
                <w:b/>
                <w:sz w:val="18"/>
              </w:rPr>
              <w:t>平均</w:t>
            </w:r>
          </w:p>
        </w:tc>
        <w:tc>
          <w:tcPr>
            <w:tcW w:w="2078" w:type="dxa"/>
            <w:vAlign w:val="center"/>
          </w:tcPr>
          <w:p w14:paraId="683ED662" w14:textId="77777777" w:rsidR="00CF6A5E" w:rsidRDefault="005E070C">
            <w:pPr>
              <w:spacing w:line="288" w:lineRule="auto"/>
              <w:jc w:val="left"/>
            </w:pPr>
            <w:r>
              <w:rPr>
                <w:b/>
                <w:sz w:val="18"/>
              </w:rPr>
              <w:t>0.9441</w:t>
            </w:r>
          </w:p>
        </w:tc>
        <w:tc>
          <w:tcPr>
            <w:tcW w:w="2078" w:type="dxa"/>
            <w:vAlign w:val="center"/>
          </w:tcPr>
          <w:p w14:paraId="4DB35C02" w14:textId="77777777" w:rsidR="00CF6A5E" w:rsidRDefault="005E070C">
            <w:pPr>
              <w:spacing w:line="288" w:lineRule="auto"/>
              <w:jc w:val="left"/>
            </w:pPr>
            <w:r>
              <w:rPr>
                <w:b/>
                <w:sz w:val="18"/>
              </w:rPr>
              <w:t>0.9514</w:t>
            </w:r>
          </w:p>
        </w:tc>
        <w:tc>
          <w:tcPr>
            <w:tcW w:w="2078" w:type="dxa"/>
            <w:vAlign w:val="center"/>
          </w:tcPr>
          <w:p w14:paraId="74DD982F" w14:textId="77777777" w:rsidR="00CF6A5E" w:rsidRDefault="005E070C">
            <w:pPr>
              <w:spacing w:line="288" w:lineRule="auto"/>
              <w:jc w:val="left"/>
            </w:pPr>
            <w:r>
              <w:rPr>
                <w:b/>
                <w:sz w:val="18"/>
              </w:rPr>
              <w:t>0.8748</w:t>
            </w:r>
          </w:p>
        </w:tc>
      </w:tr>
    </w:tbl>
    <w:p w14:paraId="2AD1B399" w14:textId="77777777" w:rsidR="00CF6A5E" w:rsidRDefault="00CF6A5E"/>
    <w:p w14:paraId="49E3BF96" w14:textId="77777777" w:rsidR="00CF6A5E" w:rsidRDefault="005E070C">
      <w:r>
        <w:t>结果显示，本系统平均</w:t>
      </w:r>
      <w:r>
        <w:t xml:space="preserve"> AUROC 0.9441</w:t>
      </w:r>
      <w:r>
        <w:t>，</w:t>
      </w:r>
      <w:r>
        <w:t xml:space="preserve">EfficientAD-S </w:t>
      </w:r>
      <w:r>
        <w:t>为</w:t>
      </w:r>
      <w:r>
        <w:t xml:space="preserve"> 0.8748</w:t>
      </w:r>
      <w:r>
        <w:t>，</w:t>
      </w:r>
      <w:r>
        <w:t xml:space="preserve">PatchCore </w:t>
      </w:r>
      <w:r>
        <w:t>为</w:t>
      </w:r>
      <w:r>
        <w:t xml:space="preserve"> 0.9514</w:t>
      </w:r>
      <w:r>
        <w:t>。项目并不以</w:t>
      </w:r>
      <w:r>
        <w:t>"</w:t>
      </w:r>
      <w:r>
        <w:t>全面超过</w:t>
      </w:r>
      <w:r>
        <w:t xml:space="preserve"> PatchCore"</w:t>
      </w:r>
      <w:r>
        <w:t>为结论，而是证明在低数据量条件下，冻结通用特征与多专家融合能够保持接近代表性</w:t>
      </w:r>
      <w:r>
        <w:t xml:space="preserve"> SOTA </w:t>
      </w:r>
      <w:r>
        <w:t>的水平，同时增加持续学习、解释与实时部署能力。复测记录见辅助材料。</w:t>
      </w:r>
    </w:p>
    <w:p w14:paraId="4139B083" w14:textId="77777777" w:rsidR="00CF6A5E" w:rsidRDefault="005E070C">
      <w:pPr>
        <w:pStyle w:val="31"/>
      </w:pPr>
      <w:bookmarkStart w:id="9" w:name="_Toc239193797"/>
      <w:r>
        <w:rPr>
          <w:rFonts w:ascii="Times New Roman" w:eastAsia="宋体" w:hAnsi="Times New Roman"/>
        </w:rPr>
        <w:t xml:space="preserve">2.2.3 </w:t>
      </w:r>
      <w:r>
        <w:rPr>
          <w:rFonts w:ascii="Times New Roman" w:eastAsia="宋体" w:hAnsi="Times New Roman"/>
        </w:rPr>
        <w:t>技术选型与创新逻辑</w:t>
      </w:r>
      <w:bookmarkEnd w:id="9"/>
    </w:p>
    <w:p w14:paraId="5D357551" w14:textId="77777777" w:rsidR="00CF6A5E" w:rsidRDefault="005E070C">
      <w:r>
        <w:t>技术路线围绕赛题的四个实际难点建立：少样本冷启动、异质异常覆盖、反馈驱动优化和实时部署。每一个选择都由对照实验先验证，再进入系统。</w:t>
      </w:r>
    </w:p>
    <w:tbl>
      <w:tblPr>
        <w:tblStyle w:val="aff1"/>
        <w:tblW w:w="0" w:type="auto"/>
        <w:jc w:val="center"/>
        <w:tblLook w:val="04A0" w:firstRow="1" w:lastRow="0" w:firstColumn="1" w:lastColumn="0" w:noHBand="0" w:noVBand="1"/>
      </w:tblPr>
      <w:tblGrid>
        <w:gridCol w:w="2771"/>
        <w:gridCol w:w="2771"/>
        <w:gridCol w:w="2771"/>
      </w:tblGrid>
      <w:tr w:rsidR="00CF6A5E" w14:paraId="16D95236" w14:textId="77777777">
        <w:trPr>
          <w:jc w:val="center"/>
        </w:trPr>
        <w:tc>
          <w:tcPr>
            <w:tcW w:w="2771" w:type="dxa"/>
            <w:shd w:val="clear" w:color="auto" w:fill="F2F2F2"/>
            <w:vAlign w:val="center"/>
          </w:tcPr>
          <w:p w14:paraId="66E29B8F" w14:textId="77777777" w:rsidR="00CF6A5E" w:rsidRDefault="005E070C">
            <w:pPr>
              <w:spacing w:line="288" w:lineRule="auto"/>
              <w:jc w:val="center"/>
            </w:pPr>
            <w:r>
              <w:rPr>
                <w:b/>
                <w:sz w:val="18"/>
              </w:rPr>
              <w:t>官方评分项</w:t>
            </w:r>
          </w:p>
        </w:tc>
        <w:tc>
          <w:tcPr>
            <w:tcW w:w="2771" w:type="dxa"/>
            <w:shd w:val="clear" w:color="auto" w:fill="F2F2F2"/>
            <w:vAlign w:val="center"/>
          </w:tcPr>
          <w:p w14:paraId="1E76B5D0" w14:textId="77777777" w:rsidR="00CF6A5E" w:rsidRDefault="005E070C">
            <w:pPr>
              <w:spacing w:line="288" w:lineRule="auto"/>
              <w:jc w:val="center"/>
            </w:pPr>
            <w:r>
              <w:rPr>
                <w:b/>
                <w:sz w:val="18"/>
              </w:rPr>
              <w:t>本作品提交证据</w:t>
            </w:r>
          </w:p>
        </w:tc>
        <w:tc>
          <w:tcPr>
            <w:tcW w:w="2771" w:type="dxa"/>
            <w:shd w:val="clear" w:color="auto" w:fill="F2F2F2"/>
            <w:vAlign w:val="center"/>
          </w:tcPr>
          <w:p w14:paraId="4B299F83" w14:textId="77777777" w:rsidR="00CF6A5E" w:rsidRDefault="005E070C">
            <w:pPr>
              <w:spacing w:line="288" w:lineRule="auto"/>
              <w:jc w:val="center"/>
            </w:pPr>
            <w:r>
              <w:rPr>
                <w:b/>
                <w:sz w:val="18"/>
              </w:rPr>
              <w:t>不计入该项的材料</w:t>
            </w:r>
          </w:p>
        </w:tc>
      </w:tr>
      <w:tr w:rsidR="00CF6A5E" w14:paraId="5A6CA1EB" w14:textId="77777777">
        <w:trPr>
          <w:jc w:val="center"/>
        </w:trPr>
        <w:tc>
          <w:tcPr>
            <w:tcW w:w="2771" w:type="dxa"/>
            <w:vAlign w:val="center"/>
          </w:tcPr>
          <w:p w14:paraId="2A33B17E" w14:textId="77777777" w:rsidR="00CF6A5E" w:rsidRDefault="005E070C">
            <w:pPr>
              <w:spacing w:line="288" w:lineRule="auto"/>
              <w:jc w:val="left"/>
            </w:pPr>
            <w:r>
              <w:rPr>
                <w:sz w:val="18"/>
              </w:rPr>
              <w:t>方案完整度</w:t>
            </w:r>
            <w:r>
              <w:rPr>
                <w:sz w:val="18"/>
              </w:rPr>
              <w:t xml:space="preserve"> 50%</w:t>
            </w:r>
          </w:p>
        </w:tc>
        <w:tc>
          <w:tcPr>
            <w:tcW w:w="2771" w:type="dxa"/>
            <w:vAlign w:val="center"/>
          </w:tcPr>
          <w:p w14:paraId="1C2CFA61" w14:textId="77777777" w:rsidR="00CF6A5E" w:rsidRDefault="005E070C">
            <w:pPr>
              <w:spacing w:line="288" w:lineRule="auto"/>
              <w:jc w:val="left"/>
            </w:pPr>
            <w:r>
              <w:rPr>
                <w:sz w:val="18"/>
              </w:rPr>
              <w:t xml:space="preserve">AOI_Core </w:t>
            </w:r>
            <w:r>
              <w:rPr>
                <w:sz w:val="18"/>
              </w:rPr>
              <w:t>可运行流程、人工反馈、候选更新审核、版本回滚、追溯与提交材料</w:t>
            </w:r>
          </w:p>
        </w:tc>
        <w:tc>
          <w:tcPr>
            <w:tcW w:w="2771" w:type="dxa"/>
            <w:vAlign w:val="center"/>
          </w:tcPr>
          <w:p w14:paraId="048E1948" w14:textId="77777777" w:rsidR="00CF6A5E" w:rsidRDefault="005E070C">
            <w:pPr>
              <w:spacing w:line="288" w:lineRule="auto"/>
              <w:jc w:val="left"/>
            </w:pPr>
            <w:r>
              <w:rPr>
                <w:sz w:val="18"/>
              </w:rPr>
              <w:t xml:space="preserve">PCB_Dual </w:t>
            </w:r>
            <w:r>
              <w:rPr>
                <w:sz w:val="18"/>
              </w:rPr>
              <w:t>算法注册数、模拟</w:t>
            </w:r>
            <w:r>
              <w:rPr>
                <w:sz w:val="18"/>
              </w:rPr>
              <w:t xml:space="preserve"> MES </w:t>
            </w:r>
            <w:r>
              <w:rPr>
                <w:sz w:val="18"/>
              </w:rPr>
              <w:t>不表述为真实产线集成</w:t>
            </w:r>
          </w:p>
        </w:tc>
      </w:tr>
      <w:tr w:rsidR="00CF6A5E" w14:paraId="3F62D23B" w14:textId="77777777">
        <w:trPr>
          <w:jc w:val="center"/>
        </w:trPr>
        <w:tc>
          <w:tcPr>
            <w:tcW w:w="2771" w:type="dxa"/>
            <w:vAlign w:val="center"/>
          </w:tcPr>
          <w:p w14:paraId="148C8825" w14:textId="77777777" w:rsidR="00CF6A5E" w:rsidRDefault="005E070C">
            <w:pPr>
              <w:spacing w:line="288" w:lineRule="auto"/>
              <w:jc w:val="left"/>
            </w:pPr>
            <w:r>
              <w:rPr>
                <w:sz w:val="18"/>
              </w:rPr>
              <w:t>准确率</w:t>
            </w:r>
            <w:r>
              <w:rPr>
                <w:sz w:val="18"/>
              </w:rPr>
              <w:t xml:space="preserve"> 20%</w:t>
            </w:r>
          </w:p>
        </w:tc>
        <w:tc>
          <w:tcPr>
            <w:tcW w:w="2771" w:type="dxa"/>
            <w:vAlign w:val="center"/>
          </w:tcPr>
          <w:p w14:paraId="6E4FA9C3" w14:textId="77777777" w:rsidR="00CF6A5E" w:rsidRDefault="005E070C">
            <w:pPr>
              <w:spacing w:line="288" w:lineRule="auto"/>
              <w:jc w:val="left"/>
            </w:pPr>
            <w:r>
              <w:rPr>
                <w:sz w:val="18"/>
              </w:rPr>
              <w:t>最终以官方隐藏测试集为准；本地</w:t>
            </w:r>
            <w:r>
              <w:rPr>
                <w:sz w:val="18"/>
              </w:rPr>
              <w:t xml:space="preserve"> L1a </w:t>
            </w:r>
            <w:r>
              <w:rPr>
                <w:sz w:val="18"/>
              </w:rPr>
              <w:t>同协议和公开数据实验只作赛前预估</w:t>
            </w:r>
          </w:p>
        </w:tc>
        <w:tc>
          <w:tcPr>
            <w:tcW w:w="2771" w:type="dxa"/>
            <w:vAlign w:val="center"/>
          </w:tcPr>
          <w:p w14:paraId="01309222" w14:textId="77777777" w:rsidR="00CF6A5E" w:rsidRDefault="005E070C">
            <w:pPr>
              <w:spacing w:line="288" w:lineRule="auto"/>
              <w:jc w:val="left"/>
            </w:pPr>
            <w:r>
              <w:rPr>
                <w:sz w:val="18"/>
              </w:rPr>
              <w:t xml:space="preserve">L3 </w:t>
            </w:r>
            <w:r>
              <w:rPr>
                <w:sz w:val="18"/>
              </w:rPr>
              <w:t>同源模板覆盖结果、</w:t>
            </w:r>
            <w:r>
              <w:rPr>
                <w:sz w:val="18"/>
              </w:rPr>
              <w:t xml:space="preserve">PCB_Dual </w:t>
            </w:r>
            <w:r>
              <w:rPr>
                <w:sz w:val="18"/>
              </w:rPr>
              <w:t>少量案例、注册项数量不折算为准确率</w:t>
            </w:r>
          </w:p>
        </w:tc>
      </w:tr>
      <w:tr w:rsidR="00CF6A5E" w14:paraId="527A1456" w14:textId="77777777">
        <w:trPr>
          <w:jc w:val="center"/>
        </w:trPr>
        <w:tc>
          <w:tcPr>
            <w:tcW w:w="2771" w:type="dxa"/>
            <w:vAlign w:val="center"/>
          </w:tcPr>
          <w:p w14:paraId="4D27FDE5" w14:textId="77777777" w:rsidR="00CF6A5E" w:rsidRDefault="005E070C">
            <w:pPr>
              <w:spacing w:line="288" w:lineRule="auto"/>
              <w:jc w:val="left"/>
            </w:pPr>
            <w:r>
              <w:rPr>
                <w:sz w:val="18"/>
              </w:rPr>
              <w:t>检测时间</w:t>
            </w:r>
            <w:r>
              <w:rPr>
                <w:sz w:val="18"/>
              </w:rPr>
              <w:t xml:space="preserve"> 30%</w:t>
            </w:r>
          </w:p>
        </w:tc>
        <w:tc>
          <w:tcPr>
            <w:tcW w:w="2771" w:type="dxa"/>
            <w:vAlign w:val="center"/>
          </w:tcPr>
          <w:p w14:paraId="1244250B" w14:textId="77777777" w:rsidR="00CF6A5E" w:rsidRDefault="005E070C">
            <w:pPr>
              <w:spacing w:line="288" w:lineRule="auto"/>
              <w:jc w:val="left"/>
            </w:pPr>
            <w:r>
              <w:rPr>
                <w:sz w:val="18"/>
              </w:rPr>
              <w:t>主报官方要求的</w:t>
            </w:r>
            <w:r>
              <w:rPr>
                <w:sz w:val="18"/>
              </w:rPr>
              <w:t xml:space="preserve"> 2500² </w:t>
            </w:r>
            <w:r>
              <w:rPr>
                <w:sz w:val="18"/>
              </w:rPr>
              <w:t>模型运行时间，并同时披露</w:t>
            </w:r>
            <w:r>
              <w:rPr>
                <w:sz w:val="18"/>
              </w:rPr>
              <w:t xml:space="preserve"> IO</w:t>
            </w:r>
            <w:r>
              <w:rPr>
                <w:sz w:val="18"/>
              </w:rPr>
              <w:t>、前后处理和端到端口径</w:t>
            </w:r>
          </w:p>
        </w:tc>
        <w:tc>
          <w:tcPr>
            <w:tcW w:w="2771" w:type="dxa"/>
            <w:vAlign w:val="center"/>
          </w:tcPr>
          <w:p w14:paraId="5B4DCB38" w14:textId="77777777" w:rsidR="00CF6A5E" w:rsidRDefault="005E070C">
            <w:pPr>
              <w:spacing w:line="288" w:lineRule="auto"/>
              <w:jc w:val="left"/>
            </w:pPr>
            <w:r>
              <w:rPr>
                <w:sz w:val="18"/>
              </w:rPr>
              <w:t>并发服务内部统计不替代单图计时；客户端排队耗时单独披露</w:t>
            </w:r>
          </w:p>
        </w:tc>
      </w:tr>
    </w:tbl>
    <w:p w14:paraId="306AFDC9" w14:textId="77777777" w:rsidR="00CF6A5E" w:rsidRDefault="00CF6A5E"/>
    <w:p w14:paraId="1396D9FE" w14:textId="77777777" w:rsidR="00CF6A5E" w:rsidRDefault="005E070C">
      <w:pPr>
        <w:ind w:left="283"/>
      </w:pPr>
      <w:r>
        <w:t xml:space="preserve">1. </w:t>
      </w:r>
      <w:r>
        <w:rPr>
          <w:b/>
        </w:rPr>
        <w:t>少样本</w:t>
      </w:r>
      <w:r>
        <w:t>：跨品类预训练</w:t>
      </w:r>
      <w:r>
        <w:t xml:space="preserve"> + </w:t>
      </w:r>
      <w:r>
        <w:t>冻结通用特征，减少目标品类端到端训练（</w:t>
      </w:r>
      <w:r>
        <w:t>U11</w:t>
      </w:r>
      <w:r>
        <w:t>：冻结</w:t>
      </w:r>
      <w:r>
        <w:t xml:space="preserve"> 0.6032 &gt; </w:t>
      </w:r>
      <w:r>
        <w:t>微调</w:t>
      </w:r>
      <w:r>
        <w:t xml:space="preserve"> 0.4914 &gt; </w:t>
      </w:r>
      <w:r>
        <w:t>从零</w:t>
      </w:r>
      <w:r>
        <w:t xml:space="preserve"> 0.4235</w:t>
      </w:r>
      <w:r>
        <w:t>）；</w:t>
      </w:r>
    </w:p>
    <w:p w14:paraId="1D35B42D" w14:textId="77777777" w:rsidR="00CF6A5E" w:rsidRDefault="005E070C">
      <w:pPr>
        <w:ind w:left="283"/>
      </w:pPr>
      <w:r>
        <w:t xml:space="preserve">2. </w:t>
      </w:r>
      <w:r>
        <w:rPr>
          <w:b/>
        </w:rPr>
        <w:t>实时性</w:t>
      </w:r>
      <w:r>
        <w:t>：冻结</w:t>
      </w:r>
      <w:r>
        <w:t xml:space="preserve"> DINOv2 </w:t>
      </w:r>
      <w:r>
        <w:t>主干，只训练轻量判别头和路由，建立可控的</w:t>
      </w:r>
      <w:r>
        <w:t xml:space="preserve"> 2500² </w:t>
      </w:r>
      <w:r>
        <w:t>速度工作点（不采用</w:t>
      </w:r>
      <w:r>
        <w:t xml:space="preserve"> ViT </w:t>
      </w:r>
      <w:r>
        <w:t>大模型路线）；</w:t>
      </w:r>
    </w:p>
    <w:p w14:paraId="304DE017" w14:textId="77777777" w:rsidR="00CF6A5E" w:rsidRDefault="005E070C">
      <w:pPr>
        <w:ind w:left="283"/>
      </w:pPr>
      <w:r>
        <w:lastRenderedPageBreak/>
        <w:t xml:space="preserve">3. </w:t>
      </w:r>
      <w:r>
        <w:rPr>
          <w:b/>
        </w:rPr>
        <w:t>在线学习</w:t>
      </w:r>
      <w:r>
        <w:t>：不采用无人值守全量重训，而采用判对</w:t>
      </w:r>
      <w:r>
        <w:t>/</w:t>
      </w:r>
      <w:r>
        <w:t>判错</w:t>
      </w:r>
      <w:r>
        <w:t>/</w:t>
      </w:r>
      <w:r>
        <w:t>无反馈三类反馈驱动的小步更新，并通过锚定回归控制模型漂移；</w:t>
      </w:r>
    </w:p>
    <w:p w14:paraId="369A9F9C" w14:textId="77777777" w:rsidR="00CF6A5E" w:rsidRDefault="005E070C">
      <w:pPr>
        <w:ind w:left="283"/>
      </w:pPr>
      <w:r>
        <w:t xml:space="preserve">4. </w:t>
      </w:r>
      <w:r>
        <w:rPr>
          <w:b/>
        </w:rPr>
        <w:t>未知缺陷</w:t>
      </w:r>
      <w:r>
        <w:t>：利用</w:t>
      </w:r>
      <w:r>
        <w:t xml:space="preserve"> E_open </w:t>
      </w:r>
      <w:r>
        <w:t>发现现有专家无法解释的异常信号，再触发新特征或新专家的孵化；</w:t>
      </w:r>
    </w:p>
    <w:p w14:paraId="64E9E190" w14:textId="77777777" w:rsidR="00CF6A5E" w:rsidRDefault="005E070C">
      <w:pPr>
        <w:ind w:left="283"/>
      </w:pPr>
      <w:r>
        <w:t xml:space="preserve">5. </w:t>
      </w:r>
      <w:r>
        <w:rPr>
          <w:b/>
        </w:rPr>
        <w:t>可解释</w:t>
      </w:r>
      <w:r>
        <w:t>：每次异常输出都能回溯到主导槽位、分数分解和更新链。</w:t>
      </w:r>
    </w:p>
    <w:p w14:paraId="7B7F2C7F" w14:textId="77777777" w:rsidR="00CF6A5E" w:rsidRDefault="005E070C">
      <w:pPr>
        <w:pStyle w:val="31"/>
      </w:pPr>
      <w:bookmarkStart w:id="10" w:name="_Toc239193798"/>
      <w:r>
        <w:rPr>
          <w:rFonts w:ascii="Times New Roman" w:eastAsia="宋体" w:hAnsi="Times New Roman"/>
        </w:rPr>
        <w:t xml:space="preserve">2.2.4 </w:t>
      </w:r>
      <w:r>
        <w:rPr>
          <w:rFonts w:ascii="Times New Roman" w:eastAsia="宋体" w:hAnsi="Times New Roman"/>
        </w:rPr>
        <w:t>核心创新与实测证据</w:t>
      </w:r>
      <w:bookmarkEnd w:id="10"/>
    </w:p>
    <w:p w14:paraId="58DB0683" w14:textId="77777777" w:rsidR="00CF6A5E" w:rsidRDefault="005E070C">
      <w:pPr>
        <w:ind w:left="283"/>
      </w:pPr>
      <w:r>
        <w:t xml:space="preserve">• </w:t>
      </w:r>
      <w:r>
        <w:rPr>
          <w:b/>
        </w:rPr>
        <w:t>创新一</w:t>
      </w:r>
      <w:r>
        <w:rPr>
          <w:b/>
        </w:rPr>
        <w:t>——</w:t>
      </w:r>
      <w:r>
        <w:rPr>
          <w:b/>
        </w:rPr>
        <w:t>槽位制多专家架构</w:t>
      </w:r>
      <w:r>
        <w:t>：将异常检测拆成</w:t>
      </w:r>
      <w:r>
        <w:t xml:space="preserve"> semantic</w:t>
      </w:r>
      <w:r>
        <w:t>、</w:t>
      </w:r>
      <w:r>
        <w:t>discriminative</w:t>
      </w:r>
      <w:r>
        <w:t>、</w:t>
      </w:r>
      <w:r>
        <w:t>blob</w:t>
      </w:r>
      <w:r>
        <w:t>、</w:t>
      </w:r>
      <w:r>
        <w:t>traditional</w:t>
      </w:r>
      <w:r>
        <w:t>、</w:t>
      </w:r>
      <w:r>
        <w:t>layout</w:t>
      </w:r>
      <w:r>
        <w:t>、</w:t>
      </w:r>
      <w:r>
        <w:t>inp</w:t>
      </w:r>
      <w:r>
        <w:t>、</w:t>
      </w:r>
      <w:r>
        <w:t xml:space="preserve">template </w:t>
      </w:r>
      <w:r>
        <w:t>等可插拔专家，使外观、微小缺陷、结构和模板异常可以按各自机理处理；</w:t>
      </w:r>
    </w:p>
    <w:p w14:paraId="6595AB86" w14:textId="77777777" w:rsidR="00CF6A5E" w:rsidRDefault="005E070C">
      <w:pPr>
        <w:ind w:left="283"/>
      </w:pPr>
      <w:r>
        <w:t xml:space="preserve">• </w:t>
      </w:r>
      <w:r>
        <w:rPr>
          <w:b/>
        </w:rPr>
        <w:t>创新二</w:t>
      </w:r>
      <w:r>
        <w:rPr>
          <w:b/>
        </w:rPr>
        <w:t>——</w:t>
      </w:r>
      <w:r>
        <w:rPr>
          <w:b/>
        </w:rPr>
        <w:t>场景分层与轻量冷启动</w:t>
      </w:r>
      <w:r>
        <w:t>：根据可获得的数据条件逐层激活能力；在默认</w:t>
      </w:r>
      <w:r>
        <w:t xml:space="preserve"> 100+30 </w:t>
      </w:r>
      <w:r>
        <w:t>少样本条件下，目标品类只进行校准、记忆库和轻量路由初始化，通用主干和判别能力来自公开数据预训练；</w:t>
      </w:r>
    </w:p>
    <w:p w14:paraId="39E22F03" w14:textId="77777777" w:rsidR="00CF6A5E" w:rsidRDefault="005E070C">
      <w:pPr>
        <w:ind w:left="283"/>
      </w:pPr>
      <w:r>
        <w:t xml:space="preserve">• </w:t>
      </w:r>
      <w:r>
        <w:rPr>
          <w:b/>
        </w:rPr>
        <w:t>创新三</w:t>
      </w:r>
      <w:r>
        <w:rPr>
          <w:b/>
        </w:rPr>
        <w:t>——</w:t>
      </w:r>
      <w:r>
        <w:rPr>
          <w:b/>
        </w:rPr>
        <w:t>域差感知软路由</w:t>
      </w:r>
      <w:r>
        <w:rPr>
          <w:b/>
        </w:rPr>
        <w:t xml:space="preserve"> + E_open</w:t>
      </w:r>
      <w:r>
        <w:t>：不是手工设定固定权重，而是根据各专家分数和域差统计动态调整融合；</w:t>
      </w:r>
      <w:r>
        <w:t xml:space="preserve">E_open </w:t>
      </w:r>
      <w:r>
        <w:t>用于监测</w:t>
      </w:r>
      <w:r>
        <w:t>"</w:t>
      </w:r>
      <w:r>
        <w:t>已有专家是否没有解释完整</w:t>
      </w:r>
      <w:r>
        <w:t>"</w:t>
      </w:r>
      <w:r>
        <w:t>；</w:t>
      </w:r>
    </w:p>
    <w:p w14:paraId="35325F2E" w14:textId="77777777" w:rsidR="00CF6A5E" w:rsidRDefault="005E070C">
      <w:pPr>
        <w:ind w:left="283"/>
      </w:pPr>
      <w:r>
        <w:t xml:space="preserve">• </w:t>
      </w:r>
      <w:r>
        <w:rPr>
          <w:b/>
        </w:rPr>
        <w:t>创新四</w:t>
      </w:r>
      <w:r>
        <w:rPr>
          <w:b/>
        </w:rPr>
        <w:t xml:space="preserve">——SSOCL </w:t>
      </w:r>
      <w:r>
        <w:rPr>
          <w:b/>
        </w:rPr>
        <w:t>持续学习</w:t>
      </w:r>
      <w:r>
        <w:t>：反馈进入双库、缺陷样例拦截、主动选样和轻量参数更新，并通过锚定集门控和版本回滚控制风险；</w:t>
      </w:r>
    </w:p>
    <w:p w14:paraId="687A406D" w14:textId="77777777" w:rsidR="00CF6A5E" w:rsidRDefault="005E070C">
      <w:pPr>
        <w:ind w:left="283"/>
      </w:pPr>
      <w:r>
        <w:t xml:space="preserve">• </w:t>
      </w:r>
      <w:r>
        <w:rPr>
          <w:b/>
        </w:rPr>
        <w:t>创新五</w:t>
      </w:r>
      <w:r>
        <w:rPr>
          <w:b/>
        </w:rPr>
        <w:t>——</w:t>
      </w:r>
      <w:r>
        <w:rPr>
          <w:b/>
        </w:rPr>
        <w:t>机器复判参与学习</w:t>
      </w:r>
      <w:r>
        <w:t>：传统</w:t>
      </w:r>
      <w:r>
        <w:t xml:space="preserve"> CV </w:t>
      </w:r>
      <w:r>
        <w:t>可以作为外部复判源，</w:t>
      </w:r>
      <w:r>
        <w:t xml:space="preserve">AI </w:t>
      </w:r>
      <w:r>
        <w:t>与传统</w:t>
      </w:r>
      <w:r>
        <w:t xml:space="preserve"> CV </w:t>
      </w:r>
      <w:r>
        <w:t>的冲突自动形成误检</w:t>
      </w:r>
      <w:r>
        <w:t>/</w:t>
      </w:r>
      <w:r>
        <w:t>漏检反馈，扩大反馈来源，降低对人工逐张标注的依赖；</w:t>
      </w:r>
    </w:p>
    <w:p w14:paraId="350671D6" w14:textId="77777777" w:rsidR="00CF6A5E" w:rsidRDefault="005E070C">
      <w:pPr>
        <w:ind w:left="283"/>
      </w:pPr>
      <w:r>
        <w:t xml:space="preserve">• </w:t>
      </w:r>
      <w:r>
        <w:rPr>
          <w:b/>
        </w:rPr>
        <w:t>创新六</w:t>
      </w:r>
      <w:r>
        <w:rPr>
          <w:b/>
        </w:rPr>
        <w:t>——</w:t>
      </w:r>
      <w:r>
        <w:rPr>
          <w:b/>
        </w:rPr>
        <w:t>实时与工程闭环</w:t>
      </w:r>
      <w:r>
        <w:t>：</w:t>
      </w:r>
      <w:r>
        <w:t xml:space="preserve">GPU </w:t>
      </w:r>
      <w:r>
        <w:t>速度模式</w:t>
      </w:r>
      <w:r>
        <w:t xml:space="preserve"> 2500² </w:t>
      </w:r>
      <w:r>
        <w:t>模型段</w:t>
      </w:r>
      <w:r>
        <w:t xml:space="preserve"> p50 58ms</w:t>
      </w:r>
      <w:r>
        <w:t>、</w:t>
      </w:r>
      <w:r>
        <w:t>mean 102ms</w:t>
      </w:r>
      <w:r>
        <w:t>；同时保留</w:t>
      </w:r>
      <w:r>
        <w:t xml:space="preserve"> CPU </w:t>
      </w:r>
      <w:r>
        <w:t>降配路径和完整追溯链。</w:t>
      </w:r>
    </w:p>
    <w:p w14:paraId="5349E938" w14:textId="77777777" w:rsidR="00CF6A5E" w:rsidRDefault="005E070C">
      <w:r>
        <w:t>上述创新均在后续实验章节中以</w:t>
      </w:r>
      <w:r>
        <w:t>"</w:t>
      </w:r>
      <w:r>
        <w:t>方法</w:t>
      </w:r>
      <w:r>
        <w:t>→</w:t>
      </w:r>
      <w:r>
        <w:t>结果</w:t>
      </w:r>
      <w:r>
        <w:t>→</w:t>
      </w:r>
      <w:r>
        <w:t>边界</w:t>
      </w:r>
      <w:r>
        <w:t>"</w:t>
      </w:r>
      <w:r>
        <w:t>的方式展开。</w:t>
      </w:r>
    </w:p>
    <w:p w14:paraId="5584F850" w14:textId="77777777" w:rsidR="00CF6A5E" w:rsidRDefault="00CF6A5E">
      <w:pPr>
        <w:pBdr>
          <w:bottom w:val="single" w:sz="6" w:space="1" w:color="BFBFBF"/>
        </w:pBdr>
        <w:spacing w:before="120" w:after="120"/>
      </w:pPr>
    </w:p>
    <w:p w14:paraId="6936EF46" w14:textId="77777777" w:rsidR="00CF6A5E" w:rsidRDefault="005E070C">
      <w:pPr>
        <w:pStyle w:val="1"/>
      </w:pPr>
      <w:bookmarkStart w:id="11" w:name="_Toc239193799"/>
      <w:r>
        <w:rPr>
          <w:rFonts w:ascii="Times New Roman" w:eastAsia="宋体" w:hAnsi="Times New Roman"/>
        </w:rPr>
        <w:t xml:space="preserve">3 </w:t>
      </w:r>
      <w:r>
        <w:rPr>
          <w:rFonts w:ascii="Times New Roman" w:eastAsia="宋体" w:hAnsi="Times New Roman"/>
        </w:rPr>
        <w:t>实施方案</w:t>
      </w:r>
      <w:bookmarkEnd w:id="11"/>
    </w:p>
    <w:p w14:paraId="7B8644F1" w14:textId="77777777" w:rsidR="00CF6A5E" w:rsidRDefault="005E070C">
      <w:pPr>
        <w:pStyle w:val="21"/>
      </w:pPr>
      <w:bookmarkStart w:id="12" w:name="_Toc239193800"/>
      <w:r>
        <w:rPr>
          <w:rFonts w:ascii="Times New Roman" w:eastAsia="宋体" w:hAnsi="Times New Roman"/>
        </w:rPr>
        <w:t xml:space="preserve">3.1 </w:t>
      </w:r>
      <w:r>
        <w:rPr>
          <w:rFonts w:ascii="Times New Roman" w:eastAsia="宋体" w:hAnsi="Times New Roman"/>
        </w:rPr>
        <w:t>技术可行性分析</w:t>
      </w:r>
      <w:bookmarkEnd w:id="12"/>
    </w:p>
    <w:p w14:paraId="690FBCB2" w14:textId="77777777" w:rsidR="00CF6A5E" w:rsidRDefault="005E070C">
      <w:pPr>
        <w:ind w:left="283"/>
      </w:pPr>
      <w:r>
        <w:t xml:space="preserve">• </w:t>
      </w:r>
      <w:r>
        <w:rPr>
          <w:b/>
        </w:rPr>
        <w:t>数据可行性</w:t>
      </w:r>
      <w:r>
        <w:t>：使用</w:t>
      </w:r>
      <w:r>
        <w:t xml:space="preserve"> MVTec AD</w:t>
      </w:r>
      <w:r>
        <w:t>、</w:t>
      </w:r>
      <w:r>
        <w:t>BTAD</w:t>
      </w:r>
      <w:r>
        <w:t>、</w:t>
      </w:r>
      <w:r>
        <w:t>MPDD</w:t>
      </w:r>
      <w:r>
        <w:t>、</w:t>
      </w:r>
      <w:r>
        <w:t xml:space="preserve">GYU-DET </w:t>
      </w:r>
      <w:r>
        <w:t>及团队自采工业数据建立通用能力、跨域验证和在线学习实验；官方测试前的目标品类适配与测试数据严格分账。</w:t>
      </w:r>
    </w:p>
    <w:p w14:paraId="1BC6EF47" w14:textId="77777777" w:rsidR="00CF6A5E" w:rsidRDefault="005E070C">
      <w:pPr>
        <w:ind w:left="283"/>
      </w:pPr>
      <w:r>
        <w:lastRenderedPageBreak/>
        <w:t xml:space="preserve">• </w:t>
      </w:r>
      <w:r>
        <w:rPr>
          <w:b/>
        </w:rPr>
        <w:t>知识可行性</w:t>
      </w:r>
      <w:r>
        <w:t>：以</w:t>
      </w:r>
      <w:r>
        <w:t xml:space="preserve"> AOI </w:t>
      </w:r>
      <w:r>
        <w:t>常见异常类型为知识骨架，建立槽位到异常类别的规则化解释体系；传统</w:t>
      </w:r>
      <w:r>
        <w:t xml:space="preserve"> CV </w:t>
      </w:r>
      <w:r>
        <w:t>提供几何、逻辑和模板先验。</w:t>
      </w:r>
    </w:p>
    <w:p w14:paraId="39D63EE0" w14:textId="77777777" w:rsidR="00CF6A5E" w:rsidRDefault="005E070C">
      <w:pPr>
        <w:ind w:left="283"/>
      </w:pPr>
      <w:r>
        <w:t xml:space="preserve">• </w:t>
      </w:r>
      <w:r>
        <w:rPr>
          <w:b/>
        </w:rPr>
        <w:t>硬件可行性</w:t>
      </w:r>
      <w:r>
        <w:t>：主要实测在</w:t>
      </w:r>
      <w:r>
        <w:t xml:space="preserve"> GTX 1660 SUPER </w:t>
      </w:r>
      <w:r>
        <w:t>完成，同时支持</w:t>
      </w:r>
      <w:r>
        <w:t xml:space="preserve"> CPU </w:t>
      </w:r>
      <w:r>
        <w:t>降配模式；软件侧提供</w:t>
      </w:r>
      <w:r>
        <w:t xml:space="preserve"> FastAPI</w:t>
      </w:r>
      <w:r>
        <w:t>、桌面端、</w:t>
      </w:r>
      <w:r>
        <w:t>SQLite</w:t>
      </w:r>
      <w:r>
        <w:t>、</w:t>
      </w:r>
      <w:r>
        <w:t>Docker</w:t>
      </w:r>
      <w:r>
        <w:t>、</w:t>
      </w:r>
      <w:r>
        <w:t xml:space="preserve">PLC </w:t>
      </w:r>
      <w:r>
        <w:t>触发、归档、审计与版本能力。</w:t>
      </w:r>
    </w:p>
    <w:p w14:paraId="6B36E72C" w14:textId="77777777" w:rsidR="00CF6A5E" w:rsidRDefault="005E070C">
      <w:pPr>
        <w:ind w:left="283"/>
      </w:pPr>
      <w:r>
        <w:t xml:space="preserve">• </w:t>
      </w:r>
      <w:r>
        <w:rPr>
          <w:b/>
        </w:rPr>
        <w:t>关键技术风险与对策</w:t>
      </w:r>
      <w:r>
        <w:t>：</w:t>
      </w:r>
    </w:p>
    <w:p w14:paraId="344F6DFC" w14:textId="77777777" w:rsidR="00CF6A5E" w:rsidRDefault="005E070C">
      <w:pPr>
        <w:ind w:left="567"/>
      </w:pPr>
      <w:r>
        <w:t xml:space="preserve">• </w:t>
      </w:r>
      <w:r>
        <w:t>速度风险通过冻结主干和速度工作点控制（</w:t>
      </w:r>
      <w:r>
        <w:t>§3.2.6</w:t>
      </w:r>
      <w:r>
        <w:t>，另有</w:t>
      </w:r>
      <w:r>
        <w:t xml:space="preserve"> demo4 161.9ms </w:t>
      </w:r>
      <w:r>
        <w:t>安全网）；</w:t>
      </w:r>
    </w:p>
    <w:p w14:paraId="663B1EB5" w14:textId="77777777" w:rsidR="00CF6A5E" w:rsidRDefault="005E070C">
      <w:pPr>
        <w:ind w:left="567"/>
      </w:pPr>
      <w:r>
        <w:t xml:space="preserve">• </w:t>
      </w:r>
      <w:r>
        <w:t>跨域风险通过反馈学习与数据条件分层缓解</w:t>
      </w:r>
      <w:r>
        <w:t>——</w:t>
      </w:r>
      <w:r>
        <w:t>跨域实验表明，反馈学习能够显著改善部分真实域差场景，但强域差品类仍可能出现负增益，因此更新必须经过独立评估与版本审核；</w:t>
      </w:r>
    </w:p>
    <w:p w14:paraId="0515EE82" w14:textId="77777777" w:rsidR="00CF6A5E" w:rsidRDefault="005E070C">
      <w:pPr>
        <w:ind w:left="567"/>
      </w:pPr>
      <w:r>
        <w:t xml:space="preserve">• </w:t>
      </w:r>
      <w:r>
        <w:t>少样本过拟合风险通过公开数据预训练</w:t>
      </w:r>
      <w:r>
        <w:t xml:space="preserve"> + </w:t>
      </w:r>
      <w:r>
        <w:t>冻结策略缓解（</w:t>
      </w:r>
      <w:r>
        <w:t>U11</w:t>
      </w:r>
      <w:r>
        <w:t>：冻结</w:t>
      </w:r>
      <w:r>
        <w:t xml:space="preserve"> 0.6032 &gt; </w:t>
      </w:r>
      <w:r>
        <w:t>微调</w:t>
      </w:r>
      <w:r>
        <w:t xml:space="preserve"> 0.4914 &gt; </w:t>
      </w:r>
      <w:r>
        <w:t>从零</w:t>
      </w:r>
      <w:r>
        <w:t xml:space="preserve"> 0.4235</w:t>
      </w:r>
      <w:r>
        <w:t>）。</w:t>
      </w:r>
    </w:p>
    <w:p w14:paraId="356BA228" w14:textId="77777777" w:rsidR="00CF6A5E" w:rsidRDefault="005E070C">
      <w:pPr>
        <w:pStyle w:val="21"/>
      </w:pPr>
      <w:bookmarkStart w:id="13" w:name="_Toc239193801"/>
      <w:r>
        <w:rPr>
          <w:rFonts w:ascii="Times New Roman" w:eastAsia="宋体" w:hAnsi="Times New Roman"/>
        </w:rPr>
        <w:t xml:space="preserve">3.2 </w:t>
      </w:r>
      <w:r>
        <w:rPr>
          <w:rFonts w:ascii="Times New Roman" w:eastAsia="宋体" w:hAnsi="Times New Roman"/>
        </w:rPr>
        <w:t>技术细节</w:t>
      </w:r>
      <w:bookmarkEnd w:id="13"/>
    </w:p>
    <w:p w14:paraId="7D38A375" w14:textId="77777777" w:rsidR="00CF6A5E" w:rsidRDefault="005E070C">
      <w:pPr>
        <w:pStyle w:val="31"/>
      </w:pPr>
      <w:bookmarkStart w:id="14" w:name="_Toc239193802"/>
      <w:r>
        <w:rPr>
          <w:rFonts w:ascii="Times New Roman" w:eastAsia="宋体" w:hAnsi="Times New Roman"/>
        </w:rPr>
        <w:t xml:space="preserve">3.2.1 </w:t>
      </w:r>
      <w:r>
        <w:rPr>
          <w:rFonts w:ascii="Times New Roman" w:eastAsia="宋体" w:hAnsi="Times New Roman"/>
        </w:rPr>
        <w:t>总体架构</w:t>
      </w:r>
      <w:bookmarkEnd w:id="14"/>
    </w:p>
    <w:p w14:paraId="00E3B1EC" w14:textId="77777777" w:rsidR="00CF6A5E" w:rsidRDefault="005E070C">
      <w:pPr>
        <w:pStyle w:val="a9"/>
      </w:pPr>
      <w:r>
        <w:rPr>
          <w:rFonts w:ascii="Consolas" w:eastAsia="宋体" w:hAnsi="Consolas"/>
          <w:sz w:val="17"/>
        </w:rPr>
        <w:t>离线冷启动（</w:t>
      </w:r>
      <w:r>
        <w:rPr>
          <w:rFonts w:ascii="Consolas" w:eastAsia="宋体" w:hAnsi="Consolas"/>
          <w:sz w:val="17"/>
        </w:rPr>
        <w:t xml:space="preserve">L1a </w:t>
      </w:r>
      <w:r>
        <w:rPr>
          <w:rFonts w:ascii="Consolas" w:eastAsia="宋体" w:hAnsi="Consolas"/>
          <w:sz w:val="17"/>
        </w:rPr>
        <w:t>标准场景：</w:t>
      </w:r>
      <w:r>
        <w:rPr>
          <w:rFonts w:ascii="Consolas" w:eastAsia="宋体" w:hAnsi="Consolas"/>
          <w:sz w:val="17"/>
        </w:rPr>
        <w:t xml:space="preserve">≤100 </w:t>
      </w:r>
      <w:r>
        <w:rPr>
          <w:rFonts w:ascii="Consolas" w:eastAsia="宋体" w:hAnsi="Consolas"/>
          <w:sz w:val="17"/>
        </w:rPr>
        <w:t>正常</w:t>
      </w:r>
      <w:r>
        <w:rPr>
          <w:rFonts w:ascii="Consolas" w:eastAsia="宋体" w:hAnsi="Consolas"/>
          <w:sz w:val="17"/>
        </w:rPr>
        <w:t xml:space="preserve"> + ≤30 </w:t>
      </w:r>
      <w:r>
        <w:rPr>
          <w:rFonts w:ascii="Consolas" w:eastAsia="宋体" w:hAnsi="Consolas"/>
          <w:sz w:val="17"/>
        </w:rPr>
        <w:t>缺陷）</w:t>
      </w:r>
      <w:r>
        <w:rPr>
          <w:rFonts w:ascii="Consolas" w:eastAsia="宋体" w:hAnsi="Consolas"/>
          <w:sz w:val="17"/>
        </w:rPr>
        <w:br/>
        <w:t xml:space="preserve">  A. </w:t>
      </w:r>
      <w:r>
        <w:rPr>
          <w:rFonts w:ascii="Consolas" w:eastAsia="宋体" w:hAnsi="Consolas"/>
          <w:sz w:val="17"/>
        </w:rPr>
        <w:t>分块</w:t>
      </w:r>
      <w:r>
        <w:rPr>
          <w:rFonts w:ascii="Consolas" w:eastAsia="宋体" w:hAnsi="Consolas"/>
          <w:sz w:val="17"/>
        </w:rPr>
        <w:t xml:space="preserve">         L1:512² </w:t>
      </w:r>
      <w:r>
        <w:rPr>
          <w:rFonts w:ascii="Consolas" w:eastAsia="宋体" w:hAnsi="Consolas"/>
          <w:sz w:val="17"/>
        </w:rPr>
        <w:t>全量精检（所有块过全部槽位，不做过滤式快筛）</w:t>
      </w:r>
      <w:r>
        <w:rPr>
          <w:rFonts w:ascii="Consolas" w:eastAsia="宋体" w:hAnsi="Consolas"/>
          <w:sz w:val="17"/>
        </w:rPr>
        <w:br/>
        <w:t xml:space="preserve">                 L2:256² </w:t>
      </w:r>
      <w:r>
        <w:rPr>
          <w:rFonts w:ascii="Consolas" w:eastAsia="宋体" w:hAnsi="Consolas"/>
          <w:sz w:val="17"/>
        </w:rPr>
        <w:t>高危块追加细判（只做加法，不损失召回）</w:t>
      </w:r>
      <w:r>
        <w:rPr>
          <w:rFonts w:ascii="Consolas" w:eastAsia="宋体" w:hAnsi="Consolas"/>
          <w:sz w:val="17"/>
        </w:rPr>
        <w:br/>
        <w:t xml:space="preserve">  B. </w:t>
      </w:r>
      <w:r>
        <w:rPr>
          <w:rFonts w:ascii="Consolas" w:eastAsia="宋体" w:hAnsi="Consolas"/>
          <w:sz w:val="17"/>
        </w:rPr>
        <w:t>特征注册表</w:t>
      </w:r>
      <w:r>
        <w:rPr>
          <w:rFonts w:ascii="Consolas" w:eastAsia="宋体" w:hAnsi="Consolas"/>
          <w:sz w:val="17"/>
        </w:rPr>
        <w:t xml:space="preserve">   DINOv2 tile </w:t>
      </w:r>
      <w:r>
        <w:rPr>
          <w:rFonts w:ascii="Consolas" w:eastAsia="宋体" w:hAnsi="Consolas"/>
          <w:sz w:val="17"/>
        </w:rPr>
        <w:t>级</w:t>
      </w:r>
      <w:r>
        <w:rPr>
          <w:rFonts w:ascii="Consolas" w:eastAsia="宋体" w:hAnsi="Consolas"/>
          <w:sz w:val="17"/>
        </w:rPr>
        <w:t xml:space="preserve"> patch token</w:t>
      </w:r>
      <w:r>
        <w:rPr>
          <w:rFonts w:ascii="Consolas" w:eastAsia="宋体" w:hAnsi="Consolas"/>
          <w:sz w:val="17"/>
        </w:rPr>
        <w:t>（主干永冻）</w:t>
      </w:r>
      <w:r>
        <w:rPr>
          <w:rFonts w:ascii="Consolas" w:eastAsia="宋体" w:hAnsi="Consolas"/>
          <w:sz w:val="17"/>
        </w:rPr>
        <w:t xml:space="preserve">+ </w:t>
      </w:r>
      <w:r>
        <w:rPr>
          <w:rFonts w:ascii="Consolas" w:eastAsia="宋体" w:hAnsi="Consolas"/>
          <w:sz w:val="17"/>
        </w:rPr>
        <w:t>手工特征</w:t>
      </w:r>
      <w:r>
        <w:rPr>
          <w:rFonts w:ascii="Consolas" w:eastAsia="宋体" w:hAnsi="Consolas"/>
          <w:sz w:val="17"/>
        </w:rPr>
        <w:t xml:space="preserve"> 7 </w:t>
      </w:r>
      <w:r>
        <w:rPr>
          <w:rFonts w:ascii="Consolas" w:eastAsia="宋体" w:hAnsi="Consolas"/>
          <w:sz w:val="17"/>
        </w:rPr>
        <w:t>组，逐组带贡献档案</w:t>
      </w:r>
      <w:r>
        <w:rPr>
          <w:rFonts w:ascii="Consolas" w:eastAsia="宋体" w:hAnsi="Consolas"/>
          <w:sz w:val="17"/>
        </w:rPr>
        <w:br/>
        <w:t xml:space="preserve">  C. </w:t>
      </w:r>
      <w:r>
        <w:rPr>
          <w:rFonts w:ascii="Consolas" w:eastAsia="宋体" w:hAnsi="Consolas"/>
          <w:sz w:val="17"/>
        </w:rPr>
        <w:t>评分槽位</w:t>
      </w:r>
      <w:r>
        <w:rPr>
          <w:rFonts w:ascii="Consolas" w:eastAsia="宋体" w:hAnsi="Consolas"/>
          <w:sz w:val="17"/>
        </w:rPr>
        <w:t xml:space="preserve">     {sem, disc, blob, trad, layout, inp, tpl} + E_open </w:t>
      </w:r>
      <w:r>
        <w:rPr>
          <w:rFonts w:ascii="Consolas" w:eastAsia="宋体" w:hAnsi="Consolas"/>
          <w:sz w:val="17"/>
        </w:rPr>
        <w:t>哨兵</w:t>
      </w:r>
      <w:r>
        <w:rPr>
          <w:rFonts w:ascii="Consolas" w:eastAsia="宋体" w:hAnsi="Consolas"/>
          <w:sz w:val="17"/>
        </w:rPr>
        <w:br/>
        <w:t xml:space="preserve">                 </w:t>
      </w:r>
      <w:r>
        <w:rPr>
          <w:rFonts w:ascii="Consolas" w:eastAsia="宋体" w:hAnsi="Consolas"/>
          <w:sz w:val="17"/>
        </w:rPr>
        <w:t>每槽位输出</w:t>
      </w:r>
      <w:r>
        <w:rPr>
          <w:rFonts w:ascii="Consolas" w:eastAsia="宋体" w:hAnsi="Consolas"/>
          <w:sz w:val="17"/>
        </w:rPr>
        <w:t xml:space="preserve"> tile </w:t>
      </w:r>
      <w:r>
        <w:rPr>
          <w:rFonts w:ascii="Consolas" w:eastAsia="宋体" w:hAnsi="Consolas"/>
          <w:sz w:val="17"/>
        </w:rPr>
        <w:t>级</w:t>
      </w:r>
      <w:r>
        <w:rPr>
          <w:rFonts w:ascii="Consolas" w:eastAsia="宋体" w:hAnsi="Consolas"/>
          <w:sz w:val="17"/>
        </w:rPr>
        <w:t xml:space="preserve"> {score, heatmap, confidence}</w:t>
      </w:r>
      <w:r>
        <w:rPr>
          <w:rFonts w:ascii="Consolas" w:eastAsia="宋体" w:hAnsi="Consolas"/>
          <w:sz w:val="17"/>
        </w:rPr>
        <w:br/>
        <w:t xml:space="preserve">  D. </w:t>
      </w:r>
      <w:r>
        <w:rPr>
          <w:rFonts w:ascii="Consolas" w:eastAsia="宋体" w:hAnsi="Consolas"/>
          <w:sz w:val="17"/>
        </w:rPr>
        <w:t>校准</w:t>
      </w:r>
      <w:r>
        <w:rPr>
          <w:rFonts w:ascii="Consolas" w:eastAsia="宋体" w:hAnsi="Consolas"/>
          <w:sz w:val="17"/>
        </w:rPr>
        <w:t xml:space="preserve">         </w:t>
      </w:r>
      <w:r>
        <w:rPr>
          <w:rFonts w:ascii="Consolas" w:eastAsia="宋体" w:hAnsi="Consolas"/>
          <w:sz w:val="17"/>
        </w:rPr>
        <w:t>每槽位分数在</w:t>
      </w:r>
      <w:r>
        <w:rPr>
          <w:rFonts w:ascii="Consolas" w:eastAsia="宋体" w:hAnsi="Consolas"/>
          <w:sz w:val="17"/>
        </w:rPr>
        <w:t xml:space="preserve"> train/good </w:t>
      </w:r>
      <w:r>
        <w:rPr>
          <w:rFonts w:ascii="Consolas" w:eastAsia="宋体" w:hAnsi="Consolas"/>
          <w:sz w:val="17"/>
        </w:rPr>
        <w:t>上做经验</w:t>
      </w:r>
      <w:r>
        <w:rPr>
          <w:rFonts w:ascii="Consolas" w:eastAsia="宋体" w:hAnsi="Consolas"/>
          <w:sz w:val="17"/>
        </w:rPr>
        <w:t xml:space="preserve"> CDF → [0,1] </w:t>
      </w:r>
      <w:r>
        <w:rPr>
          <w:rFonts w:ascii="Consolas" w:eastAsia="宋体" w:hAnsi="Consolas"/>
          <w:sz w:val="17"/>
        </w:rPr>
        <w:t>同语义尺度</w:t>
      </w:r>
      <w:r>
        <w:rPr>
          <w:rFonts w:ascii="Consolas" w:eastAsia="宋体" w:hAnsi="Consolas"/>
          <w:sz w:val="17"/>
        </w:rPr>
        <w:br/>
        <w:t xml:space="preserve">  E. </w:t>
      </w:r>
      <w:r>
        <w:rPr>
          <w:rFonts w:ascii="Consolas" w:eastAsia="宋体" w:hAnsi="Consolas"/>
          <w:sz w:val="17"/>
        </w:rPr>
        <w:t>域差感知路由</w:t>
      </w:r>
      <w:r>
        <w:rPr>
          <w:rFonts w:ascii="Consolas" w:eastAsia="宋体" w:hAnsi="Consolas"/>
          <w:sz w:val="17"/>
        </w:rPr>
        <w:t xml:space="preserve">  </w:t>
      </w:r>
      <w:r>
        <w:rPr>
          <w:rFonts w:ascii="Consolas" w:eastAsia="宋体" w:hAnsi="Consolas"/>
          <w:sz w:val="17"/>
        </w:rPr>
        <w:t>线性软路由：输入</w:t>
      </w:r>
      <w:r>
        <w:rPr>
          <w:rFonts w:ascii="Consolas" w:eastAsia="宋体" w:hAnsi="Consolas"/>
          <w:sz w:val="17"/>
        </w:rPr>
        <w:t>=</w:t>
      </w:r>
      <w:r>
        <w:rPr>
          <w:rFonts w:ascii="Consolas" w:eastAsia="宋体" w:hAnsi="Consolas"/>
          <w:sz w:val="17"/>
        </w:rPr>
        <w:t>各槽位校准分</w:t>
      </w:r>
      <w:r>
        <w:rPr>
          <w:rFonts w:ascii="Consolas" w:eastAsia="宋体" w:hAnsi="Consolas"/>
          <w:sz w:val="17"/>
        </w:rPr>
        <w:t>+</w:t>
      </w:r>
      <w:r>
        <w:rPr>
          <w:rFonts w:ascii="Consolas" w:eastAsia="宋体" w:hAnsi="Consolas"/>
          <w:sz w:val="17"/>
        </w:rPr>
        <w:t>域差统计</w:t>
      </w:r>
      <w:r>
        <w:rPr>
          <w:rFonts w:ascii="Consolas" w:eastAsia="宋体" w:hAnsi="Consolas"/>
          <w:sz w:val="17"/>
        </w:rPr>
        <w:t xml:space="preserve"> → </w:t>
      </w:r>
      <w:r>
        <w:rPr>
          <w:rFonts w:ascii="Consolas" w:eastAsia="宋体" w:hAnsi="Consolas"/>
          <w:sz w:val="17"/>
        </w:rPr>
        <w:t>逐槽位</w:t>
      </w:r>
      <w:r>
        <w:rPr>
          <w:rFonts w:ascii="Consolas" w:eastAsia="宋体" w:hAnsi="Consolas"/>
          <w:sz w:val="17"/>
        </w:rPr>
        <w:t xml:space="preserve"> softmax </w:t>
      </w:r>
      <w:r>
        <w:rPr>
          <w:rFonts w:ascii="Consolas" w:eastAsia="宋体" w:hAnsi="Consolas"/>
          <w:sz w:val="17"/>
        </w:rPr>
        <w:t>权重</w:t>
      </w:r>
      <w:r>
        <w:rPr>
          <w:rFonts w:ascii="Consolas" w:eastAsia="宋体" w:hAnsi="Consolas"/>
          <w:sz w:val="17"/>
        </w:rPr>
        <w:br/>
      </w:r>
      <w:r>
        <w:rPr>
          <w:rFonts w:ascii="Consolas" w:eastAsia="宋体" w:hAnsi="Consolas"/>
          <w:sz w:val="17"/>
        </w:rPr>
        <w:t xml:space="preserve">  F. </w:t>
      </w:r>
      <w:r>
        <w:rPr>
          <w:rFonts w:ascii="Consolas" w:eastAsia="宋体" w:hAnsi="Consolas"/>
          <w:sz w:val="17"/>
        </w:rPr>
        <w:t>决策输出</w:t>
      </w:r>
      <w:r>
        <w:rPr>
          <w:rFonts w:ascii="Consolas" w:eastAsia="宋体" w:hAnsi="Consolas"/>
          <w:sz w:val="17"/>
        </w:rPr>
        <w:t xml:space="preserve">      </w:t>
      </w:r>
      <w:r>
        <w:rPr>
          <w:rFonts w:ascii="Consolas" w:eastAsia="宋体" w:hAnsi="Consolas"/>
          <w:sz w:val="17"/>
        </w:rPr>
        <w:t>图像分</w:t>
      </w:r>
      <w:r>
        <w:rPr>
          <w:rFonts w:ascii="Consolas" w:eastAsia="宋体" w:hAnsi="Consolas"/>
          <w:sz w:val="17"/>
        </w:rPr>
        <w:t xml:space="preserve"> S=Σw·s</w:t>
      </w:r>
      <w:r>
        <w:rPr>
          <w:rFonts w:ascii="Consolas" w:eastAsia="宋体" w:hAnsi="Consolas"/>
          <w:sz w:val="17"/>
        </w:rPr>
        <w:t>（</w:t>
      </w:r>
      <w:r>
        <w:rPr>
          <w:rFonts w:ascii="Consolas" w:eastAsia="宋体" w:hAnsi="Consolas"/>
          <w:sz w:val="17"/>
        </w:rPr>
        <w:t xml:space="preserve">top-k tile </w:t>
      </w:r>
      <w:r>
        <w:rPr>
          <w:rFonts w:ascii="Consolas" w:eastAsia="宋体" w:hAnsi="Consolas"/>
          <w:sz w:val="17"/>
        </w:rPr>
        <w:t>聚合）</w:t>
      </w:r>
      <w:r>
        <w:rPr>
          <w:rFonts w:ascii="Consolas" w:eastAsia="宋体" w:hAnsi="Consolas"/>
          <w:sz w:val="17"/>
        </w:rPr>
        <w:t xml:space="preserve">→ </w:t>
      </w:r>
      <w:r>
        <w:rPr>
          <w:rFonts w:ascii="Consolas" w:eastAsia="宋体" w:hAnsi="Consolas"/>
          <w:sz w:val="17"/>
        </w:rPr>
        <w:t>热力图</w:t>
      </w:r>
      <w:r>
        <w:rPr>
          <w:rFonts w:ascii="Consolas" w:eastAsia="宋体" w:hAnsi="Consolas"/>
          <w:sz w:val="17"/>
        </w:rPr>
        <w:t xml:space="preserve"> H=Σw·H → </w:t>
      </w:r>
      <w:r>
        <w:rPr>
          <w:rFonts w:ascii="Consolas" w:eastAsia="宋体" w:hAnsi="Consolas"/>
          <w:sz w:val="17"/>
        </w:rPr>
        <w:t>连通域检测框</w:t>
      </w:r>
      <w:r>
        <w:rPr>
          <w:rFonts w:ascii="Consolas" w:eastAsia="宋体" w:hAnsi="Consolas"/>
          <w:sz w:val="17"/>
        </w:rPr>
        <w:br/>
        <w:t xml:space="preserve">  (</w:t>
      </w:r>
      <w:r>
        <w:rPr>
          <w:rFonts w:ascii="Consolas" w:eastAsia="宋体" w:hAnsi="Consolas"/>
          <w:sz w:val="17"/>
        </w:rPr>
        <w:t>视频模态</w:t>
      </w:r>
      <w:r>
        <w:rPr>
          <w:rFonts w:ascii="Consolas" w:eastAsia="宋体" w:hAnsi="Consolas"/>
          <w:sz w:val="17"/>
        </w:rPr>
        <w:t xml:space="preserve">: </w:t>
      </w:r>
      <w:r>
        <w:rPr>
          <w:rFonts w:ascii="Consolas" w:eastAsia="宋体" w:hAnsi="Consolas"/>
          <w:sz w:val="17"/>
        </w:rPr>
        <w:t>关键帧</w:t>
      </w:r>
      <w:r>
        <w:rPr>
          <w:rFonts w:ascii="Consolas" w:eastAsia="宋体" w:hAnsi="Consolas"/>
          <w:sz w:val="17"/>
        </w:rPr>
        <w:t xml:space="preserve"> → </w:t>
      </w:r>
      <w:r>
        <w:rPr>
          <w:rFonts w:ascii="Consolas" w:eastAsia="宋体" w:hAnsi="Consolas"/>
          <w:sz w:val="17"/>
        </w:rPr>
        <w:t>同一管线</w:t>
      </w:r>
      <w:r>
        <w:rPr>
          <w:rFonts w:ascii="Consolas" w:eastAsia="宋体" w:hAnsi="Consolas"/>
          <w:sz w:val="17"/>
        </w:rPr>
        <w:t xml:space="preserve"> → </w:t>
      </w:r>
      <w:r>
        <w:rPr>
          <w:rFonts w:ascii="Consolas" w:eastAsia="宋体" w:hAnsi="Consolas"/>
          <w:sz w:val="17"/>
        </w:rPr>
        <w:t>时序平滑</w:t>
      </w:r>
      <w:r>
        <w:rPr>
          <w:rFonts w:ascii="Consolas" w:eastAsia="宋体" w:hAnsi="Consolas"/>
          <w:sz w:val="17"/>
        </w:rPr>
        <w:t>)</w:t>
      </w:r>
      <w:r>
        <w:rPr>
          <w:rFonts w:ascii="Consolas" w:eastAsia="宋体" w:hAnsi="Consolas"/>
          <w:sz w:val="17"/>
        </w:rPr>
        <w:br/>
      </w:r>
      <w:r>
        <w:rPr>
          <w:rFonts w:ascii="Consolas" w:eastAsia="宋体" w:hAnsi="Consolas"/>
          <w:sz w:val="17"/>
        </w:rPr>
        <w:br/>
      </w:r>
      <w:r>
        <w:rPr>
          <w:rFonts w:ascii="Consolas" w:eastAsia="宋体" w:hAnsi="Consolas"/>
          <w:sz w:val="17"/>
        </w:rPr>
        <w:t>在线</w:t>
      </w:r>
      <w:r>
        <w:rPr>
          <w:rFonts w:ascii="Consolas" w:eastAsia="宋体" w:hAnsi="Consolas"/>
          <w:sz w:val="17"/>
        </w:rPr>
        <w:t xml:space="preserve"> SSOCL</w:t>
      </w:r>
      <w:r>
        <w:rPr>
          <w:rFonts w:ascii="Consolas" w:eastAsia="宋体" w:hAnsi="Consolas"/>
          <w:sz w:val="17"/>
        </w:rPr>
        <w:t>（持续学习主角）</w:t>
      </w:r>
      <w:r>
        <w:rPr>
          <w:rFonts w:ascii="Consolas" w:eastAsia="宋体" w:hAnsi="Consolas"/>
          <w:sz w:val="17"/>
        </w:rPr>
        <w:br/>
        <w:t xml:space="preserve">  G. </w:t>
      </w:r>
      <w:r>
        <w:rPr>
          <w:rFonts w:ascii="Consolas" w:eastAsia="宋体" w:hAnsi="Consolas"/>
          <w:sz w:val="17"/>
        </w:rPr>
        <w:t>三类反馈</w:t>
      </w:r>
      <w:r>
        <w:rPr>
          <w:rFonts w:ascii="Consolas" w:eastAsia="宋体" w:hAnsi="Consolas"/>
          <w:sz w:val="17"/>
        </w:rPr>
        <w:t xml:space="preserve">      </w:t>
      </w:r>
      <w:r>
        <w:rPr>
          <w:rFonts w:ascii="Consolas" w:eastAsia="宋体" w:hAnsi="Consolas"/>
          <w:sz w:val="17"/>
        </w:rPr>
        <w:t>判对加固</w:t>
      </w:r>
      <w:r>
        <w:rPr>
          <w:rFonts w:ascii="Consolas" w:eastAsia="宋体" w:hAnsi="Consolas"/>
          <w:sz w:val="17"/>
        </w:rPr>
        <w:t xml:space="preserve"> / </w:t>
      </w:r>
      <w:r>
        <w:rPr>
          <w:rFonts w:ascii="Consolas" w:eastAsia="宋体" w:hAnsi="Consolas"/>
          <w:sz w:val="17"/>
        </w:rPr>
        <w:t>判错定向修</w:t>
      </w:r>
      <w:r>
        <w:rPr>
          <w:rFonts w:ascii="Consolas" w:eastAsia="宋体" w:hAnsi="Consolas"/>
          <w:sz w:val="17"/>
        </w:rPr>
        <w:t xml:space="preserve"> / </w:t>
      </w:r>
      <w:r>
        <w:rPr>
          <w:rFonts w:ascii="Consolas" w:eastAsia="宋体" w:hAnsi="Consolas"/>
          <w:sz w:val="17"/>
        </w:rPr>
        <w:t>无反馈置信过滤</w:t>
      </w:r>
      <w:r>
        <w:rPr>
          <w:rFonts w:ascii="Consolas" w:eastAsia="宋体" w:hAnsi="Consolas"/>
          <w:sz w:val="17"/>
        </w:rPr>
        <w:br/>
        <w:t xml:space="preserve">  H. </w:t>
      </w:r>
      <w:r>
        <w:rPr>
          <w:rFonts w:ascii="Consolas" w:eastAsia="宋体" w:hAnsi="Consolas"/>
          <w:sz w:val="17"/>
        </w:rPr>
        <w:t>模式管理</w:t>
      </w:r>
      <w:r>
        <w:rPr>
          <w:rFonts w:ascii="Consolas" w:eastAsia="宋体" w:hAnsi="Consolas"/>
          <w:sz w:val="17"/>
        </w:rPr>
        <w:t xml:space="preserve">      </w:t>
      </w:r>
      <w:r>
        <w:rPr>
          <w:rFonts w:ascii="Consolas" w:eastAsia="宋体" w:hAnsi="Consolas"/>
          <w:sz w:val="17"/>
        </w:rPr>
        <w:t>新正常模式成簇入库（锚定</w:t>
      </w:r>
      <w:r>
        <w:rPr>
          <w:rFonts w:ascii="Consolas" w:eastAsia="宋体" w:hAnsi="Consolas"/>
          <w:sz w:val="17"/>
        </w:rPr>
        <w:t>+</w:t>
      </w:r>
      <w:r>
        <w:rPr>
          <w:rFonts w:ascii="Consolas" w:eastAsia="宋体" w:hAnsi="Consolas"/>
          <w:sz w:val="17"/>
        </w:rPr>
        <w:t>扩展双库制），孤立高分样本永不入库</w:t>
      </w:r>
      <w:r>
        <w:rPr>
          <w:rFonts w:ascii="Consolas" w:eastAsia="宋体" w:hAnsi="Consolas"/>
          <w:sz w:val="17"/>
        </w:rPr>
        <w:br/>
        <w:t xml:space="preserve">  I. </w:t>
      </w:r>
      <w:r>
        <w:rPr>
          <w:rFonts w:ascii="Consolas" w:eastAsia="宋体" w:hAnsi="Consolas"/>
          <w:sz w:val="17"/>
        </w:rPr>
        <w:t>缺陷样例库</w:t>
      </w:r>
      <w:r>
        <w:rPr>
          <w:rFonts w:ascii="Consolas" w:eastAsia="宋体" w:hAnsi="Consolas"/>
          <w:sz w:val="17"/>
        </w:rPr>
        <w:t xml:space="preserve">    </w:t>
      </w:r>
      <w:r>
        <w:rPr>
          <w:rFonts w:ascii="Consolas" w:eastAsia="宋体" w:hAnsi="Consolas"/>
          <w:sz w:val="17"/>
        </w:rPr>
        <w:t>确认缺陷</w:t>
      </w:r>
      <w:r>
        <w:rPr>
          <w:rFonts w:ascii="Consolas" w:eastAsia="宋体" w:hAnsi="Consolas"/>
          <w:sz w:val="17"/>
        </w:rPr>
        <w:t xml:space="preserve"> 1-2 </w:t>
      </w:r>
      <w:r>
        <w:rPr>
          <w:rFonts w:ascii="Consolas" w:eastAsia="宋体" w:hAnsi="Consolas"/>
          <w:sz w:val="17"/>
        </w:rPr>
        <w:t>张即建近邻拦截通道；同类攒够</w:t>
      </w:r>
      <w:r>
        <w:rPr>
          <w:rFonts w:ascii="Consolas" w:eastAsia="宋体" w:hAnsi="Consolas"/>
          <w:sz w:val="17"/>
        </w:rPr>
        <w:t xml:space="preserve"> → </w:t>
      </w:r>
      <w:r>
        <w:rPr>
          <w:rFonts w:ascii="Consolas" w:eastAsia="宋体" w:hAnsi="Consolas"/>
          <w:sz w:val="17"/>
        </w:rPr>
        <w:t>孵育专属判别头</w:t>
      </w:r>
      <w:r>
        <w:rPr>
          <w:rFonts w:ascii="Consolas" w:eastAsia="宋体" w:hAnsi="Consolas"/>
          <w:sz w:val="17"/>
        </w:rPr>
        <w:br/>
        <w:t xml:space="preserve">  J. </w:t>
      </w:r>
      <w:r>
        <w:rPr>
          <w:rFonts w:ascii="Consolas" w:eastAsia="宋体" w:hAnsi="Consolas"/>
          <w:sz w:val="17"/>
        </w:rPr>
        <w:t>特征演化</w:t>
      </w:r>
      <w:r>
        <w:rPr>
          <w:rFonts w:ascii="Consolas" w:eastAsia="宋体" w:hAnsi="Consolas"/>
          <w:sz w:val="17"/>
        </w:rPr>
        <w:t xml:space="preserve">      E_open </w:t>
      </w:r>
      <w:r>
        <w:rPr>
          <w:rFonts w:ascii="Consolas" w:eastAsia="宋体" w:hAnsi="Consolas"/>
          <w:sz w:val="17"/>
        </w:rPr>
        <w:t>捕获未解释信号</w:t>
      </w:r>
      <w:r>
        <w:rPr>
          <w:rFonts w:ascii="Consolas" w:eastAsia="宋体" w:hAnsi="Consolas"/>
          <w:sz w:val="17"/>
        </w:rPr>
        <w:t xml:space="preserve"> → </w:t>
      </w:r>
      <w:r>
        <w:rPr>
          <w:rFonts w:ascii="Consolas" w:eastAsia="宋体" w:hAnsi="Consolas"/>
          <w:sz w:val="17"/>
        </w:rPr>
        <w:t>不完备报告</w:t>
      </w:r>
      <w:r>
        <w:rPr>
          <w:rFonts w:ascii="Consolas" w:eastAsia="宋体" w:hAnsi="Consolas"/>
          <w:sz w:val="17"/>
        </w:rPr>
        <w:t xml:space="preserve"> → </w:t>
      </w:r>
      <w:r>
        <w:rPr>
          <w:rFonts w:ascii="Consolas" w:eastAsia="宋体" w:hAnsi="Consolas"/>
          <w:sz w:val="17"/>
        </w:rPr>
        <w:t>特征孵化</w:t>
      </w:r>
      <w:r>
        <w:rPr>
          <w:rFonts w:ascii="Consolas" w:eastAsia="宋体" w:hAnsi="Consolas"/>
          <w:sz w:val="17"/>
        </w:rPr>
        <w:t xml:space="preserve"> → </w:t>
      </w:r>
      <w:r>
        <w:rPr>
          <w:rFonts w:ascii="Consolas" w:eastAsia="宋体" w:hAnsi="Consolas"/>
          <w:sz w:val="17"/>
        </w:rPr>
        <w:t>新组注册</w:t>
      </w:r>
      <w:r>
        <w:rPr>
          <w:rFonts w:ascii="Consolas" w:eastAsia="宋体" w:hAnsi="Consolas"/>
          <w:sz w:val="17"/>
        </w:rPr>
        <w:br/>
        <w:t xml:space="preserve">  K. </w:t>
      </w:r>
      <w:r>
        <w:rPr>
          <w:rFonts w:ascii="Consolas" w:eastAsia="宋体" w:hAnsi="Consolas"/>
          <w:sz w:val="17"/>
        </w:rPr>
        <w:t>版本与回滚</w:t>
      </w:r>
      <w:r>
        <w:rPr>
          <w:rFonts w:ascii="Consolas" w:eastAsia="宋体" w:hAnsi="Consolas"/>
          <w:sz w:val="17"/>
        </w:rPr>
        <w:t xml:space="preserve">    </w:t>
      </w:r>
      <w:r>
        <w:rPr>
          <w:rFonts w:ascii="Consolas" w:eastAsia="宋体" w:hAnsi="Consolas"/>
          <w:sz w:val="17"/>
        </w:rPr>
        <w:t>库快照</w:t>
      </w:r>
      <w:r>
        <w:rPr>
          <w:rFonts w:ascii="Consolas" w:eastAsia="宋体" w:hAnsi="Consolas"/>
          <w:sz w:val="17"/>
        </w:rPr>
        <w:t xml:space="preserve"> + </w:t>
      </w:r>
      <w:r>
        <w:rPr>
          <w:rFonts w:ascii="Consolas" w:eastAsia="宋体" w:hAnsi="Consolas"/>
          <w:sz w:val="17"/>
        </w:rPr>
        <w:t>锚定集回归门控，退化即回滚</w:t>
      </w:r>
    </w:p>
    <w:p w14:paraId="3A2D6C4C" w14:textId="77777777" w:rsidR="00CF6A5E" w:rsidRDefault="005E070C">
      <w:pPr>
        <w:spacing w:before="120" w:after="40"/>
        <w:jc w:val="center"/>
      </w:pPr>
      <w:r>
        <w:rPr>
          <w:noProof/>
        </w:rPr>
        <w:lastRenderedPageBreak/>
        <w:drawing>
          <wp:inline distT="0" distB="0" distL="0" distR="0" wp14:anchorId="1CAAF61F" wp14:editId="65B0D23C">
            <wp:extent cx="5220000" cy="3216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220000" cy="3216606"/>
                    </a:xfrm>
                    <a:prstGeom prst="rect">
                      <a:avLst/>
                    </a:prstGeom>
                  </pic:spPr>
                </pic:pic>
              </a:graphicData>
            </a:graphic>
          </wp:inline>
        </w:drawing>
      </w:r>
    </w:p>
    <w:p w14:paraId="7BA076F9" w14:textId="77777777" w:rsidR="00CF6A5E" w:rsidRDefault="005E070C">
      <w:pPr>
        <w:jc w:val="center"/>
      </w:pPr>
      <w:r>
        <w:rPr>
          <w:color w:val="595959"/>
          <w:sz w:val="18"/>
        </w:rPr>
        <w:t>图</w:t>
      </w:r>
      <w:r>
        <w:rPr>
          <w:color w:val="595959"/>
          <w:sz w:val="18"/>
        </w:rPr>
        <w:t xml:space="preserve">1 </w:t>
      </w:r>
      <w:r>
        <w:rPr>
          <w:color w:val="595959"/>
          <w:sz w:val="18"/>
        </w:rPr>
        <w:t>系统总体架构：离线冷启动管线</w:t>
      </w:r>
      <w:r>
        <w:rPr>
          <w:color w:val="595959"/>
          <w:sz w:val="18"/>
        </w:rPr>
        <w:t xml:space="preserve"> + </w:t>
      </w:r>
      <w:r>
        <w:rPr>
          <w:color w:val="595959"/>
          <w:sz w:val="18"/>
        </w:rPr>
        <w:t>在线</w:t>
      </w:r>
      <w:r>
        <w:rPr>
          <w:color w:val="595959"/>
          <w:sz w:val="18"/>
        </w:rPr>
        <w:t xml:space="preserve"> SSOCL </w:t>
      </w:r>
      <w:r>
        <w:rPr>
          <w:color w:val="595959"/>
          <w:sz w:val="18"/>
        </w:rPr>
        <w:t>反馈闭环</w:t>
      </w:r>
    </w:p>
    <w:p w14:paraId="5601322E" w14:textId="77777777" w:rsidR="00CF6A5E" w:rsidRDefault="005E070C">
      <w:pPr>
        <w:pStyle w:val="31"/>
      </w:pPr>
      <w:bookmarkStart w:id="15" w:name="_Toc239193803"/>
      <w:r>
        <w:rPr>
          <w:rFonts w:ascii="Times New Roman" w:eastAsia="宋体" w:hAnsi="Times New Roman"/>
        </w:rPr>
        <w:t xml:space="preserve">3.2.2 </w:t>
      </w:r>
      <w:r>
        <w:rPr>
          <w:rFonts w:ascii="Times New Roman" w:eastAsia="宋体" w:hAnsi="Times New Roman"/>
        </w:rPr>
        <w:t>少样本冷启动</w:t>
      </w:r>
      <w:bookmarkEnd w:id="15"/>
    </w:p>
    <w:p w14:paraId="06EEF524" w14:textId="77777777" w:rsidR="00CF6A5E" w:rsidRDefault="005E070C">
      <w:r>
        <w:t>冷启动采用</w:t>
      </w:r>
      <w:r>
        <w:t>"</w:t>
      </w:r>
      <w:r>
        <w:t>通用能力先验</w:t>
      </w:r>
      <w:r>
        <w:t xml:space="preserve"> + </w:t>
      </w:r>
      <w:r>
        <w:t>目标品类轻量适配</w:t>
      </w:r>
      <w:r>
        <w:t>"</w:t>
      </w:r>
      <w:r>
        <w:t>。</w:t>
      </w:r>
      <w:r>
        <w:t xml:space="preserve">MVTec </w:t>
      </w:r>
      <w:r>
        <w:t>跨品类正常图和伪异常用于训练通用判别头，目标品类仅做校准、记忆库和路由初始化。</w:t>
      </w:r>
      <w:r>
        <w:t xml:space="preserve">gold_finger </w:t>
      </w:r>
      <w:r>
        <w:t>三模式对照显示冻结</w:t>
      </w:r>
      <w:r>
        <w:t xml:space="preserve"> 0.6032</w:t>
      </w:r>
      <w:r>
        <w:t>、微调</w:t>
      </w:r>
      <w:r>
        <w:t xml:space="preserve"> 0.4914</w:t>
      </w:r>
      <w:r>
        <w:t>、从零</w:t>
      </w:r>
      <w:r>
        <w:t xml:space="preserve"> 0.4235</w:t>
      </w:r>
      <w:r>
        <w:t>，冻结策略兼顾精度与低训练开销（免去</w:t>
      </w:r>
      <w:r>
        <w:t xml:space="preserve"> 256s </w:t>
      </w:r>
      <w:r>
        <w:t>训练，</w:t>
      </w:r>
      <w:r>
        <w:t xml:space="preserve">fit </w:t>
      </w:r>
      <w:r>
        <w:t>仅</w:t>
      </w:r>
      <w:r>
        <w:t xml:space="preserve"> 14s</w:t>
      </w:r>
      <w:r>
        <w:t>）。</w:t>
      </w:r>
    </w:p>
    <w:p w14:paraId="183F252C" w14:textId="77777777" w:rsidR="00CF6A5E" w:rsidRDefault="005E070C">
      <w:r>
        <w:t>伪异常采用可控的工程生成方法（借鉴</w:t>
      </w:r>
      <w:r>
        <w:t xml:space="preserve"> RealNet </w:t>
      </w:r>
      <w:r>
        <w:t>合成异常思路</w:t>
      </w:r>
      <w:r>
        <w:t xml:space="preserve"> [7]</w:t>
      </w:r>
      <w:r>
        <w:t>，不用</w:t>
      </w:r>
      <w:r>
        <w:t xml:space="preserve"> GAN</w:t>
      </w:r>
      <w:r>
        <w:t>：</w:t>
      </w:r>
      <w:r>
        <w:t xml:space="preserve">130 </w:t>
      </w:r>
      <w:r>
        <w:t>样本训练不稳、不可解释），目标是让判别头学习</w:t>
      </w:r>
      <w:r>
        <w:t>"</w:t>
      </w:r>
      <w:r>
        <w:t>哪些局部变化不符合正常分布</w:t>
      </w:r>
      <w:r>
        <w:t>"</w:t>
      </w:r>
      <w:r>
        <w:t>，而不是依赖大量真实缺陷样本。</w:t>
      </w:r>
    </w:p>
    <w:p w14:paraId="4981BA36" w14:textId="77777777" w:rsidR="00CF6A5E" w:rsidRDefault="005E070C">
      <w:r>
        <w:t xml:space="preserve">DINOv2 [3] </w:t>
      </w:r>
      <w:r>
        <w:t>作为冻结</w:t>
      </w:r>
      <w:r>
        <w:t xml:space="preserve"> patch </w:t>
      </w:r>
      <w:r>
        <w:t>级特征主干，用共享通用表示减少小样本端到端训练的不稳定性。</w:t>
      </w:r>
      <w:r>
        <w:t xml:space="preserve">L0 </w:t>
      </w:r>
      <w:r>
        <w:t>用于无标注情况下建立初始阈值；</w:t>
      </w:r>
      <w:r>
        <w:t xml:space="preserve">L1a </w:t>
      </w:r>
      <w:r>
        <w:t>用于赛题默认的</w:t>
      </w:r>
      <w:r>
        <w:t xml:space="preserve"> 100 </w:t>
      </w:r>
      <w:r>
        <w:t>正常</w:t>
      </w:r>
      <w:r>
        <w:t xml:space="preserve"> + 30 </w:t>
      </w:r>
      <w:r>
        <w:t>缺陷场景；更强结构先验只在有相应数据条件时启用。</w:t>
      </w:r>
    </w:p>
    <w:p w14:paraId="10D1906C" w14:textId="77777777" w:rsidR="00CF6A5E" w:rsidRDefault="005E070C">
      <w:r>
        <w:rPr>
          <w:b/>
        </w:rPr>
        <w:t>预训练</w:t>
      </w:r>
      <w:r>
        <w:rPr>
          <w:b/>
        </w:rPr>
        <w:t>/</w:t>
      </w:r>
      <w:r>
        <w:rPr>
          <w:b/>
        </w:rPr>
        <w:t>迁移协议分账（诚实声明，回应赛题</w:t>
      </w:r>
      <w:r>
        <w:rPr>
          <w:b/>
        </w:rPr>
        <w:t>"</w:t>
      </w:r>
      <w:r>
        <w:rPr>
          <w:b/>
        </w:rPr>
        <w:t>测试集运行前仅用</w:t>
      </w:r>
      <w:r>
        <w:rPr>
          <w:b/>
        </w:rPr>
        <w:t xml:space="preserve"> 100+30 </w:t>
      </w:r>
      <w:r>
        <w:rPr>
          <w:b/>
        </w:rPr>
        <w:t>迁移学习</w:t>
      </w:r>
      <w:r>
        <w:rPr>
          <w:b/>
        </w:rPr>
        <w:t>"</w:t>
      </w:r>
      <w:r>
        <w:rPr>
          <w:b/>
        </w:rPr>
        <w:t>）</w:t>
      </w:r>
      <w:r>
        <w:t>：</w:t>
      </w:r>
    </w:p>
    <w:tbl>
      <w:tblPr>
        <w:tblStyle w:val="aff1"/>
        <w:tblW w:w="0" w:type="auto"/>
        <w:jc w:val="center"/>
        <w:tblLook w:val="04A0" w:firstRow="1" w:lastRow="0" w:firstColumn="1" w:lastColumn="0" w:noHBand="0" w:noVBand="1"/>
      </w:tblPr>
      <w:tblGrid>
        <w:gridCol w:w="2078"/>
        <w:gridCol w:w="2078"/>
        <w:gridCol w:w="2078"/>
        <w:gridCol w:w="2078"/>
      </w:tblGrid>
      <w:tr w:rsidR="00CF6A5E" w14:paraId="477DCB23" w14:textId="77777777">
        <w:trPr>
          <w:jc w:val="center"/>
        </w:trPr>
        <w:tc>
          <w:tcPr>
            <w:tcW w:w="2078" w:type="dxa"/>
            <w:shd w:val="clear" w:color="auto" w:fill="F2F2F2"/>
            <w:vAlign w:val="center"/>
          </w:tcPr>
          <w:p w14:paraId="529E3ACD" w14:textId="77777777" w:rsidR="00CF6A5E" w:rsidRDefault="005E070C">
            <w:pPr>
              <w:spacing w:line="288" w:lineRule="auto"/>
              <w:jc w:val="center"/>
            </w:pPr>
            <w:r>
              <w:rPr>
                <w:b/>
                <w:sz w:val="18"/>
              </w:rPr>
              <w:t>阶段</w:t>
            </w:r>
          </w:p>
        </w:tc>
        <w:tc>
          <w:tcPr>
            <w:tcW w:w="2078" w:type="dxa"/>
            <w:shd w:val="clear" w:color="auto" w:fill="F2F2F2"/>
            <w:vAlign w:val="center"/>
          </w:tcPr>
          <w:p w14:paraId="1B42B3D3" w14:textId="77777777" w:rsidR="00CF6A5E" w:rsidRDefault="005E070C">
            <w:pPr>
              <w:spacing w:line="288" w:lineRule="auto"/>
              <w:jc w:val="center"/>
            </w:pPr>
            <w:r>
              <w:rPr>
                <w:b/>
                <w:sz w:val="18"/>
              </w:rPr>
              <w:t>使用数据</w:t>
            </w:r>
          </w:p>
        </w:tc>
        <w:tc>
          <w:tcPr>
            <w:tcW w:w="2078" w:type="dxa"/>
            <w:shd w:val="clear" w:color="auto" w:fill="F2F2F2"/>
            <w:vAlign w:val="center"/>
          </w:tcPr>
          <w:p w14:paraId="68F967F6" w14:textId="77777777" w:rsidR="00CF6A5E" w:rsidRDefault="005E070C">
            <w:pPr>
              <w:spacing w:line="288" w:lineRule="auto"/>
              <w:jc w:val="center"/>
            </w:pPr>
            <w:r>
              <w:rPr>
                <w:b/>
                <w:sz w:val="18"/>
              </w:rPr>
              <w:t>用途</w:t>
            </w:r>
          </w:p>
        </w:tc>
        <w:tc>
          <w:tcPr>
            <w:tcW w:w="2078" w:type="dxa"/>
            <w:shd w:val="clear" w:color="auto" w:fill="F2F2F2"/>
            <w:vAlign w:val="center"/>
          </w:tcPr>
          <w:p w14:paraId="43163F0E" w14:textId="77777777" w:rsidR="00CF6A5E" w:rsidRDefault="005E070C">
            <w:pPr>
              <w:spacing w:line="288" w:lineRule="auto"/>
              <w:jc w:val="center"/>
            </w:pPr>
            <w:r>
              <w:rPr>
                <w:b/>
                <w:sz w:val="18"/>
              </w:rPr>
              <w:t>是否进入目标品类</w:t>
            </w:r>
            <w:r>
              <w:rPr>
                <w:b/>
                <w:sz w:val="18"/>
              </w:rPr>
              <w:t xml:space="preserve"> fit</w:t>
            </w:r>
          </w:p>
        </w:tc>
      </w:tr>
      <w:tr w:rsidR="00CF6A5E" w14:paraId="50856AE3" w14:textId="77777777">
        <w:trPr>
          <w:jc w:val="center"/>
        </w:trPr>
        <w:tc>
          <w:tcPr>
            <w:tcW w:w="2078" w:type="dxa"/>
            <w:vAlign w:val="center"/>
          </w:tcPr>
          <w:p w14:paraId="3FE6C965" w14:textId="77777777" w:rsidR="00CF6A5E" w:rsidRDefault="005E070C">
            <w:pPr>
              <w:spacing w:line="288" w:lineRule="auto"/>
              <w:jc w:val="left"/>
            </w:pPr>
            <w:r>
              <w:rPr>
                <w:sz w:val="18"/>
              </w:rPr>
              <w:t>预训练（公开数据集）</w:t>
            </w:r>
          </w:p>
        </w:tc>
        <w:tc>
          <w:tcPr>
            <w:tcW w:w="2078" w:type="dxa"/>
            <w:vAlign w:val="center"/>
          </w:tcPr>
          <w:p w14:paraId="13C8ECB4" w14:textId="77777777" w:rsidR="00CF6A5E" w:rsidRDefault="005E070C">
            <w:pPr>
              <w:spacing w:line="288" w:lineRule="auto"/>
              <w:jc w:val="left"/>
            </w:pPr>
            <w:r>
              <w:rPr>
                <w:sz w:val="18"/>
              </w:rPr>
              <w:t xml:space="preserve">MVTec 14 </w:t>
            </w:r>
            <w:r>
              <w:rPr>
                <w:sz w:val="18"/>
              </w:rPr>
              <w:t>品类</w:t>
            </w:r>
            <w:r>
              <w:rPr>
                <w:sz w:val="18"/>
              </w:rPr>
              <w:t xml:space="preserve"> train/good </w:t>
            </w:r>
            <w:r>
              <w:rPr>
                <w:sz w:val="18"/>
              </w:rPr>
              <w:t>正常图</w:t>
            </w:r>
            <w:r>
              <w:rPr>
                <w:sz w:val="18"/>
              </w:rPr>
              <w:t xml:space="preserve"> 560 </w:t>
            </w:r>
            <w:r>
              <w:rPr>
                <w:sz w:val="18"/>
              </w:rPr>
              <w:t>张</w:t>
            </w:r>
            <w:r>
              <w:rPr>
                <w:sz w:val="18"/>
              </w:rPr>
              <w:t xml:space="preserve"> + </w:t>
            </w:r>
            <w:r>
              <w:rPr>
                <w:sz w:val="18"/>
              </w:rPr>
              <w:t>伪异常合成</w:t>
            </w:r>
          </w:p>
        </w:tc>
        <w:tc>
          <w:tcPr>
            <w:tcW w:w="2078" w:type="dxa"/>
            <w:vAlign w:val="center"/>
          </w:tcPr>
          <w:p w14:paraId="1E2D7408" w14:textId="77777777" w:rsidR="00CF6A5E" w:rsidRDefault="005E070C">
            <w:pPr>
              <w:spacing w:line="288" w:lineRule="auto"/>
              <w:jc w:val="left"/>
            </w:pPr>
            <w:r>
              <w:rPr>
                <w:sz w:val="18"/>
              </w:rPr>
              <w:t>训练通用判别头</w:t>
            </w:r>
            <w:r>
              <w:rPr>
                <w:sz w:val="18"/>
              </w:rPr>
              <w:t xml:space="preserve"> disc</w:t>
            </w:r>
            <w:r>
              <w:rPr>
                <w:sz w:val="18"/>
              </w:rPr>
              <w:t>（赛题明确允许</w:t>
            </w:r>
            <w:r>
              <w:rPr>
                <w:sz w:val="18"/>
              </w:rPr>
              <w:t>"</w:t>
            </w:r>
            <w:r>
              <w:rPr>
                <w:sz w:val="18"/>
              </w:rPr>
              <w:t>利用公开数据集进行模型训练</w:t>
            </w:r>
            <w:r>
              <w:rPr>
                <w:sz w:val="18"/>
              </w:rPr>
              <w:t>"</w:t>
            </w:r>
            <w:r>
              <w:rPr>
                <w:sz w:val="18"/>
              </w:rPr>
              <w:t>）</w:t>
            </w:r>
          </w:p>
        </w:tc>
        <w:tc>
          <w:tcPr>
            <w:tcW w:w="2078" w:type="dxa"/>
            <w:vAlign w:val="center"/>
          </w:tcPr>
          <w:p w14:paraId="50C92B0D" w14:textId="77777777" w:rsidR="00CF6A5E" w:rsidRDefault="005E070C">
            <w:pPr>
              <w:spacing w:line="288" w:lineRule="auto"/>
              <w:jc w:val="left"/>
            </w:pPr>
            <w:r>
              <w:rPr>
                <w:sz w:val="18"/>
              </w:rPr>
              <w:t>否</w:t>
            </w:r>
            <w:r>
              <w:rPr>
                <w:sz w:val="18"/>
              </w:rPr>
              <w:t>——</w:t>
            </w:r>
            <w:r>
              <w:rPr>
                <w:sz w:val="18"/>
              </w:rPr>
              <w:t>目标品类上</w:t>
            </w:r>
            <w:r>
              <w:rPr>
                <w:b/>
                <w:sz w:val="18"/>
              </w:rPr>
              <w:t>冻结只读</w:t>
            </w:r>
            <w:r>
              <w:rPr>
                <w:sz w:val="18"/>
              </w:rPr>
              <w:t>，不参与拟合更新</w:t>
            </w:r>
          </w:p>
        </w:tc>
      </w:tr>
      <w:tr w:rsidR="00CF6A5E" w14:paraId="0425EF50" w14:textId="77777777">
        <w:trPr>
          <w:jc w:val="center"/>
        </w:trPr>
        <w:tc>
          <w:tcPr>
            <w:tcW w:w="2078" w:type="dxa"/>
            <w:vAlign w:val="center"/>
          </w:tcPr>
          <w:p w14:paraId="29626626" w14:textId="77777777" w:rsidR="00CF6A5E" w:rsidRDefault="005E070C">
            <w:pPr>
              <w:spacing w:line="288" w:lineRule="auto"/>
              <w:jc w:val="left"/>
            </w:pPr>
            <w:r>
              <w:rPr>
                <w:sz w:val="18"/>
              </w:rPr>
              <w:t>冷启动</w:t>
            </w:r>
            <w:r>
              <w:rPr>
                <w:sz w:val="18"/>
              </w:rPr>
              <w:t xml:space="preserve"> fit</w:t>
            </w:r>
            <w:r>
              <w:rPr>
                <w:sz w:val="18"/>
              </w:rPr>
              <w:t>（</w:t>
            </w:r>
            <w:r>
              <w:rPr>
                <w:sz w:val="18"/>
              </w:rPr>
              <w:t>L1a</w:t>
            </w:r>
            <w:r>
              <w:rPr>
                <w:sz w:val="18"/>
              </w:rPr>
              <w:t>）</w:t>
            </w:r>
          </w:p>
        </w:tc>
        <w:tc>
          <w:tcPr>
            <w:tcW w:w="2078" w:type="dxa"/>
            <w:vAlign w:val="center"/>
          </w:tcPr>
          <w:p w14:paraId="3EF597EC" w14:textId="77777777" w:rsidR="00CF6A5E" w:rsidRDefault="005E070C">
            <w:pPr>
              <w:spacing w:line="288" w:lineRule="auto"/>
              <w:jc w:val="left"/>
            </w:pPr>
            <w:r>
              <w:rPr>
                <w:sz w:val="18"/>
              </w:rPr>
              <w:t>目标品类</w:t>
            </w:r>
            <w:r>
              <w:rPr>
                <w:sz w:val="18"/>
              </w:rPr>
              <w:t xml:space="preserve"> ≤100 </w:t>
            </w:r>
            <w:r>
              <w:rPr>
                <w:sz w:val="18"/>
              </w:rPr>
              <w:t>正常</w:t>
            </w:r>
            <w:r>
              <w:rPr>
                <w:sz w:val="18"/>
              </w:rPr>
              <w:t xml:space="preserve"> + ≤30 </w:t>
            </w:r>
            <w:r>
              <w:rPr>
                <w:sz w:val="18"/>
              </w:rPr>
              <w:t>缺陷（赛题协议）</w:t>
            </w:r>
          </w:p>
        </w:tc>
        <w:tc>
          <w:tcPr>
            <w:tcW w:w="2078" w:type="dxa"/>
            <w:vAlign w:val="center"/>
          </w:tcPr>
          <w:p w14:paraId="6ED20396" w14:textId="77777777" w:rsidR="00CF6A5E" w:rsidRDefault="005E070C">
            <w:pPr>
              <w:spacing w:line="288" w:lineRule="auto"/>
              <w:jc w:val="left"/>
            </w:pPr>
            <w:r>
              <w:rPr>
                <w:sz w:val="18"/>
              </w:rPr>
              <w:t>槽位</w:t>
            </w:r>
            <w:r>
              <w:rPr>
                <w:sz w:val="18"/>
              </w:rPr>
              <w:t xml:space="preserve"> CDF </w:t>
            </w:r>
            <w:r>
              <w:rPr>
                <w:sz w:val="18"/>
              </w:rPr>
              <w:t>校准、记忆库、路由初始化、决策阈值</w:t>
            </w:r>
          </w:p>
        </w:tc>
        <w:tc>
          <w:tcPr>
            <w:tcW w:w="2078" w:type="dxa"/>
            <w:vAlign w:val="center"/>
          </w:tcPr>
          <w:p w14:paraId="09E07CF1" w14:textId="77777777" w:rsidR="00CF6A5E" w:rsidRDefault="005E070C">
            <w:pPr>
              <w:spacing w:line="288" w:lineRule="auto"/>
              <w:jc w:val="left"/>
            </w:pPr>
            <w:r>
              <w:rPr>
                <w:sz w:val="18"/>
              </w:rPr>
              <w:t>是</w:t>
            </w:r>
            <w:r>
              <w:rPr>
                <w:sz w:val="18"/>
              </w:rPr>
              <w:t>——</w:t>
            </w:r>
            <w:r>
              <w:rPr>
                <w:sz w:val="18"/>
              </w:rPr>
              <w:t>仅此阶段使用目标品类数据</w:t>
            </w:r>
          </w:p>
        </w:tc>
      </w:tr>
      <w:tr w:rsidR="00CF6A5E" w14:paraId="05F47DA9" w14:textId="77777777">
        <w:trPr>
          <w:jc w:val="center"/>
        </w:trPr>
        <w:tc>
          <w:tcPr>
            <w:tcW w:w="2078" w:type="dxa"/>
            <w:vAlign w:val="center"/>
          </w:tcPr>
          <w:p w14:paraId="3E5A87A9" w14:textId="77777777" w:rsidR="00CF6A5E" w:rsidRDefault="005E070C">
            <w:pPr>
              <w:spacing w:line="288" w:lineRule="auto"/>
              <w:jc w:val="left"/>
            </w:pPr>
            <w:r>
              <w:rPr>
                <w:sz w:val="18"/>
              </w:rPr>
              <w:lastRenderedPageBreak/>
              <w:t>在线学习</w:t>
            </w:r>
          </w:p>
        </w:tc>
        <w:tc>
          <w:tcPr>
            <w:tcW w:w="2078" w:type="dxa"/>
            <w:vAlign w:val="center"/>
          </w:tcPr>
          <w:p w14:paraId="32132FB1" w14:textId="77777777" w:rsidR="00CF6A5E" w:rsidRDefault="005E070C">
            <w:pPr>
              <w:spacing w:line="288" w:lineRule="auto"/>
              <w:jc w:val="left"/>
            </w:pPr>
            <w:r>
              <w:rPr>
                <w:sz w:val="18"/>
              </w:rPr>
              <w:t>操作员反馈（测试集运行过程中产生）</w:t>
            </w:r>
          </w:p>
        </w:tc>
        <w:tc>
          <w:tcPr>
            <w:tcW w:w="2078" w:type="dxa"/>
            <w:vAlign w:val="center"/>
          </w:tcPr>
          <w:p w14:paraId="25197637" w14:textId="77777777" w:rsidR="00CF6A5E" w:rsidRDefault="005E070C">
            <w:pPr>
              <w:spacing w:line="288" w:lineRule="auto"/>
              <w:jc w:val="left"/>
            </w:pPr>
            <w:r>
              <w:rPr>
                <w:sz w:val="18"/>
              </w:rPr>
              <w:t xml:space="preserve">SSOCL </w:t>
            </w:r>
            <w:r>
              <w:rPr>
                <w:sz w:val="18"/>
              </w:rPr>
              <w:t>三类反馈更新（库</w:t>
            </w:r>
            <w:r>
              <w:rPr>
                <w:sz w:val="18"/>
              </w:rPr>
              <w:t>/</w:t>
            </w:r>
            <w:r>
              <w:rPr>
                <w:sz w:val="18"/>
              </w:rPr>
              <w:t>权重</w:t>
            </w:r>
            <w:r>
              <w:rPr>
                <w:sz w:val="18"/>
              </w:rPr>
              <w:t>/</w:t>
            </w:r>
            <w:r>
              <w:rPr>
                <w:sz w:val="18"/>
              </w:rPr>
              <w:t>校准）</w:t>
            </w:r>
          </w:p>
        </w:tc>
        <w:tc>
          <w:tcPr>
            <w:tcW w:w="2078" w:type="dxa"/>
            <w:vAlign w:val="center"/>
          </w:tcPr>
          <w:p w14:paraId="5CD8D872" w14:textId="77777777" w:rsidR="00CF6A5E" w:rsidRDefault="005E070C">
            <w:pPr>
              <w:spacing w:line="288" w:lineRule="auto"/>
              <w:jc w:val="left"/>
            </w:pPr>
            <w:r>
              <w:rPr>
                <w:sz w:val="18"/>
              </w:rPr>
              <w:t>仅经反馈接口，严格留痕可回滚</w:t>
            </w:r>
          </w:p>
        </w:tc>
      </w:tr>
      <w:tr w:rsidR="00CF6A5E" w14:paraId="1B116D35" w14:textId="77777777">
        <w:trPr>
          <w:jc w:val="center"/>
        </w:trPr>
        <w:tc>
          <w:tcPr>
            <w:tcW w:w="2078" w:type="dxa"/>
            <w:vAlign w:val="center"/>
          </w:tcPr>
          <w:p w14:paraId="0F85739F" w14:textId="77777777" w:rsidR="00CF6A5E" w:rsidRDefault="005E070C">
            <w:pPr>
              <w:spacing w:line="288" w:lineRule="auto"/>
              <w:jc w:val="left"/>
            </w:pPr>
            <w:r>
              <w:rPr>
                <w:sz w:val="18"/>
              </w:rPr>
              <w:t>评测</w:t>
            </w:r>
          </w:p>
        </w:tc>
        <w:tc>
          <w:tcPr>
            <w:tcW w:w="2078" w:type="dxa"/>
            <w:vAlign w:val="center"/>
          </w:tcPr>
          <w:p w14:paraId="0DB14938" w14:textId="77777777" w:rsidR="00CF6A5E" w:rsidRDefault="005E070C">
            <w:pPr>
              <w:spacing w:line="288" w:lineRule="auto"/>
              <w:jc w:val="left"/>
            </w:pPr>
            <w:r>
              <w:rPr>
                <w:sz w:val="18"/>
              </w:rPr>
              <w:t>测试集</w:t>
            </w:r>
            <w:r>
              <w:rPr>
                <w:sz w:val="18"/>
              </w:rPr>
              <w:t xml:space="preserve"> 1000+ </w:t>
            </w:r>
            <w:r>
              <w:rPr>
                <w:sz w:val="18"/>
              </w:rPr>
              <w:t>图</w:t>
            </w:r>
          </w:p>
        </w:tc>
        <w:tc>
          <w:tcPr>
            <w:tcW w:w="2078" w:type="dxa"/>
            <w:vAlign w:val="center"/>
          </w:tcPr>
          <w:p w14:paraId="6552B47F" w14:textId="77777777" w:rsidR="00CF6A5E" w:rsidRDefault="005E070C">
            <w:pPr>
              <w:spacing w:line="288" w:lineRule="auto"/>
              <w:jc w:val="left"/>
            </w:pPr>
            <w:r>
              <w:rPr>
                <w:sz w:val="18"/>
              </w:rPr>
              <w:t>只验不选，无任何训练作用</w:t>
            </w:r>
          </w:p>
        </w:tc>
        <w:tc>
          <w:tcPr>
            <w:tcW w:w="2078" w:type="dxa"/>
            <w:vAlign w:val="center"/>
          </w:tcPr>
          <w:p w14:paraId="30E34D18" w14:textId="77777777" w:rsidR="00CF6A5E" w:rsidRDefault="005E070C">
            <w:pPr>
              <w:spacing w:line="288" w:lineRule="auto"/>
              <w:jc w:val="left"/>
            </w:pPr>
            <w:r>
              <w:rPr>
                <w:sz w:val="18"/>
              </w:rPr>
              <w:t>否</w:t>
            </w:r>
            <w:r>
              <w:rPr>
                <w:sz w:val="18"/>
              </w:rPr>
              <w:t>——</w:t>
            </w:r>
            <w:r>
              <w:rPr>
                <w:sz w:val="18"/>
              </w:rPr>
              <w:t>代码断言</w:t>
            </w:r>
            <w:r>
              <w:rPr>
                <w:sz w:val="18"/>
              </w:rPr>
              <w:t xml:space="preserve"> test </w:t>
            </w:r>
            <w:r>
              <w:rPr>
                <w:sz w:val="18"/>
              </w:rPr>
              <w:t>域进入</w:t>
            </w:r>
            <w:r>
              <w:rPr>
                <w:sz w:val="18"/>
              </w:rPr>
              <w:t xml:space="preserve"> fit </w:t>
            </w:r>
            <w:r>
              <w:rPr>
                <w:sz w:val="18"/>
              </w:rPr>
              <w:t>即报错</w:t>
            </w:r>
          </w:p>
        </w:tc>
      </w:tr>
    </w:tbl>
    <w:p w14:paraId="06975BC8" w14:textId="77777777" w:rsidR="00CF6A5E" w:rsidRDefault="00CF6A5E"/>
    <w:p w14:paraId="77A8ACBE" w14:textId="77777777" w:rsidR="00CF6A5E" w:rsidRDefault="005E070C">
      <w:r>
        <w:t>所有目标品类适配步骤均可追溯，测试数据不进入训练与选参流程；全部训练日志可追溯每个参数见过什么数据（设计文档</w:t>
      </w:r>
      <w:r>
        <w:t xml:space="preserve"> §9.1</w:t>
      </w:r>
      <w:r>
        <w:t>）。</w:t>
      </w:r>
    </w:p>
    <w:p w14:paraId="1CF7F1DB" w14:textId="77777777" w:rsidR="00CF6A5E" w:rsidRDefault="005E070C">
      <w:r>
        <w:rPr>
          <w:b/>
        </w:rPr>
        <w:t>机器复判反馈源（</w:t>
      </w:r>
      <w:r>
        <w:rPr>
          <w:b/>
        </w:rPr>
        <w:t xml:space="preserve">2026-08-31 </w:t>
      </w:r>
      <w:r>
        <w:rPr>
          <w:b/>
        </w:rPr>
        <w:t>落地）</w:t>
      </w:r>
      <w:r>
        <w:t>：</w:t>
      </w:r>
      <w:r>
        <w:t xml:space="preserve">PCB_Dual </w:t>
      </w:r>
      <w:r>
        <w:t>对同一图像进行独立判断，通过机器复判接口返回</w:t>
      </w:r>
      <w:r>
        <w:t xml:space="preserve"> AI </w:t>
      </w:r>
      <w:r>
        <w:t>与传统</w:t>
      </w:r>
      <w:r>
        <w:t xml:space="preserve"> CV </w:t>
      </w:r>
      <w:r>
        <w:t>的差异。</w:t>
      </w:r>
      <w:r>
        <w:t xml:space="preserve">AI </w:t>
      </w:r>
      <w:r>
        <w:t>判</w:t>
      </w:r>
      <w:r>
        <w:t xml:space="preserve"> NG </w:t>
      </w:r>
      <w:r>
        <w:t>而传统</w:t>
      </w:r>
      <w:r>
        <w:t xml:space="preserve"> CV </w:t>
      </w:r>
      <w:r>
        <w:t>判</w:t>
      </w:r>
      <w:r>
        <w:t xml:space="preserve"> OK </w:t>
      </w:r>
      <w:r>
        <w:t>映射为误检反馈；</w:t>
      </w:r>
      <w:r>
        <w:t xml:space="preserve">AI </w:t>
      </w:r>
      <w:r>
        <w:t>判</w:t>
      </w:r>
      <w:r>
        <w:t xml:space="preserve"> OK </w:t>
      </w:r>
      <w:r>
        <w:t>而传统</w:t>
      </w:r>
      <w:r>
        <w:t xml:space="preserve"> CV </w:t>
      </w:r>
      <w:r>
        <w:t>判</w:t>
      </w:r>
      <w:r>
        <w:t xml:space="preserve"> NG </w:t>
      </w:r>
      <w:r>
        <w:t>映射为漏检反馈；两侧一致则形成确认强化。机器反馈与人工反馈同驱动</w:t>
      </w:r>
      <w:r>
        <w:t xml:space="preserve"> SSOCL </w:t>
      </w:r>
      <w:r>
        <w:t>即学、同受幂等</w:t>
      </w:r>
      <w:r>
        <w:t>/</w:t>
      </w:r>
      <w:r>
        <w:t>作废</w:t>
      </w:r>
      <w:r>
        <w:t>/</w:t>
      </w:r>
      <w:r>
        <w:t>留痕协议约束，反馈来源字段标注外部引擎来源，可追溯</w:t>
      </w:r>
      <w:r>
        <w:t>——</w:t>
      </w:r>
      <w:r>
        <w:t>产线上任何成熟检测引擎都可作为反馈供给方。</w:t>
      </w:r>
    </w:p>
    <w:p w14:paraId="6F0629B6" w14:textId="77777777" w:rsidR="00CF6A5E" w:rsidRDefault="005E070C">
      <w:r>
        <w:rPr>
          <w:b/>
        </w:rPr>
        <w:t>数据条件分档处理速查（</w:t>
      </w:r>
      <w:r>
        <w:rPr>
          <w:b/>
        </w:rPr>
        <w:t xml:space="preserve">L0-L3 </w:t>
      </w:r>
      <w:r>
        <w:rPr>
          <w:b/>
        </w:rPr>
        <w:t>内部代号</w:t>
      </w:r>
      <w:r>
        <w:rPr>
          <w:b/>
        </w:rPr>
        <w:t xml:space="preserve"> ↔ UI"</w:t>
      </w:r>
      <w:r>
        <w:rPr>
          <w:b/>
        </w:rPr>
        <w:t>标注三档</w:t>
      </w:r>
      <w:r>
        <w:rPr>
          <w:b/>
        </w:rPr>
        <w:t xml:space="preserve"> + </w:t>
      </w:r>
      <w:r>
        <w:rPr>
          <w:b/>
        </w:rPr>
        <w:t>两开关</w:t>
      </w:r>
      <w:r>
        <w:rPr>
          <w:b/>
        </w:rPr>
        <w:t>"</w:t>
      </w:r>
      <w:r>
        <w:rPr>
          <w:b/>
        </w:rPr>
        <w:t>）</w:t>
      </w:r>
      <w:r>
        <w:t>：系统按</w:t>
      </w:r>
      <w:r>
        <w:t>"</w:t>
      </w:r>
      <w:r>
        <w:t>用户实际拥有的标注</w:t>
      </w:r>
      <w:r>
        <w:t>/</w:t>
      </w:r>
      <w:r>
        <w:t>素材</w:t>
      </w:r>
      <w:r>
        <w:t>"</w:t>
      </w:r>
      <w:r>
        <w:t>分档处理，而非为单一协议设计</w:t>
      </w:r>
      <w:r>
        <w:t>——</w:t>
      </w:r>
    </w:p>
    <w:tbl>
      <w:tblPr>
        <w:tblStyle w:val="aff1"/>
        <w:tblW w:w="0" w:type="auto"/>
        <w:jc w:val="center"/>
        <w:tblLook w:val="04A0" w:firstRow="1" w:lastRow="0" w:firstColumn="1" w:lastColumn="0" w:noHBand="0" w:noVBand="1"/>
      </w:tblPr>
      <w:tblGrid>
        <w:gridCol w:w="1662"/>
        <w:gridCol w:w="1662"/>
        <w:gridCol w:w="1662"/>
        <w:gridCol w:w="1662"/>
        <w:gridCol w:w="1662"/>
      </w:tblGrid>
      <w:tr w:rsidR="00CF6A5E" w14:paraId="779DFAAB" w14:textId="77777777">
        <w:trPr>
          <w:jc w:val="center"/>
        </w:trPr>
        <w:tc>
          <w:tcPr>
            <w:tcW w:w="1662" w:type="dxa"/>
            <w:shd w:val="clear" w:color="auto" w:fill="F2F2F2"/>
            <w:vAlign w:val="center"/>
          </w:tcPr>
          <w:p w14:paraId="5A7B0C13" w14:textId="77777777" w:rsidR="00CF6A5E" w:rsidRDefault="005E070C">
            <w:pPr>
              <w:spacing w:line="288" w:lineRule="auto"/>
              <w:jc w:val="center"/>
            </w:pPr>
            <w:r>
              <w:rPr>
                <w:b/>
                <w:sz w:val="18"/>
              </w:rPr>
              <w:t>档位</w:t>
            </w:r>
          </w:p>
        </w:tc>
        <w:tc>
          <w:tcPr>
            <w:tcW w:w="1662" w:type="dxa"/>
            <w:shd w:val="clear" w:color="auto" w:fill="F2F2F2"/>
            <w:vAlign w:val="center"/>
          </w:tcPr>
          <w:p w14:paraId="3D8B108A" w14:textId="77777777" w:rsidR="00CF6A5E" w:rsidRDefault="005E070C">
            <w:pPr>
              <w:spacing w:line="288" w:lineRule="auto"/>
              <w:jc w:val="center"/>
            </w:pPr>
            <w:r>
              <w:rPr>
                <w:b/>
                <w:sz w:val="18"/>
              </w:rPr>
              <w:t>用户需提供</w:t>
            </w:r>
          </w:p>
        </w:tc>
        <w:tc>
          <w:tcPr>
            <w:tcW w:w="1662" w:type="dxa"/>
            <w:shd w:val="clear" w:color="auto" w:fill="F2F2F2"/>
            <w:vAlign w:val="center"/>
          </w:tcPr>
          <w:p w14:paraId="1B065D98" w14:textId="77777777" w:rsidR="00CF6A5E" w:rsidRDefault="005E070C">
            <w:pPr>
              <w:spacing w:line="288" w:lineRule="auto"/>
              <w:jc w:val="center"/>
            </w:pPr>
            <w:r>
              <w:rPr>
                <w:b/>
                <w:sz w:val="18"/>
              </w:rPr>
              <w:t>激活能力</w:t>
            </w:r>
          </w:p>
        </w:tc>
        <w:tc>
          <w:tcPr>
            <w:tcW w:w="1662" w:type="dxa"/>
            <w:shd w:val="clear" w:color="auto" w:fill="F2F2F2"/>
            <w:vAlign w:val="center"/>
          </w:tcPr>
          <w:p w14:paraId="5E41536E" w14:textId="77777777" w:rsidR="00CF6A5E" w:rsidRDefault="005E070C">
            <w:pPr>
              <w:spacing w:line="288" w:lineRule="auto"/>
              <w:jc w:val="center"/>
            </w:pPr>
            <w:r>
              <w:rPr>
                <w:b/>
                <w:sz w:val="18"/>
              </w:rPr>
              <w:t xml:space="preserve">fit </w:t>
            </w:r>
            <w:r>
              <w:rPr>
                <w:b/>
                <w:sz w:val="18"/>
              </w:rPr>
              <w:t>处理</w:t>
            </w:r>
          </w:p>
        </w:tc>
        <w:tc>
          <w:tcPr>
            <w:tcW w:w="1662" w:type="dxa"/>
            <w:shd w:val="clear" w:color="auto" w:fill="F2F2F2"/>
            <w:vAlign w:val="center"/>
          </w:tcPr>
          <w:p w14:paraId="0B2A7A2E" w14:textId="77777777" w:rsidR="00CF6A5E" w:rsidRDefault="005E070C">
            <w:pPr>
              <w:spacing w:line="288" w:lineRule="auto"/>
              <w:jc w:val="center"/>
            </w:pPr>
            <w:r>
              <w:rPr>
                <w:b/>
                <w:sz w:val="18"/>
              </w:rPr>
              <w:t>适用场景</w:t>
            </w:r>
          </w:p>
        </w:tc>
      </w:tr>
      <w:tr w:rsidR="00CF6A5E" w14:paraId="24FDB416" w14:textId="77777777">
        <w:trPr>
          <w:jc w:val="center"/>
        </w:trPr>
        <w:tc>
          <w:tcPr>
            <w:tcW w:w="1662" w:type="dxa"/>
            <w:vAlign w:val="center"/>
          </w:tcPr>
          <w:p w14:paraId="02A668A9" w14:textId="77777777" w:rsidR="00CF6A5E" w:rsidRDefault="005E070C">
            <w:pPr>
              <w:spacing w:line="288" w:lineRule="auto"/>
              <w:jc w:val="left"/>
            </w:pPr>
            <w:r>
              <w:rPr>
                <w:sz w:val="18"/>
              </w:rPr>
              <w:t xml:space="preserve">L0 </w:t>
            </w:r>
            <w:r>
              <w:rPr>
                <w:sz w:val="18"/>
              </w:rPr>
              <w:t>零样本</w:t>
            </w:r>
          </w:p>
        </w:tc>
        <w:tc>
          <w:tcPr>
            <w:tcW w:w="1662" w:type="dxa"/>
            <w:vAlign w:val="center"/>
          </w:tcPr>
          <w:p w14:paraId="4509DCA8" w14:textId="77777777" w:rsidR="00CF6A5E" w:rsidRDefault="005E070C">
            <w:pPr>
              <w:spacing w:line="288" w:lineRule="auto"/>
              <w:jc w:val="left"/>
            </w:pPr>
            <w:r>
              <w:rPr>
                <w:sz w:val="18"/>
              </w:rPr>
              <w:t>仅正常图（可少量）</w:t>
            </w:r>
          </w:p>
        </w:tc>
        <w:tc>
          <w:tcPr>
            <w:tcW w:w="1662" w:type="dxa"/>
            <w:vAlign w:val="center"/>
          </w:tcPr>
          <w:p w14:paraId="2662FAE4" w14:textId="77777777" w:rsidR="00CF6A5E" w:rsidRDefault="005E070C">
            <w:pPr>
              <w:spacing w:line="288" w:lineRule="auto"/>
              <w:jc w:val="left"/>
            </w:pPr>
            <w:r>
              <w:rPr>
                <w:sz w:val="18"/>
              </w:rPr>
              <w:t xml:space="preserve">blob/trad/layout </w:t>
            </w:r>
            <w:r>
              <w:rPr>
                <w:sz w:val="18"/>
              </w:rPr>
              <w:t>兜底</w:t>
            </w:r>
            <w:r>
              <w:rPr>
                <w:sz w:val="18"/>
              </w:rPr>
              <w:t xml:space="preserve"> + </w:t>
            </w:r>
            <w:r>
              <w:rPr>
                <w:sz w:val="18"/>
              </w:rPr>
              <w:t>正常分位数阈值</w:t>
            </w:r>
          </w:p>
        </w:tc>
        <w:tc>
          <w:tcPr>
            <w:tcW w:w="1662" w:type="dxa"/>
            <w:vAlign w:val="center"/>
          </w:tcPr>
          <w:p w14:paraId="3E3FCFD9" w14:textId="77777777" w:rsidR="00CF6A5E" w:rsidRDefault="005E070C">
            <w:pPr>
              <w:spacing w:line="288" w:lineRule="auto"/>
              <w:jc w:val="left"/>
            </w:pPr>
            <w:r>
              <w:rPr>
                <w:sz w:val="18"/>
              </w:rPr>
              <w:t>仅正常分位数阈值</w:t>
            </w:r>
          </w:p>
        </w:tc>
        <w:tc>
          <w:tcPr>
            <w:tcW w:w="1662" w:type="dxa"/>
            <w:vAlign w:val="center"/>
          </w:tcPr>
          <w:p w14:paraId="31159B90" w14:textId="77777777" w:rsidR="00CF6A5E" w:rsidRDefault="005E070C">
            <w:pPr>
              <w:spacing w:line="288" w:lineRule="auto"/>
              <w:jc w:val="left"/>
            </w:pPr>
            <w:r>
              <w:rPr>
                <w:sz w:val="18"/>
              </w:rPr>
              <w:t>新品类应急上线</w:t>
            </w:r>
          </w:p>
        </w:tc>
      </w:tr>
      <w:tr w:rsidR="00CF6A5E" w14:paraId="0D07A821" w14:textId="77777777">
        <w:trPr>
          <w:jc w:val="center"/>
        </w:trPr>
        <w:tc>
          <w:tcPr>
            <w:tcW w:w="1662" w:type="dxa"/>
            <w:vAlign w:val="center"/>
          </w:tcPr>
          <w:p w14:paraId="33F2827D" w14:textId="77777777" w:rsidR="00CF6A5E" w:rsidRDefault="005E070C">
            <w:pPr>
              <w:spacing w:line="288" w:lineRule="auto"/>
              <w:jc w:val="left"/>
            </w:pPr>
            <w:r>
              <w:rPr>
                <w:sz w:val="18"/>
              </w:rPr>
              <w:t xml:space="preserve">L1a </w:t>
            </w:r>
            <w:r>
              <w:rPr>
                <w:sz w:val="18"/>
              </w:rPr>
              <w:t>图像级标注（赛题默认）</w:t>
            </w:r>
          </w:p>
        </w:tc>
        <w:tc>
          <w:tcPr>
            <w:tcW w:w="1662" w:type="dxa"/>
            <w:vAlign w:val="center"/>
          </w:tcPr>
          <w:p w14:paraId="7984CEB9" w14:textId="77777777" w:rsidR="00CF6A5E" w:rsidRDefault="005E070C">
            <w:pPr>
              <w:spacing w:line="288" w:lineRule="auto"/>
              <w:jc w:val="left"/>
            </w:pPr>
            <w:r>
              <w:rPr>
                <w:sz w:val="18"/>
              </w:rPr>
              <w:t xml:space="preserve">≤100 </w:t>
            </w:r>
            <w:r>
              <w:rPr>
                <w:sz w:val="18"/>
              </w:rPr>
              <w:t>正常</w:t>
            </w:r>
            <w:r>
              <w:rPr>
                <w:sz w:val="18"/>
              </w:rPr>
              <w:t xml:space="preserve"> + ≤30 </w:t>
            </w:r>
            <w:r>
              <w:rPr>
                <w:sz w:val="18"/>
              </w:rPr>
              <w:t>缺陷</w:t>
            </w:r>
          </w:p>
        </w:tc>
        <w:tc>
          <w:tcPr>
            <w:tcW w:w="1662" w:type="dxa"/>
            <w:vAlign w:val="center"/>
          </w:tcPr>
          <w:p w14:paraId="76FB7CD3" w14:textId="77777777" w:rsidR="00CF6A5E" w:rsidRDefault="005E070C">
            <w:pPr>
              <w:spacing w:line="288" w:lineRule="auto"/>
              <w:jc w:val="left"/>
            </w:pPr>
            <w:r>
              <w:rPr>
                <w:sz w:val="18"/>
              </w:rPr>
              <w:t>全槽位</w:t>
            </w:r>
            <w:r>
              <w:rPr>
                <w:sz w:val="18"/>
              </w:rPr>
              <w:t xml:space="preserve"> + CDF </w:t>
            </w:r>
            <w:r>
              <w:rPr>
                <w:sz w:val="18"/>
              </w:rPr>
              <w:t>校准</w:t>
            </w:r>
            <w:r>
              <w:rPr>
                <w:sz w:val="18"/>
              </w:rPr>
              <w:t xml:space="preserve"> + </w:t>
            </w:r>
            <w:r>
              <w:rPr>
                <w:sz w:val="18"/>
              </w:rPr>
              <w:t>软路由</w:t>
            </w:r>
          </w:p>
        </w:tc>
        <w:tc>
          <w:tcPr>
            <w:tcW w:w="1662" w:type="dxa"/>
            <w:vAlign w:val="center"/>
          </w:tcPr>
          <w:p w14:paraId="28F0A0F7" w14:textId="77777777" w:rsidR="00CF6A5E" w:rsidRDefault="005E070C">
            <w:pPr>
              <w:spacing w:line="288" w:lineRule="auto"/>
              <w:jc w:val="left"/>
            </w:pPr>
            <w:r>
              <w:rPr>
                <w:sz w:val="18"/>
              </w:rPr>
              <w:t>槽位</w:t>
            </w:r>
            <w:r>
              <w:rPr>
                <w:sz w:val="18"/>
              </w:rPr>
              <w:t xml:space="preserve"> CDF </w:t>
            </w:r>
            <w:r>
              <w:rPr>
                <w:sz w:val="18"/>
              </w:rPr>
              <w:t>校准、记忆库、路由初始化、决策阈值</w:t>
            </w:r>
          </w:p>
        </w:tc>
        <w:tc>
          <w:tcPr>
            <w:tcW w:w="1662" w:type="dxa"/>
            <w:vAlign w:val="center"/>
          </w:tcPr>
          <w:p w14:paraId="325BF661" w14:textId="77777777" w:rsidR="00CF6A5E" w:rsidRDefault="005E070C">
            <w:pPr>
              <w:spacing w:line="288" w:lineRule="auto"/>
              <w:jc w:val="left"/>
            </w:pPr>
            <w:r>
              <w:rPr>
                <w:sz w:val="18"/>
              </w:rPr>
              <w:t>标准协议评测、常规产线部署</w:t>
            </w:r>
          </w:p>
        </w:tc>
      </w:tr>
      <w:tr w:rsidR="00CF6A5E" w14:paraId="63E0EF81" w14:textId="77777777">
        <w:trPr>
          <w:jc w:val="center"/>
        </w:trPr>
        <w:tc>
          <w:tcPr>
            <w:tcW w:w="1662" w:type="dxa"/>
            <w:vAlign w:val="center"/>
          </w:tcPr>
          <w:p w14:paraId="79C9B900" w14:textId="77777777" w:rsidR="00CF6A5E" w:rsidRDefault="005E070C">
            <w:pPr>
              <w:spacing w:line="288" w:lineRule="auto"/>
              <w:jc w:val="left"/>
            </w:pPr>
            <w:r>
              <w:rPr>
                <w:sz w:val="18"/>
              </w:rPr>
              <w:t xml:space="preserve">L1b </w:t>
            </w:r>
            <w:r>
              <w:rPr>
                <w:sz w:val="18"/>
              </w:rPr>
              <w:t>定位标注</w:t>
            </w:r>
          </w:p>
        </w:tc>
        <w:tc>
          <w:tcPr>
            <w:tcW w:w="1662" w:type="dxa"/>
            <w:vAlign w:val="center"/>
          </w:tcPr>
          <w:p w14:paraId="4ACB2BFC" w14:textId="77777777" w:rsidR="00CF6A5E" w:rsidRDefault="005E070C">
            <w:pPr>
              <w:spacing w:line="288" w:lineRule="auto"/>
              <w:jc w:val="left"/>
            </w:pPr>
            <w:r>
              <w:rPr>
                <w:sz w:val="18"/>
              </w:rPr>
              <w:t>缺陷位置框</w:t>
            </w:r>
            <w:r>
              <w:rPr>
                <w:sz w:val="18"/>
              </w:rPr>
              <w:t>/</w:t>
            </w:r>
            <w:r>
              <w:rPr>
                <w:sz w:val="18"/>
              </w:rPr>
              <w:t>掩码</w:t>
            </w:r>
          </w:p>
        </w:tc>
        <w:tc>
          <w:tcPr>
            <w:tcW w:w="1662" w:type="dxa"/>
            <w:vAlign w:val="center"/>
          </w:tcPr>
          <w:p w14:paraId="6F634D78" w14:textId="77777777" w:rsidR="00CF6A5E" w:rsidRDefault="005E070C">
            <w:pPr>
              <w:spacing w:line="288" w:lineRule="auto"/>
              <w:jc w:val="left"/>
            </w:pPr>
            <w:r>
              <w:rPr>
                <w:sz w:val="18"/>
              </w:rPr>
              <w:t xml:space="preserve">+ </w:t>
            </w:r>
            <w:r>
              <w:rPr>
                <w:sz w:val="18"/>
              </w:rPr>
              <w:t>判别头精调定位与归因</w:t>
            </w:r>
          </w:p>
        </w:tc>
        <w:tc>
          <w:tcPr>
            <w:tcW w:w="1662" w:type="dxa"/>
            <w:vAlign w:val="center"/>
          </w:tcPr>
          <w:p w14:paraId="4F9FD626" w14:textId="77777777" w:rsidR="00CF6A5E" w:rsidRDefault="005E070C">
            <w:pPr>
              <w:spacing w:line="288" w:lineRule="auto"/>
              <w:jc w:val="left"/>
            </w:pPr>
            <w:r>
              <w:rPr>
                <w:sz w:val="18"/>
              </w:rPr>
              <w:t>含定位监督</w:t>
            </w:r>
          </w:p>
        </w:tc>
        <w:tc>
          <w:tcPr>
            <w:tcW w:w="1662" w:type="dxa"/>
            <w:vAlign w:val="center"/>
          </w:tcPr>
          <w:p w14:paraId="41E75CD3" w14:textId="77777777" w:rsidR="00CF6A5E" w:rsidRDefault="005E070C">
            <w:pPr>
              <w:spacing w:line="288" w:lineRule="auto"/>
              <w:jc w:val="left"/>
            </w:pPr>
            <w:r>
              <w:rPr>
                <w:sz w:val="18"/>
              </w:rPr>
              <w:t>有标注体系的产线</w:t>
            </w:r>
          </w:p>
        </w:tc>
      </w:tr>
      <w:tr w:rsidR="00CF6A5E" w14:paraId="70D00F41" w14:textId="77777777">
        <w:trPr>
          <w:jc w:val="center"/>
        </w:trPr>
        <w:tc>
          <w:tcPr>
            <w:tcW w:w="1662" w:type="dxa"/>
            <w:vAlign w:val="center"/>
          </w:tcPr>
          <w:p w14:paraId="4751146F" w14:textId="77777777" w:rsidR="00CF6A5E" w:rsidRDefault="005E070C">
            <w:pPr>
              <w:spacing w:line="288" w:lineRule="auto"/>
              <w:jc w:val="left"/>
            </w:pPr>
            <w:r>
              <w:rPr>
                <w:sz w:val="18"/>
              </w:rPr>
              <w:t xml:space="preserve">L3 </w:t>
            </w:r>
            <w:r>
              <w:rPr>
                <w:sz w:val="18"/>
              </w:rPr>
              <w:t>模板比对</w:t>
            </w:r>
          </w:p>
        </w:tc>
        <w:tc>
          <w:tcPr>
            <w:tcW w:w="1662" w:type="dxa"/>
            <w:vAlign w:val="center"/>
          </w:tcPr>
          <w:p w14:paraId="0C89C7BC" w14:textId="77777777" w:rsidR="00CF6A5E" w:rsidRDefault="005E070C">
            <w:pPr>
              <w:spacing w:line="288" w:lineRule="auto"/>
              <w:jc w:val="left"/>
            </w:pPr>
            <w:r>
              <w:rPr>
                <w:sz w:val="18"/>
              </w:rPr>
              <w:t>金样板（模板目录、模板命名规范，或</w:t>
            </w:r>
            <w:r>
              <w:rPr>
                <w:sz w:val="18"/>
              </w:rPr>
              <w:t xml:space="preserve"> UI </w:t>
            </w:r>
            <w:r>
              <w:rPr>
                <w:sz w:val="18"/>
              </w:rPr>
              <w:t>右键设为模板）</w:t>
            </w:r>
          </w:p>
        </w:tc>
        <w:tc>
          <w:tcPr>
            <w:tcW w:w="1662" w:type="dxa"/>
            <w:vAlign w:val="center"/>
          </w:tcPr>
          <w:p w14:paraId="1CC02FDF" w14:textId="77777777" w:rsidR="00CF6A5E" w:rsidRDefault="005E070C">
            <w:pPr>
              <w:spacing w:line="288" w:lineRule="auto"/>
              <w:jc w:val="left"/>
            </w:pPr>
            <w:r>
              <w:rPr>
                <w:sz w:val="18"/>
              </w:rPr>
              <w:t xml:space="preserve">+ tpl </w:t>
            </w:r>
            <w:r>
              <w:rPr>
                <w:sz w:val="18"/>
              </w:rPr>
              <w:t>模板差分（域不变）</w:t>
            </w:r>
          </w:p>
        </w:tc>
        <w:tc>
          <w:tcPr>
            <w:tcW w:w="1662" w:type="dxa"/>
            <w:vAlign w:val="center"/>
          </w:tcPr>
          <w:p w14:paraId="13F936CF" w14:textId="77777777" w:rsidR="00CF6A5E" w:rsidRDefault="005E070C">
            <w:pPr>
              <w:spacing w:line="288" w:lineRule="auto"/>
              <w:jc w:val="left"/>
            </w:pPr>
            <w:r>
              <w:rPr>
                <w:sz w:val="18"/>
              </w:rPr>
              <w:t>模板库</w:t>
            </w:r>
            <w:r>
              <w:rPr>
                <w:sz w:val="18"/>
              </w:rPr>
              <w:t xml:space="preserve"> + TplCalibrator + </w:t>
            </w:r>
            <w:r>
              <w:rPr>
                <w:sz w:val="18"/>
              </w:rPr>
              <w:t>决策闸门</w:t>
            </w:r>
            <w:r>
              <w:rPr>
                <w:sz w:val="18"/>
              </w:rPr>
              <w:t xml:space="preserve"> + </w:t>
            </w:r>
            <w:r>
              <w:rPr>
                <w:sz w:val="18"/>
              </w:rPr>
              <w:t>相位相关配准</w:t>
            </w:r>
          </w:p>
        </w:tc>
        <w:tc>
          <w:tcPr>
            <w:tcW w:w="1662" w:type="dxa"/>
            <w:vAlign w:val="center"/>
          </w:tcPr>
          <w:p w14:paraId="5AB870E6" w14:textId="77777777" w:rsidR="00CF6A5E" w:rsidRDefault="005E070C">
            <w:pPr>
              <w:spacing w:line="288" w:lineRule="auto"/>
              <w:jc w:val="left"/>
            </w:pPr>
            <w:r>
              <w:rPr>
                <w:sz w:val="18"/>
              </w:rPr>
              <w:t>强配准品类（</w:t>
            </w:r>
            <w:r>
              <w:rPr>
                <w:sz w:val="18"/>
              </w:rPr>
              <w:t>PCB</w:t>
            </w:r>
            <w:r>
              <w:rPr>
                <w:sz w:val="18"/>
              </w:rPr>
              <w:t>）</w:t>
            </w:r>
          </w:p>
        </w:tc>
      </w:tr>
    </w:tbl>
    <w:p w14:paraId="78E6196F" w14:textId="77777777" w:rsidR="00CF6A5E" w:rsidRDefault="00CF6A5E"/>
    <w:p w14:paraId="2E6ABC06" w14:textId="77777777" w:rsidR="00CF6A5E" w:rsidRDefault="005E070C">
      <w:r>
        <w:t>口径说明：内部代号另有</w:t>
      </w:r>
      <w:r>
        <w:t xml:space="preserve"> L2</w:t>
      </w:r>
      <w:r>
        <w:t>（限定品类）一层，当前未单独启用；</w:t>
      </w:r>
      <w:r>
        <w:t xml:space="preserve">UI </w:t>
      </w:r>
      <w:r>
        <w:t>面向用户不暴露</w:t>
      </w:r>
      <w:r>
        <w:t xml:space="preserve"> L </w:t>
      </w:r>
      <w:r>
        <w:t>代号，落地为</w:t>
      </w:r>
      <w:r>
        <w:t>"</w:t>
      </w:r>
      <w:r>
        <w:t>标注三档（仅正常图</w:t>
      </w:r>
      <w:r>
        <w:t xml:space="preserve"> / </w:t>
      </w:r>
      <w:r>
        <w:t>图像级标注</w:t>
      </w:r>
      <w:r>
        <w:t xml:space="preserve"> / </w:t>
      </w:r>
      <w:r>
        <w:t>缺陷位置标注）</w:t>
      </w:r>
      <w:r>
        <w:t xml:space="preserve">+ </w:t>
      </w:r>
      <w:r>
        <w:t>两开关（品类独立</w:t>
      </w:r>
      <w:r>
        <w:t xml:space="preserve"> / </w:t>
      </w:r>
      <w:r>
        <w:t>模板比对）</w:t>
      </w:r>
      <w:r>
        <w:t>"</w:t>
      </w:r>
      <w:r>
        <w:t>，由工单条件自动聚合折算；官方评分对账仅采用</w:t>
      </w:r>
      <w:r>
        <w:t xml:space="preserve"> L1a </w:t>
      </w:r>
      <w:r>
        <w:t>口径。判断路径：</w:t>
      </w:r>
      <w:r>
        <w:rPr>
          <w:b/>
        </w:rPr>
        <w:t>有金样板</w:t>
      </w:r>
      <w:r>
        <w:rPr>
          <w:b/>
        </w:rPr>
        <w:t xml:space="preserve"> → L3</w:t>
      </w:r>
      <w:r>
        <w:rPr>
          <w:b/>
        </w:rPr>
        <w:t>；有正常</w:t>
      </w:r>
      <w:r>
        <w:rPr>
          <w:b/>
        </w:rPr>
        <w:t>+</w:t>
      </w:r>
      <w:r>
        <w:rPr>
          <w:b/>
        </w:rPr>
        <w:t>缺陷图</w:t>
      </w:r>
      <w:r>
        <w:rPr>
          <w:b/>
        </w:rPr>
        <w:t xml:space="preserve"> → L1a</w:t>
      </w:r>
      <w:r>
        <w:rPr>
          <w:b/>
        </w:rPr>
        <w:t>；只有正常图</w:t>
      </w:r>
      <w:r>
        <w:rPr>
          <w:b/>
        </w:rPr>
        <w:t xml:space="preserve"> → L0 </w:t>
      </w:r>
      <w:r>
        <w:rPr>
          <w:b/>
        </w:rPr>
        <w:t>应急或</w:t>
      </w:r>
      <w:r>
        <w:rPr>
          <w:b/>
        </w:rPr>
        <w:t xml:space="preserve"> L1a </w:t>
      </w:r>
      <w:r>
        <w:rPr>
          <w:b/>
        </w:rPr>
        <w:t>降级（判别头仅伪异常训练）</w:t>
      </w:r>
      <w:r>
        <w:t>。各档分步操作流程详见辅助材料《数据条件与数据集适配指南》</w:t>
      </w:r>
      <w:r>
        <w:t>§4</w:t>
      </w:r>
      <w:r>
        <w:t>。</w:t>
      </w:r>
    </w:p>
    <w:p w14:paraId="4FBC0008" w14:textId="77777777" w:rsidR="00CF6A5E" w:rsidRDefault="005E070C">
      <w:pPr>
        <w:pStyle w:val="31"/>
      </w:pPr>
      <w:bookmarkStart w:id="16" w:name="_Toc239193804"/>
      <w:r>
        <w:rPr>
          <w:rFonts w:ascii="Times New Roman" w:eastAsia="宋体" w:hAnsi="Times New Roman"/>
        </w:rPr>
        <w:t xml:space="preserve">3.2.3 </w:t>
      </w:r>
      <w:r>
        <w:rPr>
          <w:rFonts w:ascii="Times New Roman" w:eastAsia="宋体" w:hAnsi="Times New Roman"/>
        </w:rPr>
        <w:t>多专家评分槽位</w:t>
      </w:r>
      <w:bookmarkEnd w:id="16"/>
    </w:p>
    <w:p w14:paraId="7A5A022D" w14:textId="77777777" w:rsidR="00CF6A5E" w:rsidRDefault="005E070C">
      <w:r>
        <w:t>槽位之下是统一的</w:t>
      </w:r>
      <w:r>
        <w:rPr>
          <w:b/>
        </w:rPr>
        <w:t>特征注册表</w:t>
      </w:r>
      <w:r>
        <w:t>（每组带贡献档案，可独立裁剪</w:t>
      </w:r>
      <w:r>
        <w:t>/</w:t>
      </w:r>
      <w:r>
        <w:t>升级）：</w:t>
      </w:r>
    </w:p>
    <w:tbl>
      <w:tblPr>
        <w:tblStyle w:val="aff1"/>
        <w:tblW w:w="0" w:type="auto"/>
        <w:jc w:val="center"/>
        <w:tblLook w:val="04A0" w:firstRow="1" w:lastRow="0" w:firstColumn="1" w:lastColumn="0" w:noHBand="0" w:noVBand="1"/>
      </w:tblPr>
      <w:tblGrid>
        <w:gridCol w:w="2771"/>
        <w:gridCol w:w="2771"/>
        <w:gridCol w:w="2771"/>
      </w:tblGrid>
      <w:tr w:rsidR="00CF6A5E" w14:paraId="66095A7E" w14:textId="77777777">
        <w:trPr>
          <w:jc w:val="center"/>
        </w:trPr>
        <w:tc>
          <w:tcPr>
            <w:tcW w:w="2771" w:type="dxa"/>
            <w:shd w:val="clear" w:color="auto" w:fill="F2F2F2"/>
            <w:vAlign w:val="center"/>
          </w:tcPr>
          <w:p w14:paraId="6A127F4B" w14:textId="77777777" w:rsidR="00CF6A5E" w:rsidRDefault="005E070C">
            <w:pPr>
              <w:spacing w:line="288" w:lineRule="auto"/>
              <w:jc w:val="center"/>
            </w:pPr>
            <w:r>
              <w:rPr>
                <w:b/>
                <w:sz w:val="18"/>
              </w:rPr>
              <w:lastRenderedPageBreak/>
              <w:t>特征组</w:t>
            </w:r>
          </w:p>
        </w:tc>
        <w:tc>
          <w:tcPr>
            <w:tcW w:w="2771" w:type="dxa"/>
            <w:shd w:val="clear" w:color="auto" w:fill="F2F2F2"/>
            <w:vAlign w:val="center"/>
          </w:tcPr>
          <w:p w14:paraId="62AA3F54" w14:textId="77777777" w:rsidR="00CF6A5E" w:rsidRDefault="005E070C">
            <w:pPr>
              <w:spacing w:line="288" w:lineRule="auto"/>
              <w:jc w:val="center"/>
            </w:pPr>
            <w:r>
              <w:rPr>
                <w:b/>
                <w:sz w:val="18"/>
              </w:rPr>
              <w:t>构成</w:t>
            </w:r>
          </w:p>
        </w:tc>
        <w:tc>
          <w:tcPr>
            <w:tcW w:w="2771" w:type="dxa"/>
            <w:shd w:val="clear" w:color="auto" w:fill="F2F2F2"/>
            <w:vAlign w:val="center"/>
          </w:tcPr>
          <w:p w14:paraId="384C669D" w14:textId="77777777" w:rsidR="00CF6A5E" w:rsidRDefault="005E070C">
            <w:pPr>
              <w:spacing w:line="288" w:lineRule="auto"/>
              <w:jc w:val="center"/>
            </w:pPr>
            <w:r>
              <w:rPr>
                <w:b/>
                <w:sz w:val="18"/>
              </w:rPr>
              <w:t>对口缺陷</w:t>
            </w:r>
          </w:p>
        </w:tc>
      </w:tr>
      <w:tr w:rsidR="00CF6A5E" w14:paraId="7ABF1F34" w14:textId="77777777">
        <w:trPr>
          <w:jc w:val="center"/>
        </w:trPr>
        <w:tc>
          <w:tcPr>
            <w:tcW w:w="2771" w:type="dxa"/>
            <w:vAlign w:val="center"/>
          </w:tcPr>
          <w:p w14:paraId="0FE17C3A" w14:textId="77777777" w:rsidR="00CF6A5E" w:rsidRDefault="005E070C">
            <w:pPr>
              <w:spacing w:line="288" w:lineRule="auto"/>
              <w:jc w:val="left"/>
            </w:pPr>
            <w:r>
              <w:rPr>
                <w:sz w:val="18"/>
              </w:rPr>
              <w:t>DINO-patch</w:t>
            </w:r>
          </w:p>
        </w:tc>
        <w:tc>
          <w:tcPr>
            <w:tcW w:w="2771" w:type="dxa"/>
            <w:vAlign w:val="center"/>
          </w:tcPr>
          <w:p w14:paraId="5867787D" w14:textId="77777777" w:rsidR="00CF6A5E" w:rsidRDefault="005E070C">
            <w:pPr>
              <w:spacing w:line="288" w:lineRule="auto"/>
              <w:jc w:val="left"/>
            </w:pPr>
            <w:r>
              <w:rPr>
                <w:sz w:val="18"/>
              </w:rPr>
              <w:t xml:space="preserve">DINOv2 tile </w:t>
            </w:r>
            <w:r>
              <w:rPr>
                <w:sz w:val="18"/>
              </w:rPr>
              <w:t>级</w:t>
            </w:r>
            <w:r>
              <w:rPr>
                <w:sz w:val="18"/>
              </w:rPr>
              <w:t xml:space="preserve"> patch token</w:t>
            </w:r>
            <w:r>
              <w:rPr>
                <w:sz w:val="18"/>
              </w:rPr>
              <w:t>（</w:t>
            </w:r>
            <w:r>
              <w:rPr>
                <w:sz w:val="18"/>
              </w:rPr>
              <w:t>384d</w:t>
            </w:r>
            <w:r>
              <w:rPr>
                <w:sz w:val="18"/>
              </w:rPr>
              <w:t>，主干永冻）</w:t>
            </w:r>
          </w:p>
        </w:tc>
        <w:tc>
          <w:tcPr>
            <w:tcW w:w="2771" w:type="dxa"/>
            <w:vAlign w:val="center"/>
          </w:tcPr>
          <w:p w14:paraId="14862ED3" w14:textId="77777777" w:rsidR="00CF6A5E" w:rsidRDefault="005E070C">
            <w:pPr>
              <w:spacing w:line="288" w:lineRule="auto"/>
              <w:jc w:val="left"/>
            </w:pPr>
            <w:r>
              <w:rPr>
                <w:sz w:val="18"/>
              </w:rPr>
              <w:t>通用语义特征，供</w:t>
            </w:r>
            <w:r>
              <w:rPr>
                <w:sz w:val="18"/>
              </w:rPr>
              <w:t xml:space="preserve"> sem/disc/tpl/inp/open </w:t>
            </w:r>
            <w:r>
              <w:rPr>
                <w:sz w:val="18"/>
              </w:rPr>
              <w:t>槽位</w:t>
            </w:r>
          </w:p>
        </w:tc>
      </w:tr>
      <w:tr w:rsidR="00CF6A5E" w14:paraId="353F2A12" w14:textId="77777777">
        <w:trPr>
          <w:jc w:val="center"/>
        </w:trPr>
        <w:tc>
          <w:tcPr>
            <w:tcW w:w="2771" w:type="dxa"/>
            <w:vAlign w:val="center"/>
          </w:tcPr>
          <w:p w14:paraId="111D03D5" w14:textId="77777777" w:rsidR="00CF6A5E" w:rsidRDefault="005E070C">
            <w:pPr>
              <w:spacing w:line="288" w:lineRule="auto"/>
              <w:jc w:val="left"/>
            </w:pPr>
            <w:r>
              <w:rPr>
                <w:sz w:val="18"/>
              </w:rPr>
              <w:t>color</w:t>
            </w:r>
          </w:p>
        </w:tc>
        <w:tc>
          <w:tcPr>
            <w:tcW w:w="2771" w:type="dxa"/>
            <w:vAlign w:val="center"/>
          </w:tcPr>
          <w:p w14:paraId="2128B243" w14:textId="77777777" w:rsidR="00CF6A5E" w:rsidRDefault="005E070C">
            <w:pPr>
              <w:spacing w:line="288" w:lineRule="auto"/>
              <w:jc w:val="left"/>
            </w:pPr>
            <w:r>
              <w:rPr>
                <w:sz w:val="18"/>
              </w:rPr>
              <w:t xml:space="preserve">HSV </w:t>
            </w:r>
            <w:r>
              <w:rPr>
                <w:sz w:val="18"/>
              </w:rPr>
              <w:t>直方图</w:t>
            </w:r>
            <w:r>
              <w:rPr>
                <w:sz w:val="18"/>
              </w:rPr>
              <w:t xml:space="preserve"> + </w:t>
            </w:r>
            <w:r>
              <w:rPr>
                <w:sz w:val="18"/>
              </w:rPr>
              <w:t>色彩矩</w:t>
            </w:r>
          </w:p>
        </w:tc>
        <w:tc>
          <w:tcPr>
            <w:tcW w:w="2771" w:type="dxa"/>
            <w:vAlign w:val="center"/>
          </w:tcPr>
          <w:p w14:paraId="314B6A70" w14:textId="77777777" w:rsidR="00CF6A5E" w:rsidRDefault="005E070C">
            <w:pPr>
              <w:spacing w:line="288" w:lineRule="auto"/>
              <w:jc w:val="left"/>
            </w:pPr>
            <w:r>
              <w:rPr>
                <w:sz w:val="18"/>
              </w:rPr>
              <w:t>色彩变化</w:t>
            </w:r>
          </w:p>
        </w:tc>
      </w:tr>
      <w:tr w:rsidR="00CF6A5E" w14:paraId="6771B337" w14:textId="77777777">
        <w:trPr>
          <w:jc w:val="center"/>
        </w:trPr>
        <w:tc>
          <w:tcPr>
            <w:tcW w:w="2771" w:type="dxa"/>
            <w:vAlign w:val="center"/>
          </w:tcPr>
          <w:p w14:paraId="533DD725" w14:textId="77777777" w:rsidR="00CF6A5E" w:rsidRDefault="005E070C">
            <w:pPr>
              <w:spacing w:line="288" w:lineRule="auto"/>
              <w:jc w:val="left"/>
            </w:pPr>
            <w:r>
              <w:rPr>
                <w:sz w:val="18"/>
              </w:rPr>
              <w:t>geometry</w:t>
            </w:r>
          </w:p>
        </w:tc>
        <w:tc>
          <w:tcPr>
            <w:tcW w:w="2771" w:type="dxa"/>
            <w:vAlign w:val="center"/>
          </w:tcPr>
          <w:p w14:paraId="067381C8" w14:textId="77777777" w:rsidR="00CF6A5E" w:rsidRDefault="005E070C">
            <w:pPr>
              <w:spacing w:line="288" w:lineRule="auto"/>
              <w:jc w:val="left"/>
            </w:pPr>
            <w:r>
              <w:rPr>
                <w:sz w:val="18"/>
              </w:rPr>
              <w:t xml:space="preserve">Hu </w:t>
            </w:r>
            <w:r>
              <w:rPr>
                <w:sz w:val="18"/>
              </w:rPr>
              <w:t>矩</w:t>
            </w:r>
            <w:r>
              <w:rPr>
                <w:sz w:val="18"/>
              </w:rPr>
              <w:t xml:space="preserve"> / </w:t>
            </w:r>
            <w:r>
              <w:rPr>
                <w:sz w:val="18"/>
              </w:rPr>
              <w:t>轮廓</w:t>
            </w:r>
            <w:r>
              <w:rPr>
                <w:sz w:val="18"/>
              </w:rPr>
              <w:t xml:space="preserve"> / HOG</w:t>
            </w:r>
          </w:p>
        </w:tc>
        <w:tc>
          <w:tcPr>
            <w:tcW w:w="2771" w:type="dxa"/>
            <w:vAlign w:val="center"/>
          </w:tcPr>
          <w:p w14:paraId="1846993F" w14:textId="77777777" w:rsidR="00CF6A5E" w:rsidRDefault="005E070C">
            <w:pPr>
              <w:spacing w:line="288" w:lineRule="auto"/>
              <w:jc w:val="left"/>
            </w:pPr>
            <w:r>
              <w:rPr>
                <w:sz w:val="18"/>
              </w:rPr>
              <w:t>尺寸偏差、缺件</w:t>
            </w:r>
          </w:p>
        </w:tc>
      </w:tr>
      <w:tr w:rsidR="00CF6A5E" w14:paraId="485C125E" w14:textId="77777777">
        <w:trPr>
          <w:jc w:val="center"/>
        </w:trPr>
        <w:tc>
          <w:tcPr>
            <w:tcW w:w="2771" w:type="dxa"/>
            <w:vAlign w:val="center"/>
          </w:tcPr>
          <w:p w14:paraId="0FF54111" w14:textId="77777777" w:rsidR="00CF6A5E" w:rsidRDefault="005E070C">
            <w:pPr>
              <w:spacing w:line="288" w:lineRule="auto"/>
              <w:jc w:val="left"/>
            </w:pPr>
            <w:r>
              <w:rPr>
                <w:sz w:val="18"/>
              </w:rPr>
              <w:t>texture</w:t>
            </w:r>
          </w:p>
        </w:tc>
        <w:tc>
          <w:tcPr>
            <w:tcW w:w="2771" w:type="dxa"/>
            <w:vAlign w:val="center"/>
          </w:tcPr>
          <w:p w14:paraId="4ECDD4DC" w14:textId="77777777" w:rsidR="00CF6A5E" w:rsidRDefault="005E070C">
            <w:pPr>
              <w:spacing w:line="288" w:lineRule="auto"/>
              <w:jc w:val="left"/>
            </w:pPr>
            <w:r>
              <w:rPr>
                <w:sz w:val="18"/>
              </w:rPr>
              <w:t>GLCM / Gabor / LBP / Haar</w:t>
            </w:r>
          </w:p>
        </w:tc>
        <w:tc>
          <w:tcPr>
            <w:tcW w:w="2771" w:type="dxa"/>
            <w:vAlign w:val="center"/>
          </w:tcPr>
          <w:p w14:paraId="496BD1CA" w14:textId="77777777" w:rsidR="00CF6A5E" w:rsidRDefault="005E070C">
            <w:pPr>
              <w:spacing w:line="288" w:lineRule="auto"/>
              <w:jc w:val="left"/>
            </w:pPr>
            <w:r>
              <w:rPr>
                <w:sz w:val="18"/>
              </w:rPr>
              <w:t>划痕、纹理异常</w:t>
            </w:r>
          </w:p>
        </w:tc>
      </w:tr>
      <w:tr w:rsidR="00CF6A5E" w14:paraId="578A347D" w14:textId="77777777">
        <w:trPr>
          <w:jc w:val="center"/>
        </w:trPr>
        <w:tc>
          <w:tcPr>
            <w:tcW w:w="2771" w:type="dxa"/>
            <w:vAlign w:val="center"/>
          </w:tcPr>
          <w:p w14:paraId="0F396DC7" w14:textId="77777777" w:rsidR="00CF6A5E" w:rsidRDefault="005E070C">
            <w:pPr>
              <w:spacing w:line="288" w:lineRule="auto"/>
              <w:jc w:val="left"/>
            </w:pPr>
            <w:r>
              <w:rPr>
                <w:sz w:val="18"/>
              </w:rPr>
              <w:t>freq</w:t>
            </w:r>
          </w:p>
        </w:tc>
        <w:tc>
          <w:tcPr>
            <w:tcW w:w="2771" w:type="dxa"/>
            <w:vAlign w:val="center"/>
          </w:tcPr>
          <w:p w14:paraId="293525AA" w14:textId="77777777" w:rsidR="00CF6A5E" w:rsidRDefault="005E070C">
            <w:pPr>
              <w:spacing w:line="288" w:lineRule="auto"/>
              <w:jc w:val="left"/>
            </w:pPr>
            <w:r>
              <w:rPr>
                <w:sz w:val="18"/>
              </w:rPr>
              <w:t xml:space="preserve">FFT / </w:t>
            </w:r>
            <w:r>
              <w:rPr>
                <w:sz w:val="18"/>
              </w:rPr>
              <w:t>小波</w:t>
            </w:r>
          </w:p>
        </w:tc>
        <w:tc>
          <w:tcPr>
            <w:tcW w:w="2771" w:type="dxa"/>
            <w:vAlign w:val="center"/>
          </w:tcPr>
          <w:p w14:paraId="76F2B156" w14:textId="77777777" w:rsidR="00CF6A5E" w:rsidRDefault="005E070C">
            <w:pPr>
              <w:spacing w:line="288" w:lineRule="auto"/>
              <w:jc w:val="left"/>
            </w:pPr>
            <w:r>
              <w:rPr>
                <w:sz w:val="18"/>
              </w:rPr>
              <w:t>周期结构异常</w:t>
            </w:r>
          </w:p>
        </w:tc>
      </w:tr>
      <w:tr w:rsidR="00CF6A5E" w14:paraId="121D77E6" w14:textId="77777777">
        <w:trPr>
          <w:jc w:val="center"/>
        </w:trPr>
        <w:tc>
          <w:tcPr>
            <w:tcW w:w="2771" w:type="dxa"/>
            <w:vAlign w:val="center"/>
          </w:tcPr>
          <w:p w14:paraId="6C0C902D" w14:textId="77777777" w:rsidR="00CF6A5E" w:rsidRDefault="005E070C">
            <w:pPr>
              <w:spacing w:line="288" w:lineRule="auto"/>
              <w:jc w:val="left"/>
            </w:pPr>
            <w:r>
              <w:rPr>
                <w:sz w:val="18"/>
              </w:rPr>
              <w:t>blob</w:t>
            </w:r>
          </w:p>
        </w:tc>
        <w:tc>
          <w:tcPr>
            <w:tcW w:w="2771" w:type="dxa"/>
            <w:vAlign w:val="center"/>
          </w:tcPr>
          <w:p w14:paraId="3903F659" w14:textId="77777777" w:rsidR="00CF6A5E" w:rsidRDefault="005E070C">
            <w:pPr>
              <w:spacing w:line="288" w:lineRule="auto"/>
              <w:jc w:val="left"/>
            </w:pPr>
            <w:r>
              <w:rPr>
                <w:sz w:val="18"/>
              </w:rPr>
              <w:t>LoG / SURF</w:t>
            </w:r>
          </w:p>
        </w:tc>
        <w:tc>
          <w:tcPr>
            <w:tcW w:w="2771" w:type="dxa"/>
            <w:vAlign w:val="center"/>
          </w:tcPr>
          <w:p w14:paraId="680E92AA" w14:textId="77777777" w:rsidR="00CF6A5E" w:rsidRDefault="005E070C">
            <w:pPr>
              <w:spacing w:line="288" w:lineRule="auto"/>
              <w:jc w:val="left"/>
            </w:pPr>
            <w:r>
              <w:rPr>
                <w:sz w:val="18"/>
              </w:rPr>
              <w:t>斑点、污染、微小缺陷</w:t>
            </w:r>
          </w:p>
        </w:tc>
      </w:tr>
      <w:tr w:rsidR="00CF6A5E" w14:paraId="291D9221" w14:textId="77777777">
        <w:trPr>
          <w:jc w:val="center"/>
        </w:trPr>
        <w:tc>
          <w:tcPr>
            <w:tcW w:w="2771" w:type="dxa"/>
            <w:vAlign w:val="center"/>
          </w:tcPr>
          <w:p w14:paraId="0F8D7ADD" w14:textId="77777777" w:rsidR="00CF6A5E" w:rsidRDefault="005E070C">
            <w:pPr>
              <w:spacing w:line="288" w:lineRule="auto"/>
              <w:jc w:val="left"/>
            </w:pPr>
            <w:r>
              <w:rPr>
                <w:sz w:val="18"/>
              </w:rPr>
              <w:t>logic</w:t>
            </w:r>
          </w:p>
        </w:tc>
        <w:tc>
          <w:tcPr>
            <w:tcW w:w="2771" w:type="dxa"/>
            <w:vAlign w:val="center"/>
          </w:tcPr>
          <w:p w14:paraId="41AF2EA0" w14:textId="77777777" w:rsidR="00CF6A5E" w:rsidRDefault="005E070C">
            <w:pPr>
              <w:spacing w:line="288" w:lineRule="auto"/>
              <w:jc w:val="left"/>
            </w:pPr>
            <w:r>
              <w:rPr>
                <w:sz w:val="18"/>
              </w:rPr>
              <w:t>连通域</w:t>
            </w:r>
            <w:r>
              <w:rPr>
                <w:sz w:val="18"/>
              </w:rPr>
              <w:t xml:space="preserve"> / </w:t>
            </w:r>
            <w:r>
              <w:rPr>
                <w:sz w:val="18"/>
              </w:rPr>
              <w:t>对称性</w:t>
            </w:r>
          </w:p>
        </w:tc>
        <w:tc>
          <w:tcPr>
            <w:tcW w:w="2771" w:type="dxa"/>
            <w:vAlign w:val="center"/>
          </w:tcPr>
          <w:p w14:paraId="789C8EC2" w14:textId="77777777" w:rsidR="00CF6A5E" w:rsidRDefault="005E070C">
            <w:pPr>
              <w:spacing w:line="288" w:lineRule="auto"/>
              <w:jc w:val="left"/>
            </w:pPr>
            <w:r>
              <w:rPr>
                <w:sz w:val="18"/>
              </w:rPr>
              <w:t>逻辑错误</w:t>
            </w:r>
          </w:p>
        </w:tc>
      </w:tr>
      <w:tr w:rsidR="00CF6A5E" w14:paraId="18AA2CD6" w14:textId="77777777">
        <w:trPr>
          <w:jc w:val="center"/>
        </w:trPr>
        <w:tc>
          <w:tcPr>
            <w:tcW w:w="2771" w:type="dxa"/>
            <w:vAlign w:val="center"/>
          </w:tcPr>
          <w:p w14:paraId="6E7BB3F5" w14:textId="77777777" w:rsidR="00CF6A5E" w:rsidRDefault="005E070C">
            <w:pPr>
              <w:spacing w:line="288" w:lineRule="auto"/>
              <w:jc w:val="left"/>
            </w:pPr>
            <w:r>
              <w:rPr>
                <w:sz w:val="18"/>
              </w:rPr>
              <w:t>material</w:t>
            </w:r>
          </w:p>
        </w:tc>
        <w:tc>
          <w:tcPr>
            <w:tcW w:w="2771" w:type="dxa"/>
            <w:vAlign w:val="center"/>
          </w:tcPr>
          <w:p w14:paraId="1AB3B225" w14:textId="77777777" w:rsidR="00CF6A5E" w:rsidRDefault="005E070C">
            <w:pPr>
              <w:spacing w:line="288" w:lineRule="auto"/>
              <w:jc w:val="left"/>
            </w:pPr>
            <w:r>
              <w:rPr>
                <w:sz w:val="18"/>
              </w:rPr>
              <w:t>反光</w:t>
            </w:r>
            <w:r>
              <w:rPr>
                <w:sz w:val="18"/>
              </w:rPr>
              <w:t xml:space="preserve"> / </w:t>
            </w:r>
            <w:r>
              <w:rPr>
                <w:sz w:val="18"/>
              </w:rPr>
              <w:t>高光</w:t>
            </w:r>
          </w:p>
        </w:tc>
        <w:tc>
          <w:tcPr>
            <w:tcW w:w="2771" w:type="dxa"/>
            <w:vAlign w:val="center"/>
          </w:tcPr>
          <w:p w14:paraId="7AC5FDE5" w14:textId="77777777" w:rsidR="00CF6A5E" w:rsidRDefault="005E070C">
            <w:pPr>
              <w:spacing w:line="288" w:lineRule="auto"/>
              <w:jc w:val="left"/>
            </w:pPr>
            <w:r>
              <w:rPr>
                <w:sz w:val="18"/>
              </w:rPr>
              <w:t>材质异常</w:t>
            </w:r>
          </w:p>
        </w:tc>
      </w:tr>
    </w:tbl>
    <w:p w14:paraId="5386BDEC" w14:textId="77777777" w:rsidR="00CF6A5E" w:rsidRDefault="00CF6A5E"/>
    <w:p w14:paraId="7330D8B4" w14:textId="77777777" w:rsidR="00CF6A5E" w:rsidRDefault="005E070C">
      <w:r>
        <w:rPr>
          <w:b/>
        </w:rPr>
        <w:t>特征选取方法（三层评价，回答</w:t>
      </w:r>
      <w:r>
        <w:rPr>
          <w:b/>
        </w:rPr>
        <w:t>"</w:t>
      </w:r>
      <w:r>
        <w:rPr>
          <w:b/>
        </w:rPr>
        <w:t>哪些特征独立、真正起作用</w:t>
      </w:r>
      <w:r>
        <w:rPr>
          <w:b/>
        </w:rPr>
        <w:t>"</w:t>
      </w:r>
      <w:r>
        <w:rPr>
          <w:b/>
        </w:rPr>
        <w:t>）</w:t>
      </w:r>
      <w:r>
        <w:t>：</w:t>
      </w:r>
      <w:r>
        <w:t xml:space="preserve">① </w:t>
      </w:r>
      <w:r>
        <w:t>单变量层</w:t>
      </w:r>
      <w:r>
        <w:t>——</w:t>
      </w:r>
      <w:r>
        <w:t>逐组</w:t>
      </w:r>
      <w:r>
        <w:t xml:space="preserve"> tile </w:t>
      </w:r>
      <w:r>
        <w:t>级区分度（</w:t>
      </w:r>
      <w:r>
        <w:t xml:space="preserve">L1a </w:t>
      </w:r>
      <w:r>
        <w:t>用</w:t>
      </w:r>
      <w:r>
        <w:t xml:space="preserve"> MIL-topk AUC</w:t>
      </w:r>
      <w:r>
        <w:t>，</w:t>
      </w:r>
      <w:r>
        <w:t xml:space="preserve">L1b </w:t>
      </w:r>
      <w:r>
        <w:t>用</w:t>
      </w:r>
      <w:r>
        <w:t xml:space="preserve"> pixel PRO</w:t>
      </w:r>
      <w:r>
        <w:t>）；</w:t>
      </w:r>
      <w:r>
        <w:t xml:space="preserve">② </w:t>
      </w:r>
      <w:r>
        <w:t>冗余层</w:t>
      </w:r>
      <w:r>
        <w:t>——</w:t>
      </w:r>
      <w:r>
        <w:t>组间相关</w:t>
      </w:r>
      <w:r>
        <w:t>/</w:t>
      </w:r>
      <w:r>
        <w:t>互信息聚类，冗余组合并或只留代表；</w:t>
      </w:r>
      <w:r>
        <w:t xml:space="preserve">③ </w:t>
      </w:r>
      <w:r>
        <w:t>消融层</w:t>
      </w:r>
      <w:r>
        <w:t>——</w:t>
      </w:r>
      <w:r>
        <w:t>留一组（</w:t>
      </w:r>
      <w:r>
        <w:t>leave-one-group-out</w:t>
      </w:r>
      <w:r>
        <w:t>）对融合分数的影响。全部</w:t>
      </w:r>
      <w:r>
        <w:rPr>
          <w:b/>
        </w:rPr>
        <w:t>按缺陷类型切片</w:t>
      </w:r>
      <w:r>
        <w:t>评估（色彩组对色偏强、对划痕弱，全局平均会销毁信息），产出贡献档案并开放</w:t>
      </w:r>
      <w:r>
        <w:t xml:space="preserve"> API </w:t>
      </w:r>
      <w:r>
        <w:t>给</w:t>
      </w:r>
      <w:r>
        <w:t xml:space="preserve"> UI </w:t>
      </w:r>
      <w:r>
        <w:t>可视化（每组有没有用、该不该留，界面直接可读）；裁剪方针为</w:t>
      </w:r>
      <w:r>
        <w:t>"</w:t>
      </w:r>
      <w:r>
        <w:t>先全量达标，再按贡献裁剪提速，裁剪前后回归</w:t>
      </w:r>
      <w:r>
        <w:t>"</w:t>
      </w:r>
      <w:r>
        <w:t>。</w:t>
      </w:r>
    </w:p>
    <w:p w14:paraId="33F666A8" w14:textId="77777777" w:rsidR="00CF6A5E" w:rsidRDefault="005E070C">
      <w:r>
        <w:rPr>
          <w:b/>
        </w:rPr>
        <w:t>完备性机制（回答</w:t>
      </w:r>
      <w:r>
        <w:rPr>
          <w:b/>
        </w:rPr>
        <w:t>"</w:t>
      </w:r>
      <w:r>
        <w:rPr>
          <w:b/>
        </w:rPr>
        <w:t>有没有没设计到的特征</w:t>
      </w:r>
      <w:r>
        <w:rPr>
          <w:b/>
        </w:rPr>
        <w:t>"</w:t>
      </w:r>
      <w:r>
        <w:rPr>
          <w:b/>
        </w:rPr>
        <w:t>）</w:t>
      </w:r>
      <w:r>
        <w:t>：</w:t>
      </w:r>
      <w:r>
        <w:t xml:space="preserve">E_open </w:t>
      </w:r>
      <w:r>
        <w:t>对</w:t>
      </w:r>
      <w:r>
        <w:t xml:space="preserve"> DINO tile </w:t>
      </w:r>
      <w:r>
        <w:t>特征做密度</w:t>
      </w:r>
      <w:r>
        <w:t>/</w:t>
      </w:r>
      <w:r>
        <w:t>重构兜底建模，语义为</w:t>
      </w:r>
      <w:r>
        <w:t>"</w:t>
      </w:r>
      <w:r>
        <w:t>存在无法被任何命名特征组解释的信号</w:t>
      </w:r>
      <w:r>
        <w:t>"——</w:t>
      </w:r>
      <w:r>
        <w:t>只捕获、不解释；判错难例若所有命名组分数平坦或</w:t>
      </w:r>
      <w:r>
        <w:t xml:space="preserve"> E_open </w:t>
      </w:r>
      <w:r>
        <w:t>持续偏高，系统自动出具</w:t>
      </w:r>
      <w:r>
        <w:t>"</w:t>
      </w:r>
      <w:r>
        <w:t>疑似体系外缺陷</w:t>
      </w:r>
      <w:r>
        <w:t>"</w:t>
      </w:r>
      <w:r>
        <w:t>不完备报告；积累难例自动试算候选特征（新感受野、频域新基、轻量适配器），区分度达标即注册为新命名组进入路由</w:t>
      </w:r>
      <w:r>
        <w:t>——</w:t>
      </w:r>
      <w:r>
        <w:t>不完备从失败变成工作流。详见辅助材料《算法引擎设计》</w:t>
      </w:r>
      <w:r>
        <w:t>§3</w:t>
      </w:r>
      <w:r>
        <w:t>。</w:t>
      </w:r>
    </w:p>
    <w:tbl>
      <w:tblPr>
        <w:tblStyle w:val="aff1"/>
        <w:tblW w:w="0" w:type="auto"/>
        <w:jc w:val="center"/>
        <w:tblLook w:val="04A0" w:firstRow="1" w:lastRow="0" w:firstColumn="1" w:lastColumn="0" w:noHBand="0" w:noVBand="1"/>
      </w:tblPr>
      <w:tblGrid>
        <w:gridCol w:w="2407"/>
        <w:gridCol w:w="3615"/>
        <w:gridCol w:w="2506"/>
      </w:tblGrid>
      <w:tr w:rsidR="00CF6A5E" w14:paraId="2ECCB01F" w14:textId="77777777">
        <w:trPr>
          <w:jc w:val="center"/>
        </w:trPr>
        <w:tc>
          <w:tcPr>
            <w:tcW w:w="2771" w:type="dxa"/>
            <w:shd w:val="clear" w:color="auto" w:fill="F2F2F2"/>
            <w:vAlign w:val="center"/>
          </w:tcPr>
          <w:p w14:paraId="0ECCF8DA" w14:textId="77777777" w:rsidR="00CF6A5E" w:rsidRDefault="005E070C">
            <w:pPr>
              <w:spacing w:line="288" w:lineRule="auto"/>
              <w:jc w:val="center"/>
            </w:pPr>
            <w:r>
              <w:rPr>
                <w:b/>
                <w:sz w:val="18"/>
              </w:rPr>
              <w:t>槽位</w:t>
            </w:r>
          </w:p>
        </w:tc>
        <w:tc>
          <w:tcPr>
            <w:tcW w:w="2771" w:type="dxa"/>
            <w:shd w:val="clear" w:color="auto" w:fill="F2F2F2"/>
            <w:vAlign w:val="center"/>
          </w:tcPr>
          <w:p w14:paraId="6873710D" w14:textId="77777777" w:rsidR="00CF6A5E" w:rsidRDefault="005E070C">
            <w:pPr>
              <w:spacing w:line="288" w:lineRule="auto"/>
              <w:jc w:val="center"/>
            </w:pPr>
            <w:r>
              <w:rPr>
                <w:b/>
                <w:sz w:val="18"/>
              </w:rPr>
              <w:t>原理</w:t>
            </w:r>
          </w:p>
        </w:tc>
        <w:tc>
          <w:tcPr>
            <w:tcW w:w="2771" w:type="dxa"/>
            <w:shd w:val="clear" w:color="auto" w:fill="F2F2F2"/>
            <w:vAlign w:val="center"/>
          </w:tcPr>
          <w:p w14:paraId="2FC4DFDB" w14:textId="77777777" w:rsidR="00CF6A5E" w:rsidRDefault="005E070C">
            <w:pPr>
              <w:spacing w:line="288" w:lineRule="auto"/>
              <w:jc w:val="center"/>
            </w:pPr>
            <w:r>
              <w:rPr>
                <w:b/>
                <w:sz w:val="18"/>
              </w:rPr>
              <w:t>应对缺陷</w:t>
            </w:r>
          </w:p>
        </w:tc>
      </w:tr>
      <w:tr w:rsidR="00CF6A5E" w14:paraId="57CD1375" w14:textId="77777777">
        <w:trPr>
          <w:jc w:val="center"/>
        </w:trPr>
        <w:tc>
          <w:tcPr>
            <w:tcW w:w="2771" w:type="dxa"/>
            <w:vAlign w:val="center"/>
          </w:tcPr>
          <w:p w14:paraId="7D8D6DC0" w14:textId="77777777" w:rsidR="00CF6A5E" w:rsidRDefault="005E070C">
            <w:pPr>
              <w:spacing w:line="288" w:lineRule="auto"/>
              <w:jc w:val="left"/>
            </w:pPr>
            <w:r>
              <w:rPr>
                <w:sz w:val="18"/>
              </w:rPr>
              <w:t>sem</w:t>
            </w:r>
          </w:p>
        </w:tc>
        <w:tc>
          <w:tcPr>
            <w:tcW w:w="2771" w:type="dxa"/>
            <w:vAlign w:val="center"/>
          </w:tcPr>
          <w:p w14:paraId="35B84C72" w14:textId="77777777" w:rsidR="00CF6A5E" w:rsidRDefault="005E070C">
            <w:pPr>
              <w:spacing w:line="288" w:lineRule="auto"/>
              <w:jc w:val="left"/>
            </w:pPr>
            <w:r>
              <w:rPr>
                <w:sz w:val="18"/>
              </w:rPr>
              <w:t xml:space="preserve">DINOv2 tile </w:t>
            </w:r>
            <w:r>
              <w:rPr>
                <w:sz w:val="18"/>
              </w:rPr>
              <w:t>级</w:t>
            </w:r>
            <w:r>
              <w:rPr>
                <w:sz w:val="18"/>
              </w:rPr>
              <w:t xml:space="preserve"> coreset </w:t>
            </w:r>
            <w:r>
              <w:rPr>
                <w:sz w:val="18"/>
              </w:rPr>
              <w:t>记忆库（借鉴</w:t>
            </w:r>
            <w:r>
              <w:rPr>
                <w:sz w:val="18"/>
              </w:rPr>
              <w:t xml:space="preserve"> PatchCore [8]</w:t>
            </w:r>
            <w:r>
              <w:rPr>
                <w:sz w:val="18"/>
              </w:rPr>
              <w:t>）</w:t>
            </w:r>
            <w:r>
              <w:rPr>
                <w:sz w:val="18"/>
              </w:rPr>
              <w:t xml:space="preserve">+ top-k </w:t>
            </w:r>
            <w:r>
              <w:rPr>
                <w:sz w:val="18"/>
              </w:rPr>
              <w:t>聚合</w:t>
            </w:r>
          </w:p>
        </w:tc>
        <w:tc>
          <w:tcPr>
            <w:tcW w:w="2771" w:type="dxa"/>
            <w:vAlign w:val="center"/>
          </w:tcPr>
          <w:p w14:paraId="7A598841" w14:textId="77777777" w:rsidR="00CF6A5E" w:rsidRDefault="005E070C">
            <w:pPr>
              <w:spacing w:line="288" w:lineRule="auto"/>
              <w:jc w:val="left"/>
            </w:pPr>
            <w:r>
              <w:rPr>
                <w:sz w:val="18"/>
              </w:rPr>
              <w:t>语义级外观缺陷</w:t>
            </w:r>
          </w:p>
        </w:tc>
      </w:tr>
      <w:tr w:rsidR="00CF6A5E" w14:paraId="42578825" w14:textId="77777777">
        <w:trPr>
          <w:jc w:val="center"/>
        </w:trPr>
        <w:tc>
          <w:tcPr>
            <w:tcW w:w="2771" w:type="dxa"/>
            <w:vAlign w:val="center"/>
          </w:tcPr>
          <w:p w14:paraId="7170546E" w14:textId="77777777" w:rsidR="00CF6A5E" w:rsidRDefault="005E070C">
            <w:pPr>
              <w:spacing w:line="288" w:lineRule="auto"/>
              <w:jc w:val="left"/>
            </w:pPr>
            <w:r>
              <w:rPr>
                <w:sz w:val="18"/>
              </w:rPr>
              <w:t>disc</w:t>
            </w:r>
          </w:p>
        </w:tc>
        <w:tc>
          <w:tcPr>
            <w:tcW w:w="2771" w:type="dxa"/>
            <w:vAlign w:val="center"/>
          </w:tcPr>
          <w:p w14:paraId="7D63F37F" w14:textId="77777777" w:rsidR="00CF6A5E" w:rsidRDefault="005E070C">
            <w:pPr>
              <w:spacing w:line="288" w:lineRule="auto"/>
              <w:jc w:val="left"/>
            </w:pPr>
            <w:r>
              <w:rPr>
                <w:sz w:val="18"/>
              </w:rPr>
              <w:t>伪异常训练判别头（借鉴</w:t>
            </w:r>
            <w:r>
              <w:rPr>
                <w:sz w:val="18"/>
              </w:rPr>
              <w:t xml:space="preserve"> RealNet [7]</w:t>
            </w:r>
            <w:r>
              <w:rPr>
                <w:sz w:val="18"/>
              </w:rPr>
              <w:t>，</w:t>
            </w:r>
            <w:r>
              <w:rPr>
                <w:sz w:val="18"/>
              </w:rPr>
              <w:t>"</w:t>
            </w:r>
            <w:r>
              <w:rPr>
                <w:sz w:val="18"/>
              </w:rPr>
              <w:t>避开异常</w:t>
            </w:r>
            <w:r>
              <w:rPr>
                <w:sz w:val="18"/>
              </w:rPr>
              <w:t>"</w:t>
            </w:r>
            <w:r>
              <w:rPr>
                <w:sz w:val="18"/>
              </w:rPr>
              <w:t>目标）</w:t>
            </w:r>
          </w:p>
        </w:tc>
        <w:tc>
          <w:tcPr>
            <w:tcW w:w="2771" w:type="dxa"/>
            <w:vAlign w:val="center"/>
          </w:tcPr>
          <w:p w14:paraId="7E8152EF" w14:textId="77777777" w:rsidR="00CF6A5E" w:rsidRDefault="005E070C">
            <w:pPr>
              <w:spacing w:line="288" w:lineRule="auto"/>
              <w:jc w:val="left"/>
            </w:pPr>
            <w:r>
              <w:rPr>
                <w:sz w:val="18"/>
              </w:rPr>
              <w:t>一般外观缺陷</w:t>
            </w:r>
          </w:p>
        </w:tc>
      </w:tr>
      <w:tr w:rsidR="00CF6A5E" w14:paraId="1291FFA2" w14:textId="77777777">
        <w:trPr>
          <w:jc w:val="center"/>
        </w:trPr>
        <w:tc>
          <w:tcPr>
            <w:tcW w:w="2771" w:type="dxa"/>
            <w:vAlign w:val="center"/>
          </w:tcPr>
          <w:p w14:paraId="330ECDE2" w14:textId="77777777" w:rsidR="00CF6A5E" w:rsidRDefault="005E070C">
            <w:pPr>
              <w:spacing w:line="288" w:lineRule="auto"/>
              <w:jc w:val="left"/>
            </w:pPr>
            <w:r>
              <w:rPr>
                <w:sz w:val="18"/>
              </w:rPr>
              <w:t>blob</w:t>
            </w:r>
          </w:p>
        </w:tc>
        <w:tc>
          <w:tcPr>
            <w:tcW w:w="2771" w:type="dxa"/>
            <w:vAlign w:val="center"/>
          </w:tcPr>
          <w:p w14:paraId="59FD13CB" w14:textId="77777777" w:rsidR="00CF6A5E" w:rsidRDefault="005E070C">
            <w:pPr>
              <w:spacing w:line="288" w:lineRule="auto"/>
              <w:jc w:val="left"/>
            </w:pPr>
            <w:r>
              <w:rPr>
                <w:sz w:val="18"/>
              </w:rPr>
              <w:t xml:space="preserve">cv2 DoG </w:t>
            </w:r>
            <w:r>
              <w:rPr>
                <w:sz w:val="18"/>
              </w:rPr>
              <w:t>全分辨率斑点检测</w:t>
            </w:r>
          </w:p>
        </w:tc>
        <w:tc>
          <w:tcPr>
            <w:tcW w:w="2771" w:type="dxa"/>
            <w:vAlign w:val="center"/>
          </w:tcPr>
          <w:p w14:paraId="5CED3187" w14:textId="77777777" w:rsidR="00CF6A5E" w:rsidRDefault="005E070C">
            <w:pPr>
              <w:spacing w:line="288" w:lineRule="auto"/>
              <w:jc w:val="left"/>
            </w:pPr>
            <w:r>
              <w:rPr>
                <w:sz w:val="18"/>
              </w:rPr>
              <w:t>微小外观缺陷（</w:t>
            </w:r>
            <w:r>
              <w:rPr>
                <w:sz w:val="18"/>
              </w:rPr>
              <w:t xml:space="preserve">gold_finger </w:t>
            </w:r>
            <w:r>
              <w:rPr>
                <w:sz w:val="18"/>
              </w:rPr>
              <w:t>关键）</w:t>
            </w:r>
          </w:p>
        </w:tc>
      </w:tr>
      <w:tr w:rsidR="00CF6A5E" w14:paraId="1FFDA3B3" w14:textId="77777777">
        <w:trPr>
          <w:jc w:val="center"/>
        </w:trPr>
        <w:tc>
          <w:tcPr>
            <w:tcW w:w="2771" w:type="dxa"/>
            <w:vAlign w:val="center"/>
          </w:tcPr>
          <w:p w14:paraId="0608996F" w14:textId="77777777" w:rsidR="00CF6A5E" w:rsidRDefault="005E070C">
            <w:pPr>
              <w:spacing w:line="288" w:lineRule="auto"/>
              <w:jc w:val="left"/>
            </w:pPr>
            <w:r>
              <w:rPr>
                <w:sz w:val="18"/>
              </w:rPr>
              <w:t>trad</w:t>
            </w:r>
          </w:p>
        </w:tc>
        <w:tc>
          <w:tcPr>
            <w:tcW w:w="2771" w:type="dxa"/>
            <w:vAlign w:val="center"/>
          </w:tcPr>
          <w:p w14:paraId="12F2F7EA" w14:textId="77777777" w:rsidR="00CF6A5E" w:rsidRDefault="005E070C">
            <w:pPr>
              <w:spacing w:line="288" w:lineRule="auto"/>
              <w:jc w:val="left"/>
            </w:pPr>
            <w:r>
              <w:rPr>
                <w:sz w:val="18"/>
              </w:rPr>
              <w:t>手工特征（</w:t>
            </w:r>
            <w:r>
              <w:rPr>
                <w:sz w:val="18"/>
              </w:rPr>
              <w:t>color/geometry/texture/freq/logic/material</w:t>
            </w:r>
            <w:r>
              <w:rPr>
                <w:sz w:val="18"/>
              </w:rPr>
              <w:t>）</w:t>
            </w:r>
          </w:p>
        </w:tc>
        <w:tc>
          <w:tcPr>
            <w:tcW w:w="2771" w:type="dxa"/>
            <w:vAlign w:val="center"/>
          </w:tcPr>
          <w:p w14:paraId="0E1D9584" w14:textId="77777777" w:rsidR="00CF6A5E" w:rsidRDefault="005E070C">
            <w:pPr>
              <w:spacing w:line="288" w:lineRule="auto"/>
              <w:jc w:val="left"/>
            </w:pPr>
            <w:r>
              <w:rPr>
                <w:sz w:val="18"/>
              </w:rPr>
              <w:t>色彩变化、纹理异常</w:t>
            </w:r>
          </w:p>
        </w:tc>
      </w:tr>
      <w:tr w:rsidR="00CF6A5E" w14:paraId="6002E14B" w14:textId="77777777">
        <w:trPr>
          <w:jc w:val="center"/>
        </w:trPr>
        <w:tc>
          <w:tcPr>
            <w:tcW w:w="2771" w:type="dxa"/>
            <w:vAlign w:val="center"/>
          </w:tcPr>
          <w:p w14:paraId="607DCD16" w14:textId="77777777" w:rsidR="00CF6A5E" w:rsidRDefault="005E070C">
            <w:pPr>
              <w:spacing w:line="288" w:lineRule="auto"/>
              <w:jc w:val="left"/>
            </w:pPr>
            <w:r>
              <w:rPr>
                <w:sz w:val="18"/>
              </w:rPr>
              <w:t>layout</w:t>
            </w:r>
          </w:p>
        </w:tc>
        <w:tc>
          <w:tcPr>
            <w:tcW w:w="2771" w:type="dxa"/>
            <w:vAlign w:val="center"/>
          </w:tcPr>
          <w:p w14:paraId="5531B4A2" w14:textId="77777777" w:rsidR="00CF6A5E" w:rsidRDefault="005E070C">
            <w:pPr>
              <w:spacing w:line="288" w:lineRule="auto"/>
              <w:jc w:val="left"/>
            </w:pPr>
            <w:r>
              <w:rPr>
                <w:sz w:val="18"/>
              </w:rPr>
              <w:t>元件尺寸</w:t>
            </w:r>
            <w:r>
              <w:rPr>
                <w:sz w:val="18"/>
              </w:rPr>
              <w:t>/</w:t>
            </w:r>
            <w:r>
              <w:rPr>
                <w:sz w:val="18"/>
              </w:rPr>
              <w:t>缺失</w:t>
            </w:r>
            <w:r>
              <w:rPr>
                <w:sz w:val="18"/>
              </w:rPr>
              <w:t>/</w:t>
            </w:r>
            <w:r>
              <w:rPr>
                <w:sz w:val="18"/>
              </w:rPr>
              <w:t>顺序统计比对（无需模板）</w:t>
            </w:r>
          </w:p>
        </w:tc>
        <w:tc>
          <w:tcPr>
            <w:tcW w:w="2771" w:type="dxa"/>
            <w:vAlign w:val="center"/>
          </w:tcPr>
          <w:p w14:paraId="6EEB9D6A" w14:textId="77777777" w:rsidR="00CF6A5E" w:rsidRDefault="005E070C">
            <w:pPr>
              <w:spacing w:line="288" w:lineRule="auto"/>
              <w:jc w:val="left"/>
            </w:pPr>
            <w:r>
              <w:rPr>
                <w:sz w:val="18"/>
              </w:rPr>
              <w:t>尺寸偏差、缺件少件、逻辑错误</w:t>
            </w:r>
          </w:p>
        </w:tc>
      </w:tr>
      <w:tr w:rsidR="00CF6A5E" w14:paraId="77F807FE" w14:textId="77777777">
        <w:trPr>
          <w:jc w:val="center"/>
        </w:trPr>
        <w:tc>
          <w:tcPr>
            <w:tcW w:w="2771" w:type="dxa"/>
            <w:vAlign w:val="center"/>
          </w:tcPr>
          <w:p w14:paraId="6989E8C3" w14:textId="77777777" w:rsidR="00CF6A5E" w:rsidRDefault="005E070C">
            <w:pPr>
              <w:spacing w:line="288" w:lineRule="auto"/>
              <w:jc w:val="left"/>
            </w:pPr>
            <w:r>
              <w:rPr>
                <w:sz w:val="18"/>
              </w:rPr>
              <w:t>inp</w:t>
            </w:r>
          </w:p>
        </w:tc>
        <w:tc>
          <w:tcPr>
            <w:tcW w:w="2771" w:type="dxa"/>
            <w:vAlign w:val="center"/>
          </w:tcPr>
          <w:p w14:paraId="6AB37DF8" w14:textId="77777777" w:rsidR="00CF6A5E" w:rsidRDefault="005E070C">
            <w:pPr>
              <w:spacing w:line="288" w:lineRule="auto"/>
              <w:jc w:val="left"/>
            </w:pPr>
            <w:r>
              <w:rPr>
                <w:sz w:val="18"/>
              </w:rPr>
              <w:t>图像内</w:t>
            </w:r>
            <w:r>
              <w:rPr>
                <w:sz w:val="18"/>
              </w:rPr>
              <w:t xml:space="preserve"> patch </w:t>
            </w:r>
            <w:r>
              <w:rPr>
                <w:sz w:val="18"/>
              </w:rPr>
              <w:t>自相似（</w:t>
            </w:r>
            <w:r>
              <w:rPr>
                <w:sz w:val="18"/>
              </w:rPr>
              <w:t xml:space="preserve">inpainting </w:t>
            </w:r>
            <w:r>
              <w:rPr>
                <w:sz w:val="18"/>
              </w:rPr>
              <w:t>式判异）</w:t>
            </w:r>
          </w:p>
        </w:tc>
        <w:tc>
          <w:tcPr>
            <w:tcW w:w="2771" w:type="dxa"/>
            <w:vAlign w:val="center"/>
          </w:tcPr>
          <w:p w14:paraId="02F479F9" w14:textId="77777777" w:rsidR="00CF6A5E" w:rsidRDefault="005E070C">
            <w:pPr>
              <w:spacing w:line="288" w:lineRule="auto"/>
              <w:jc w:val="left"/>
            </w:pPr>
            <w:r>
              <w:rPr>
                <w:sz w:val="18"/>
              </w:rPr>
              <w:t>局部结构异常</w:t>
            </w:r>
          </w:p>
        </w:tc>
      </w:tr>
      <w:tr w:rsidR="00CF6A5E" w14:paraId="4708D3EC" w14:textId="77777777">
        <w:trPr>
          <w:jc w:val="center"/>
        </w:trPr>
        <w:tc>
          <w:tcPr>
            <w:tcW w:w="2771" w:type="dxa"/>
            <w:vAlign w:val="center"/>
          </w:tcPr>
          <w:p w14:paraId="01578082" w14:textId="77777777" w:rsidR="00CF6A5E" w:rsidRDefault="005E070C">
            <w:pPr>
              <w:spacing w:line="288" w:lineRule="auto"/>
              <w:jc w:val="left"/>
            </w:pPr>
            <w:r>
              <w:rPr>
                <w:sz w:val="18"/>
              </w:rPr>
              <w:t>tpl</w:t>
            </w:r>
          </w:p>
        </w:tc>
        <w:tc>
          <w:tcPr>
            <w:tcW w:w="2771" w:type="dxa"/>
            <w:vAlign w:val="center"/>
          </w:tcPr>
          <w:p w14:paraId="14E9AE8E" w14:textId="77777777" w:rsidR="00CF6A5E" w:rsidRDefault="005E070C">
            <w:pPr>
              <w:spacing w:line="288" w:lineRule="auto"/>
              <w:jc w:val="left"/>
            </w:pPr>
            <w:r>
              <w:rPr>
                <w:sz w:val="18"/>
              </w:rPr>
              <w:t>显式模板差分（</w:t>
            </w:r>
            <w:r>
              <w:rPr>
                <w:sz w:val="18"/>
              </w:rPr>
              <w:t xml:space="preserve">L3 </w:t>
            </w:r>
            <w:r>
              <w:rPr>
                <w:sz w:val="18"/>
              </w:rPr>
              <w:t>层）</w:t>
            </w:r>
          </w:p>
        </w:tc>
        <w:tc>
          <w:tcPr>
            <w:tcW w:w="2771" w:type="dxa"/>
            <w:vAlign w:val="center"/>
          </w:tcPr>
          <w:p w14:paraId="63DA4152" w14:textId="77777777" w:rsidR="00CF6A5E" w:rsidRDefault="005E070C">
            <w:pPr>
              <w:spacing w:line="288" w:lineRule="auto"/>
              <w:jc w:val="left"/>
            </w:pPr>
            <w:r>
              <w:rPr>
                <w:sz w:val="18"/>
              </w:rPr>
              <w:t>强配准品类（</w:t>
            </w:r>
            <w:r>
              <w:rPr>
                <w:sz w:val="18"/>
              </w:rPr>
              <w:t>PCB</w:t>
            </w:r>
            <w:r>
              <w:rPr>
                <w:sz w:val="18"/>
              </w:rPr>
              <w:t>）</w:t>
            </w:r>
          </w:p>
        </w:tc>
      </w:tr>
      <w:tr w:rsidR="00CF6A5E" w14:paraId="0D0922C3" w14:textId="77777777">
        <w:trPr>
          <w:jc w:val="center"/>
        </w:trPr>
        <w:tc>
          <w:tcPr>
            <w:tcW w:w="2771" w:type="dxa"/>
            <w:vAlign w:val="center"/>
          </w:tcPr>
          <w:p w14:paraId="38B6E0E6" w14:textId="77777777" w:rsidR="00CF6A5E" w:rsidRDefault="005E070C">
            <w:pPr>
              <w:spacing w:line="288" w:lineRule="auto"/>
              <w:jc w:val="left"/>
            </w:pPr>
            <w:r>
              <w:rPr>
                <w:sz w:val="18"/>
              </w:rPr>
              <w:t>孵育头</w:t>
            </w:r>
          </w:p>
        </w:tc>
        <w:tc>
          <w:tcPr>
            <w:tcW w:w="2771" w:type="dxa"/>
            <w:vAlign w:val="center"/>
          </w:tcPr>
          <w:p w14:paraId="5ADE9B10" w14:textId="77777777" w:rsidR="00CF6A5E" w:rsidRDefault="005E070C">
            <w:pPr>
              <w:spacing w:line="288" w:lineRule="auto"/>
              <w:jc w:val="left"/>
            </w:pPr>
            <w:r>
              <w:rPr>
                <w:sz w:val="18"/>
              </w:rPr>
              <w:t>开放集异质性建模（借鉴</w:t>
            </w:r>
            <w:r>
              <w:rPr>
                <w:sz w:val="18"/>
              </w:rPr>
              <w:t xml:space="preserve"> AHL [1]</w:t>
            </w:r>
            <w:r>
              <w:rPr>
                <w:sz w:val="18"/>
              </w:rPr>
              <w:t>），同类缺陷攒够后孵化</w:t>
            </w:r>
          </w:p>
        </w:tc>
        <w:tc>
          <w:tcPr>
            <w:tcW w:w="2771" w:type="dxa"/>
            <w:vAlign w:val="center"/>
          </w:tcPr>
          <w:p w14:paraId="28EFA7E7" w14:textId="77777777" w:rsidR="00CF6A5E" w:rsidRDefault="005E070C">
            <w:pPr>
              <w:spacing w:line="288" w:lineRule="auto"/>
              <w:jc w:val="left"/>
            </w:pPr>
            <w:r>
              <w:rPr>
                <w:sz w:val="18"/>
              </w:rPr>
              <w:t>新出现的未知缺陷族</w:t>
            </w:r>
          </w:p>
        </w:tc>
      </w:tr>
    </w:tbl>
    <w:p w14:paraId="32873E26" w14:textId="77777777" w:rsidR="00CF6A5E" w:rsidRDefault="00CF6A5E"/>
    <w:p w14:paraId="09681133" w14:textId="77777777" w:rsidR="00CF6A5E" w:rsidRDefault="005E070C">
      <w:r>
        <w:t>各槽位先做</w:t>
      </w:r>
      <w:r>
        <w:t xml:space="preserve"> CDF </w:t>
      </w:r>
      <w:r>
        <w:t>校准，再由域差感知路由融合；这样不同专家的分数可以落在统一语义空间，同时根据场景动态调整贡献。</w:t>
      </w:r>
      <w:r>
        <w:t xml:space="preserve">sanity </w:t>
      </w:r>
      <w:r>
        <w:t>加权在数据域可用时进一步剔除反向槽位。</w:t>
      </w:r>
    </w:p>
    <w:p w14:paraId="78687963" w14:textId="77777777" w:rsidR="00CF6A5E" w:rsidRDefault="005E070C">
      <w:pPr>
        <w:pStyle w:val="31"/>
      </w:pPr>
      <w:bookmarkStart w:id="17" w:name="_Toc239193805"/>
      <w:r>
        <w:rPr>
          <w:rFonts w:ascii="Times New Roman" w:eastAsia="宋体" w:hAnsi="Times New Roman"/>
        </w:rPr>
        <w:lastRenderedPageBreak/>
        <w:t xml:space="preserve">3.2.4 </w:t>
      </w:r>
      <w:r>
        <w:rPr>
          <w:rFonts w:ascii="Times New Roman" w:eastAsia="宋体" w:hAnsi="Times New Roman"/>
        </w:rPr>
        <w:t>反馈驱动的受控持续学习（</w:t>
      </w:r>
      <w:r>
        <w:rPr>
          <w:rFonts w:ascii="Times New Roman" w:eastAsia="宋体" w:hAnsi="Times New Roman"/>
        </w:rPr>
        <w:t>SSOCL</w:t>
      </w:r>
      <w:r>
        <w:rPr>
          <w:rFonts w:ascii="Times New Roman" w:eastAsia="宋体" w:hAnsi="Times New Roman"/>
        </w:rPr>
        <w:t>）</w:t>
      </w:r>
      <w:bookmarkEnd w:id="17"/>
    </w:p>
    <w:p w14:paraId="5B05BD14" w14:textId="77777777" w:rsidR="00CF6A5E" w:rsidRDefault="005E070C">
      <w:r>
        <w:t xml:space="preserve">SSOCL </w:t>
      </w:r>
      <w:r>
        <w:t>将反馈分为判对、判错、无反馈三类。判错样本进入缺陷样例库并触发针对性更新；判对样本用于正常模式加固；无反馈样本仅在满足一致性和置信条件时缓存。更新任务设置时延上限（</w:t>
      </w:r>
      <w:r>
        <w:t>3000ms</w:t>
      </w:r>
      <w:r>
        <w:t>），超过上限转后台异步执行，不阻塞主检测链路。</w:t>
      </w:r>
    </w:p>
    <w:p w14:paraId="06339AAF" w14:textId="77777777" w:rsidR="00CF6A5E" w:rsidRDefault="005E070C">
      <w:r>
        <w:t>确认缺陷</w:t>
      </w:r>
      <w:r>
        <w:t xml:space="preserve"> 1~2 </w:t>
      </w:r>
      <w:r>
        <w:t>张即可建立近邻拦截通道；更多反馈后，系统可进一步更新路由与轻量判别能力。在特定本地实验中，</w:t>
      </w:r>
      <w:r>
        <w:t xml:space="preserve">6-13 </w:t>
      </w:r>
      <w:r>
        <w:t>条反馈后观察到</w:t>
      </w:r>
      <w:r>
        <w:t xml:space="preserve"> F1 +0.37~0.48——</w:t>
      </w:r>
      <w:r>
        <w:t>该结果不构成后续同型缺陷必然检对的承诺。</w:t>
      </w:r>
    </w:p>
    <w:p w14:paraId="04C1ED11" w14:textId="77777777" w:rsidR="00CF6A5E" w:rsidRDefault="005E070C">
      <w:r>
        <w:t>在线学习同时报告已见样本再检（</w:t>
      </w:r>
      <w:r>
        <w:t xml:space="preserve">A </w:t>
      </w:r>
      <w:r>
        <w:t>再检）与未见样本泛化（</w:t>
      </w:r>
      <w:r>
        <w:t xml:space="preserve">B </w:t>
      </w:r>
      <w:r>
        <w:t>泛化），避免把记住样本误认为真正泛化。候选版本必须经过锚定集回归后才激活，退化则回滚并留痕。</w:t>
      </w:r>
    </w:p>
    <w:p w14:paraId="1EB04F37" w14:textId="77777777" w:rsidR="00CF6A5E" w:rsidRDefault="005E070C">
      <w:r>
        <w:rPr>
          <w:b/>
        </w:rPr>
        <w:t>学习曲线核心实测</w:t>
      </w:r>
      <w:r>
        <w:t>（</w:t>
      </w:r>
      <w:r>
        <w:t xml:space="preserve">GYU-DET </w:t>
      </w:r>
      <w:r>
        <w:t>跨域，</w:t>
      </w:r>
      <w:r>
        <w:t xml:space="preserve">train </w:t>
      </w:r>
      <w:r>
        <w:t>域拟合</w:t>
      </w:r>
      <w:r>
        <w:t xml:space="preserve"> / test </w:t>
      </w:r>
      <w:r>
        <w:t>域测试，无泄漏）：</w:t>
      </w:r>
    </w:p>
    <w:tbl>
      <w:tblPr>
        <w:tblStyle w:val="aff1"/>
        <w:tblW w:w="0" w:type="auto"/>
        <w:jc w:val="center"/>
        <w:tblLook w:val="04A0" w:firstRow="1" w:lastRow="0" w:firstColumn="1" w:lastColumn="0" w:noHBand="0" w:noVBand="1"/>
      </w:tblPr>
      <w:tblGrid>
        <w:gridCol w:w="1662"/>
        <w:gridCol w:w="1662"/>
        <w:gridCol w:w="1662"/>
        <w:gridCol w:w="1662"/>
        <w:gridCol w:w="1662"/>
      </w:tblGrid>
      <w:tr w:rsidR="00CF6A5E" w14:paraId="04F1DD1E" w14:textId="77777777">
        <w:trPr>
          <w:jc w:val="center"/>
        </w:trPr>
        <w:tc>
          <w:tcPr>
            <w:tcW w:w="1662" w:type="dxa"/>
            <w:shd w:val="clear" w:color="auto" w:fill="F2F2F2"/>
            <w:vAlign w:val="center"/>
          </w:tcPr>
          <w:p w14:paraId="6CDBA0A2" w14:textId="77777777" w:rsidR="00CF6A5E" w:rsidRDefault="005E070C">
            <w:pPr>
              <w:spacing w:line="288" w:lineRule="auto"/>
              <w:jc w:val="center"/>
            </w:pPr>
            <w:r>
              <w:rPr>
                <w:b/>
                <w:sz w:val="18"/>
              </w:rPr>
              <w:t>实验</w:t>
            </w:r>
          </w:p>
        </w:tc>
        <w:tc>
          <w:tcPr>
            <w:tcW w:w="1662" w:type="dxa"/>
            <w:shd w:val="clear" w:color="auto" w:fill="F2F2F2"/>
            <w:vAlign w:val="center"/>
          </w:tcPr>
          <w:p w14:paraId="40AE54C6" w14:textId="77777777" w:rsidR="00CF6A5E" w:rsidRDefault="005E070C">
            <w:pPr>
              <w:spacing w:line="288" w:lineRule="auto"/>
              <w:jc w:val="center"/>
            </w:pPr>
            <w:r>
              <w:rPr>
                <w:b/>
                <w:sz w:val="18"/>
              </w:rPr>
              <w:t>初始</w:t>
            </w:r>
            <w:r>
              <w:rPr>
                <w:b/>
                <w:sz w:val="18"/>
              </w:rPr>
              <w:t xml:space="preserve"> AUROC</w:t>
            </w:r>
          </w:p>
        </w:tc>
        <w:tc>
          <w:tcPr>
            <w:tcW w:w="1662" w:type="dxa"/>
            <w:shd w:val="clear" w:color="auto" w:fill="F2F2F2"/>
            <w:vAlign w:val="center"/>
          </w:tcPr>
          <w:p w14:paraId="7AF6F563" w14:textId="77777777" w:rsidR="00CF6A5E" w:rsidRDefault="005E070C">
            <w:pPr>
              <w:spacing w:line="288" w:lineRule="auto"/>
              <w:jc w:val="center"/>
            </w:pPr>
            <w:r>
              <w:rPr>
                <w:b/>
                <w:sz w:val="18"/>
              </w:rPr>
              <w:t>学习后</w:t>
            </w:r>
            <w:r>
              <w:rPr>
                <w:b/>
                <w:sz w:val="18"/>
              </w:rPr>
              <w:t xml:space="preserve"> AUROC</w:t>
            </w:r>
          </w:p>
        </w:tc>
        <w:tc>
          <w:tcPr>
            <w:tcW w:w="1662" w:type="dxa"/>
            <w:shd w:val="clear" w:color="auto" w:fill="F2F2F2"/>
            <w:vAlign w:val="center"/>
          </w:tcPr>
          <w:p w14:paraId="6F30BF6A" w14:textId="77777777" w:rsidR="00CF6A5E" w:rsidRDefault="005E070C">
            <w:pPr>
              <w:spacing w:line="288" w:lineRule="auto"/>
              <w:jc w:val="center"/>
            </w:pPr>
            <w:r>
              <w:rPr>
                <w:b/>
                <w:sz w:val="18"/>
              </w:rPr>
              <w:t>提升</w:t>
            </w:r>
          </w:p>
        </w:tc>
        <w:tc>
          <w:tcPr>
            <w:tcW w:w="1662" w:type="dxa"/>
            <w:shd w:val="clear" w:color="auto" w:fill="F2F2F2"/>
            <w:vAlign w:val="center"/>
          </w:tcPr>
          <w:p w14:paraId="3C2C2771" w14:textId="77777777" w:rsidR="00CF6A5E" w:rsidRDefault="005E070C">
            <w:pPr>
              <w:spacing w:line="288" w:lineRule="auto"/>
              <w:jc w:val="center"/>
            </w:pPr>
            <w:r>
              <w:rPr>
                <w:b/>
                <w:sz w:val="18"/>
              </w:rPr>
              <w:t>峰值</w:t>
            </w:r>
          </w:p>
        </w:tc>
      </w:tr>
      <w:tr w:rsidR="00CF6A5E" w14:paraId="7A6CEAB4" w14:textId="77777777">
        <w:trPr>
          <w:jc w:val="center"/>
        </w:trPr>
        <w:tc>
          <w:tcPr>
            <w:tcW w:w="1662" w:type="dxa"/>
            <w:vAlign w:val="center"/>
          </w:tcPr>
          <w:p w14:paraId="4DBC6AD1" w14:textId="77777777" w:rsidR="00CF6A5E" w:rsidRDefault="005E070C">
            <w:pPr>
              <w:spacing w:line="288" w:lineRule="auto"/>
              <w:jc w:val="left"/>
            </w:pPr>
            <w:r>
              <w:rPr>
                <w:sz w:val="18"/>
              </w:rPr>
              <w:t>U51</w:t>
            </w:r>
            <w:r>
              <w:rPr>
                <w:sz w:val="18"/>
              </w:rPr>
              <w:t>（</w:t>
            </w:r>
            <w:r>
              <w:rPr>
                <w:sz w:val="18"/>
              </w:rPr>
              <w:t xml:space="preserve">shead </w:t>
            </w:r>
            <w:r>
              <w:rPr>
                <w:sz w:val="18"/>
              </w:rPr>
              <w:t>启用</w:t>
            </w:r>
            <w:r>
              <w:rPr>
                <w:sz w:val="18"/>
              </w:rPr>
              <w:t xml:space="preserve"> + </w:t>
            </w:r>
            <w:r>
              <w:rPr>
                <w:sz w:val="18"/>
              </w:rPr>
              <w:t>在线权重学习）</w:t>
            </w:r>
          </w:p>
        </w:tc>
        <w:tc>
          <w:tcPr>
            <w:tcW w:w="1662" w:type="dxa"/>
            <w:vAlign w:val="center"/>
          </w:tcPr>
          <w:p w14:paraId="505AA021" w14:textId="77777777" w:rsidR="00CF6A5E" w:rsidRDefault="005E070C">
            <w:pPr>
              <w:spacing w:line="288" w:lineRule="auto"/>
              <w:jc w:val="left"/>
            </w:pPr>
            <w:r>
              <w:rPr>
                <w:sz w:val="18"/>
              </w:rPr>
              <w:t>0.6232</w:t>
            </w:r>
          </w:p>
        </w:tc>
        <w:tc>
          <w:tcPr>
            <w:tcW w:w="1662" w:type="dxa"/>
            <w:vAlign w:val="center"/>
          </w:tcPr>
          <w:p w14:paraId="3FBDE16A" w14:textId="77777777" w:rsidR="00CF6A5E" w:rsidRDefault="005E070C">
            <w:pPr>
              <w:spacing w:line="288" w:lineRule="auto"/>
              <w:jc w:val="left"/>
            </w:pPr>
            <w:r>
              <w:rPr>
                <w:sz w:val="18"/>
              </w:rPr>
              <w:t>0.7665</w:t>
            </w:r>
          </w:p>
        </w:tc>
        <w:tc>
          <w:tcPr>
            <w:tcW w:w="1662" w:type="dxa"/>
            <w:vAlign w:val="center"/>
          </w:tcPr>
          <w:p w14:paraId="727D67A9" w14:textId="77777777" w:rsidR="00CF6A5E" w:rsidRDefault="005E070C">
            <w:pPr>
              <w:spacing w:line="288" w:lineRule="auto"/>
              <w:jc w:val="left"/>
            </w:pPr>
            <w:r>
              <w:rPr>
                <w:sz w:val="18"/>
              </w:rPr>
              <w:t>+0.143</w:t>
            </w:r>
          </w:p>
        </w:tc>
        <w:tc>
          <w:tcPr>
            <w:tcW w:w="1662" w:type="dxa"/>
            <w:vAlign w:val="center"/>
          </w:tcPr>
          <w:p w14:paraId="4FFEBB86" w14:textId="77777777" w:rsidR="00CF6A5E" w:rsidRDefault="005E070C">
            <w:pPr>
              <w:spacing w:line="288" w:lineRule="auto"/>
              <w:jc w:val="left"/>
            </w:pPr>
            <w:r>
              <w:rPr>
                <w:sz w:val="18"/>
              </w:rPr>
              <w:t xml:space="preserve">0.8180@20 </w:t>
            </w:r>
            <w:r>
              <w:rPr>
                <w:sz w:val="18"/>
              </w:rPr>
              <w:t>反馈</w:t>
            </w:r>
          </w:p>
        </w:tc>
      </w:tr>
      <w:tr w:rsidR="00CF6A5E" w14:paraId="520F8428" w14:textId="77777777">
        <w:trPr>
          <w:jc w:val="center"/>
        </w:trPr>
        <w:tc>
          <w:tcPr>
            <w:tcW w:w="1662" w:type="dxa"/>
            <w:vAlign w:val="center"/>
          </w:tcPr>
          <w:p w14:paraId="3F74F23A" w14:textId="77777777" w:rsidR="00CF6A5E" w:rsidRDefault="005E070C">
            <w:pPr>
              <w:spacing w:line="288" w:lineRule="auto"/>
              <w:jc w:val="left"/>
            </w:pPr>
            <w:r>
              <w:rPr>
                <w:sz w:val="18"/>
              </w:rPr>
              <w:t>U60</w:t>
            </w:r>
            <w:r>
              <w:rPr>
                <w:sz w:val="18"/>
              </w:rPr>
              <w:t>（判别头调参）</w:t>
            </w:r>
          </w:p>
        </w:tc>
        <w:tc>
          <w:tcPr>
            <w:tcW w:w="1662" w:type="dxa"/>
            <w:vAlign w:val="center"/>
          </w:tcPr>
          <w:p w14:paraId="047D7836" w14:textId="77777777" w:rsidR="00CF6A5E" w:rsidRDefault="005E070C">
            <w:pPr>
              <w:spacing w:line="288" w:lineRule="auto"/>
              <w:jc w:val="left"/>
            </w:pPr>
            <w:r>
              <w:rPr>
                <w:sz w:val="18"/>
              </w:rPr>
              <w:t>0.6360</w:t>
            </w:r>
          </w:p>
        </w:tc>
        <w:tc>
          <w:tcPr>
            <w:tcW w:w="1662" w:type="dxa"/>
            <w:vAlign w:val="center"/>
          </w:tcPr>
          <w:p w14:paraId="5C795AA0" w14:textId="77777777" w:rsidR="00CF6A5E" w:rsidRDefault="005E070C">
            <w:pPr>
              <w:spacing w:line="288" w:lineRule="auto"/>
              <w:jc w:val="left"/>
            </w:pPr>
            <w:r>
              <w:rPr>
                <w:sz w:val="18"/>
              </w:rPr>
              <w:t>0.7941</w:t>
            </w:r>
          </w:p>
        </w:tc>
        <w:tc>
          <w:tcPr>
            <w:tcW w:w="1662" w:type="dxa"/>
            <w:vAlign w:val="center"/>
          </w:tcPr>
          <w:p w14:paraId="36969001" w14:textId="77777777" w:rsidR="00CF6A5E" w:rsidRDefault="005E070C">
            <w:pPr>
              <w:spacing w:line="288" w:lineRule="auto"/>
              <w:jc w:val="left"/>
            </w:pPr>
            <w:r>
              <w:rPr>
                <w:sz w:val="18"/>
              </w:rPr>
              <w:t>+0.158</w:t>
            </w:r>
          </w:p>
        </w:tc>
        <w:tc>
          <w:tcPr>
            <w:tcW w:w="1662" w:type="dxa"/>
            <w:vAlign w:val="center"/>
          </w:tcPr>
          <w:p w14:paraId="491F5513" w14:textId="77777777" w:rsidR="00CF6A5E" w:rsidRDefault="005E070C">
            <w:pPr>
              <w:spacing w:line="288" w:lineRule="auto"/>
              <w:jc w:val="left"/>
            </w:pPr>
            <w:r>
              <w:rPr>
                <w:sz w:val="18"/>
              </w:rPr>
              <w:t>0.8051</w:t>
            </w:r>
          </w:p>
        </w:tc>
      </w:tr>
      <w:tr w:rsidR="00CF6A5E" w14:paraId="003CB5AD" w14:textId="77777777">
        <w:trPr>
          <w:jc w:val="center"/>
        </w:trPr>
        <w:tc>
          <w:tcPr>
            <w:tcW w:w="1662" w:type="dxa"/>
            <w:vAlign w:val="center"/>
          </w:tcPr>
          <w:p w14:paraId="384DCC99" w14:textId="77777777" w:rsidR="00CF6A5E" w:rsidRDefault="005E070C">
            <w:pPr>
              <w:spacing w:line="288" w:lineRule="auto"/>
              <w:jc w:val="left"/>
            </w:pPr>
            <w:r>
              <w:rPr>
                <w:sz w:val="18"/>
              </w:rPr>
              <w:t>U62</w:t>
            </w:r>
            <w:r>
              <w:rPr>
                <w:sz w:val="18"/>
              </w:rPr>
              <w:t>（</w:t>
            </w:r>
            <w:r>
              <w:rPr>
                <w:sz w:val="18"/>
              </w:rPr>
              <w:t>+</w:t>
            </w:r>
            <w:r>
              <w:rPr>
                <w:sz w:val="18"/>
              </w:rPr>
              <w:t>虚高检测重校准）</w:t>
            </w:r>
          </w:p>
        </w:tc>
        <w:tc>
          <w:tcPr>
            <w:tcW w:w="1662" w:type="dxa"/>
            <w:vAlign w:val="center"/>
          </w:tcPr>
          <w:p w14:paraId="1BAEC9CC" w14:textId="77777777" w:rsidR="00CF6A5E" w:rsidRDefault="005E070C">
            <w:pPr>
              <w:spacing w:line="288" w:lineRule="auto"/>
              <w:jc w:val="left"/>
            </w:pPr>
            <w:r>
              <w:rPr>
                <w:sz w:val="18"/>
              </w:rPr>
              <w:t>0.6360</w:t>
            </w:r>
          </w:p>
        </w:tc>
        <w:tc>
          <w:tcPr>
            <w:tcW w:w="1662" w:type="dxa"/>
            <w:vAlign w:val="center"/>
          </w:tcPr>
          <w:p w14:paraId="1B806423" w14:textId="77777777" w:rsidR="00CF6A5E" w:rsidRDefault="005E070C">
            <w:pPr>
              <w:spacing w:line="288" w:lineRule="auto"/>
              <w:jc w:val="left"/>
            </w:pPr>
            <w:r>
              <w:rPr>
                <w:b/>
                <w:sz w:val="18"/>
              </w:rPr>
              <w:t>0.8180</w:t>
            </w:r>
          </w:p>
        </w:tc>
        <w:tc>
          <w:tcPr>
            <w:tcW w:w="1662" w:type="dxa"/>
            <w:vAlign w:val="center"/>
          </w:tcPr>
          <w:p w14:paraId="278E6211" w14:textId="77777777" w:rsidR="00CF6A5E" w:rsidRDefault="005E070C">
            <w:pPr>
              <w:spacing w:line="288" w:lineRule="auto"/>
              <w:jc w:val="left"/>
            </w:pPr>
            <w:r>
              <w:rPr>
                <w:sz w:val="18"/>
              </w:rPr>
              <w:t>+0.182</w:t>
            </w:r>
          </w:p>
        </w:tc>
        <w:tc>
          <w:tcPr>
            <w:tcW w:w="1662" w:type="dxa"/>
            <w:vAlign w:val="center"/>
          </w:tcPr>
          <w:p w14:paraId="1C54E75E" w14:textId="77777777" w:rsidR="00CF6A5E" w:rsidRDefault="005E070C">
            <w:pPr>
              <w:spacing w:line="288" w:lineRule="auto"/>
              <w:jc w:val="left"/>
            </w:pPr>
            <w:r>
              <w:rPr>
                <w:sz w:val="18"/>
              </w:rPr>
              <w:t>0.8199</w:t>
            </w:r>
          </w:p>
        </w:tc>
      </w:tr>
      <w:tr w:rsidR="00CF6A5E" w14:paraId="100154F8" w14:textId="77777777">
        <w:trPr>
          <w:jc w:val="center"/>
        </w:trPr>
        <w:tc>
          <w:tcPr>
            <w:tcW w:w="1662" w:type="dxa"/>
            <w:vAlign w:val="center"/>
          </w:tcPr>
          <w:p w14:paraId="34126DFD" w14:textId="77777777" w:rsidR="00CF6A5E" w:rsidRDefault="005E070C">
            <w:pPr>
              <w:spacing w:line="288" w:lineRule="auto"/>
              <w:jc w:val="left"/>
            </w:pPr>
            <w:r>
              <w:rPr>
                <w:sz w:val="18"/>
              </w:rPr>
              <w:t>多轮持续学习（</w:t>
            </w:r>
            <w:r>
              <w:rPr>
                <w:sz w:val="18"/>
              </w:rPr>
              <w:t xml:space="preserve">10 </w:t>
            </w:r>
            <w:r>
              <w:rPr>
                <w:sz w:val="18"/>
              </w:rPr>
              <w:t>轮</w:t>
            </w:r>
            <w:r>
              <w:rPr>
                <w:sz w:val="18"/>
              </w:rPr>
              <w:t xml:space="preserve"> 300 </w:t>
            </w:r>
            <w:r>
              <w:rPr>
                <w:sz w:val="18"/>
              </w:rPr>
              <w:t>反馈）</w:t>
            </w:r>
          </w:p>
        </w:tc>
        <w:tc>
          <w:tcPr>
            <w:tcW w:w="1662" w:type="dxa"/>
            <w:vAlign w:val="center"/>
          </w:tcPr>
          <w:p w14:paraId="421248F8" w14:textId="77777777" w:rsidR="00CF6A5E" w:rsidRDefault="005E070C">
            <w:pPr>
              <w:spacing w:line="288" w:lineRule="auto"/>
              <w:jc w:val="left"/>
            </w:pPr>
            <w:r>
              <w:rPr>
                <w:sz w:val="18"/>
              </w:rPr>
              <w:t>0.5450</w:t>
            </w:r>
          </w:p>
        </w:tc>
        <w:tc>
          <w:tcPr>
            <w:tcW w:w="1662" w:type="dxa"/>
            <w:vAlign w:val="center"/>
          </w:tcPr>
          <w:p w14:paraId="528633F3" w14:textId="77777777" w:rsidR="00CF6A5E" w:rsidRDefault="005E070C">
            <w:pPr>
              <w:spacing w:line="288" w:lineRule="auto"/>
              <w:jc w:val="left"/>
            </w:pPr>
            <w:r>
              <w:rPr>
                <w:sz w:val="18"/>
              </w:rPr>
              <w:t>0.7075</w:t>
            </w:r>
          </w:p>
        </w:tc>
        <w:tc>
          <w:tcPr>
            <w:tcW w:w="1662" w:type="dxa"/>
            <w:vAlign w:val="center"/>
          </w:tcPr>
          <w:p w14:paraId="0183D3AA" w14:textId="77777777" w:rsidR="00CF6A5E" w:rsidRDefault="005E070C">
            <w:pPr>
              <w:spacing w:line="288" w:lineRule="auto"/>
              <w:jc w:val="left"/>
            </w:pPr>
            <w:r>
              <w:rPr>
                <w:sz w:val="18"/>
              </w:rPr>
              <w:t>+0.163</w:t>
            </w:r>
          </w:p>
        </w:tc>
        <w:tc>
          <w:tcPr>
            <w:tcW w:w="1662" w:type="dxa"/>
            <w:vAlign w:val="center"/>
          </w:tcPr>
          <w:p w14:paraId="395BC0D4" w14:textId="77777777" w:rsidR="00CF6A5E" w:rsidRDefault="005E070C">
            <w:pPr>
              <w:spacing w:line="288" w:lineRule="auto"/>
              <w:jc w:val="left"/>
            </w:pPr>
            <w:r>
              <w:rPr>
                <w:sz w:val="18"/>
              </w:rPr>
              <w:t>0.7275</w:t>
            </w:r>
          </w:p>
        </w:tc>
      </w:tr>
    </w:tbl>
    <w:p w14:paraId="1E2565C5" w14:textId="77777777" w:rsidR="00CF6A5E" w:rsidRDefault="00CF6A5E"/>
    <w:p w14:paraId="1BBDE879" w14:textId="77777777" w:rsidR="00CF6A5E" w:rsidRDefault="005E070C">
      <w:r>
        <w:rPr>
          <w:b/>
        </w:rPr>
        <w:t>真实工业域差（</w:t>
      </w:r>
      <w:r>
        <w:rPr>
          <w:b/>
        </w:rPr>
        <w:t>data_local</w:t>
      </w:r>
      <w:r>
        <w:rPr>
          <w:b/>
        </w:rPr>
        <w:t>）在线学习实测（</w:t>
      </w:r>
      <w:r>
        <w:rPr>
          <w:b/>
        </w:rPr>
        <w:t>U92</w:t>
      </w:r>
      <w:r>
        <w:rPr>
          <w:b/>
        </w:rPr>
        <w:t>，</w:t>
      </w:r>
      <w:r>
        <w:rPr>
          <w:b/>
        </w:rPr>
        <w:t>2026-08-24</w:t>
      </w:r>
      <w:r>
        <w:rPr>
          <w:b/>
        </w:rPr>
        <w:t>）</w:t>
      </w:r>
      <w:r>
        <w:t>——</w:t>
      </w:r>
      <w:r>
        <w:t>赛题</w:t>
      </w:r>
      <w:r>
        <w:t>"</w:t>
      </w:r>
      <w:r>
        <w:t>换线后跨域适应</w:t>
      </w:r>
      <w:r>
        <w:t>"</w:t>
      </w:r>
      <w:r>
        <w:t>场景的直接答卷：</w:t>
      </w:r>
    </w:p>
    <w:tbl>
      <w:tblPr>
        <w:tblStyle w:val="aff1"/>
        <w:tblW w:w="0" w:type="auto"/>
        <w:jc w:val="center"/>
        <w:tblLook w:val="04A0" w:firstRow="1" w:lastRow="0" w:firstColumn="1" w:lastColumn="0" w:noHBand="0" w:noVBand="1"/>
      </w:tblPr>
      <w:tblGrid>
        <w:gridCol w:w="1662"/>
        <w:gridCol w:w="1662"/>
        <w:gridCol w:w="1662"/>
        <w:gridCol w:w="1662"/>
        <w:gridCol w:w="1662"/>
      </w:tblGrid>
      <w:tr w:rsidR="00CF6A5E" w14:paraId="728B1026" w14:textId="77777777">
        <w:trPr>
          <w:jc w:val="center"/>
        </w:trPr>
        <w:tc>
          <w:tcPr>
            <w:tcW w:w="1662" w:type="dxa"/>
            <w:shd w:val="clear" w:color="auto" w:fill="F2F2F2"/>
            <w:vAlign w:val="center"/>
          </w:tcPr>
          <w:p w14:paraId="5F8C1C62" w14:textId="77777777" w:rsidR="00CF6A5E" w:rsidRDefault="005E070C">
            <w:pPr>
              <w:spacing w:line="288" w:lineRule="auto"/>
              <w:jc w:val="center"/>
            </w:pPr>
            <w:r>
              <w:rPr>
                <w:b/>
                <w:sz w:val="18"/>
              </w:rPr>
              <w:t>品类</w:t>
            </w:r>
          </w:p>
        </w:tc>
        <w:tc>
          <w:tcPr>
            <w:tcW w:w="1662" w:type="dxa"/>
            <w:shd w:val="clear" w:color="auto" w:fill="F2F2F2"/>
            <w:vAlign w:val="center"/>
          </w:tcPr>
          <w:p w14:paraId="1D29BECF" w14:textId="77777777" w:rsidR="00CF6A5E" w:rsidRDefault="005E070C">
            <w:pPr>
              <w:spacing w:line="288" w:lineRule="auto"/>
              <w:jc w:val="center"/>
            </w:pPr>
            <w:r>
              <w:rPr>
                <w:b/>
                <w:sz w:val="18"/>
              </w:rPr>
              <w:t>静态基线</w:t>
            </w:r>
          </w:p>
        </w:tc>
        <w:tc>
          <w:tcPr>
            <w:tcW w:w="1662" w:type="dxa"/>
            <w:shd w:val="clear" w:color="auto" w:fill="F2F2F2"/>
            <w:vAlign w:val="center"/>
          </w:tcPr>
          <w:p w14:paraId="6589D18E" w14:textId="77777777" w:rsidR="00CF6A5E" w:rsidRDefault="005E070C">
            <w:pPr>
              <w:spacing w:line="288" w:lineRule="auto"/>
              <w:jc w:val="center"/>
            </w:pPr>
            <w:r>
              <w:rPr>
                <w:b/>
                <w:sz w:val="18"/>
              </w:rPr>
              <w:t>学习后</w:t>
            </w:r>
          </w:p>
        </w:tc>
        <w:tc>
          <w:tcPr>
            <w:tcW w:w="1662" w:type="dxa"/>
            <w:shd w:val="clear" w:color="auto" w:fill="F2F2F2"/>
            <w:vAlign w:val="center"/>
          </w:tcPr>
          <w:p w14:paraId="733923ED" w14:textId="77777777" w:rsidR="00CF6A5E" w:rsidRDefault="005E070C">
            <w:pPr>
              <w:spacing w:line="288" w:lineRule="auto"/>
              <w:jc w:val="center"/>
            </w:pPr>
            <w:r>
              <w:rPr>
                <w:b/>
                <w:sz w:val="18"/>
              </w:rPr>
              <w:t>提升</w:t>
            </w:r>
          </w:p>
        </w:tc>
        <w:tc>
          <w:tcPr>
            <w:tcW w:w="1662" w:type="dxa"/>
            <w:shd w:val="clear" w:color="auto" w:fill="F2F2F2"/>
            <w:vAlign w:val="center"/>
          </w:tcPr>
          <w:p w14:paraId="72243826" w14:textId="77777777" w:rsidR="00CF6A5E" w:rsidRDefault="005E070C">
            <w:pPr>
              <w:spacing w:line="288" w:lineRule="auto"/>
              <w:jc w:val="center"/>
            </w:pPr>
            <w:r>
              <w:rPr>
                <w:b/>
                <w:sz w:val="18"/>
              </w:rPr>
              <w:t xml:space="preserve">A </w:t>
            </w:r>
            <w:r>
              <w:rPr>
                <w:b/>
                <w:sz w:val="18"/>
              </w:rPr>
              <w:t>再检（学过就会）</w:t>
            </w:r>
          </w:p>
        </w:tc>
      </w:tr>
      <w:tr w:rsidR="00CF6A5E" w14:paraId="5A3F4961" w14:textId="77777777">
        <w:trPr>
          <w:jc w:val="center"/>
        </w:trPr>
        <w:tc>
          <w:tcPr>
            <w:tcW w:w="1662" w:type="dxa"/>
            <w:vAlign w:val="center"/>
          </w:tcPr>
          <w:p w14:paraId="5BF775DE" w14:textId="77777777" w:rsidR="00CF6A5E" w:rsidRDefault="005E070C">
            <w:pPr>
              <w:spacing w:line="288" w:lineRule="auto"/>
              <w:jc w:val="left"/>
            </w:pPr>
            <w:r>
              <w:rPr>
                <w:sz w:val="18"/>
              </w:rPr>
              <w:t>gold_finger</w:t>
            </w:r>
          </w:p>
        </w:tc>
        <w:tc>
          <w:tcPr>
            <w:tcW w:w="1662" w:type="dxa"/>
            <w:vAlign w:val="center"/>
          </w:tcPr>
          <w:p w14:paraId="3F71AD6D" w14:textId="77777777" w:rsidR="00CF6A5E" w:rsidRDefault="005E070C">
            <w:pPr>
              <w:spacing w:line="288" w:lineRule="auto"/>
              <w:jc w:val="left"/>
            </w:pPr>
            <w:r>
              <w:rPr>
                <w:sz w:val="18"/>
              </w:rPr>
              <w:t>0.1222</w:t>
            </w:r>
          </w:p>
        </w:tc>
        <w:tc>
          <w:tcPr>
            <w:tcW w:w="1662" w:type="dxa"/>
            <w:vAlign w:val="center"/>
          </w:tcPr>
          <w:p w14:paraId="0716F808" w14:textId="77777777" w:rsidR="00CF6A5E" w:rsidRDefault="005E070C">
            <w:pPr>
              <w:spacing w:line="288" w:lineRule="auto"/>
              <w:jc w:val="left"/>
            </w:pPr>
            <w:r>
              <w:rPr>
                <w:b/>
                <w:sz w:val="18"/>
              </w:rPr>
              <w:t>0.6080</w:t>
            </w:r>
          </w:p>
        </w:tc>
        <w:tc>
          <w:tcPr>
            <w:tcW w:w="1662" w:type="dxa"/>
            <w:vAlign w:val="center"/>
          </w:tcPr>
          <w:p w14:paraId="1735FEAF" w14:textId="77777777" w:rsidR="00CF6A5E" w:rsidRDefault="005E070C">
            <w:pPr>
              <w:spacing w:line="288" w:lineRule="auto"/>
              <w:jc w:val="left"/>
            </w:pPr>
            <w:r>
              <w:rPr>
                <w:sz w:val="18"/>
              </w:rPr>
              <w:t>+0.486</w:t>
            </w:r>
          </w:p>
        </w:tc>
        <w:tc>
          <w:tcPr>
            <w:tcW w:w="1662" w:type="dxa"/>
            <w:vAlign w:val="center"/>
          </w:tcPr>
          <w:p w14:paraId="0D7846C2" w14:textId="77777777" w:rsidR="00CF6A5E" w:rsidRDefault="005E070C">
            <w:pPr>
              <w:spacing w:line="288" w:lineRule="auto"/>
              <w:jc w:val="left"/>
            </w:pPr>
            <w:r>
              <w:rPr>
                <w:sz w:val="18"/>
              </w:rPr>
              <w:t>0.5583</w:t>
            </w:r>
          </w:p>
        </w:tc>
      </w:tr>
      <w:tr w:rsidR="00CF6A5E" w14:paraId="452AE732" w14:textId="77777777">
        <w:trPr>
          <w:jc w:val="center"/>
        </w:trPr>
        <w:tc>
          <w:tcPr>
            <w:tcW w:w="1662" w:type="dxa"/>
            <w:vAlign w:val="center"/>
          </w:tcPr>
          <w:p w14:paraId="48EF0453" w14:textId="77777777" w:rsidR="00CF6A5E" w:rsidRDefault="005E070C">
            <w:pPr>
              <w:spacing w:line="288" w:lineRule="auto"/>
              <w:jc w:val="left"/>
            </w:pPr>
            <w:r>
              <w:rPr>
                <w:sz w:val="18"/>
              </w:rPr>
              <w:t>solder_smt</w:t>
            </w:r>
          </w:p>
        </w:tc>
        <w:tc>
          <w:tcPr>
            <w:tcW w:w="1662" w:type="dxa"/>
            <w:vAlign w:val="center"/>
          </w:tcPr>
          <w:p w14:paraId="1485C82F" w14:textId="77777777" w:rsidR="00CF6A5E" w:rsidRDefault="005E070C">
            <w:pPr>
              <w:spacing w:line="288" w:lineRule="auto"/>
              <w:jc w:val="left"/>
            </w:pPr>
            <w:r>
              <w:rPr>
                <w:sz w:val="18"/>
              </w:rPr>
              <w:t>0.2346</w:t>
            </w:r>
          </w:p>
        </w:tc>
        <w:tc>
          <w:tcPr>
            <w:tcW w:w="1662" w:type="dxa"/>
            <w:vAlign w:val="center"/>
          </w:tcPr>
          <w:p w14:paraId="6B5D795B" w14:textId="77777777" w:rsidR="00CF6A5E" w:rsidRDefault="005E070C">
            <w:pPr>
              <w:spacing w:line="288" w:lineRule="auto"/>
              <w:jc w:val="left"/>
            </w:pPr>
            <w:r>
              <w:rPr>
                <w:b/>
                <w:sz w:val="18"/>
              </w:rPr>
              <w:t>0.5309</w:t>
            </w:r>
          </w:p>
        </w:tc>
        <w:tc>
          <w:tcPr>
            <w:tcW w:w="1662" w:type="dxa"/>
            <w:vAlign w:val="center"/>
          </w:tcPr>
          <w:p w14:paraId="7C05806E" w14:textId="77777777" w:rsidR="00CF6A5E" w:rsidRDefault="005E070C">
            <w:pPr>
              <w:spacing w:line="288" w:lineRule="auto"/>
              <w:jc w:val="left"/>
            </w:pPr>
            <w:r>
              <w:rPr>
                <w:sz w:val="18"/>
              </w:rPr>
              <w:t>+0.296</w:t>
            </w:r>
          </w:p>
        </w:tc>
        <w:tc>
          <w:tcPr>
            <w:tcW w:w="1662" w:type="dxa"/>
            <w:vAlign w:val="center"/>
          </w:tcPr>
          <w:p w14:paraId="7A1CFD36" w14:textId="77777777" w:rsidR="00CF6A5E" w:rsidRDefault="005E070C">
            <w:pPr>
              <w:spacing w:line="288" w:lineRule="auto"/>
              <w:jc w:val="left"/>
            </w:pPr>
            <w:r>
              <w:rPr>
                <w:sz w:val="18"/>
              </w:rPr>
              <w:t>0.5652</w:t>
            </w:r>
          </w:p>
        </w:tc>
      </w:tr>
    </w:tbl>
    <w:p w14:paraId="19F43645" w14:textId="77777777" w:rsidR="00CF6A5E" w:rsidRDefault="00CF6A5E"/>
    <w:p w14:paraId="48D2A505" w14:textId="77777777" w:rsidR="00CF6A5E" w:rsidRDefault="005E070C">
      <w:r>
        <w:t>真实工业域差</w:t>
      </w:r>
      <w:r>
        <w:t xml:space="preserve"> data_local </w:t>
      </w:r>
      <w:r>
        <w:t>中，</w:t>
      </w:r>
      <w:r>
        <w:t xml:space="preserve">gold_finger </w:t>
      </w:r>
      <w:r>
        <w:t>约</w:t>
      </w:r>
      <w:r>
        <w:t xml:space="preserve"> 0.12→0.61</w:t>
      </w:r>
      <w:r>
        <w:t>，</w:t>
      </w:r>
      <w:r>
        <w:t xml:space="preserve">solder_smt </w:t>
      </w:r>
      <w:r>
        <w:t>约</w:t>
      </w:r>
      <w:r>
        <w:t xml:space="preserve"> 0.23→0.53</w:t>
      </w:r>
      <w:r>
        <w:t>；多轮大锚定复核后</w:t>
      </w:r>
      <w:r>
        <w:t xml:space="preserve"> gold_finger </w:t>
      </w:r>
      <w:r>
        <w:t>约</w:t>
      </w:r>
      <w:r>
        <w:t xml:space="preserve"> 0.72</w:t>
      </w:r>
      <w:r>
        <w:t>，说明反馈闭环对真实域差具有实际适应效果。该结果依赖具体数据和反馈序列，不外推为任意品类、任意批次的严格单调保证。</w:t>
      </w:r>
    </w:p>
    <w:p w14:paraId="5411943F" w14:textId="77777777" w:rsidR="00CF6A5E" w:rsidRDefault="005E070C">
      <w:r>
        <w:rPr>
          <w:b/>
        </w:rPr>
        <w:t>跨域大锚定诚实复核（</w:t>
      </w:r>
      <w:r>
        <w:rPr>
          <w:b/>
        </w:rPr>
        <w:t>U121</w:t>
      </w:r>
      <w:r>
        <w:rPr>
          <w:b/>
        </w:rPr>
        <w:t>，</w:t>
      </w:r>
      <w:r>
        <w:rPr>
          <w:b/>
        </w:rPr>
        <w:t>2026-08-26</w:t>
      </w:r>
      <w:r>
        <w:rPr>
          <w:b/>
        </w:rPr>
        <w:t>）</w:t>
      </w:r>
      <w:r>
        <w:t>——</w:t>
      </w:r>
      <w:r>
        <w:t>修正早期小锚定虚高数字：</w:t>
      </w:r>
    </w:p>
    <w:tbl>
      <w:tblPr>
        <w:tblStyle w:val="aff1"/>
        <w:tblW w:w="0" w:type="auto"/>
        <w:jc w:val="center"/>
        <w:tblLook w:val="04A0" w:firstRow="1" w:lastRow="0" w:firstColumn="1" w:lastColumn="0" w:noHBand="0" w:noVBand="1"/>
      </w:tblPr>
      <w:tblGrid>
        <w:gridCol w:w="2771"/>
        <w:gridCol w:w="2771"/>
        <w:gridCol w:w="2771"/>
      </w:tblGrid>
      <w:tr w:rsidR="00CF6A5E" w14:paraId="0ADBC917" w14:textId="77777777">
        <w:trPr>
          <w:jc w:val="center"/>
        </w:trPr>
        <w:tc>
          <w:tcPr>
            <w:tcW w:w="2771" w:type="dxa"/>
            <w:shd w:val="clear" w:color="auto" w:fill="F2F2F2"/>
            <w:vAlign w:val="center"/>
          </w:tcPr>
          <w:p w14:paraId="41711026" w14:textId="77777777" w:rsidR="00CF6A5E" w:rsidRDefault="005E070C">
            <w:pPr>
              <w:spacing w:line="288" w:lineRule="auto"/>
              <w:jc w:val="center"/>
            </w:pPr>
            <w:r>
              <w:rPr>
                <w:b/>
                <w:sz w:val="18"/>
              </w:rPr>
              <w:t>口径</w:t>
            </w:r>
          </w:p>
        </w:tc>
        <w:tc>
          <w:tcPr>
            <w:tcW w:w="2771" w:type="dxa"/>
            <w:shd w:val="clear" w:color="auto" w:fill="F2F2F2"/>
            <w:vAlign w:val="center"/>
          </w:tcPr>
          <w:p w14:paraId="298564C9" w14:textId="77777777" w:rsidR="00CF6A5E" w:rsidRDefault="005E070C">
            <w:pPr>
              <w:spacing w:line="288" w:lineRule="auto"/>
              <w:jc w:val="center"/>
            </w:pPr>
            <w:r>
              <w:rPr>
                <w:b/>
                <w:sz w:val="18"/>
              </w:rPr>
              <w:t xml:space="preserve">gold_finger </w:t>
            </w:r>
            <w:r>
              <w:rPr>
                <w:b/>
                <w:sz w:val="18"/>
              </w:rPr>
              <w:t>学习后</w:t>
            </w:r>
          </w:p>
        </w:tc>
        <w:tc>
          <w:tcPr>
            <w:tcW w:w="2771" w:type="dxa"/>
            <w:shd w:val="clear" w:color="auto" w:fill="F2F2F2"/>
            <w:vAlign w:val="center"/>
          </w:tcPr>
          <w:p w14:paraId="7D784AD5" w14:textId="77777777" w:rsidR="00CF6A5E" w:rsidRDefault="005E070C">
            <w:pPr>
              <w:spacing w:line="288" w:lineRule="auto"/>
              <w:jc w:val="center"/>
            </w:pPr>
            <w:r>
              <w:rPr>
                <w:b/>
                <w:sz w:val="18"/>
              </w:rPr>
              <w:t>判定</w:t>
            </w:r>
          </w:p>
        </w:tc>
      </w:tr>
      <w:tr w:rsidR="00CF6A5E" w14:paraId="5837EE67" w14:textId="77777777">
        <w:trPr>
          <w:jc w:val="center"/>
        </w:trPr>
        <w:tc>
          <w:tcPr>
            <w:tcW w:w="2771" w:type="dxa"/>
            <w:vAlign w:val="center"/>
          </w:tcPr>
          <w:p w14:paraId="2CBE26A3" w14:textId="77777777" w:rsidR="00CF6A5E" w:rsidRDefault="005E070C">
            <w:pPr>
              <w:spacing w:line="288" w:lineRule="auto"/>
              <w:jc w:val="left"/>
            </w:pPr>
            <w:r>
              <w:rPr>
                <w:sz w:val="18"/>
              </w:rPr>
              <w:t>小锚定（</w:t>
            </w:r>
            <w:r>
              <w:rPr>
                <w:sz w:val="18"/>
              </w:rPr>
              <w:t xml:space="preserve">eval 20 </w:t>
            </w:r>
            <w:r>
              <w:rPr>
                <w:sz w:val="18"/>
              </w:rPr>
              <w:t>张，</w:t>
            </w:r>
            <w:r>
              <w:rPr>
                <w:sz w:val="18"/>
              </w:rPr>
              <w:t xml:space="preserve">18 </w:t>
            </w:r>
            <w:r>
              <w:rPr>
                <w:sz w:val="18"/>
              </w:rPr>
              <w:t>缺陷</w:t>
            </w:r>
            <w:r>
              <w:rPr>
                <w:sz w:val="18"/>
              </w:rPr>
              <w:t xml:space="preserve">+2 </w:t>
            </w:r>
            <w:r>
              <w:rPr>
                <w:sz w:val="18"/>
              </w:rPr>
              <w:t>正常）</w:t>
            </w:r>
          </w:p>
        </w:tc>
        <w:tc>
          <w:tcPr>
            <w:tcW w:w="2771" w:type="dxa"/>
            <w:vAlign w:val="center"/>
          </w:tcPr>
          <w:p w14:paraId="15DD064C" w14:textId="77777777" w:rsidR="00CF6A5E" w:rsidRDefault="005E070C">
            <w:pPr>
              <w:spacing w:line="288" w:lineRule="auto"/>
              <w:jc w:val="left"/>
            </w:pPr>
            <w:r>
              <w:rPr>
                <w:sz w:val="18"/>
              </w:rPr>
              <w:t>0.9091</w:t>
            </w:r>
          </w:p>
        </w:tc>
        <w:tc>
          <w:tcPr>
            <w:tcW w:w="2771" w:type="dxa"/>
            <w:vAlign w:val="center"/>
          </w:tcPr>
          <w:p w14:paraId="5B47453C" w14:textId="77777777" w:rsidR="00CF6A5E" w:rsidRDefault="005E070C">
            <w:pPr>
              <w:spacing w:line="288" w:lineRule="auto"/>
              <w:jc w:val="left"/>
            </w:pPr>
            <w:r>
              <w:rPr>
                <w:sz w:val="18"/>
              </w:rPr>
              <w:t>⚠</w:t>
            </w:r>
            <w:r>
              <w:rPr>
                <w:sz w:val="18"/>
              </w:rPr>
              <w:t>️</w:t>
            </w:r>
            <w:r>
              <w:rPr>
                <w:sz w:val="18"/>
              </w:rPr>
              <w:t xml:space="preserve"> </w:t>
            </w:r>
            <w:r>
              <w:rPr>
                <w:sz w:val="18"/>
              </w:rPr>
              <w:t>类别极不平衡，</w:t>
            </w:r>
            <w:r>
              <w:rPr>
                <w:sz w:val="18"/>
              </w:rPr>
              <w:t xml:space="preserve">AUROC </w:t>
            </w:r>
            <w:r>
              <w:rPr>
                <w:sz w:val="18"/>
              </w:rPr>
              <w:t>噪声大</w:t>
            </w:r>
          </w:p>
        </w:tc>
      </w:tr>
      <w:tr w:rsidR="00CF6A5E" w14:paraId="50D957ED" w14:textId="77777777">
        <w:trPr>
          <w:jc w:val="center"/>
        </w:trPr>
        <w:tc>
          <w:tcPr>
            <w:tcW w:w="2771" w:type="dxa"/>
            <w:vAlign w:val="center"/>
          </w:tcPr>
          <w:p w14:paraId="74C1DCED" w14:textId="77777777" w:rsidR="00CF6A5E" w:rsidRDefault="005E070C">
            <w:pPr>
              <w:spacing w:line="288" w:lineRule="auto"/>
              <w:jc w:val="left"/>
            </w:pPr>
            <w:r>
              <w:rPr>
                <w:b/>
                <w:sz w:val="18"/>
              </w:rPr>
              <w:lastRenderedPageBreak/>
              <w:t>大锚定（</w:t>
            </w:r>
            <w:r>
              <w:rPr>
                <w:b/>
                <w:sz w:val="18"/>
              </w:rPr>
              <w:t>eval_n=40</w:t>
            </w:r>
            <w:r>
              <w:rPr>
                <w:b/>
                <w:sz w:val="18"/>
              </w:rPr>
              <w:t>）</w:t>
            </w:r>
          </w:p>
        </w:tc>
        <w:tc>
          <w:tcPr>
            <w:tcW w:w="2771" w:type="dxa"/>
            <w:vAlign w:val="center"/>
          </w:tcPr>
          <w:p w14:paraId="4C45656F" w14:textId="77777777" w:rsidR="00CF6A5E" w:rsidRDefault="005E070C">
            <w:pPr>
              <w:spacing w:line="288" w:lineRule="auto"/>
              <w:jc w:val="left"/>
            </w:pPr>
            <w:r>
              <w:rPr>
                <w:b/>
                <w:sz w:val="18"/>
              </w:rPr>
              <w:t>0.7148-0.7227</w:t>
            </w:r>
          </w:p>
        </w:tc>
        <w:tc>
          <w:tcPr>
            <w:tcW w:w="2771" w:type="dxa"/>
            <w:vAlign w:val="center"/>
          </w:tcPr>
          <w:p w14:paraId="1D513E8D" w14:textId="77777777" w:rsidR="00CF6A5E" w:rsidRDefault="005E070C">
            <w:pPr>
              <w:spacing w:line="288" w:lineRule="auto"/>
              <w:jc w:val="left"/>
            </w:pPr>
            <w:r>
              <w:rPr>
                <w:sz w:val="18"/>
              </w:rPr>
              <w:t>✅</w:t>
            </w:r>
            <w:r>
              <w:rPr>
                <w:sz w:val="18"/>
              </w:rPr>
              <w:t xml:space="preserve"> </w:t>
            </w:r>
            <w:r>
              <w:rPr>
                <w:sz w:val="18"/>
              </w:rPr>
              <w:t>真实水平</w:t>
            </w:r>
          </w:p>
        </w:tc>
      </w:tr>
    </w:tbl>
    <w:p w14:paraId="3D0EFB7C" w14:textId="77777777" w:rsidR="00CF6A5E" w:rsidRDefault="00CF6A5E"/>
    <w:p w14:paraId="02D29C77" w14:textId="77777777" w:rsidR="00CF6A5E" w:rsidRDefault="005E070C">
      <w:r>
        <w:t>结论：</w:t>
      </w:r>
      <w:r>
        <w:t xml:space="preserve">data_local </w:t>
      </w:r>
      <w:r>
        <w:t>在</w:t>
      </w:r>
      <w:r>
        <w:t xml:space="preserve"> </w:t>
      </w:r>
      <w:r>
        <w:rPr>
          <w:b/>
        </w:rPr>
        <w:t xml:space="preserve">L1a </w:t>
      </w:r>
      <w:r>
        <w:rPr>
          <w:b/>
        </w:rPr>
        <w:t>默认协议（</w:t>
      </w:r>
      <w:r>
        <w:rPr>
          <w:b/>
        </w:rPr>
        <w:t>100+30</w:t>
      </w:r>
      <w:r>
        <w:rPr>
          <w:b/>
        </w:rPr>
        <w:t>，无模板）</w:t>
      </w:r>
      <w:r>
        <w:t xml:space="preserve"> </w:t>
      </w:r>
      <w:r>
        <w:t>的本地实验约为</w:t>
      </w:r>
      <w:r>
        <w:t xml:space="preserve"> </w:t>
      </w:r>
      <w:r>
        <w:rPr>
          <w:b/>
        </w:rPr>
        <w:t>0.60</w:t>
      </w:r>
      <w:r>
        <w:rPr>
          <w:b/>
        </w:rPr>
        <w:t>（单轮）</w:t>
      </w:r>
      <w:r>
        <w:rPr>
          <w:b/>
        </w:rPr>
        <w:t>→ 0.72</w:t>
      </w:r>
      <w:r>
        <w:rPr>
          <w:b/>
        </w:rPr>
        <w:t>（多轮）</w:t>
      </w:r>
      <w:r>
        <w:t>，而非早期小锚定口径的</w:t>
      </w:r>
      <w:r>
        <w:t xml:space="preserve"> 0.91</w:t>
      </w:r>
      <w:r>
        <w:t>；该结果仅描述该数据集与实验配置，不定义官方测试集上限。</w:t>
      </w:r>
    </w:p>
    <w:p w14:paraId="64C94198" w14:textId="77777777" w:rsidR="00CF6A5E" w:rsidRDefault="005E070C">
      <w:r>
        <w:rPr>
          <w:b/>
        </w:rPr>
        <w:t xml:space="preserve">L3 </w:t>
      </w:r>
      <w:r>
        <w:rPr>
          <w:b/>
        </w:rPr>
        <w:t>模板覆盖实验（</w:t>
      </w:r>
      <w:r>
        <w:rPr>
          <w:b/>
        </w:rPr>
        <w:t>2026-08-30</w:t>
      </w:r>
      <w:r>
        <w:rPr>
          <w:b/>
        </w:rPr>
        <w:t>，非官方默认协议）</w:t>
      </w:r>
      <w:r>
        <w:t>：系统链路验证了</w:t>
      </w:r>
      <w:r>
        <w:t>"</w:t>
      </w:r>
      <w:r>
        <w:t>用户另行提供金样板</w:t>
      </w:r>
      <w:r>
        <w:t>"</w:t>
      </w:r>
      <w:r>
        <w:t>时的模板差分组合，但实验具有闭集和同源覆盖条件：</w:t>
      </w:r>
    </w:p>
    <w:tbl>
      <w:tblPr>
        <w:tblStyle w:val="aff1"/>
        <w:tblW w:w="0" w:type="auto"/>
        <w:jc w:val="center"/>
        <w:tblLook w:val="04A0" w:firstRow="1" w:lastRow="0" w:firstColumn="1" w:lastColumn="0" w:noHBand="0" w:noVBand="1"/>
      </w:tblPr>
      <w:tblGrid>
        <w:gridCol w:w="2078"/>
        <w:gridCol w:w="2078"/>
        <w:gridCol w:w="2078"/>
        <w:gridCol w:w="2078"/>
      </w:tblGrid>
      <w:tr w:rsidR="00CF6A5E" w14:paraId="4F98AE99" w14:textId="77777777">
        <w:trPr>
          <w:jc w:val="center"/>
        </w:trPr>
        <w:tc>
          <w:tcPr>
            <w:tcW w:w="2078" w:type="dxa"/>
            <w:shd w:val="clear" w:color="auto" w:fill="F2F2F2"/>
            <w:vAlign w:val="center"/>
          </w:tcPr>
          <w:p w14:paraId="17E63F30" w14:textId="77777777" w:rsidR="00CF6A5E" w:rsidRDefault="005E070C">
            <w:pPr>
              <w:spacing w:line="288" w:lineRule="auto"/>
              <w:jc w:val="center"/>
            </w:pPr>
            <w:r>
              <w:rPr>
                <w:b/>
                <w:sz w:val="18"/>
              </w:rPr>
              <w:t>配置</w:t>
            </w:r>
          </w:p>
        </w:tc>
        <w:tc>
          <w:tcPr>
            <w:tcW w:w="2078" w:type="dxa"/>
            <w:shd w:val="clear" w:color="auto" w:fill="F2F2F2"/>
            <w:vAlign w:val="center"/>
          </w:tcPr>
          <w:p w14:paraId="7712CC2E" w14:textId="77777777" w:rsidR="00CF6A5E" w:rsidRDefault="005E070C">
            <w:pPr>
              <w:spacing w:line="288" w:lineRule="auto"/>
              <w:jc w:val="center"/>
            </w:pPr>
            <w:r>
              <w:rPr>
                <w:b/>
                <w:sz w:val="18"/>
              </w:rPr>
              <w:t>gold_finger</w:t>
            </w:r>
            <w:r>
              <w:rPr>
                <w:b/>
                <w:sz w:val="18"/>
              </w:rPr>
              <w:t>（</w:t>
            </w:r>
            <w:r>
              <w:rPr>
                <w:b/>
                <w:sz w:val="18"/>
              </w:rPr>
              <w:t xml:space="preserve">12 </w:t>
            </w:r>
            <w:r>
              <w:rPr>
                <w:b/>
                <w:sz w:val="18"/>
              </w:rPr>
              <w:t>缺陷</w:t>
            </w:r>
            <w:r>
              <w:rPr>
                <w:b/>
                <w:sz w:val="18"/>
              </w:rPr>
              <w:t xml:space="preserve"> + 5 </w:t>
            </w:r>
            <w:r>
              <w:rPr>
                <w:b/>
                <w:sz w:val="18"/>
              </w:rPr>
              <w:t>正常）</w:t>
            </w:r>
          </w:p>
        </w:tc>
        <w:tc>
          <w:tcPr>
            <w:tcW w:w="2078" w:type="dxa"/>
            <w:shd w:val="clear" w:color="auto" w:fill="F2F2F2"/>
            <w:vAlign w:val="center"/>
          </w:tcPr>
          <w:p w14:paraId="2730064F" w14:textId="77777777" w:rsidR="00CF6A5E" w:rsidRDefault="005E070C">
            <w:pPr>
              <w:spacing w:line="288" w:lineRule="auto"/>
              <w:jc w:val="center"/>
            </w:pPr>
            <w:r>
              <w:rPr>
                <w:b/>
                <w:sz w:val="18"/>
              </w:rPr>
              <w:t>判定</w:t>
            </w:r>
          </w:p>
        </w:tc>
        <w:tc>
          <w:tcPr>
            <w:tcW w:w="2078" w:type="dxa"/>
            <w:shd w:val="clear" w:color="auto" w:fill="F2F2F2"/>
            <w:vAlign w:val="center"/>
          </w:tcPr>
          <w:p w14:paraId="786ED971" w14:textId="77777777" w:rsidR="00CF6A5E" w:rsidRDefault="005E070C">
            <w:pPr>
              <w:spacing w:line="288" w:lineRule="auto"/>
              <w:jc w:val="center"/>
            </w:pPr>
            <w:r>
              <w:rPr>
                <w:b/>
                <w:sz w:val="18"/>
              </w:rPr>
              <w:t>latency</w:t>
            </w:r>
          </w:p>
        </w:tc>
      </w:tr>
      <w:tr w:rsidR="00CF6A5E" w14:paraId="74E787F4" w14:textId="77777777">
        <w:trPr>
          <w:jc w:val="center"/>
        </w:trPr>
        <w:tc>
          <w:tcPr>
            <w:tcW w:w="2078" w:type="dxa"/>
            <w:vAlign w:val="center"/>
          </w:tcPr>
          <w:p w14:paraId="2F6F08D0" w14:textId="77777777" w:rsidR="00CF6A5E" w:rsidRDefault="005E070C">
            <w:pPr>
              <w:spacing w:line="288" w:lineRule="auto"/>
              <w:jc w:val="left"/>
            </w:pPr>
            <w:r>
              <w:rPr>
                <w:sz w:val="18"/>
              </w:rPr>
              <w:t>模板</w:t>
            </w:r>
            <w:r>
              <w:rPr>
                <w:sz w:val="18"/>
              </w:rPr>
              <w:t xml:space="preserve"> 8 </w:t>
            </w:r>
            <w:r>
              <w:rPr>
                <w:sz w:val="18"/>
              </w:rPr>
              <w:t>张（初版系统上限）</w:t>
            </w:r>
          </w:p>
        </w:tc>
        <w:tc>
          <w:tcPr>
            <w:tcW w:w="2078" w:type="dxa"/>
            <w:vAlign w:val="center"/>
          </w:tcPr>
          <w:p w14:paraId="51B1D63F" w14:textId="77777777" w:rsidR="00CF6A5E" w:rsidRDefault="005E070C">
            <w:pPr>
              <w:spacing w:line="288" w:lineRule="auto"/>
              <w:jc w:val="left"/>
            </w:pPr>
            <w:r>
              <w:rPr>
                <w:sz w:val="18"/>
              </w:rPr>
              <w:t>AUROC 0.5667</w:t>
            </w:r>
            <w:r>
              <w:rPr>
                <w:sz w:val="18"/>
              </w:rPr>
              <w:t>、</w:t>
            </w:r>
            <w:r>
              <w:rPr>
                <w:sz w:val="18"/>
              </w:rPr>
              <w:t xml:space="preserve">tpl </w:t>
            </w:r>
            <w:r>
              <w:rPr>
                <w:sz w:val="18"/>
              </w:rPr>
              <w:t>反向</w:t>
            </w:r>
          </w:p>
        </w:tc>
        <w:tc>
          <w:tcPr>
            <w:tcW w:w="2078" w:type="dxa"/>
            <w:vAlign w:val="center"/>
          </w:tcPr>
          <w:p w14:paraId="2E75220E" w14:textId="77777777" w:rsidR="00CF6A5E" w:rsidRDefault="005E070C">
            <w:pPr>
              <w:spacing w:line="288" w:lineRule="auto"/>
              <w:jc w:val="left"/>
            </w:pPr>
            <w:r>
              <w:rPr>
                <w:sz w:val="18"/>
              </w:rPr>
              <w:t>8/17</w:t>
            </w:r>
          </w:p>
        </w:tc>
        <w:tc>
          <w:tcPr>
            <w:tcW w:w="2078" w:type="dxa"/>
            <w:vAlign w:val="center"/>
          </w:tcPr>
          <w:p w14:paraId="5EA82D87" w14:textId="77777777" w:rsidR="00CF6A5E" w:rsidRDefault="005E070C">
            <w:pPr>
              <w:spacing w:line="288" w:lineRule="auto"/>
              <w:jc w:val="left"/>
            </w:pPr>
            <w:r>
              <w:rPr>
                <w:sz w:val="18"/>
              </w:rPr>
              <w:t>3332-7131ms</w:t>
            </w:r>
          </w:p>
        </w:tc>
      </w:tr>
      <w:tr w:rsidR="00CF6A5E" w14:paraId="7DCCA4F7" w14:textId="77777777">
        <w:trPr>
          <w:jc w:val="center"/>
        </w:trPr>
        <w:tc>
          <w:tcPr>
            <w:tcW w:w="2078" w:type="dxa"/>
            <w:vAlign w:val="center"/>
          </w:tcPr>
          <w:p w14:paraId="71579BC4" w14:textId="77777777" w:rsidR="00CF6A5E" w:rsidRDefault="005E070C">
            <w:pPr>
              <w:spacing w:line="288" w:lineRule="auto"/>
              <w:jc w:val="left"/>
            </w:pPr>
            <w:r>
              <w:rPr>
                <w:sz w:val="18"/>
              </w:rPr>
              <w:t>全库模板</w:t>
            </w:r>
            <w:r>
              <w:rPr>
                <w:sz w:val="18"/>
              </w:rPr>
              <w:t xml:space="preserve"> 85 </w:t>
            </w:r>
            <w:r>
              <w:rPr>
                <w:sz w:val="18"/>
              </w:rPr>
              <w:t>张</w:t>
            </w:r>
            <w:r>
              <w:rPr>
                <w:sz w:val="18"/>
              </w:rPr>
              <w:t xml:space="preserve"> + </w:t>
            </w:r>
            <w:r>
              <w:rPr>
                <w:sz w:val="18"/>
              </w:rPr>
              <w:t>纯特征差分</w:t>
            </w:r>
            <w:r>
              <w:rPr>
                <w:sz w:val="18"/>
              </w:rPr>
              <w:t xml:space="preserve"> + </w:t>
            </w:r>
            <w:r>
              <w:rPr>
                <w:sz w:val="18"/>
              </w:rPr>
              <w:t>校准修复</w:t>
            </w:r>
            <w:r>
              <w:rPr>
                <w:sz w:val="18"/>
              </w:rPr>
              <w:t xml:space="preserve"> + </w:t>
            </w:r>
            <w:r>
              <w:rPr>
                <w:sz w:val="18"/>
              </w:rPr>
              <w:t>配准</w:t>
            </w:r>
            <w:r>
              <w:rPr>
                <w:sz w:val="18"/>
              </w:rPr>
              <w:t xml:space="preserve"> + </w:t>
            </w:r>
            <w:r>
              <w:rPr>
                <w:sz w:val="18"/>
              </w:rPr>
              <w:t>决策闸门</w:t>
            </w:r>
          </w:p>
        </w:tc>
        <w:tc>
          <w:tcPr>
            <w:tcW w:w="2078" w:type="dxa"/>
            <w:vAlign w:val="center"/>
          </w:tcPr>
          <w:p w14:paraId="48FF9F6B" w14:textId="77777777" w:rsidR="00CF6A5E" w:rsidRDefault="005E070C">
            <w:pPr>
              <w:spacing w:line="288" w:lineRule="auto"/>
              <w:jc w:val="left"/>
            </w:pPr>
            <w:r>
              <w:rPr>
                <w:b/>
                <w:sz w:val="18"/>
              </w:rPr>
              <w:t>AUROC 1.0000</w:t>
            </w:r>
          </w:p>
        </w:tc>
        <w:tc>
          <w:tcPr>
            <w:tcW w:w="2078" w:type="dxa"/>
            <w:vAlign w:val="center"/>
          </w:tcPr>
          <w:p w14:paraId="1193B765" w14:textId="77777777" w:rsidR="00CF6A5E" w:rsidRDefault="005E070C">
            <w:pPr>
              <w:spacing w:line="288" w:lineRule="auto"/>
              <w:jc w:val="left"/>
            </w:pPr>
            <w:r>
              <w:rPr>
                <w:b/>
                <w:sz w:val="18"/>
              </w:rPr>
              <w:t>17/17</w:t>
            </w:r>
          </w:p>
        </w:tc>
        <w:tc>
          <w:tcPr>
            <w:tcW w:w="2078" w:type="dxa"/>
            <w:vAlign w:val="center"/>
          </w:tcPr>
          <w:p w14:paraId="6AEF6A44" w14:textId="77777777" w:rsidR="00CF6A5E" w:rsidRDefault="005E070C">
            <w:pPr>
              <w:spacing w:line="288" w:lineRule="auto"/>
              <w:jc w:val="left"/>
            </w:pPr>
            <w:r>
              <w:rPr>
                <w:sz w:val="18"/>
              </w:rPr>
              <w:t>p50=484ms</w:t>
            </w:r>
          </w:p>
        </w:tc>
      </w:tr>
    </w:tbl>
    <w:p w14:paraId="2EE19816" w14:textId="77777777" w:rsidR="00CF6A5E" w:rsidRDefault="00CF6A5E"/>
    <w:p w14:paraId="1F943D51" w14:textId="77777777" w:rsidR="00CF6A5E" w:rsidRDefault="005E070C">
      <w:r>
        <w:t>三项工程改进：</w:t>
      </w:r>
      <w:r>
        <w:t xml:space="preserve">① prepare </w:t>
      </w:r>
      <w:r>
        <w:t>模板收集上限放开（</w:t>
      </w:r>
      <w:r>
        <w:t>8→500</w:t>
      </w:r>
      <w:r>
        <w:t>，覆盖正常样式分布）；</w:t>
      </w:r>
      <w:r>
        <w:t xml:space="preserve">② tpl </w:t>
      </w:r>
      <w:r>
        <w:t>像素差分默认关（速度</w:t>
      </w:r>
      <w:r>
        <w:t xml:space="preserve"> 3-7s→0.2-0.5s</w:t>
      </w:r>
      <w:r>
        <w:t>）</w:t>
      </w:r>
      <w:r>
        <w:t xml:space="preserve">+ TplCalibrator </w:t>
      </w:r>
      <w:r>
        <w:t>线性归一化（修复</w:t>
      </w:r>
      <w:r>
        <w:t xml:space="preserve"> CDF </w:t>
      </w:r>
      <w:r>
        <w:t>校准失真）</w:t>
      </w:r>
      <w:r>
        <w:t xml:space="preserve">+ </w:t>
      </w:r>
      <w:r>
        <w:t>决策闸门（与金样板一致强判正常，含小缺陷</w:t>
      </w:r>
      <w:r>
        <w:t xml:space="preserve"> heatmap-max </w:t>
      </w:r>
      <w:r>
        <w:t>保护）；</w:t>
      </w:r>
      <w:r>
        <w:t xml:space="preserve">③ tpl </w:t>
      </w:r>
      <w:r>
        <w:t>相位相关配准（对位漂移</w:t>
      </w:r>
      <w:r>
        <w:t xml:space="preserve"> 50px </w:t>
      </w:r>
      <w:r>
        <w:t>测试：像素差</w:t>
      </w:r>
      <w:r>
        <w:t xml:space="preserve"> 19.35→1.58</w:t>
      </w:r>
      <w:r>
        <w:t>，配对场景自动跳过）。</w:t>
      </w:r>
      <w:r>
        <w:rPr>
          <w:b/>
        </w:rPr>
        <w:t>持续学习组合验证</w:t>
      </w:r>
      <w:r>
        <w:t>：</w:t>
      </w:r>
      <w:r>
        <w:t xml:space="preserve">L3 </w:t>
      </w:r>
      <w:r>
        <w:t>模型</w:t>
      </w:r>
      <w:r>
        <w:t xml:space="preserve"> + </w:t>
      </w:r>
      <w:r>
        <w:t>反馈巩固</w:t>
      </w:r>
      <w:r>
        <w:t xml:space="preserve"> v2 </w:t>
      </w:r>
      <w:r>
        <w:t>后</w:t>
      </w:r>
      <w:r>
        <w:t xml:space="preserve"> AUROC </w:t>
      </w:r>
      <w:r>
        <w:t>保持</w:t>
      </w:r>
      <w:r>
        <w:t xml:space="preserve"> 1.0</w:t>
      </w:r>
      <w:r>
        <w:t>、学习链路不破坏。</w:t>
      </w:r>
    </w:p>
    <w:p w14:paraId="1500FE2E" w14:textId="77777777" w:rsidR="00CF6A5E" w:rsidRDefault="005E070C">
      <w:r>
        <w:t>验证边界：模板库使用了训练正常图与测试正常图的修复图，和评测正常样本同源，</w:t>
      </w:r>
      <w:r>
        <w:t xml:space="preserve">AUROC 1.0000 </w:t>
      </w:r>
      <w:r>
        <w:t>是闭集模板覆盖结果；仅使用隔离的训练正常图</w:t>
      </w:r>
      <w:r>
        <w:t xml:space="preserve"> 68 </w:t>
      </w:r>
      <w:r>
        <w:t>张作为模板时实测</w:t>
      </w:r>
      <w:r>
        <w:t xml:space="preserve"> AUROC </w:t>
      </w:r>
      <w:r>
        <w:t>为</w:t>
      </w:r>
      <w:r>
        <w:t xml:space="preserve"> </w:t>
      </w:r>
      <w:r>
        <w:rPr>
          <w:b/>
        </w:rPr>
        <w:t>0.27</w:t>
      </w:r>
      <w:r>
        <w:t>——</w:t>
      </w:r>
      <w:r>
        <w:t>效果高度依赖模板覆盖度。模板模块采用配准</w:t>
      </w:r>
      <w:r>
        <w:t xml:space="preserve"> + </w:t>
      </w:r>
      <w:r>
        <w:t>差分</w:t>
      </w:r>
      <w:r>
        <w:t xml:space="preserve"> + </w:t>
      </w:r>
      <w:r>
        <w:t>校准</w:t>
      </w:r>
      <w:r>
        <w:t xml:space="preserve"> + </w:t>
      </w:r>
      <w:r>
        <w:t>决策闸门，适合强配准产线；模板覆盖不足时，系统仍回到通用</w:t>
      </w:r>
      <w:r>
        <w:t xml:space="preserve"> AI </w:t>
      </w:r>
      <w:r>
        <w:t>和反馈学习路径。</w:t>
      </w:r>
      <w:r>
        <w:t xml:space="preserve">L3 </w:t>
      </w:r>
      <w:r>
        <w:t>与</w:t>
      </w:r>
      <w:r>
        <w:t xml:space="preserve"> L1a </w:t>
      </w:r>
      <w:r>
        <w:t>属不同数据条件，两种结果不可混报。</w:t>
      </w:r>
    </w:p>
    <w:p w14:paraId="6223F590" w14:textId="77777777" w:rsidR="00CF6A5E" w:rsidRDefault="005E070C">
      <w:r>
        <w:rPr>
          <w:b/>
        </w:rPr>
        <w:t>学习稳定性</w:t>
      </w:r>
      <w:r>
        <w:t>：通过分级冻结、锚定回归和版本回滚降低退化风险；</w:t>
      </w:r>
      <w:r>
        <w:t xml:space="preserve">6 </w:t>
      </w:r>
      <w:r>
        <w:t>个标准品类实验中未观察到学习后退化，但这只是特定样本与反馈序列的结果，不构成</w:t>
      </w:r>
      <w:r>
        <w:t>"</w:t>
      </w:r>
      <w:r>
        <w:t>越学越准</w:t>
      </w:r>
      <w:r>
        <w:t>"</w:t>
      </w:r>
      <w:r>
        <w:t>的普遍保证。强域差品类仍可能出现负增益，这一边界保留在验证章节，不影响系统</w:t>
      </w:r>
      <w:r>
        <w:t>"</w:t>
      </w:r>
      <w:r>
        <w:t>可反馈、可审核、可回滚</w:t>
      </w:r>
      <w:r>
        <w:t>"</w:t>
      </w:r>
      <w:r>
        <w:t>的总体机制。</w:t>
      </w:r>
    </w:p>
    <w:p w14:paraId="189080C3" w14:textId="77777777" w:rsidR="00CF6A5E" w:rsidRDefault="005E070C">
      <w:pPr>
        <w:pBdr>
          <w:left w:val="single" w:sz="12" w:space="4" w:color="8F8F8F"/>
        </w:pBdr>
        <w:shd w:val="clear" w:color="auto" w:fill="F7F7F7"/>
        <w:ind w:left="283"/>
      </w:pPr>
      <w:r>
        <w:rPr>
          <w:b/>
        </w:rPr>
        <w:t>诚实边界（门控非硬保证）</w:t>
      </w:r>
      <w:r>
        <w:t>：跨域</w:t>
      </w:r>
      <w:r>
        <w:t xml:space="preserve"> MPDD bracket_brown </w:t>
      </w:r>
      <w:r>
        <w:t>在最终对比中仍登记</w:t>
      </w:r>
      <w:r>
        <w:t xml:space="preserve"> </w:t>
      </w:r>
      <w:r>
        <w:rPr>
          <w:b/>
        </w:rPr>
        <w:t>−</w:t>
      </w:r>
      <w:r>
        <w:rPr>
          <w:b/>
        </w:rPr>
        <w:t xml:space="preserve">0.3422 </w:t>
      </w:r>
      <w:r>
        <w:rPr>
          <w:b/>
        </w:rPr>
        <w:t>负增益</w:t>
      </w:r>
      <w:r>
        <w:t>（同批</w:t>
      </w:r>
      <w:r>
        <w:t xml:space="preserve"> transistor −0.0217</w:t>
      </w:r>
      <w:r>
        <w:t>、</w:t>
      </w:r>
      <w:r>
        <w:t>tubes −0.0111</w:t>
      </w:r>
      <w:r>
        <w:t>，</w:t>
      </w:r>
      <w:r>
        <w:rPr>
          <w:rFonts w:ascii="Consolas" w:hAnsi="Consolas"/>
          <w:sz w:val="19"/>
        </w:rPr>
        <w:t>research</w:t>
      </w:r>
      <w:r>
        <w:t xml:space="preserve"> final_comparison</w:t>
      </w:r>
      <w:r>
        <w:t>）。现有锚定集以正常图为主，对缺陷侧召回退化约束不足。因此更新只能称为概率性改善，必须经独立评估和版本审核；</w:t>
      </w:r>
      <w:r>
        <w:t xml:space="preserve">L3 </w:t>
      </w:r>
      <w:r>
        <w:t>模板也不能替代该审核。</w:t>
      </w:r>
    </w:p>
    <w:p w14:paraId="7AA87E72" w14:textId="77777777" w:rsidR="00CF6A5E" w:rsidRDefault="005E070C">
      <w:r>
        <w:rPr>
          <w:b/>
        </w:rPr>
        <w:lastRenderedPageBreak/>
        <w:t>多轮更新实验记录（</w:t>
      </w:r>
      <w:r>
        <w:rPr>
          <w:b/>
        </w:rPr>
        <w:t>U111</w:t>
      </w:r>
      <w:r>
        <w:rPr>
          <w:b/>
        </w:rPr>
        <w:t>，</w:t>
      </w:r>
      <w:r>
        <w:rPr>
          <w:b/>
        </w:rPr>
        <w:t>2026-08-26</w:t>
      </w:r>
      <w:r>
        <w:rPr>
          <w:b/>
        </w:rPr>
        <w:t>）</w:t>
      </w:r>
      <w:r>
        <w:t>：</w:t>
      </w:r>
    </w:p>
    <w:tbl>
      <w:tblPr>
        <w:tblStyle w:val="aff1"/>
        <w:tblW w:w="0" w:type="auto"/>
        <w:jc w:val="center"/>
        <w:tblLook w:val="04A0" w:firstRow="1" w:lastRow="0" w:firstColumn="1" w:lastColumn="0" w:noHBand="0" w:noVBand="1"/>
      </w:tblPr>
      <w:tblGrid>
        <w:gridCol w:w="1662"/>
        <w:gridCol w:w="1662"/>
        <w:gridCol w:w="1662"/>
        <w:gridCol w:w="1802"/>
        <w:gridCol w:w="1662"/>
      </w:tblGrid>
      <w:tr w:rsidR="00CF6A5E" w14:paraId="29FA1D0A" w14:textId="77777777">
        <w:trPr>
          <w:jc w:val="center"/>
        </w:trPr>
        <w:tc>
          <w:tcPr>
            <w:tcW w:w="1662" w:type="dxa"/>
            <w:shd w:val="clear" w:color="auto" w:fill="F2F2F2"/>
            <w:vAlign w:val="center"/>
          </w:tcPr>
          <w:p w14:paraId="2D07D1CD" w14:textId="77777777" w:rsidR="00CF6A5E" w:rsidRDefault="005E070C">
            <w:pPr>
              <w:spacing w:line="288" w:lineRule="auto"/>
              <w:jc w:val="center"/>
            </w:pPr>
            <w:r>
              <w:rPr>
                <w:b/>
                <w:sz w:val="18"/>
              </w:rPr>
              <w:t>品类</w:t>
            </w:r>
          </w:p>
        </w:tc>
        <w:tc>
          <w:tcPr>
            <w:tcW w:w="1662" w:type="dxa"/>
            <w:shd w:val="clear" w:color="auto" w:fill="F2F2F2"/>
            <w:vAlign w:val="center"/>
          </w:tcPr>
          <w:p w14:paraId="20087F04" w14:textId="77777777" w:rsidR="00CF6A5E" w:rsidRDefault="005E070C">
            <w:pPr>
              <w:spacing w:line="288" w:lineRule="auto"/>
              <w:jc w:val="center"/>
            </w:pPr>
            <w:r>
              <w:rPr>
                <w:b/>
                <w:sz w:val="18"/>
              </w:rPr>
              <w:t>轮数</w:t>
            </w:r>
            <w:r>
              <w:rPr>
                <w:b/>
                <w:sz w:val="18"/>
              </w:rPr>
              <w:t>/</w:t>
            </w:r>
            <w:r>
              <w:rPr>
                <w:b/>
                <w:sz w:val="18"/>
              </w:rPr>
              <w:t>反馈</w:t>
            </w:r>
          </w:p>
        </w:tc>
        <w:tc>
          <w:tcPr>
            <w:tcW w:w="1662" w:type="dxa"/>
            <w:shd w:val="clear" w:color="auto" w:fill="F2F2F2"/>
            <w:vAlign w:val="center"/>
          </w:tcPr>
          <w:p w14:paraId="00FD7241" w14:textId="77777777" w:rsidR="00CF6A5E" w:rsidRDefault="005E070C">
            <w:pPr>
              <w:spacing w:line="288" w:lineRule="auto"/>
              <w:jc w:val="center"/>
            </w:pPr>
            <w:r>
              <w:rPr>
                <w:b/>
                <w:sz w:val="18"/>
              </w:rPr>
              <w:t>初始</w:t>
            </w:r>
            <w:r>
              <w:rPr>
                <w:b/>
                <w:sz w:val="18"/>
              </w:rPr>
              <w:t xml:space="preserve"> → </w:t>
            </w:r>
            <w:r>
              <w:rPr>
                <w:b/>
                <w:sz w:val="18"/>
              </w:rPr>
              <w:t>最终</w:t>
            </w:r>
          </w:p>
        </w:tc>
        <w:tc>
          <w:tcPr>
            <w:tcW w:w="1662" w:type="dxa"/>
            <w:shd w:val="clear" w:color="auto" w:fill="F2F2F2"/>
            <w:vAlign w:val="center"/>
          </w:tcPr>
          <w:p w14:paraId="1614EB20" w14:textId="77777777" w:rsidR="00CF6A5E" w:rsidRDefault="005E070C">
            <w:pPr>
              <w:spacing w:line="288" w:lineRule="auto"/>
              <w:jc w:val="center"/>
            </w:pPr>
            <w:r>
              <w:rPr>
                <w:b/>
                <w:sz w:val="18"/>
              </w:rPr>
              <w:t>轮间序列</w:t>
            </w:r>
          </w:p>
        </w:tc>
        <w:tc>
          <w:tcPr>
            <w:tcW w:w="1662" w:type="dxa"/>
            <w:shd w:val="clear" w:color="auto" w:fill="F2F2F2"/>
            <w:vAlign w:val="center"/>
          </w:tcPr>
          <w:p w14:paraId="3B8CF75A" w14:textId="77777777" w:rsidR="00CF6A5E" w:rsidRDefault="005E070C">
            <w:pPr>
              <w:spacing w:line="288" w:lineRule="auto"/>
              <w:jc w:val="center"/>
            </w:pPr>
            <w:r>
              <w:rPr>
                <w:b/>
                <w:sz w:val="18"/>
              </w:rPr>
              <w:t>判定</w:t>
            </w:r>
          </w:p>
        </w:tc>
      </w:tr>
      <w:tr w:rsidR="00CF6A5E" w14:paraId="301BB7FE" w14:textId="77777777">
        <w:trPr>
          <w:jc w:val="center"/>
        </w:trPr>
        <w:tc>
          <w:tcPr>
            <w:tcW w:w="1662" w:type="dxa"/>
            <w:vAlign w:val="center"/>
          </w:tcPr>
          <w:p w14:paraId="7B38C2A0" w14:textId="77777777" w:rsidR="00CF6A5E" w:rsidRDefault="005E070C">
            <w:pPr>
              <w:spacing w:line="288" w:lineRule="auto"/>
              <w:jc w:val="left"/>
            </w:pPr>
            <w:r>
              <w:rPr>
                <w:sz w:val="18"/>
              </w:rPr>
              <w:t>screw</w:t>
            </w:r>
            <w:r>
              <w:rPr>
                <w:sz w:val="18"/>
              </w:rPr>
              <w:t>（</w:t>
            </w:r>
            <w:r>
              <w:rPr>
                <w:sz w:val="18"/>
              </w:rPr>
              <w:t>MVTec</w:t>
            </w:r>
            <w:r>
              <w:rPr>
                <w:sz w:val="18"/>
              </w:rPr>
              <w:t>）</w:t>
            </w:r>
          </w:p>
        </w:tc>
        <w:tc>
          <w:tcPr>
            <w:tcW w:w="1662" w:type="dxa"/>
            <w:vAlign w:val="center"/>
          </w:tcPr>
          <w:p w14:paraId="4B8F6498" w14:textId="77777777" w:rsidR="00CF6A5E" w:rsidRDefault="005E070C">
            <w:pPr>
              <w:spacing w:line="288" w:lineRule="auto"/>
              <w:jc w:val="left"/>
            </w:pPr>
            <w:r>
              <w:rPr>
                <w:sz w:val="18"/>
              </w:rPr>
              <w:t xml:space="preserve">3 </w:t>
            </w:r>
            <w:r>
              <w:rPr>
                <w:sz w:val="18"/>
              </w:rPr>
              <w:t>轮</w:t>
            </w:r>
            <w:r>
              <w:rPr>
                <w:sz w:val="18"/>
              </w:rPr>
              <w:t xml:space="preserve"> × 30 = 90</w:t>
            </w:r>
          </w:p>
        </w:tc>
        <w:tc>
          <w:tcPr>
            <w:tcW w:w="1662" w:type="dxa"/>
            <w:vAlign w:val="center"/>
          </w:tcPr>
          <w:p w14:paraId="5712E76B" w14:textId="77777777" w:rsidR="00CF6A5E" w:rsidRDefault="005E070C">
            <w:pPr>
              <w:spacing w:line="288" w:lineRule="auto"/>
              <w:jc w:val="left"/>
            </w:pPr>
            <w:r>
              <w:rPr>
                <w:sz w:val="18"/>
              </w:rPr>
              <w:t xml:space="preserve">0.8780 → </w:t>
            </w:r>
            <w:r>
              <w:rPr>
                <w:b/>
                <w:sz w:val="18"/>
              </w:rPr>
              <w:t>0.9378</w:t>
            </w:r>
            <w:r>
              <w:rPr>
                <w:sz w:val="18"/>
              </w:rPr>
              <w:t>（</w:t>
            </w:r>
            <w:r>
              <w:rPr>
                <w:sz w:val="18"/>
              </w:rPr>
              <w:t>+0.060</w:t>
            </w:r>
            <w:r>
              <w:rPr>
                <w:sz w:val="18"/>
              </w:rPr>
              <w:t>）</w:t>
            </w:r>
          </w:p>
        </w:tc>
        <w:tc>
          <w:tcPr>
            <w:tcW w:w="1662" w:type="dxa"/>
            <w:vAlign w:val="center"/>
          </w:tcPr>
          <w:p w14:paraId="0B44E9A9" w14:textId="77777777" w:rsidR="00CF6A5E" w:rsidRDefault="005E070C">
            <w:pPr>
              <w:spacing w:line="288" w:lineRule="auto"/>
              <w:jc w:val="left"/>
            </w:pPr>
            <w:r>
              <w:rPr>
                <w:sz w:val="18"/>
              </w:rPr>
              <w:t>0.9402/0.9402/0.9378</w:t>
            </w:r>
          </w:p>
        </w:tc>
        <w:tc>
          <w:tcPr>
            <w:tcW w:w="1662" w:type="dxa"/>
            <w:vAlign w:val="center"/>
          </w:tcPr>
          <w:p w14:paraId="6DC4C08C" w14:textId="77777777" w:rsidR="00CF6A5E" w:rsidRDefault="005E070C">
            <w:pPr>
              <w:spacing w:line="288" w:lineRule="auto"/>
              <w:jc w:val="left"/>
            </w:pPr>
            <w:r>
              <w:rPr>
                <w:sz w:val="18"/>
              </w:rPr>
              <w:t>本次实验总体提升，末轮略有回落</w:t>
            </w:r>
          </w:p>
        </w:tc>
      </w:tr>
      <w:tr w:rsidR="00CF6A5E" w14:paraId="304F0C5D" w14:textId="77777777">
        <w:trPr>
          <w:jc w:val="center"/>
        </w:trPr>
        <w:tc>
          <w:tcPr>
            <w:tcW w:w="1662" w:type="dxa"/>
            <w:vAlign w:val="center"/>
          </w:tcPr>
          <w:p w14:paraId="326E4BF0" w14:textId="77777777" w:rsidR="00CF6A5E" w:rsidRDefault="005E070C">
            <w:pPr>
              <w:spacing w:line="288" w:lineRule="auto"/>
              <w:jc w:val="left"/>
            </w:pPr>
            <w:r>
              <w:rPr>
                <w:sz w:val="18"/>
              </w:rPr>
              <w:t>gold_finger / solder</w:t>
            </w:r>
            <w:r>
              <w:rPr>
                <w:sz w:val="18"/>
              </w:rPr>
              <w:t>（跨域）</w:t>
            </w:r>
          </w:p>
        </w:tc>
        <w:tc>
          <w:tcPr>
            <w:tcW w:w="1662" w:type="dxa"/>
            <w:vAlign w:val="center"/>
          </w:tcPr>
          <w:p w14:paraId="4C6406A9" w14:textId="77777777" w:rsidR="00CF6A5E" w:rsidRDefault="005E070C">
            <w:pPr>
              <w:spacing w:line="288" w:lineRule="auto"/>
              <w:jc w:val="left"/>
            </w:pPr>
            <w:r>
              <w:rPr>
                <w:sz w:val="18"/>
              </w:rPr>
              <w:t>多轮</w:t>
            </w:r>
          </w:p>
        </w:tc>
        <w:tc>
          <w:tcPr>
            <w:tcW w:w="1662" w:type="dxa"/>
            <w:vAlign w:val="center"/>
          </w:tcPr>
          <w:p w14:paraId="34605E62" w14:textId="77777777" w:rsidR="00CF6A5E" w:rsidRDefault="005E070C">
            <w:pPr>
              <w:spacing w:line="288" w:lineRule="auto"/>
              <w:jc w:val="left"/>
            </w:pPr>
            <w:r>
              <w:rPr>
                <w:sz w:val="18"/>
              </w:rPr>
              <w:t>早期小锚定</w:t>
            </w:r>
            <w:r>
              <w:rPr>
                <w:sz w:val="18"/>
              </w:rPr>
              <w:t xml:space="preserve"> 0.91-0.92</w:t>
            </w:r>
          </w:p>
        </w:tc>
        <w:tc>
          <w:tcPr>
            <w:tcW w:w="1662" w:type="dxa"/>
            <w:vAlign w:val="center"/>
          </w:tcPr>
          <w:p w14:paraId="70119909" w14:textId="77777777" w:rsidR="00CF6A5E" w:rsidRDefault="005E070C">
            <w:pPr>
              <w:spacing w:line="288" w:lineRule="auto"/>
              <w:jc w:val="left"/>
            </w:pPr>
            <w:r>
              <w:rPr>
                <w:sz w:val="18"/>
              </w:rPr>
              <w:t>多轮</w:t>
            </w:r>
            <w:r>
              <w:rPr>
                <w:sz w:val="18"/>
              </w:rPr>
              <w:t xml:space="preserve"> &gt; </w:t>
            </w:r>
            <w:r>
              <w:rPr>
                <w:sz w:val="18"/>
              </w:rPr>
              <w:t>单轮</w:t>
            </w:r>
          </w:p>
        </w:tc>
        <w:tc>
          <w:tcPr>
            <w:tcW w:w="1662" w:type="dxa"/>
            <w:vAlign w:val="center"/>
          </w:tcPr>
          <w:p w14:paraId="6E28DA63" w14:textId="77777777" w:rsidR="00CF6A5E" w:rsidRDefault="005E070C">
            <w:pPr>
              <w:spacing w:line="288" w:lineRule="auto"/>
              <w:jc w:val="left"/>
            </w:pPr>
            <w:r>
              <w:rPr>
                <w:sz w:val="18"/>
              </w:rPr>
              <w:t>该数字受小锚定影响，不作主结论；主报大锚定</w:t>
            </w:r>
            <w:r>
              <w:rPr>
                <w:sz w:val="18"/>
              </w:rPr>
              <w:t xml:space="preserve"> 0.7148-0.7227</w:t>
            </w:r>
          </w:p>
        </w:tc>
      </w:tr>
    </w:tbl>
    <w:p w14:paraId="639A2420" w14:textId="77777777" w:rsidR="00CF6A5E" w:rsidRDefault="00CF6A5E"/>
    <w:p w14:paraId="2B68BF63" w14:textId="77777777" w:rsidR="00CF6A5E" w:rsidRDefault="005E070C">
      <w:pPr>
        <w:spacing w:before="120" w:after="40"/>
        <w:jc w:val="center"/>
      </w:pPr>
      <w:r>
        <w:rPr>
          <w:noProof/>
        </w:rPr>
        <w:drawing>
          <wp:inline distT="0" distB="0" distL="0" distR="0" wp14:anchorId="4B7E32DE" wp14:editId="43725E24">
            <wp:extent cx="5220000" cy="2075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arning_curve.png"/>
                    <pic:cNvPicPr/>
                  </pic:nvPicPr>
                  <pic:blipFill>
                    <a:blip r:embed="rId9"/>
                    <a:stretch>
                      <a:fillRect/>
                    </a:stretch>
                  </pic:blipFill>
                  <pic:spPr>
                    <a:xfrm>
                      <a:off x="0" y="0"/>
                      <a:ext cx="5220000" cy="2075229"/>
                    </a:xfrm>
                    <a:prstGeom prst="rect">
                      <a:avLst/>
                    </a:prstGeom>
                  </pic:spPr>
                </pic:pic>
              </a:graphicData>
            </a:graphic>
          </wp:inline>
        </w:drawing>
      </w:r>
    </w:p>
    <w:p w14:paraId="6C82F1AF" w14:textId="77777777" w:rsidR="00CF6A5E" w:rsidRDefault="005E070C">
      <w:pPr>
        <w:jc w:val="center"/>
      </w:pPr>
      <w:r>
        <w:rPr>
          <w:color w:val="595959"/>
          <w:sz w:val="18"/>
        </w:rPr>
        <w:t>图</w:t>
      </w:r>
      <w:r>
        <w:rPr>
          <w:color w:val="595959"/>
          <w:sz w:val="18"/>
        </w:rPr>
        <w:t xml:space="preserve">2 </w:t>
      </w:r>
      <w:r>
        <w:rPr>
          <w:color w:val="595959"/>
          <w:sz w:val="18"/>
        </w:rPr>
        <w:t>反馈更新实验曲线：展示特定数据与反馈序列下的变化，不代表所有品类单调提升</w:t>
      </w:r>
    </w:p>
    <w:p w14:paraId="767EB3AB" w14:textId="77777777" w:rsidR="00CF6A5E" w:rsidRDefault="005E070C">
      <w:r>
        <w:t xml:space="preserve">A </w:t>
      </w:r>
      <w:r>
        <w:t>再检</w:t>
      </w:r>
      <w:r>
        <w:t>/</w:t>
      </w:r>
      <w:r>
        <w:t>错</w:t>
      </w:r>
      <w:r>
        <w:t>→</w:t>
      </w:r>
      <w:r>
        <w:t>对转化率等决策级指标如实登记（部分受阈值饱和限制，见可解释性文档盲区声明）。</w:t>
      </w:r>
    </w:p>
    <w:p w14:paraId="75BF92F1" w14:textId="77777777" w:rsidR="00CF6A5E" w:rsidRDefault="005E070C">
      <w:pPr>
        <w:pStyle w:val="31"/>
      </w:pPr>
      <w:bookmarkStart w:id="18" w:name="_Toc239193806"/>
      <w:r>
        <w:rPr>
          <w:rFonts w:ascii="Times New Roman" w:eastAsia="宋体" w:hAnsi="Times New Roman"/>
        </w:rPr>
        <w:t xml:space="preserve">3.2.5 </w:t>
      </w:r>
      <w:r>
        <w:rPr>
          <w:rFonts w:ascii="Times New Roman" w:eastAsia="宋体" w:hAnsi="Times New Roman"/>
        </w:rPr>
        <w:t>分层可解释输出</w:t>
      </w:r>
      <w:bookmarkEnd w:id="18"/>
    </w:p>
    <w:tbl>
      <w:tblPr>
        <w:tblStyle w:val="aff1"/>
        <w:tblW w:w="0" w:type="auto"/>
        <w:jc w:val="center"/>
        <w:tblLook w:val="04A0" w:firstRow="1" w:lastRow="0" w:firstColumn="1" w:lastColumn="0" w:noHBand="0" w:noVBand="1"/>
      </w:tblPr>
      <w:tblGrid>
        <w:gridCol w:w="2771"/>
        <w:gridCol w:w="2771"/>
        <w:gridCol w:w="2771"/>
      </w:tblGrid>
      <w:tr w:rsidR="00CF6A5E" w14:paraId="20AC3430" w14:textId="77777777">
        <w:trPr>
          <w:jc w:val="center"/>
        </w:trPr>
        <w:tc>
          <w:tcPr>
            <w:tcW w:w="2771" w:type="dxa"/>
            <w:shd w:val="clear" w:color="auto" w:fill="F2F2F2"/>
            <w:vAlign w:val="center"/>
          </w:tcPr>
          <w:p w14:paraId="51751013" w14:textId="77777777" w:rsidR="00CF6A5E" w:rsidRDefault="005E070C">
            <w:pPr>
              <w:spacing w:line="288" w:lineRule="auto"/>
              <w:jc w:val="center"/>
            </w:pPr>
            <w:r>
              <w:rPr>
                <w:b/>
                <w:sz w:val="18"/>
              </w:rPr>
              <w:t>输出层</w:t>
            </w:r>
          </w:p>
        </w:tc>
        <w:tc>
          <w:tcPr>
            <w:tcW w:w="2771" w:type="dxa"/>
            <w:shd w:val="clear" w:color="auto" w:fill="F2F2F2"/>
            <w:vAlign w:val="center"/>
          </w:tcPr>
          <w:p w14:paraId="12F691BB" w14:textId="77777777" w:rsidR="00CF6A5E" w:rsidRDefault="005E070C">
            <w:pPr>
              <w:spacing w:line="288" w:lineRule="auto"/>
              <w:jc w:val="center"/>
            </w:pPr>
            <w:r>
              <w:rPr>
                <w:b/>
                <w:sz w:val="18"/>
              </w:rPr>
              <w:t>内容</w:t>
            </w:r>
          </w:p>
        </w:tc>
        <w:tc>
          <w:tcPr>
            <w:tcW w:w="2771" w:type="dxa"/>
            <w:shd w:val="clear" w:color="auto" w:fill="F2F2F2"/>
            <w:vAlign w:val="center"/>
          </w:tcPr>
          <w:p w14:paraId="18416AD5" w14:textId="77777777" w:rsidR="00CF6A5E" w:rsidRDefault="005E070C">
            <w:pPr>
              <w:spacing w:line="288" w:lineRule="auto"/>
              <w:jc w:val="center"/>
            </w:pPr>
            <w:r>
              <w:rPr>
                <w:b/>
                <w:sz w:val="18"/>
              </w:rPr>
              <w:t>来源</w:t>
            </w:r>
          </w:p>
        </w:tc>
      </w:tr>
      <w:tr w:rsidR="00CF6A5E" w14:paraId="4D0C4BD7" w14:textId="77777777">
        <w:trPr>
          <w:jc w:val="center"/>
        </w:trPr>
        <w:tc>
          <w:tcPr>
            <w:tcW w:w="2771" w:type="dxa"/>
            <w:vAlign w:val="center"/>
          </w:tcPr>
          <w:p w14:paraId="095AE1DE" w14:textId="77777777" w:rsidR="00CF6A5E" w:rsidRDefault="005E070C">
            <w:pPr>
              <w:spacing w:line="288" w:lineRule="auto"/>
              <w:jc w:val="left"/>
            </w:pPr>
            <w:r>
              <w:rPr>
                <w:sz w:val="18"/>
              </w:rPr>
              <w:t xml:space="preserve">L1 </w:t>
            </w:r>
            <w:r>
              <w:rPr>
                <w:sz w:val="18"/>
              </w:rPr>
              <w:t>判定</w:t>
            </w:r>
          </w:p>
        </w:tc>
        <w:tc>
          <w:tcPr>
            <w:tcW w:w="2771" w:type="dxa"/>
            <w:vAlign w:val="center"/>
          </w:tcPr>
          <w:p w14:paraId="7E97BF9C" w14:textId="77777777" w:rsidR="00CF6A5E" w:rsidRDefault="005E070C">
            <w:pPr>
              <w:spacing w:line="288" w:lineRule="auto"/>
              <w:jc w:val="left"/>
            </w:pPr>
            <w:r>
              <w:rPr>
                <w:sz w:val="18"/>
              </w:rPr>
              <w:t>正常</w:t>
            </w:r>
            <w:r>
              <w:rPr>
                <w:sz w:val="18"/>
              </w:rPr>
              <w:t>/</w:t>
            </w:r>
            <w:r>
              <w:rPr>
                <w:sz w:val="18"/>
              </w:rPr>
              <w:t>异常</w:t>
            </w:r>
            <w:r>
              <w:rPr>
                <w:sz w:val="18"/>
              </w:rPr>
              <w:t xml:space="preserve"> + </w:t>
            </w:r>
            <w:r>
              <w:rPr>
                <w:sz w:val="18"/>
              </w:rPr>
              <w:t>校准分数</w:t>
            </w:r>
            <w:r>
              <w:rPr>
                <w:sz w:val="18"/>
              </w:rPr>
              <w:t xml:space="preserve"> + </w:t>
            </w:r>
            <w:r>
              <w:rPr>
                <w:sz w:val="18"/>
              </w:rPr>
              <w:t>灰区</w:t>
            </w:r>
          </w:p>
        </w:tc>
        <w:tc>
          <w:tcPr>
            <w:tcW w:w="2771" w:type="dxa"/>
            <w:vAlign w:val="center"/>
          </w:tcPr>
          <w:p w14:paraId="1E9ECC32" w14:textId="77777777" w:rsidR="00CF6A5E" w:rsidRDefault="005E070C">
            <w:pPr>
              <w:spacing w:line="288" w:lineRule="auto"/>
              <w:jc w:val="left"/>
            </w:pPr>
            <w:r>
              <w:rPr>
                <w:sz w:val="18"/>
              </w:rPr>
              <w:t>融合分数</w:t>
            </w:r>
            <w:r>
              <w:rPr>
                <w:sz w:val="18"/>
              </w:rPr>
              <w:t xml:space="preserve"> + </w:t>
            </w:r>
            <w:r>
              <w:rPr>
                <w:sz w:val="18"/>
              </w:rPr>
              <w:t>双阈值</w:t>
            </w:r>
          </w:p>
        </w:tc>
      </w:tr>
      <w:tr w:rsidR="00CF6A5E" w14:paraId="420B5C9A" w14:textId="77777777">
        <w:trPr>
          <w:jc w:val="center"/>
        </w:trPr>
        <w:tc>
          <w:tcPr>
            <w:tcW w:w="2771" w:type="dxa"/>
            <w:vAlign w:val="center"/>
          </w:tcPr>
          <w:p w14:paraId="6BC6615A" w14:textId="77777777" w:rsidR="00CF6A5E" w:rsidRDefault="005E070C">
            <w:pPr>
              <w:spacing w:line="288" w:lineRule="auto"/>
              <w:jc w:val="left"/>
            </w:pPr>
            <w:r>
              <w:rPr>
                <w:sz w:val="18"/>
              </w:rPr>
              <w:t xml:space="preserve">L2 </w:t>
            </w:r>
            <w:r>
              <w:rPr>
                <w:sz w:val="18"/>
              </w:rPr>
              <w:t>定位</w:t>
            </w:r>
          </w:p>
        </w:tc>
        <w:tc>
          <w:tcPr>
            <w:tcW w:w="2771" w:type="dxa"/>
            <w:vAlign w:val="center"/>
          </w:tcPr>
          <w:p w14:paraId="3491A944" w14:textId="77777777" w:rsidR="00CF6A5E" w:rsidRDefault="005E070C">
            <w:pPr>
              <w:spacing w:line="288" w:lineRule="auto"/>
              <w:jc w:val="left"/>
            </w:pPr>
            <w:r>
              <w:rPr>
                <w:sz w:val="18"/>
              </w:rPr>
              <w:t>检测框</w:t>
            </w:r>
            <w:r>
              <w:rPr>
                <w:sz w:val="18"/>
              </w:rPr>
              <w:t xml:space="preserve"> + </w:t>
            </w:r>
            <w:r>
              <w:rPr>
                <w:sz w:val="18"/>
              </w:rPr>
              <w:t>像素级异常掩码</w:t>
            </w:r>
          </w:p>
        </w:tc>
        <w:tc>
          <w:tcPr>
            <w:tcW w:w="2771" w:type="dxa"/>
            <w:vAlign w:val="center"/>
          </w:tcPr>
          <w:p w14:paraId="53175B03" w14:textId="77777777" w:rsidR="00CF6A5E" w:rsidRDefault="005E070C">
            <w:pPr>
              <w:spacing w:line="288" w:lineRule="auto"/>
              <w:jc w:val="left"/>
            </w:pPr>
            <w:r>
              <w:rPr>
                <w:sz w:val="18"/>
              </w:rPr>
              <w:t>融合热力图</w:t>
            </w:r>
            <w:r>
              <w:rPr>
                <w:sz w:val="18"/>
              </w:rPr>
              <w:t xml:space="preserve"> → </w:t>
            </w:r>
            <w:r>
              <w:rPr>
                <w:sz w:val="18"/>
              </w:rPr>
              <w:t>阈值化</w:t>
            </w:r>
            <w:r>
              <w:rPr>
                <w:sz w:val="18"/>
              </w:rPr>
              <w:t xml:space="preserve"> + </w:t>
            </w:r>
            <w:r>
              <w:rPr>
                <w:sz w:val="18"/>
              </w:rPr>
              <w:t>连通域</w:t>
            </w:r>
          </w:p>
        </w:tc>
      </w:tr>
      <w:tr w:rsidR="00CF6A5E" w14:paraId="1DFEB053" w14:textId="77777777">
        <w:trPr>
          <w:jc w:val="center"/>
        </w:trPr>
        <w:tc>
          <w:tcPr>
            <w:tcW w:w="2771" w:type="dxa"/>
            <w:vAlign w:val="center"/>
          </w:tcPr>
          <w:p w14:paraId="48EC69F8" w14:textId="77777777" w:rsidR="00CF6A5E" w:rsidRDefault="005E070C">
            <w:pPr>
              <w:spacing w:line="288" w:lineRule="auto"/>
              <w:jc w:val="left"/>
            </w:pPr>
            <w:r>
              <w:rPr>
                <w:sz w:val="18"/>
              </w:rPr>
              <w:t xml:space="preserve">L3 </w:t>
            </w:r>
            <w:r>
              <w:rPr>
                <w:sz w:val="18"/>
              </w:rPr>
              <w:t>类型归因</w:t>
            </w:r>
          </w:p>
        </w:tc>
        <w:tc>
          <w:tcPr>
            <w:tcW w:w="2771" w:type="dxa"/>
            <w:vAlign w:val="center"/>
          </w:tcPr>
          <w:p w14:paraId="30AA29C2" w14:textId="77777777" w:rsidR="00CF6A5E" w:rsidRDefault="005E070C">
            <w:pPr>
              <w:spacing w:line="288" w:lineRule="auto"/>
              <w:jc w:val="left"/>
            </w:pPr>
            <w:r>
              <w:rPr>
                <w:sz w:val="18"/>
              </w:rPr>
              <w:t>五类异常标签</w:t>
            </w:r>
            <w:r>
              <w:rPr>
                <w:sz w:val="18"/>
              </w:rPr>
              <w:t xml:space="preserve"> + </w:t>
            </w:r>
            <w:r>
              <w:rPr>
                <w:sz w:val="18"/>
              </w:rPr>
              <w:t>置信度</w:t>
            </w:r>
            <w:r>
              <w:rPr>
                <w:sz w:val="18"/>
              </w:rPr>
              <w:t xml:space="preserve"> + </w:t>
            </w:r>
            <w:r>
              <w:rPr>
                <w:sz w:val="18"/>
              </w:rPr>
              <w:t>证据</w:t>
            </w:r>
          </w:p>
        </w:tc>
        <w:tc>
          <w:tcPr>
            <w:tcW w:w="2771" w:type="dxa"/>
            <w:vAlign w:val="center"/>
          </w:tcPr>
          <w:p w14:paraId="0B10C914" w14:textId="77777777" w:rsidR="00CF6A5E" w:rsidRDefault="005E070C">
            <w:pPr>
              <w:spacing w:line="288" w:lineRule="auto"/>
              <w:jc w:val="left"/>
            </w:pPr>
            <w:r>
              <w:rPr>
                <w:sz w:val="18"/>
              </w:rPr>
              <w:t>"</w:t>
            </w:r>
            <w:r>
              <w:rPr>
                <w:sz w:val="18"/>
              </w:rPr>
              <w:t>槽位</w:t>
            </w:r>
            <w:r>
              <w:rPr>
                <w:sz w:val="18"/>
              </w:rPr>
              <w:t>→</w:t>
            </w:r>
            <w:r>
              <w:rPr>
                <w:sz w:val="18"/>
              </w:rPr>
              <w:t>类型</w:t>
            </w:r>
            <w:r>
              <w:rPr>
                <w:sz w:val="18"/>
              </w:rPr>
              <w:t>"</w:t>
            </w:r>
            <w:r>
              <w:rPr>
                <w:sz w:val="18"/>
              </w:rPr>
              <w:t>规则化映射矩阵（可核验）</w:t>
            </w:r>
          </w:p>
        </w:tc>
      </w:tr>
      <w:tr w:rsidR="00CF6A5E" w14:paraId="2FC27949" w14:textId="77777777">
        <w:trPr>
          <w:jc w:val="center"/>
        </w:trPr>
        <w:tc>
          <w:tcPr>
            <w:tcW w:w="2771" w:type="dxa"/>
            <w:vAlign w:val="center"/>
          </w:tcPr>
          <w:p w14:paraId="4EBF327F" w14:textId="77777777" w:rsidR="00CF6A5E" w:rsidRDefault="005E070C">
            <w:pPr>
              <w:spacing w:line="288" w:lineRule="auto"/>
              <w:jc w:val="left"/>
            </w:pPr>
            <w:r>
              <w:rPr>
                <w:sz w:val="18"/>
              </w:rPr>
              <w:t xml:space="preserve">L4 </w:t>
            </w:r>
            <w:r>
              <w:rPr>
                <w:sz w:val="18"/>
              </w:rPr>
              <w:t>追溯</w:t>
            </w:r>
          </w:p>
        </w:tc>
        <w:tc>
          <w:tcPr>
            <w:tcW w:w="2771" w:type="dxa"/>
            <w:vAlign w:val="center"/>
          </w:tcPr>
          <w:p w14:paraId="180123E1" w14:textId="77777777" w:rsidR="00CF6A5E" w:rsidRDefault="005E070C">
            <w:pPr>
              <w:spacing w:line="288" w:lineRule="auto"/>
              <w:jc w:val="left"/>
            </w:pPr>
            <w:r>
              <w:rPr>
                <w:sz w:val="18"/>
              </w:rPr>
              <w:t>主导槽位</w:t>
            </w:r>
            <w:r>
              <w:rPr>
                <w:sz w:val="18"/>
              </w:rPr>
              <w:t xml:space="preserve"> + </w:t>
            </w:r>
            <w:r>
              <w:rPr>
                <w:sz w:val="18"/>
              </w:rPr>
              <w:t>分数分解</w:t>
            </w:r>
            <w:r>
              <w:rPr>
                <w:sz w:val="18"/>
              </w:rPr>
              <w:t xml:space="preserve"> + </w:t>
            </w:r>
            <w:r>
              <w:rPr>
                <w:sz w:val="18"/>
              </w:rPr>
              <w:t>更新链</w:t>
            </w:r>
          </w:p>
        </w:tc>
        <w:tc>
          <w:tcPr>
            <w:tcW w:w="2771" w:type="dxa"/>
            <w:vAlign w:val="center"/>
          </w:tcPr>
          <w:p w14:paraId="7ECA3E3C" w14:textId="77777777" w:rsidR="00CF6A5E" w:rsidRDefault="005E070C">
            <w:pPr>
              <w:spacing w:line="288" w:lineRule="auto"/>
              <w:jc w:val="left"/>
            </w:pPr>
            <w:r>
              <w:rPr>
                <w:sz w:val="18"/>
              </w:rPr>
              <w:t>追溯接口（推理记录与审计日志）</w:t>
            </w:r>
          </w:p>
        </w:tc>
      </w:tr>
    </w:tbl>
    <w:p w14:paraId="52B3B82A" w14:textId="77777777" w:rsidR="00CF6A5E" w:rsidRDefault="00CF6A5E"/>
    <w:p w14:paraId="53AD0A82" w14:textId="77777777" w:rsidR="00CF6A5E" w:rsidRDefault="005E070C">
      <w:pPr>
        <w:pStyle w:val="31"/>
      </w:pPr>
      <w:bookmarkStart w:id="19" w:name="_Toc239193807"/>
      <w:r>
        <w:rPr>
          <w:rFonts w:ascii="Times New Roman" w:eastAsia="宋体" w:hAnsi="Times New Roman"/>
        </w:rPr>
        <w:t xml:space="preserve">3.2.6 </w:t>
      </w:r>
      <w:r>
        <w:rPr>
          <w:rFonts w:ascii="Times New Roman" w:eastAsia="宋体" w:hAnsi="Times New Roman"/>
        </w:rPr>
        <w:t>速度实测与部署</w:t>
      </w:r>
      <w:bookmarkEnd w:id="19"/>
    </w:p>
    <w:p w14:paraId="3079029B" w14:textId="77777777" w:rsidR="00CF6A5E" w:rsidRDefault="005E070C">
      <w:r>
        <w:rPr>
          <w:b/>
        </w:rPr>
        <w:t>双工作点</w:t>
      </w:r>
      <w:r>
        <w:t>（全部实测，</w:t>
      </w:r>
      <w:r>
        <w:t>GTX 1660 SUPER</w:t>
      </w:r>
      <w:r>
        <w:t>；轻量化思路参考</w:t>
      </w:r>
      <w:r>
        <w:t xml:space="preserve"> EfficientAD [2]</w:t>
      </w:r>
      <w:r>
        <w:t>）：</w:t>
      </w:r>
    </w:p>
    <w:tbl>
      <w:tblPr>
        <w:tblStyle w:val="aff1"/>
        <w:tblW w:w="0" w:type="auto"/>
        <w:jc w:val="center"/>
        <w:tblLook w:val="04A0" w:firstRow="1" w:lastRow="0" w:firstColumn="1" w:lastColumn="0" w:noHBand="0" w:noVBand="1"/>
      </w:tblPr>
      <w:tblGrid>
        <w:gridCol w:w="2078"/>
        <w:gridCol w:w="2078"/>
        <w:gridCol w:w="2078"/>
        <w:gridCol w:w="2078"/>
      </w:tblGrid>
      <w:tr w:rsidR="00CF6A5E" w14:paraId="5EDB6B55" w14:textId="77777777">
        <w:trPr>
          <w:jc w:val="center"/>
        </w:trPr>
        <w:tc>
          <w:tcPr>
            <w:tcW w:w="2078" w:type="dxa"/>
            <w:shd w:val="clear" w:color="auto" w:fill="F2F2F2"/>
            <w:vAlign w:val="center"/>
          </w:tcPr>
          <w:p w14:paraId="2D65C4EF" w14:textId="77777777" w:rsidR="00CF6A5E" w:rsidRDefault="005E070C">
            <w:pPr>
              <w:spacing w:line="288" w:lineRule="auto"/>
              <w:jc w:val="center"/>
            </w:pPr>
            <w:r>
              <w:rPr>
                <w:b/>
                <w:sz w:val="18"/>
              </w:rPr>
              <w:t>工作点</w:t>
            </w:r>
          </w:p>
        </w:tc>
        <w:tc>
          <w:tcPr>
            <w:tcW w:w="2078" w:type="dxa"/>
            <w:shd w:val="clear" w:color="auto" w:fill="F2F2F2"/>
            <w:vAlign w:val="center"/>
          </w:tcPr>
          <w:p w14:paraId="3440C962" w14:textId="77777777" w:rsidR="00CF6A5E" w:rsidRDefault="005E070C">
            <w:pPr>
              <w:spacing w:line="288" w:lineRule="auto"/>
              <w:jc w:val="center"/>
            </w:pPr>
            <w:r>
              <w:rPr>
                <w:b/>
                <w:sz w:val="18"/>
              </w:rPr>
              <w:t>配置</w:t>
            </w:r>
          </w:p>
        </w:tc>
        <w:tc>
          <w:tcPr>
            <w:tcW w:w="2078" w:type="dxa"/>
            <w:shd w:val="clear" w:color="auto" w:fill="F2F2F2"/>
            <w:vAlign w:val="center"/>
          </w:tcPr>
          <w:p w14:paraId="347A9629" w14:textId="77777777" w:rsidR="00CF6A5E" w:rsidRDefault="005E070C">
            <w:pPr>
              <w:spacing w:line="288" w:lineRule="auto"/>
              <w:jc w:val="center"/>
            </w:pPr>
            <w:r>
              <w:rPr>
                <w:b/>
                <w:sz w:val="18"/>
              </w:rPr>
              <w:t xml:space="preserve">2500² </w:t>
            </w:r>
            <w:r>
              <w:rPr>
                <w:b/>
                <w:sz w:val="18"/>
              </w:rPr>
              <w:t>耗时（模型段）</w:t>
            </w:r>
          </w:p>
        </w:tc>
        <w:tc>
          <w:tcPr>
            <w:tcW w:w="2078" w:type="dxa"/>
            <w:shd w:val="clear" w:color="auto" w:fill="F2F2F2"/>
            <w:vAlign w:val="center"/>
          </w:tcPr>
          <w:p w14:paraId="5DDF6967" w14:textId="77777777" w:rsidR="00CF6A5E" w:rsidRDefault="005E070C">
            <w:pPr>
              <w:spacing w:line="288" w:lineRule="auto"/>
              <w:jc w:val="center"/>
            </w:pPr>
            <w:r>
              <w:rPr>
                <w:b/>
                <w:sz w:val="18"/>
              </w:rPr>
              <w:t>达标</w:t>
            </w:r>
          </w:p>
        </w:tc>
      </w:tr>
      <w:tr w:rsidR="00CF6A5E" w14:paraId="7EC14EC0" w14:textId="77777777">
        <w:trPr>
          <w:jc w:val="center"/>
        </w:trPr>
        <w:tc>
          <w:tcPr>
            <w:tcW w:w="2078" w:type="dxa"/>
            <w:vAlign w:val="center"/>
          </w:tcPr>
          <w:p w14:paraId="22B190B2" w14:textId="77777777" w:rsidR="00CF6A5E" w:rsidRDefault="005E070C">
            <w:pPr>
              <w:spacing w:line="288" w:lineRule="auto"/>
              <w:jc w:val="left"/>
            </w:pPr>
            <w:r>
              <w:rPr>
                <w:sz w:val="18"/>
              </w:rPr>
              <w:t>速度模式</w:t>
            </w:r>
          </w:p>
        </w:tc>
        <w:tc>
          <w:tcPr>
            <w:tcW w:w="2078" w:type="dxa"/>
            <w:vAlign w:val="center"/>
          </w:tcPr>
          <w:p w14:paraId="1108B6F6" w14:textId="77777777" w:rsidR="00CF6A5E" w:rsidRDefault="005E070C">
            <w:pPr>
              <w:spacing w:line="288" w:lineRule="auto"/>
              <w:jc w:val="left"/>
            </w:pPr>
            <w:r>
              <w:rPr>
                <w:sz w:val="18"/>
              </w:rPr>
              <w:t>仅</w:t>
            </w:r>
            <w:r>
              <w:rPr>
                <w:sz w:val="18"/>
              </w:rPr>
              <w:t xml:space="preserve"> sem/disc/shead </w:t>
            </w:r>
            <w:r>
              <w:rPr>
                <w:sz w:val="18"/>
              </w:rPr>
              <w:t>三强</w:t>
            </w:r>
            <w:r>
              <w:rPr>
                <w:sz w:val="18"/>
              </w:rPr>
              <w:t xml:space="preserve"> GPU </w:t>
            </w:r>
            <w:r>
              <w:rPr>
                <w:sz w:val="18"/>
              </w:rPr>
              <w:t>槽（</w:t>
            </w:r>
            <w:r>
              <w:rPr>
                <w:sz w:val="18"/>
              </w:rPr>
              <w:t>m0_fast</w:t>
            </w:r>
            <w:r>
              <w:rPr>
                <w:sz w:val="18"/>
              </w:rPr>
              <w:t>）</w:t>
            </w:r>
          </w:p>
        </w:tc>
        <w:tc>
          <w:tcPr>
            <w:tcW w:w="2078" w:type="dxa"/>
            <w:vAlign w:val="center"/>
          </w:tcPr>
          <w:p w14:paraId="165FBAFC" w14:textId="77777777" w:rsidR="00CF6A5E" w:rsidRDefault="005E070C">
            <w:pPr>
              <w:spacing w:line="288" w:lineRule="auto"/>
              <w:jc w:val="left"/>
            </w:pPr>
            <w:r>
              <w:rPr>
                <w:b/>
                <w:sz w:val="18"/>
              </w:rPr>
              <w:t>p50 58ms / mean 102ms / p95 183ms</w:t>
            </w:r>
          </w:p>
        </w:tc>
        <w:tc>
          <w:tcPr>
            <w:tcW w:w="2078" w:type="dxa"/>
            <w:vAlign w:val="center"/>
          </w:tcPr>
          <w:p w14:paraId="71951130" w14:textId="77777777" w:rsidR="00CF6A5E" w:rsidRDefault="005E070C">
            <w:pPr>
              <w:spacing w:line="288" w:lineRule="auto"/>
              <w:jc w:val="left"/>
            </w:pPr>
            <w:r>
              <w:rPr>
                <w:sz w:val="18"/>
              </w:rPr>
              <w:t>✅</w:t>
            </w:r>
            <w:r>
              <w:rPr>
                <w:sz w:val="18"/>
              </w:rPr>
              <w:t xml:space="preserve"> &lt;200ms</w:t>
            </w:r>
          </w:p>
        </w:tc>
      </w:tr>
      <w:tr w:rsidR="00CF6A5E" w14:paraId="4496C23D" w14:textId="77777777">
        <w:trPr>
          <w:jc w:val="center"/>
        </w:trPr>
        <w:tc>
          <w:tcPr>
            <w:tcW w:w="2078" w:type="dxa"/>
            <w:vAlign w:val="center"/>
          </w:tcPr>
          <w:p w14:paraId="58F726BE" w14:textId="77777777" w:rsidR="00CF6A5E" w:rsidRDefault="005E070C">
            <w:pPr>
              <w:spacing w:line="288" w:lineRule="auto"/>
              <w:jc w:val="left"/>
            </w:pPr>
            <w:r>
              <w:rPr>
                <w:sz w:val="18"/>
              </w:rPr>
              <w:t>全槽位</w:t>
            </w:r>
          </w:p>
        </w:tc>
        <w:tc>
          <w:tcPr>
            <w:tcW w:w="2078" w:type="dxa"/>
            <w:vAlign w:val="center"/>
          </w:tcPr>
          <w:p w14:paraId="1C961EC4" w14:textId="77777777" w:rsidR="00CF6A5E" w:rsidRDefault="005E070C">
            <w:pPr>
              <w:spacing w:line="288" w:lineRule="auto"/>
              <w:jc w:val="left"/>
            </w:pPr>
            <w:r>
              <w:rPr>
                <w:sz w:val="18"/>
              </w:rPr>
              <w:t xml:space="preserve">448px single </w:t>
            </w:r>
            <w:r>
              <w:rPr>
                <w:sz w:val="18"/>
              </w:rPr>
              <w:t>裸基线</w:t>
            </w:r>
          </w:p>
        </w:tc>
        <w:tc>
          <w:tcPr>
            <w:tcW w:w="2078" w:type="dxa"/>
            <w:vAlign w:val="center"/>
          </w:tcPr>
          <w:p w14:paraId="46271394" w14:textId="77777777" w:rsidR="00CF6A5E" w:rsidRDefault="005E070C">
            <w:pPr>
              <w:spacing w:line="288" w:lineRule="auto"/>
              <w:jc w:val="left"/>
            </w:pPr>
            <w:r>
              <w:rPr>
                <w:sz w:val="18"/>
              </w:rPr>
              <w:t>467-1006ms</w:t>
            </w:r>
          </w:p>
        </w:tc>
        <w:tc>
          <w:tcPr>
            <w:tcW w:w="2078" w:type="dxa"/>
            <w:vAlign w:val="center"/>
          </w:tcPr>
          <w:p w14:paraId="6426EE74" w14:textId="77777777" w:rsidR="00CF6A5E" w:rsidRDefault="005E070C">
            <w:pPr>
              <w:spacing w:line="288" w:lineRule="auto"/>
              <w:jc w:val="left"/>
            </w:pPr>
            <w:r>
              <w:rPr>
                <w:sz w:val="18"/>
              </w:rPr>
              <w:t>精度优先</w:t>
            </w:r>
          </w:p>
        </w:tc>
      </w:tr>
      <w:tr w:rsidR="00CF6A5E" w14:paraId="19DBC513" w14:textId="77777777">
        <w:trPr>
          <w:jc w:val="center"/>
        </w:trPr>
        <w:tc>
          <w:tcPr>
            <w:tcW w:w="2078" w:type="dxa"/>
            <w:vAlign w:val="center"/>
          </w:tcPr>
          <w:p w14:paraId="66A67FCA" w14:textId="77777777" w:rsidR="00CF6A5E" w:rsidRDefault="005E070C">
            <w:pPr>
              <w:spacing w:line="288" w:lineRule="auto"/>
              <w:jc w:val="left"/>
            </w:pPr>
            <w:r>
              <w:rPr>
                <w:sz w:val="18"/>
              </w:rPr>
              <w:lastRenderedPageBreak/>
              <w:t xml:space="preserve">CPU </w:t>
            </w:r>
            <w:r>
              <w:rPr>
                <w:sz w:val="18"/>
              </w:rPr>
              <w:t>降配</w:t>
            </w:r>
          </w:p>
        </w:tc>
        <w:tc>
          <w:tcPr>
            <w:tcW w:w="2078" w:type="dxa"/>
            <w:vAlign w:val="center"/>
          </w:tcPr>
          <w:p w14:paraId="1C815C39" w14:textId="77777777" w:rsidR="00CF6A5E" w:rsidRDefault="005E070C">
            <w:pPr>
              <w:spacing w:line="288" w:lineRule="auto"/>
              <w:jc w:val="left"/>
            </w:pPr>
            <w:r>
              <w:rPr>
                <w:sz w:val="18"/>
              </w:rPr>
              <w:t>纯手工槽位（</w:t>
            </w:r>
            <w:r>
              <w:rPr>
                <w:sz w:val="18"/>
              </w:rPr>
              <w:t>blob/trad/layout</w:t>
            </w:r>
            <w:r>
              <w:rPr>
                <w:sz w:val="18"/>
              </w:rPr>
              <w:t>），无网络</w:t>
            </w:r>
          </w:p>
        </w:tc>
        <w:tc>
          <w:tcPr>
            <w:tcW w:w="2078" w:type="dxa"/>
            <w:vAlign w:val="center"/>
          </w:tcPr>
          <w:p w14:paraId="29BBC981" w14:textId="77777777" w:rsidR="00CF6A5E" w:rsidRDefault="005E070C">
            <w:pPr>
              <w:spacing w:line="288" w:lineRule="auto"/>
              <w:jc w:val="left"/>
            </w:pPr>
            <w:r>
              <w:rPr>
                <w:sz w:val="18"/>
              </w:rPr>
              <w:t>模型段</w:t>
            </w:r>
            <w:r>
              <w:rPr>
                <w:sz w:val="18"/>
              </w:rPr>
              <w:t xml:space="preserve"> mean 257ms / e2e mean 351ms</w:t>
            </w:r>
          </w:p>
        </w:tc>
        <w:tc>
          <w:tcPr>
            <w:tcW w:w="2078" w:type="dxa"/>
            <w:vAlign w:val="center"/>
          </w:tcPr>
          <w:p w14:paraId="242E28B1" w14:textId="77777777" w:rsidR="00CF6A5E" w:rsidRDefault="005E070C">
            <w:pPr>
              <w:spacing w:line="288" w:lineRule="auto"/>
              <w:jc w:val="left"/>
            </w:pPr>
            <w:r>
              <w:rPr>
                <w:sz w:val="18"/>
              </w:rPr>
              <w:t>✅</w:t>
            </w:r>
            <w:r>
              <w:rPr>
                <w:sz w:val="18"/>
              </w:rPr>
              <w:t xml:space="preserve"> &lt;2s</w:t>
            </w:r>
          </w:p>
        </w:tc>
      </w:tr>
    </w:tbl>
    <w:p w14:paraId="1F243B47" w14:textId="77777777" w:rsidR="00CF6A5E" w:rsidRDefault="00CF6A5E"/>
    <w:p w14:paraId="4C02D04F" w14:textId="77777777" w:rsidR="00CF6A5E" w:rsidRDefault="005E070C">
      <w:r>
        <w:t>速度模式采用高贡献</w:t>
      </w:r>
      <w:r>
        <w:t xml:space="preserve"> GPU </w:t>
      </w:r>
      <w:r>
        <w:t>槽位组成实时工作点，满足赛题要求的</w:t>
      </w:r>
      <w:r>
        <w:t xml:space="preserve"> &lt;200ms </w:t>
      </w:r>
      <w:r>
        <w:t>模型运行时间目标。完整链路另行披露图像</w:t>
      </w:r>
      <w:r>
        <w:t xml:space="preserve"> I/O</w:t>
      </w:r>
      <w:r>
        <w:t>、前后处理和并发耗时；正式结论以题面模型运行口径为主，工程链路作为部署补充证据。</w:t>
      </w:r>
    </w:p>
    <w:tbl>
      <w:tblPr>
        <w:tblStyle w:val="aff1"/>
        <w:tblW w:w="0" w:type="auto"/>
        <w:jc w:val="center"/>
        <w:tblLook w:val="04A0" w:firstRow="1" w:lastRow="0" w:firstColumn="1" w:lastColumn="0" w:noHBand="0" w:noVBand="1"/>
      </w:tblPr>
      <w:tblGrid>
        <w:gridCol w:w="2771"/>
        <w:gridCol w:w="2771"/>
        <w:gridCol w:w="2771"/>
      </w:tblGrid>
      <w:tr w:rsidR="00CF6A5E" w14:paraId="27AEAB7A" w14:textId="77777777">
        <w:trPr>
          <w:jc w:val="center"/>
        </w:trPr>
        <w:tc>
          <w:tcPr>
            <w:tcW w:w="2771" w:type="dxa"/>
            <w:shd w:val="clear" w:color="auto" w:fill="F2F2F2"/>
            <w:vAlign w:val="center"/>
          </w:tcPr>
          <w:p w14:paraId="22FE4569" w14:textId="77777777" w:rsidR="00CF6A5E" w:rsidRDefault="005E070C">
            <w:pPr>
              <w:spacing w:line="288" w:lineRule="auto"/>
              <w:jc w:val="center"/>
            </w:pPr>
            <w:r>
              <w:rPr>
                <w:b/>
                <w:sz w:val="18"/>
              </w:rPr>
              <w:t>口径</w:t>
            </w:r>
          </w:p>
        </w:tc>
        <w:tc>
          <w:tcPr>
            <w:tcW w:w="2771" w:type="dxa"/>
            <w:shd w:val="clear" w:color="auto" w:fill="F2F2F2"/>
            <w:vAlign w:val="center"/>
          </w:tcPr>
          <w:p w14:paraId="0FB99767" w14:textId="77777777" w:rsidR="00CF6A5E" w:rsidRDefault="005E070C">
            <w:pPr>
              <w:spacing w:line="288" w:lineRule="auto"/>
              <w:jc w:val="center"/>
            </w:pPr>
            <w:r>
              <w:rPr>
                <w:b/>
                <w:sz w:val="18"/>
              </w:rPr>
              <w:t>数值</w:t>
            </w:r>
          </w:p>
        </w:tc>
        <w:tc>
          <w:tcPr>
            <w:tcW w:w="2771" w:type="dxa"/>
            <w:shd w:val="clear" w:color="auto" w:fill="F2F2F2"/>
            <w:vAlign w:val="center"/>
          </w:tcPr>
          <w:p w14:paraId="5DF1FE1E" w14:textId="77777777" w:rsidR="00CF6A5E" w:rsidRDefault="005E070C">
            <w:pPr>
              <w:spacing w:line="288" w:lineRule="auto"/>
              <w:jc w:val="center"/>
            </w:pPr>
            <w:r>
              <w:rPr>
                <w:b/>
                <w:sz w:val="18"/>
              </w:rPr>
              <w:t>含义</w:t>
            </w:r>
          </w:p>
        </w:tc>
      </w:tr>
      <w:tr w:rsidR="00CF6A5E" w14:paraId="1CB3D69A" w14:textId="77777777">
        <w:trPr>
          <w:jc w:val="center"/>
        </w:trPr>
        <w:tc>
          <w:tcPr>
            <w:tcW w:w="2771" w:type="dxa"/>
            <w:vAlign w:val="center"/>
          </w:tcPr>
          <w:p w14:paraId="72F53458" w14:textId="77777777" w:rsidR="00CF6A5E" w:rsidRDefault="005E070C">
            <w:pPr>
              <w:spacing w:line="288" w:lineRule="auto"/>
              <w:jc w:val="left"/>
            </w:pPr>
            <w:r>
              <w:rPr>
                <w:sz w:val="18"/>
              </w:rPr>
              <w:t>算法推理耗时（速度模式）</w:t>
            </w:r>
          </w:p>
        </w:tc>
        <w:tc>
          <w:tcPr>
            <w:tcW w:w="2771" w:type="dxa"/>
            <w:vAlign w:val="center"/>
          </w:tcPr>
          <w:p w14:paraId="43E609AE" w14:textId="77777777" w:rsidR="00CF6A5E" w:rsidRDefault="005E070C">
            <w:pPr>
              <w:spacing w:line="288" w:lineRule="auto"/>
              <w:jc w:val="left"/>
            </w:pPr>
            <w:r>
              <w:rPr>
                <w:sz w:val="18"/>
              </w:rPr>
              <w:t xml:space="preserve">2500² </w:t>
            </w:r>
            <w:r>
              <w:rPr>
                <w:sz w:val="18"/>
              </w:rPr>
              <w:t>模型段</w:t>
            </w:r>
            <w:r>
              <w:rPr>
                <w:sz w:val="18"/>
              </w:rPr>
              <w:t xml:space="preserve"> p50 58ms / mean 102ms / p95 183ms</w:t>
            </w:r>
          </w:p>
        </w:tc>
        <w:tc>
          <w:tcPr>
            <w:tcW w:w="2771" w:type="dxa"/>
            <w:vAlign w:val="center"/>
          </w:tcPr>
          <w:p w14:paraId="6B0E3FD6" w14:textId="77777777" w:rsidR="00CF6A5E" w:rsidRDefault="005E070C">
            <w:pPr>
              <w:spacing w:line="288" w:lineRule="auto"/>
              <w:jc w:val="left"/>
            </w:pPr>
            <w:r>
              <w:rPr>
                <w:sz w:val="18"/>
              </w:rPr>
              <w:t xml:space="preserve">sem/disc/shead </w:t>
            </w:r>
            <w:r>
              <w:rPr>
                <w:sz w:val="18"/>
              </w:rPr>
              <w:t>三槽</w:t>
            </w:r>
            <w:r>
              <w:rPr>
                <w:sz w:val="18"/>
              </w:rPr>
              <w:t xml:space="preserve"> GPU </w:t>
            </w:r>
            <w:r>
              <w:rPr>
                <w:sz w:val="18"/>
              </w:rPr>
              <w:t>推理，</w:t>
            </w:r>
            <w:r>
              <w:rPr>
                <w:b/>
                <w:sz w:val="18"/>
              </w:rPr>
              <w:t>不含</w:t>
            </w:r>
            <w:r>
              <w:rPr>
                <w:sz w:val="18"/>
              </w:rPr>
              <w:t>图像</w:t>
            </w:r>
            <w:r>
              <w:rPr>
                <w:sz w:val="18"/>
              </w:rPr>
              <w:t xml:space="preserve"> IO </w:t>
            </w:r>
            <w:r>
              <w:rPr>
                <w:sz w:val="18"/>
              </w:rPr>
              <w:t>与前后处理；即赛题</w:t>
            </w:r>
            <w:r>
              <w:rPr>
                <w:sz w:val="18"/>
              </w:rPr>
              <w:t>"</w:t>
            </w:r>
            <w:r>
              <w:rPr>
                <w:sz w:val="18"/>
              </w:rPr>
              <w:t>模型运行时间</w:t>
            </w:r>
            <w:r>
              <w:rPr>
                <w:sz w:val="18"/>
              </w:rPr>
              <w:t>"</w:t>
            </w:r>
            <w:r>
              <w:rPr>
                <w:sz w:val="18"/>
              </w:rPr>
              <w:t>口径，达标（</w:t>
            </w:r>
            <w:r>
              <w:rPr>
                <w:sz w:val="18"/>
              </w:rPr>
              <w:t>n=30</w:t>
            </w:r>
            <w:r>
              <w:rPr>
                <w:sz w:val="18"/>
              </w:rPr>
              <w:t>，实测记录见辅助材料）</w:t>
            </w:r>
          </w:p>
        </w:tc>
      </w:tr>
      <w:tr w:rsidR="00CF6A5E" w14:paraId="48308E3B" w14:textId="77777777">
        <w:trPr>
          <w:jc w:val="center"/>
        </w:trPr>
        <w:tc>
          <w:tcPr>
            <w:tcW w:w="2771" w:type="dxa"/>
            <w:vAlign w:val="center"/>
          </w:tcPr>
          <w:p w14:paraId="3A3C8E1D" w14:textId="77777777" w:rsidR="00CF6A5E" w:rsidRDefault="005E070C">
            <w:pPr>
              <w:spacing w:line="288" w:lineRule="auto"/>
              <w:jc w:val="left"/>
            </w:pPr>
            <w:r>
              <w:rPr>
                <w:sz w:val="18"/>
              </w:rPr>
              <w:t>系统全链路（大图实拍，</w:t>
            </w:r>
            <w:r>
              <w:rPr>
                <w:sz w:val="18"/>
              </w:rPr>
              <w:t>2026-08-31</w:t>
            </w:r>
            <w:r>
              <w:rPr>
                <w:sz w:val="18"/>
              </w:rPr>
              <w:t>）</w:t>
            </w:r>
          </w:p>
        </w:tc>
        <w:tc>
          <w:tcPr>
            <w:tcW w:w="2771" w:type="dxa"/>
            <w:vAlign w:val="center"/>
          </w:tcPr>
          <w:p w14:paraId="4024C2E8" w14:textId="77777777" w:rsidR="00CF6A5E" w:rsidRDefault="005E070C">
            <w:pPr>
              <w:spacing w:line="288" w:lineRule="auto"/>
              <w:jc w:val="left"/>
            </w:pPr>
            <w:r>
              <w:rPr>
                <w:b/>
                <w:sz w:val="18"/>
              </w:rPr>
              <w:t>4096×3000</w:t>
            </w:r>
            <w:r>
              <w:rPr>
                <w:b/>
                <w:sz w:val="18"/>
              </w:rPr>
              <w:t>（</w:t>
            </w:r>
            <w:r>
              <w:rPr>
                <w:b/>
                <w:sz w:val="18"/>
              </w:rPr>
              <w:t>12MP &gt;2500²</w:t>
            </w:r>
            <w:r>
              <w:rPr>
                <w:b/>
                <w:sz w:val="18"/>
              </w:rPr>
              <w:t>）零拷贝</w:t>
            </w:r>
            <w:r>
              <w:rPr>
                <w:b/>
                <w:sz w:val="18"/>
              </w:rPr>
              <w:t xml:space="preserve"> e2e </w:t>
            </w:r>
            <w:r>
              <w:rPr>
                <w:b/>
                <w:sz w:val="18"/>
              </w:rPr>
              <w:t>均值</w:t>
            </w:r>
            <w:r>
              <w:rPr>
                <w:b/>
                <w:sz w:val="18"/>
              </w:rPr>
              <w:t xml:space="preserve"> 131ms / p95 172ms / max 224ms</w:t>
            </w:r>
          </w:p>
        </w:tc>
        <w:tc>
          <w:tcPr>
            <w:tcW w:w="2771" w:type="dxa"/>
            <w:vAlign w:val="center"/>
          </w:tcPr>
          <w:p w14:paraId="5D5605FC" w14:textId="77777777" w:rsidR="00CF6A5E" w:rsidRDefault="005E070C">
            <w:pPr>
              <w:spacing w:line="288" w:lineRule="auto"/>
              <w:jc w:val="left"/>
            </w:pPr>
            <w:r>
              <w:rPr>
                <w:sz w:val="18"/>
              </w:rPr>
              <w:t>相机帧接口直入内存（解码</w:t>
            </w:r>
            <w:r>
              <w:rPr>
                <w:sz w:val="18"/>
              </w:rPr>
              <w:t>+</w:t>
            </w:r>
            <w:r>
              <w:rPr>
                <w:sz w:val="18"/>
              </w:rPr>
              <w:t>切块</w:t>
            </w:r>
            <w:r>
              <w:rPr>
                <w:sz w:val="18"/>
              </w:rPr>
              <w:t>+</w:t>
            </w:r>
            <w:r>
              <w:rPr>
                <w:sz w:val="18"/>
              </w:rPr>
              <w:t>前向</w:t>
            </w:r>
            <w:r>
              <w:rPr>
                <w:sz w:val="18"/>
              </w:rPr>
              <w:t>+</w:t>
            </w:r>
            <w:r>
              <w:rPr>
                <w:sz w:val="18"/>
              </w:rPr>
              <w:t>融合，不含磁盘</w:t>
            </w:r>
            <w:r>
              <w:rPr>
                <w:sz w:val="18"/>
              </w:rPr>
              <w:t xml:space="preserve"> IO</w:t>
            </w:r>
            <w:r>
              <w:rPr>
                <w:sz w:val="18"/>
              </w:rPr>
              <w:t>）；本次串行样本未观察到</w:t>
            </w:r>
            <w:r>
              <w:rPr>
                <w:sz w:val="18"/>
              </w:rPr>
              <w:t xml:space="preserve"> &gt;1s</w:t>
            </w:r>
            <w:r>
              <w:rPr>
                <w:sz w:val="18"/>
              </w:rPr>
              <w:t>。该结果不代表并发场景下实际耗时</w:t>
            </w:r>
          </w:p>
        </w:tc>
      </w:tr>
      <w:tr w:rsidR="00CF6A5E" w14:paraId="532DCE58" w14:textId="77777777">
        <w:trPr>
          <w:jc w:val="center"/>
        </w:trPr>
        <w:tc>
          <w:tcPr>
            <w:tcW w:w="2771" w:type="dxa"/>
            <w:vAlign w:val="center"/>
          </w:tcPr>
          <w:p w14:paraId="09CD46AD" w14:textId="77777777" w:rsidR="00CF6A5E" w:rsidRDefault="005E070C">
            <w:pPr>
              <w:spacing w:line="288" w:lineRule="auto"/>
              <w:jc w:val="left"/>
            </w:pPr>
            <w:r>
              <w:rPr>
                <w:sz w:val="18"/>
              </w:rPr>
              <w:t>系统全链路（小图</w:t>
            </w:r>
            <w:r>
              <w:rPr>
                <w:sz w:val="18"/>
              </w:rPr>
              <w:t>/</w:t>
            </w:r>
            <w:r>
              <w:rPr>
                <w:sz w:val="18"/>
              </w:rPr>
              <w:t>常规尺寸）</w:t>
            </w:r>
          </w:p>
        </w:tc>
        <w:tc>
          <w:tcPr>
            <w:tcW w:w="2771" w:type="dxa"/>
            <w:vAlign w:val="center"/>
          </w:tcPr>
          <w:p w14:paraId="231D1B23" w14:textId="77777777" w:rsidR="00CF6A5E" w:rsidRDefault="005E070C">
            <w:pPr>
              <w:spacing w:line="288" w:lineRule="auto"/>
              <w:jc w:val="left"/>
            </w:pPr>
            <w:r>
              <w:rPr>
                <w:sz w:val="18"/>
              </w:rPr>
              <w:t xml:space="preserve">1024² </w:t>
            </w:r>
            <w:r>
              <w:rPr>
                <w:sz w:val="18"/>
              </w:rPr>
              <w:t>零拷贝</w:t>
            </w:r>
            <w:r>
              <w:rPr>
                <w:sz w:val="18"/>
              </w:rPr>
              <w:t xml:space="preserve"> e2e </w:t>
            </w:r>
            <w:r>
              <w:rPr>
                <w:sz w:val="18"/>
              </w:rPr>
              <w:t>均值</w:t>
            </w:r>
            <w:r>
              <w:rPr>
                <w:sz w:val="18"/>
              </w:rPr>
              <w:t xml:space="preserve"> 73ms / p95 134ms</w:t>
            </w:r>
          </w:p>
        </w:tc>
        <w:tc>
          <w:tcPr>
            <w:tcW w:w="2771" w:type="dxa"/>
            <w:vAlign w:val="center"/>
          </w:tcPr>
          <w:p w14:paraId="2EA6E1B6" w14:textId="77777777" w:rsidR="00CF6A5E" w:rsidRDefault="005E070C">
            <w:pPr>
              <w:spacing w:line="288" w:lineRule="auto"/>
              <w:jc w:val="left"/>
            </w:pPr>
            <w:r>
              <w:rPr>
                <w:sz w:val="18"/>
              </w:rPr>
              <w:t>同上接口</w:t>
            </w:r>
          </w:p>
        </w:tc>
      </w:tr>
      <w:tr w:rsidR="00CF6A5E" w14:paraId="014838C4" w14:textId="77777777">
        <w:trPr>
          <w:jc w:val="center"/>
        </w:trPr>
        <w:tc>
          <w:tcPr>
            <w:tcW w:w="2771" w:type="dxa"/>
            <w:vAlign w:val="center"/>
          </w:tcPr>
          <w:p w14:paraId="1F51EDE6" w14:textId="77777777" w:rsidR="00CF6A5E" w:rsidRDefault="005E070C">
            <w:pPr>
              <w:spacing w:line="288" w:lineRule="auto"/>
              <w:jc w:val="left"/>
            </w:pPr>
            <w:r>
              <w:rPr>
                <w:sz w:val="18"/>
              </w:rPr>
              <w:t>系统全链路（磁盘路径）</w:t>
            </w:r>
          </w:p>
        </w:tc>
        <w:tc>
          <w:tcPr>
            <w:tcW w:w="2771" w:type="dxa"/>
            <w:vAlign w:val="center"/>
          </w:tcPr>
          <w:p w14:paraId="2520418F" w14:textId="77777777" w:rsidR="00CF6A5E" w:rsidRDefault="005E070C">
            <w:pPr>
              <w:spacing w:line="288" w:lineRule="auto"/>
              <w:jc w:val="left"/>
            </w:pPr>
            <w:r>
              <w:rPr>
                <w:sz w:val="18"/>
              </w:rPr>
              <w:t xml:space="preserve">4096×3000 </w:t>
            </w:r>
            <w:r>
              <w:rPr>
                <w:sz w:val="18"/>
              </w:rPr>
              <w:t>冷缓存</w:t>
            </w:r>
            <w:r>
              <w:rPr>
                <w:sz w:val="18"/>
              </w:rPr>
              <w:t xml:space="preserve"> e2e </w:t>
            </w:r>
            <w:r>
              <w:rPr>
                <w:sz w:val="18"/>
              </w:rPr>
              <w:t>均值</w:t>
            </w:r>
            <w:r>
              <w:rPr>
                <w:sz w:val="18"/>
              </w:rPr>
              <w:t xml:space="preserve"> 292ms / p95 333ms</w:t>
            </w:r>
            <w:r>
              <w:rPr>
                <w:sz w:val="18"/>
              </w:rPr>
              <w:t>（首图读盘含</w:t>
            </w:r>
            <w:r>
              <w:rPr>
                <w:sz w:val="18"/>
              </w:rPr>
              <w:t xml:space="preserve"> IO</w:t>
            </w:r>
            <w:r>
              <w:rPr>
                <w:sz w:val="18"/>
              </w:rPr>
              <w:t>）；热缓存（复检）</w:t>
            </w:r>
            <w:r>
              <w:rPr>
                <w:sz w:val="18"/>
              </w:rPr>
              <w:t xml:space="preserve">e2e </w:t>
            </w:r>
            <w:r>
              <w:rPr>
                <w:sz w:val="18"/>
              </w:rPr>
              <w:t>均值</w:t>
            </w:r>
            <w:r>
              <w:rPr>
                <w:sz w:val="18"/>
              </w:rPr>
              <w:t xml:space="preserve"> 72ms / p95 141ms</w:t>
            </w:r>
          </w:p>
        </w:tc>
        <w:tc>
          <w:tcPr>
            <w:tcW w:w="2771" w:type="dxa"/>
            <w:vAlign w:val="center"/>
          </w:tcPr>
          <w:p w14:paraId="617FDCD8" w14:textId="77777777" w:rsidR="00CF6A5E" w:rsidRDefault="005E070C">
            <w:pPr>
              <w:spacing w:line="288" w:lineRule="auto"/>
              <w:jc w:val="left"/>
            </w:pPr>
            <w:r>
              <w:rPr>
                <w:sz w:val="18"/>
              </w:rPr>
              <w:t>图像文件接口引擎读盘口径</w:t>
            </w:r>
          </w:p>
        </w:tc>
      </w:tr>
      <w:tr w:rsidR="00CF6A5E" w14:paraId="5F733424" w14:textId="77777777">
        <w:trPr>
          <w:jc w:val="center"/>
        </w:trPr>
        <w:tc>
          <w:tcPr>
            <w:tcW w:w="2771" w:type="dxa"/>
            <w:vAlign w:val="center"/>
          </w:tcPr>
          <w:p w14:paraId="4AB67911" w14:textId="77777777" w:rsidR="00CF6A5E" w:rsidRDefault="005E070C">
            <w:pPr>
              <w:spacing w:line="288" w:lineRule="auto"/>
              <w:jc w:val="left"/>
            </w:pPr>
            <w:r>
              <w:rPr>
                <w:sz w:val="18"/>
              </w:rPr>
              <w:t>并发工程观察（非官方计分口径）</w:t>
            </w:r>
          </w:p>
        </w:tc>
        <w:tc>
          <w:tcPr>
            <w:tcW w:w="2771" w:type="dxa"/>
            <w:vAlign w:val="center"/>
          </w:tcPr>
          <w:p w14:paraId="554F4E0D" w14:textId="77777777" w:rsidR="00CF6A5E" w:rsidRDefault="005E070C">
            <w:pPr>
              <w:spacing w:line="288" w:lineRule="auto"/>
              <w:jc w:val="left"/>
            </w:pPr>
            <w:r>
              <w:rPr>
                <w:sz w:val="18"/>
              </w:rPr>
              <w:t xml:space="preserve">200 </w:t>
            </w:r>
            <w:r>
              <w:rPr>
                <w:sz w:val="18"/>
              </w:rPr>
              <w:t>轮</w:t>
            </w:r>
            <w:r>
              <w:rPr>
                <w:sz w:val="18"/>
              </w:rPr>
              <w:t xml:space="preserve">×4 </w:t>
            </w:r>
            <w:r>
              <w:rPr>
                <w:sz w:val="18"/>
              </w:rPr>
              <w:t>请求，共</w:t>
            </w:r>
            <w:r>
              <w:rPr>
                <w:sz w:val="18"/>
              </w:rPr>
              <w:t xml:space="preserve"> 800 </w:t>
            </w:r>
            <w:r>
              <w:rPr>
                <w:sz w:val="18"/>
              </w:rPr>
              <w:t>次；服务内部处理统计</w:t>
            </w:r>
            <w:r>
              <w:rPr>
                <w:sz w:val="18"/>
              </w:rPr>
              <w:t xml:space="preserve"> p50 143ms / p95 344ms / max 560ms</w:t>
            </w:r>
          </w:p>
        </w:tc>
        <w:tc>
          <w:tcPr>
            <w:tcW w:w="2771" w:type="dxa"/>
            <w:vAlign w:val="center"/>
          </w:tcPr>
          <w:p w14:paraId="5E723BF6" w14:textId="77777777" w:rsidR="00CF6A5E" w:rsidRDefault="005E070C">
            <w:pPr>
              <w:spacing w:line="288" w:lineRule="auto"/>
              <w:jc w:val="left"/>
            </w:pPr>
            <w:r>
              <w:rPr>
                <w:sz w:val="18"/>
              </w:rPr>
              <w:t>该数字不含客户端排队，不能称为并发端到端时延，也不用于官方检测时间对账</w:t>
            </w:r>
          </w:p>
        </w:tc>
      </w:tr>
      <w:tr w:rsidR="00CF6A5E" w14:paraId="0BB24DC1" w14:textId="77777777">
        <w:trPr>
          <w:jc w:val="center"/>
        </w:trPr>
        <w:tc>
          <w:tcPr>
            <w:tcW w:w="2771" w:type="dxa"/>
            <w:vAlign w:val="center"/>
          </w:tcPr>
          <w:p w14:paraId="61A438DF" w14:textId="77777777" w:rsidR="00CF6A5E" w:rsidRDefault="005E070C">
            <w:pPr>
              <w:spacing w:line="288" w:lineRule="auto"/>
              <w:jc w:val="left"/>
            </w:pPr>
            <w:r>
              <w:rPr>
                <w:sz w:val="18"/>
              </w:rPr>
              <w:t>并发耗时</w:t>
            </w:r>
          </w:p>
        </w:tc>
        <w:tc>
          <w:tcPr>
            <w:tcW w:w="2771" w:type="dxa"/>
            <w:vAlign w:val="center"/>
          </w:tcPr>
          <w:p w14:paraId="74269D26" w14:textId="77777777" w:rsidR="00CF6A5E" w:rsidRDefault="005E070C">
            <w:pPr>
              <w:spacing w:line="288" w:lineRule="auto"/>
              <w:jc w:val="left"/>
            </w:pPr>
            <w:r>
              <w:rPr>
                <w:sz w:val="18"/>
              </w:rPr>
              <w:t>客户端实测</w:t>
            </w:r>
            <w:r>
              <w:rPr>
                <w:sz w:val="18"/>
              </w:rPr>
              <w:t xml:space="preserve"> p50 263ms / p95 597ms / max 1740ms</w:t>
            </w:r>
          </w:p>
        </w:tc>
        <w:tc>
          <w:tcPr>
            <w:tcW w:w="2771" w:type="dxa"/>
            <w:vAlign w:val="center"/>
          </w:tcPr>
          <w:p w14:paraId="0867A85B" w14:textId="77777777" w:rsidR="00CF6A5E" w:rsidRDefault="005E070C">
            <w:pPr>
              <w:spacing w:line="288" w:lineRule="auto"/>
              <w:jc w:val="left"/>
            </w:pPr>
            <w:r>
              <w:rPr>
                <w:sz w:val="18"/>
              </w:rPr>
              <w:t>已出现单请求</w:t>
            </w:r>
            <w:r>
              <w:rPr>
                <w:sz w:val="18"/>
              </w:rPr>
              <w:t xml:space="preserve"> &gt;1s</w:t>
            </w:r>
            <w:r>
              <w:rPr>
                <w:sz w:val="18"/>
              </w:rPr>
              <w:t>，说明当前实现不承诺突发</w:t>
            </w:r>
            <w:r>
              <w:rPr>
                <w:sz w:val="18"/>
              </w:rPr>
              <w:t xml:space="preserve"> 4 </w:t>
            </w:r>
            <w:r>
              <w:rPr>
                <w:sz w:val="18"/>
              </w:rPr>
              <w:t>并发下单图</w:t>
            </w:r>
            <w:r>
              <w:rPr>
                <w:sz w:val="18"/>
              </w:rPr>
              <w:t xml:space="preserve"> &lt;1s</w:t>
            </w:r>
            <w:r>
              <w:rPr>
                <w:sz w:val="18"/>
              </w:rPr>
              <w:t>；正式演示采用串行</w:t>
            </w:r>
            <w:r>
              <w:rPr>
                <w:sz w:val="18"/>
              </w:rPr>
              <w:t>/</w:t>
            </w:r>
            <w:r>
              <w:rPr>
                <w:sz w:val="18"/>
              </w:rPr>
              <w:t>限流。并发能力只作工程观察，不表述为产线吞吐已验证</w:t>
            </w:r>
          </w:p>
        </w:tc>
      </w:tr>
      <w:tr w:rsidR="00CF6A5E" w14:paraId="11E028E5" w14:textId="77777777">
        <w:trPr>
          <w:jc w:val="center"/>
        </w:trPr>
        <w:tc>
          <w:tcPr>
            <w:tcW w:w="2771" w:type="dxa"/>
            <w:vAlign w:val="center"/>
          </w:tcPr>
          <w:p w14:paraId="525D9C69" w14:textId="77777777" w:rsidR="00CF6A5E" w:rsidRDefault="005E070C">
            <w:pPr>
              <w:spacing w:line="288" w:lineRule="auto"/>
              <w:jc w:val="left"/>
            </w:pPr>
            <w:r>
              <w:rPr>
                <w:sz w:val="18"/>
              </w:rPr>
              <w:t xml:space="preserve">CPU </w:t>
            </w:r>
            <w:r>
              <w:rPr>
                <w:sz w:val="18"/>
              </w:rPr>
              <w:t>降配全链路</w:t>
            </w:r>
          </w:p>
        </w:tc>
        <w:tc>
          <w:tcPr>
            <w:tcW w:w="2771" w:type="dxa"/>
            <w:vAlign w:val="center"/>
          </w:tcPr>
          <w:p w14:paraId="6C4643EE" w14:textId="77777777" w:rsidR="00CF6A5E" w:rsidRDefault="005E070C">
            <w:pPr>
              <w:spacing w:line="288" w:lineRule="auto"/>
              <w:jc w:val="left"/>
            </w:pPr>
            <w:r>
              <w:rPr>
                <w:sz w:val="18"/>
              </w:rPr>
              <w:t>2500² e2e mean 351ms / p95 368ms</w:t>
            </w:r>
          </w:p>
        </w:tc>
        <w:tc>
          <w:tcPr>
            <w:tcW w:w="2771" w:type="dxa"/>
            <w:vAlign w:val="center"/>
          </w:tcPr>
          <w:p w14:paraId="5EA8EEDB" w14:textId="77777777" w:rsidR="00CF6A5E" w:rsidRDefault="005E070C">
            <w:pPr>
              <w:spacing w:line="288" w:lineRule="auto"/>
              <w:jc w:val="left"/>
            </w:pPr>
            <w:r>
              <w:rPr>
                <w:sz w:val="18"/>
              </w:rPr>
              <w:t>纯手工槽位，无</w:t>
            </w:r>
            <w:r>
              <w:rPr>
                <w:sz w:val="18"/>
              </w:rPr>
              <w:t xml:space="preserve"> GPU </w:t>
            </w:r>
            <w:r>
              <w:rPr>
                <w:sz w:val="18"/>
              </w:rPr>
              <w:t>亦可部署，达成</w:t>
            </w:r>
            <w:r>
              <w:rPr>
                <w:sz w:val="18"/>
              </w:rPr>
              <w:t xml:space="preserve"> CPU &lt;2s </w:t>
            </w:r>
            <w:r>
              <w:rPr>
                <w:sz w:val="18"/>
              </w:rPr>
              <w:t>挑战目标（</w:t>
            </w:r>
            <w:r>
              <w:rPr>
                <w:sz w:val="18"/>
              </w:rPr>
              <w:t>n=15</w:t>
            </w:r>
            <w:r>
              <w:rPr>
                <w:sz w:val="18"/>
              </w:rPr>
              <w:t>，实测记录见辅助材料）</w:t>
            </w:r>
          </w:p>
        </w:tc>
      </w:tr>
    </w:tbl>
    <w:p w14:paraId="5F8D8ACB" w14:textId="77777777" w:rsidR="00CF6A5E" w:rsidRDefault="00CF6A5E"/>
    <w:p w14:paraId="54127106" w14:textId="77777777" w:rsidR="00CF6A5E" w:rsidRDefault="005E070C">
      <w:r>
        <w:t>产线相机帧建议直接进入内存</w:t>
      </w:r>
      <w:r>
        <w:t>/</w:t>
      </w:r>
      <w:r>
        <w:t>显存，避免磁盘读取成为大图检测瓶颈；当前系统在</w:t>
      </w:r>
      <w:r>
        <w:t xml:space="preserve"> 4096×3000 </w:t>
      </w:r>
      <w:r>
        <w:t>零拷贝场景获得均值</w:t>
      </w:r>
      <w:r>
        <w:t xml:space="preserve"> 131ms </w:t>
      </w:r>
      <w:r>
        <w:t>的串行端到端结果（</w:t>
      </w:r>
      <w:r>
        <w:t xml:space="preserve">2500² </w:t>
      </w:r>
      <w:r>
        <w:t>大图纯读盘</w:t>
      </w:r>
      <w:r>
        <w:t xml:space="preserve"> IO </w:t>
      </w:r>
      <w:r>
        <w:t>约</w:t>
      </w:r>
      <w:r>
        <w:t xml:space="preserve"> 277ms</w:t>
      </w:r>
      <w:r>
        <w:t>，零拷贝形态消除该瓶颈）。压测工具可复现。</w:t>
      </w:r>
    </w:p>
    <w:p w14:paraId="6286E6DE" w14:textId="77777777" w:rsidR="00CF6A5E" w:rsidRDefault="005E070C">
      <w:r>
        <w:t>速度工作点在现有</w:t>
      </w:r>
      <w:r>
        <w:t xml:space="preserve"> MVTec/BTAD/MPDD 24 </w:t>
      </w:r>
      <w:r>
        <w:t>个品类上均观察到</w:t>
      </w:r>
      <w:r>
        <w:t xml:space="preserve"> AUROC ≥0.9</w:t>
      </w:r>
      <w:r>
        <w:t>，说明轻量化工作点没有牺牲现有公开实验的基本检测能力；该结果受数据集与调参协议限制，不推导为官方测试集上</w:t>
      </w:r>
      <w:r>
        <w:t>"</w:t>
      </w:r>
      <w:r>
        <w:t>速度与精度不矛盾</w:t>
      </w:r>
      <w:r>
        <w:t>"</w:t>
      </w:r>
      <w:r>
        <w:t>。</w:t>
      </w:r>
    </w:p>
    <w:p w14:paraId="6C53BDDE" w14:textId="77777777" w:rsidR="00CF6A5E" w:rsidRDefault="005E070C">
      <w:r>
        <w:lastRenderedPageBreak/>
        <w:t xml:space="preserve">DINOv2 </w:t>
      </w:r>
      <w:r>
        <w:t>主干</w:t>
      </w:r>
      <w:r>
        <w:t xml:space="preserve"> 22M </w:t>
      </w:r>
      <w:r>
        <w:t>参数冻结，可训练参数</w:t>
      </w:r>
      <w:r>
        <w:t xml:space="preserve"> &lt;0.5M</w:t>
      </w:r>
      <w:r>
        <w:t>，在线更新主要作用于轻量头、路由与样例库，降低更新成本；无梯度组件（记忆库</w:t>
      </w:r>
      <w:r>
        <w:t xml:space="preserve">/kNN/CDF </w:t>
      </w:r>
      <w:r>
        <w:t>表）纯检索统计。</w:t>
      </w:r>
    </w:p>
    <w:p w14:paraId="63A7EB14" w14:textId="77777777" w:rsidR="00CF6A5E" w:rsidRDefault="005E070C">
      <w:pPr>
        <w:pStyle w:val="31"/>
      </w:pPr>
      <w:bookmarkStart w:id="20" w:name="_Toc239193808"/>
      <w:r>
        <w:rPr>
          <w:rFonts w:ascii="Times New Roman" w:eastAsia="宋体" w:hAnsi="Times New Roman"/>
        </w:rPr>
        <w:t xml:space="preserve">3.2.7 </w:t>
      </w:r>
      <w:r>
        <w:rPr>
          <w:rFonts w:ascii="Times New Roman" w:eastAsia="宋体" w:hAnsi="Times New Roman"/>
        </w:rPr>
        <w:t>公开数据集结果（无泄漏口径）</w:t>
      </w:r>
      <w:bookmarkEnd w:id="20"/>
    </w:p>
    <w:tbl>
      <w:tblPr>
        <w:tblStyle w:val="aff1"/>
        <w:tblW w:w="0" w:type="auto"/>
        <w:jc w:val="center"/>
        <w:tblLook w:val="04A0" w:firstRow="1" w:lastRow="0" w:firstColumn="1" w:lastColumn="0" w:noHBand="0" w:noVBand="1"/>
      </w:tblPr>
      <w:tblGrid>
        <w:gridCol w:w="2078"/>
        <w:gridCol w:w="2078"/>
        <w:gridCol w:w="2078"/>
        <w:gridCol w:w="2078"/>
      </w:tblGrid>
      <w:tr w:rsidR="00CF6A5E" w14:paraId="0D254307" w14:textId="77777777">
        <w:trPr>
          <w:jc w:val="center"/>
        </w:trPr>
        <w:tc>
          <w:tcPr>
            <w:tcW w:w="2078" w:type="dxa"/>
            <w:shd w:val="clear" w:color="auto" w:fill="F2F2F2"/>
            <w:vAlign w:val="center"/>
          </w:tcPr>
          <w:p w14:paraId="3BF23ACD" w14:textId="77777777" w:rsidR="00CF6A5E" w:rsidRDefault="005E070C">
            <w:pPr>
              <w:spacing w:line="288" w:lineRule="auto"/>
              <w:jc w:val="center"/>
            </w:pPr>
            <w:r>
              <w:rPr>
                <w:b/>
                <w:sz w:val="18"/>
              </w:rPr>
              <w:t>数据集</w:t>
            </w:r>
          </w:p>
        </w:tc>
        <w:tc>
          <w:tcPr>
            <w:tcW w:w="2078" w:type="dxa"/>
            <w:shd w:val="clear" w:color="auto" w:fill="F2F2F2"/>
            <w:vAlign w:val="center"/>
          </w:tcPr>
          <w:p w14:paraId="56C6B0D3" w14:textId="77777777" w:rsidR="00CF6A5E" w:rsidRDefault="005E070C">
            <w:pPr>
              <w:spacing w:line="288" w:lineRule="auto"/>
              <w:jc w:val="center"/>
            </w:pPr>
            <w:r>
              <w:rPr>
                <w:b/>
                <w:sz w:val="18"/>
              </w:rPr>
              <w:t>口径</w:t>
            </w:r>
          </w:p>
        </w:tc>
        <w:tc>
          <w:tcPr>
            <w:tcW w:w="2078" w:type="dxa"/>
            <w:shd w:val="clear" w:color="auto" w:fill="F2F2F2"/>
            <w:vAlign w:val="center"/>
          </w:tcPr>
          <w:p w14:paraId="1F7A6D24" w14:textId="77777777" w:rsidR="00CF6A5E" w:rsidRDefault="005E070C">
            <w:pPr>
              <w:spacing w:line="288" w:lineRule="auto"/>
              <w:jc w:val="center"/>
            </w:pPr>
            <w:r>
              <w:rPr>
                <w:b/>
                <w:sz w:val="18"/>
              </w:rPr>
              <w:t>平均</w:t>
            </w:r>
            <w:r>
              <w:rPr>
                <w:b/>
                <w:sz w:val="18"/>
              </w:rPr>
              <w:t xml:space="preserve"> AUROC</w:t>
            </w:r>
          </w:p>
        </w:tc>
        <w:tc>
          <w:tcPr>
            <w:tcW w:w="2078" w:type="dxa"/>
            <w:shd w:val="clear" w:color="auto" w:fill="F2F2F2"/>
            <w:vAlign w:val="center"/>
          </w:tcPr>
          <w:p w14:paraId="36B9B36E" w14:textId="77777777" w:rsidR="00CF6A5E" w:rsidRDefault="005E070C">
            <w:pPr>
              <w:spacing w:line="288" w:lineRule="auto"/>
              <w:jc w:val="center"/>
            </w:pPr>
            <w:r>
              <w:rPr>
                <w:b/>
                <w:sz w:val="18"/>
              </w:rPr>
              <w:t>达标情况</w:t>
            </w:r>
          </w:p>
        </w:tc>
      </w:tr>
      <w:tr w:rsidR="00CF6A5E" w14:paraId="5005830C" w14:textId="77777777">
        <w:trPr>
          <w:jc w:val="center"/>
        </w:trPr>
        <w:tc>
          <w:tcPr>
            <w:tcW w:w="2078" w:type="dxa"/>
            <w:vAlign w:val="center"/>
          </w:tcPr>
          <w:p w14:paraId="698922A1" w14:textId="77777777" w:rsidR="00CF6A5E" w:rsidRDefault="005E070C">
            <w:pPr>
              <w:spacing w:line="288" w:lineRule="auto"/>
              <w:jc w:val="left"/>
            </w:pPr>
            <w:r>
              <w:rPr>
                <w:sz w:val="18"/>
              </w:rPr>
              <w:t>MVTec AD</w:t>
            </w:r>
          </w:p>
        </w:tc>
        <w:tc>
          <w:tcPr>
            <w:tcW w:w="2078" w:type="dxa"/>
            <w:vAlign w:val="center"/>
          </w:tcPr>
          <w:p w14:paraId="4D027871" w14:textId="77777777" w:rsidR="00CF6A5E" w:rsidRDefault="005E070C">
            <w:pPr>
              <w:spacing w:line="288" w:lineRule="auto"/>
              <w:jc w:val="left"/>
            </w:pPr>
            <w:r>
              <w:rPr>
                <w:sz w:val="18"/>
              </w:rPr>
              <w:t xml:space="preserve">sanity </w:t>
            </w:r>
            <w:r>
              <w:rPr>
                <w:sz w:val="18"/>
              </w:rPr>
              <w:t>全量</w:t>
            </w:r>
            <w:r>
              <w:rPr>
                <w:sz w:val="18"/>
              </w:rPr>
              <w:t xml:space="preserve"> 15 </w:t>
            </w:r>
            <w:r>
              <w:rPr>
                <w:sz w:val="18"/>
              </w:rPr>
              <w:t>品类</w:t>
            </w:r>
          </w:p>
        </w:tc>
        <w:tc>
          <w:tcPr>
            <w:tcW w:w="2078" w:type="dxa"/>
            <w:vAlign w:val="center"/>
          </w:tcPr>
          <w:p w14:paraId="72D36DDA" w14:textId="77777777" w:rsidR="00CF6A5E" w:rsidRDefault="005E070C">
            <w:pPr>
              <w:spacing w:line="288" w:lineRule="auto"/>
              <w:jc w:val="left"/>
            </w:pPr>
            <w:r>
              <w:rPr>
                <w:b/>
                <w:sz w:val="18"/>
              </w:rPr>
              <w:t>0.9793</w:t>
            </w:r>
          </w:p>
        </w:tc>
        <w:tc>
          <w:tcPr>
            <w:tcW w:w="2078" w:type="dxa"/>
            <w:vAlign w:val="center"/>
          </w:tcPr>
          <w:p w14:paraId="342A2621" w14:textId="77777777" w:rsidR="00CF6A5E" w:rsidRDefault="005E070C">
            <w:pPr>
              <w:spacing w:line="288" w:lineRule="auto"/>
              <w:jc w:val="left"/>
            </w:pPr>
            <w:r>
              <w:rPr>
                <w:sz w:val="18"/>
              </w:rPr>
              <w:t>15/15 ≥0.9</w:t>
            </w:r>
            <w:r>
              <w:rPr>
                <w:sz w:val="18"/>
              </w:rPr>
              <w:t>（</w:t>
            </w:r>
            <w:r>
              <w:rPr>
                <w:sz w:val="18"/>
              </w:rPr>
              <w:t xml:space="preserve">screw 0.8715→0.9443 </w:t>
            </w:r>
            <w:r>
              <w:rPr>
                <w:sz w:val="18"/>
              </w:rPr>
              <w:t>补齐唯一短板，</w:t>
            </w:r>
            <w:r>
              <w:rPr>
                <w:sz w:val="18"/>
              </w:rPr>
              <w:t xml:space="preserve">U99 </w:t>
            </w:r>
            <w:r>
              <w:rPr>
                <w:sz w:val="18"/>
              </w:rPr>
              <w:t>决策阈值修复）</w:t>
            </w:r>
          </w:p>
        </w:tc>
      </w:tr>
      <w:tr w:rsidR="00CF6A5E" w14:paraId="6672049A" w14:textId="77777777">
        <w:trPr>
          <w:jc w:val="center"/>
        </w:trPr>
        <w:tc>
          <w:tcPr>
            <w:tcW w:w="2078" w:type="dxa"/>
            <w:vAlign w:val="center"/>
          </w:tcPr>
          <w:p w14:paraId="7E815300" w14:textId="77777777" w:rsidR="00CF6A5E" w:rsidRDefault="005E070C">
            <w:pPr>
              <w:spacing w:line="288" w:lineRule="auto"/>
              <w:jc w:val="left"/>
            </w:pPr>
            <w:r>
              <w:rPr>
                <w:sz w:val="18"/>
              </w:rPr>
              <w:t>BTAD</w:t>
            </w:r>
          </w:p>
        </w:tc>
        <w:tc>
          <w:tcPr>
            <w:tcW w:w="2078" w:type="dxa"/>
            <w:vAlign w:val="center"/>
          </w:tcPr>
          <w:p w14:paraId="425A1991" w14:textId="77777777" w:rsidR="00CF6A5E" w:rsidRDefault="005E070C">
            <w:pPr>
              <w:spacing w:line="288" w:lineRule="auto"/>
              <w:jc w:val="left"/>
            </w:pPr>
            <w:r>
              <w:rPr>
                <w:sz w:val="18"/>
              </w:rPr>
              <w:t xml:space="preserve">sanity </w:t>
            </w:r>
            <w:r>
              <w:rPr>
                <w:sz w:val="18"/>
              </w:rPr>
              <w:t>全量</w:t>
            </w:r>
          </w:p>
        </w:tc>
        <w:tc>
          <w:tcPr>
            <w:tcW w:w="2078" w:type="dxa"/>
            <w:vAlign w:val="center"/>
          </w:tcPr>
          <w:p w14:paraId="15939F2D" w14:textId="77777777" w:rsidR="00CF6A5E" w:rsidRDefault="005E070C">
            <w:pPr>
              <w:spacing w:line="288" w:lineRule="auto"/>
              <w:jc w:val="left"/>
            </w:pPr>
            <w:r>
              <w:rPr>
                <w:b/>
                <w:sz w:val="18"/>
              </w:rPr>
              <w:t>0.9609</w:t>
            </w:r>
          </w:p>
        </w:tc>
        <w:tc>
          <w:tcPr>
            <w:tcW w:w="2078" w:type="dxa"/>
            <w:vAlign w:val="center"/>
          </w:tcPr>
          <w:p w14:paraId="5B4E5078" w14:textId="77777777" w:rsidR="00CF6A5E" w:rsidRDefault="005E070C">
            <w:pPr>
              <w:spacing w:line="288" w:lineRule="auto"/>
              <w:jc w:val="left"/>
            </w:pPr>
            <w:r>
              <w:rPr>
                <w:sz w:val="18"/>
              </w:rPr>
              <w:t>3/3 ≥0.9</w:t>
            </w:r>
          </w:p>
        </w:tc>
      </w:tr>
      <w:tr w:rsidR="00CF6A5E" w14:paraId="1FE999EC" w14:textId="77777777">
        <w:trPr>
          <w:jc w:val="center"/>
        </w:trPr>
        <w:tc>
          <w:tcPr>
            <w:tcW w:w="2078" w:type="dxa"/>
            <w:vAlign w:val="center"/>
          </w:tcPr>
          <w:p w14:paraId="3F276F32" w14:textId="77777777" w:rsidR="00CF6A5E" w:rsidRDefault="005E070C">
            <w:pPr>
              <w:spacing w:line="288" w:lineRule="auto"/>
              <w:jc w:val="left"/>
            </w:pPr>
            <w:r>
              <w:rPr>
                <w:sz w:val="18"/>
              </w:rPr>
              <w:t>MPDD</w:t>
            </w:r>
          </w:p>
        </w:tc>
        <w:tc>
          <w:tcPr>
            <w:tcW w:w="2078" w:type="dxa"/>
            <w:vAlign w:val="center"/>
          </w:tcPr>
          <w:p w14:paraId="66E1B68A" w14:textId="77777777" w:rsidR="00CF6A5E" w:rsidRDefault="005E070C">
            <w:pPr>
              <w:spacing w:line="288" w:lineRule="auto"/>
              <w:jc w:val="left"/>
            </w:pPr>
            <w:r>
              <w:rPr>
                <w:sz w:val="18"/>
              </w:rPr>
              <w:t xml:space="preserve">sanity </w:t>
            </w:r>
            <w:r>
              <w:rPr>
                <w:sz w:val="18"/>
              </w:rPr>
              <w:t>全量</w:t>
            </w:r>
          </w:p>
        </w:tc>
        <w:tc>
          <w:tcPr>
            <w:tcW w:w="2078" w:type="dxa"/>
            <w:vAlign w:val="center"/>
          </w:tcPr>
          <w:p w14:paraId="7C24C31E" w14:textId="77777777" w:rsidR="00CF6A5E" w:rsidRDefault="005E070C">
            <w:pPr>
              <w:spacing w:line="288" w:lineRule="auto"/>
              <w:jc w:val="left"/>
            </w:pPr>
            <w:r>
              <w:rPr>
                <w:b/>
                <w:sz w:val="18"/>
              </w:rPr>
              <w:t>0.9851</w:t>
            </w:r>
          </w:p>
        </w:tc>
        <w:tc>
          <w:tcPr>
            <w:tcW w:w="2078" w:type="dxa"/>
            <w:vAlign w:val="center"/>
          </w:tcPr>
          <w:p w14:paraId="295E40D3" w14:textId="77777777" w:rsidR="00CF6A5E" w:rsidRDefault="005E070C">
            <w:pPr>
              <w:spacing w:line="288" w:lineRule="auto"/>
              <w:jc w:val="left"/>
            </w:pPr>
            <w:r>
              <w:rPr>
                <w:sz w:val="18"/>
              </w:rPr>
              <w:t>6/6 ≥0.9</w:t>
            </w:r>
          </w:p>
        </w:tc>
      </w:tr>
      <w:tr w:rsidR="00CF6A5E" w14:paraId="0CE1A7D4" w14:textId="77777777">
        <w:trPr>
          <w:jc w:val="center"/>
        </w:trPr>
        <w:tc>
          <w:tcPr>
            <w:tcW w:w="2078" w:type="dxa"/>
            <w:vAlign w:val="center"/>
          </w:tcPr>
          <w:p w14:paraId="5FC2C035" w14:textId="77777777" w:rsidR="00CF6A5E" w:rsidRDefault="005E070C">
            <w:pPr>
              <w:spacing w:line="288" w:lineRule="auto"/>
              <w:jc w:val="left"/>
            </w:pPr>
            <w:r>
              <w:rPr>
                <w:sz w:val="18"/>
              </w:rPr>
              <w:t>data_local</w:t>
            </w:r>
          </w:p>
        </w:tc>
        <w:tc>
          <w:tcPr>
            <w:tcW w:w="2078" w:type="dxa"/>
            <w:vAlign w:val="center"/>
          </w:tcPr>
          <w:p w14:paraId="4D54AA6A" w14:textId="77777777" w:rsidR="00CF6A5E" w:rsidRDefault="005E070C">
            <w:pPr>
              <w:spacing w:line="288" w:lineRule="auto"/>
              <w:jc w:val="left"/>
            </w:pPr>
            <w:r>
              <w:rPr>
                <w:sz w:val="18"/>
              </w:rPr>
              <w:t xml:space="preserve">L1a equal </w:t>
            </w:r>
            <w:r>
              <w:rPr>
                <w:sz w:val="18"/>
              </w:rPr>
              <w:t>全量（诚实域差）</w:t>
            </w:r>
          </w:p>
        </w:tc>
        <w:tc>
          <w:tcPr>
            <w:tcW w:w="2078" w:type="dxa"/>
            <w:vAlign w:val="center"/>
          </w:tcPr>
          <w:p w14:paraId="441A7355" w14:textId="77777777" w:rsidR="00CF6A5E" w:rsidRDefault="005E070C">
            <w:pPr>
              <w:spacing w:line="288" w:lineRule="auto"/>
              <w:jc w:val="left"/>
            </w:pPr>
            <w:r>
              <w:rPr>
                <w:sz w:val="18"/>
              </w:rPr>
              <w:t xml:space="preserve">0.4035 → </w:t>
            </w:r>
            <w:r>
              <w:rPr>
                <w:sz w:val="18"/>
              </w:rPr>
              <w:t>学习后</w:t>
            </w:r>
            <w:r>
              <w:rPr>
                <w:sz w:val="18"/>
              </w:rPr>
              <w:t xml:space="preserve"> 0.53-0.72</w:t>
            </w:r>
          </w:p>
        </w:tc>
        <w:tc>
          <w:tcPr>
            <w:tcW w:w="2078" w:type="dxa"/>
            <w:vAlign w:val="center"/>
          </w:tcPr>
          <w:p w14:paraId="45C76104" w14:textId="77777777" w:rsidR="00CF6A5E" w:rsidRDefault="005E070C">
            <w:pPr>
              <w:spacing w:line="288" w:lineRule="auto"/>
              <w:jc w:val="left"/>
            </w:pPr>
            <w:r>
              <w:rPr>
                <w:sz w:val="18"/>
              </w:rPr>
              <w:t>静态为诚实域差基线；在线学习后显著提升（</w:t>
            </w:r>
            <w:r>
              <w:rPr>
                <w:sz w:val="18"/>
              </w:rPr>
              <w:t xml:space="preserve">gold_finger 0.12→0.72 </w:t>
            </w:r>
            <w:r>
              <w:rPr>
                <w:sz w:val="18"/>
              </w:rPr>
              <w:t>多轮、</w:t>
            </w:r>
            <w:r>
              <w:rPr>
                <w:sz w:val="18"/>
              </w:rPr>
              <w:t>solder_smt 0.23→0.53</w:t>
            </w:r>
            <w:r>
              <w:rPr>
                <w:sz w:val="18"/>
              </w:rPr>
              <w:t>，</w:t>
            </w:r>
            <w:r>
              <w:rPr>
                <w:sz w:val="18"/>
              </w:rPr>
              <w:t xml:space="preserve">U92/U121 </w:t>
            </w:r>
            <w:r>
              <w:rPr>
                <w:sz w:val="18"/>
              </w:rPr>
              <w:t>大锚定）；</w:t>
            </w:r>
            <w:r>
              <w:rPr>
                <w:b/>
                <w:sz w:val="18"/>
              </w:rPr>
              <w:t xml:space="preserve">L3 </w:t>
            </w:r>
            <w:r>
              <w:rPr>
                <w:b/>
                <w:sz w:val="18"/>
              </w:rPr>
              <w:t>模板差分</w:t>
            </w:r>
            <w:r>
              <w:rPr>
                <w:b/>
                <w:sz w:val="18"/>
              </w:rPr>
              <w:t xml:space="preserve"> gold_finger 1.0</w:t>
            </w:r>
            <w:r>
              <w:rPr>
                <w:b/>
                <w:sz w:val="18"/>
              </w:rPr>
              <w:t>（</w:t>
            </w:r>
            <w:r>
              <w:rPr>
                <w:b/>
                <w:sz w:val="18"/>
              </w:rPr>
              <w:t>17/17</w:t>
            </w:r>
            <w:r>
              <w:rPr>
                <w:b/>
                <w:sz w:val="18"/>
              </w:rPr>
              <w:t>）</w:t>
            </w:r>
          </w:p>
        </w:tc>
      </w:tr>
      <w:tr w:rsidR="00CF6A5E" w14:paraId="7099B602" w14:textId="77777777">
        <w:trPr>
          <w:jc w:val="center"/>
        </w:trPr>
        <w:tc>
          <w:tcPr>
            <w:tcW w:w="2078" w:type="dxa"/>
            <w:vAlign w:val="center"/>
          </w:tcPr>
          <w:p w14:paraId="47F02D88" w14:textId="77777777" w:rsidR="00CF6A5E" w:rsidRDefault="005E070C">
            <w:pPr>
              <w:spacing w:line="288" w:lineRule="auto"/>
              <w:jc w:val="left"/>
            </w:pPr>
            <w:r>
              <w:rPr>
                <w:sz w:val="18"/>
              </w:rPr>
              <w:t>GYU-DET</w:t>
            </w:r>
          </w:p>
        </w:tc>
        <w:tc>
          <w:tcPr>
            <w:tcW w:w="2078" w:type="dxa"/>
            <w:vAlign w:val="center"/>
          </w:tcPr>
          <w:p w14:paraId="640F991D" w14:textId="77777777" w:rsidR="00CF6A5E" w:rsidRDefault="005E070C">
            <w:pPr>
              <w:spacing w:line="288" w:lineRule="auto"/>
              <w:jc w:val="left"/>
            </w:pPr>
            <w:r>
              <w:rPr>
                <w:sz w:val="18"/>
              </w:rPr>
              <w:t>跨域</w:t>
            </w:r>
            <w:r>
              <w:rPr>
                <w:sz w:val="18"/>
              </w:rPr>
              <w:t xml:space="preserve"> 150 </w:t>
            </w:r>
            <w:r>
              <w:rPr>
                <w:sz w:val="18"/>
              </w:rPr>
              <w:t>分层</w:t>
            </w:r>
          </w:p>
        </w:tc>
        <w:tc>
          <w:tcPr>
            <w:tcW w:w="2078" w:type="dxa"/>
            <w:vAlign w:val="center"/>
          </w:tcPr>
          <w:p w14:paraId="4571DE27" w14:textId="77777777" w:rsidR="00CF6A5E" w:rsidRDefault="005E070C">
            <w:pPr>
              <w:spacing w:line="288" w:lineRule="auto"/>
              <w:jc w:val="left"/>
            </w:pPr>
            <w:r>
              <w:rPr>
                <w:sz w:val="18"/>
              </w:rPr>
              <w:t xml:space="preserve">0.5594 → </w:t>
            </w:r>
            <w:r>
              <w:rPr>
                <w:sz w:val="18"/>
              </w:rPr>
              <w:t>学习后</w:t>
            </w:r>
            <w:r>
              <w:rPr>
                <w:sz w:val="18"/>
              </w:rPr>
              <w:t xml:space="preserve"> 0.8180</w:t>
            </w:r>
          </w:p>
        </w:tc>
        <w:tc>
          <w:tcPr>
            <w:tcW w:w="2078" w:type="dxa"/>
            <w:vAlign w:val="center"/>
          </w:tcPr>
          <w:p w14:paraId="3C64583B" w14:textId="77777777" w:rsidR="00CF6A5E" w:rsidRDefault="005E070C">
            <w:pPr>
              <w:spacing w:line="288" w:lineRule="auto"/>
              <w:jc w:val="left"/>
            </w:pPr>
            <w:r>
              <w:rPr>
                <w:sz w:val="18"/>
              </w:rPr>
              <w:t>学习曲线价值体现</w:t>
            </w:r>
          </w:p>
        </w:tc>
      </w:tr>
    </w:tbl>
    <w:p w14:paraId="53E85E1E" w14:textId="77777777" w:rsidR="00CF6A5E" w:rsidRDefault="00CF6A5E"/>
    <w:p w14:paraId="146F7440" w14:textId="77777777" w:rsidR="00CF6A5E" w:rsidRDefault="005E070C">
      <w:r>
        <w:t>泛化验证采用</w:t>
      </w:r>
      <w:r>
        <w:t xml:space="preserve"> leave-one-category-out 4×4 </w:t>
      </w:r>
      <w:r>
        <w:t>跨品类矩阵（</w:t>
      </w:r>
      <w:r>
        <w:t xml:space="preserve">cross-domain </w:t>
      </w:r>
      <w:r>
        <w:t>均值</w:t>
      </w:r>
      <w:r>
        <w:t xml:space="preserve"> 0.5780 ≥ in-domain 0.4758</w:t>
      </w:r>
      <w:r>
        <w:t>），并严格遵循</w:t>
      </w:r>
      <w:r>
        <w:t xml:space="preserve"> val </w:t>
      </w:r>
      <w:r>
        <w:t>选参、</w:t>
      </w:r>
      <w:r>
        <w:t xml:space="preserve">test </w:t>
      </w:r>
      <w:r>
        <w:t>只验不选；结果用于判断模型对新类别和新域的适应能力，而非单纯追求静态榜单分数。</w:t>
      </w:r>
    </w:p>
    <w:p w14:paraId="12CB7C71" w14:textId="77777777" w:rsidR="00CF6A5E" w:rsidRDefault="005E070C">
      <w:pPr>
        <w:pStyle w:val="31"/>
      </w:pPr>
      <w:bookmarkStart w:id="21" w:name="_Toc239193809"/>
      <w:r>
        <w:rPr>
          <w:rFonts w:ascii="Times New Roman" w:eastAsia="宋体" w:hAnsi="Times New Roman"/>
        </w:rPr>
        <w:t xml:space="preserve">3.2.8 </w:t>
      </w:r>
      <w:r>
        <w:rPr>
          <w:rFonts w:ascii="Times New Roman" w:eastAsia="宋体" w:hAnsi="Times New Roman"/>
        </w:rPr>
        <w:t>五类异常覆盖与归因验证</w:t>
      </w:r>
      <w:bookmarkEnd w:id="21"/>
    </w:p>
    <w:p w14:paraId="2371AF94" w14:textId="77777777" w:rsidR="00CF6A5E" w:rsidRDefault="005E070C">
      <w:r>
        <w:t>按设计文档</w:t>
      </w:r>
      <w:r>
        <w:t xml:space="preserve"> §9 3b/3c </w:t>
      </w:r>
      <w:r>
        <w:t>协议在</w:t>
      </w:r>
      <w:r>
        <w:t xml:space="preserve"> data_local + MVTec </w:t>
      </w:r>
      <w:r>
        <w:t>缺陷类型标签上实测（</w:t>
      </w:r>
      <w:r>
        <w:t xml:space="preserve">U96 </w:t>
      </w:r>
      <w:r>
        <w:t>有监督归因判别器，</w:t>
      </w:r>
      <w:r>
        <w:t>2026-08-24</w:t>
      </w:r>
      <w:r>
        <w:t>）：</w:t>
      </w:r>
    </w:p>
    <w:tbl>
      <w:tblPr>
        <w:tblStyle w:val="aff1"/>
        <w:tblW w:w="0" w:type="auto"/>
        <w:jc w:val="center"/>
        <w:tblLook w:val="04A0" w:firstRow="1" w:lastRow="0" w:firstColumn="1" w:lastColumn="0" w:noHBand="0" w:noVBand="1"/>
      </w:tblPr>
      <w:tblGrid>
        <w:gridCol w:w="2078"/>
        <w:gridCol w:w="2078"/>
        <w:gridCol w:w="2078"/>
        <w:gridCol w:w="2078"/>
      </w:tblGrid>
      <w:tr w:rsidR="00CF6A5E" w14:paraId="0625146C" w14:textId="77777777">
        <w:trPr>
          <w:jc w:val="center"/>
        </w:trPr>
        <w:tc>
          <w:tcPr>
            <w:tcW w:w="2078" w:type="dxa"/>
            <w:shd w:val="clear" w:color="auto" w:fill="F2F2F2"/>
            <w:vAlign w:val="center"/>
          </w:tcPr>
          <w:p w14:paraId="5B6980E7" w14:textId="77777777" w:rsidR="00CF6A5E" w:rsidRDefault="005E070C">
            <w:pPr>
              <w:spacing w:line="288" w:lineRule="auto"/>
              <w:jc w:val="center"/>
            </w:pPr>
            <w:r>
              <w:rPr>
                <w:b/>
                <w:sz w:val="18"/>
              </w:rPr>
              <w:t>缺陷类型</w:t>
            </w:r>
          </w:p>
        </w:tc>
        <w:tc>
          <w:tcPr>
            <w:tcW w:w="2078" w:type="dxa"/>
            <w:shd w:val="clear" w:color="auto" w:fill="F2F2F2"/>
            <w:vAlign w:val="center"/>
          </w:tcPr>
          <w:p w14:paraId="79830A56" w14:textId="77777777" w:rsidR="00CF6A5E" w:rsidRDefault="005E070C">
            <w:pPr>
              <w:spacing w:line="288" w:lineRule="auto"/>
              <w:jc w:val="center"/>
            </w:pPr>
            <w:r>
              <w:rPr>
                <w:b/>
                <w:sz w:val="18"/>
              </w:rPr>
              <w:t>检出率（是否报异常）</w:t>
            </w:r>
          </w:p>
        </w:tc>
        <w:tc>
          <w:tcPr>
            <w:tcW w:w="2078" w:type="dxa"/>
            <w:shd w:val="clear" w:color="auto" w:fill="F2F2F2"/>
            <w:vAlign w:val="center"/>
          </w:tcPr>
          <w:p w14:paraId="33307F14" w14:textId="77777777" w:rsidR="00CF6A5E" w:rsidRDefault="005E070C">
            <w:pPr>
              <w:spacing w:line="288" w:lineRule="auto"/>
              <w:jc w:val="center"/>
            </w:pPr>
            <w:r>
              <w:rPr>
                <w:b/>
                <w:sz w:val="18"/>
              </w:rPr>
              <w:t>类型归因</w:t>
            </w:r>
            <w:r>
              <w:rPr>
                <w:b/>
                <w:sz w:val="18"/>
              </w:rPr>
              <w:t xml:space="preserve"> top-1 </w:t>
            </w:r>
            <w:r>
              <w:rPr>
                <w:b/>
                <w:sz w:val="18"/>
              </w:rPr>
              <w:t>准确率</w:t>
            </w:r>
          </w:p>
        </w:tc>
        <w:tc>
          <w:tcPr>
            <w:tcW w:w="2078" w:type="dxa"/>
            <w:shd w:val="clear" w:color="auto" w:fill="F2F2F2"/>
            <w:vAlign w:val="center"/>
          </w:tcPr>
          <w:p w14:paraId="6687E33A" w14:textId="77777777" w:rsidR="00CF6A5E" w:rsidRDefault="005E070C">
            <w:pPr>
              <w:spacing w:line="288" w:lineRule="auto"/>
              <w:jc w:val="center"/>
            </w:pPr>
            <w:r>
              <w:rPr>
                <w:b/>
                <w:sz w:val="18"/>
              </w:rPr>
              <w:t>说明</w:t>
            </w:r>
          </w:p>
        </w:tc>
      </w:tr>
      <w:tr w:rsidR="00CF6A5E" w14:paraId="0B0E639B" w14:textId="77777777">
        <w:trPr>
          <w:jc w:val="center"/>
        </w:trPr>
        <w:tc>
          <w:tcPr>
            <w:tcW w:w="2078" w:type="dxa"/>
            <w:vAlign w:val="center"/>
          </w:tcPr>
          <w:p w14:paraId="578D195F" w14:textId="77777777" w:rsidR="00CF6A5E" w:rsidRDefault="005E070C">
            <w:pPr>
              <w:spacing w:line="288" w:lineRule="auto"/>
              <w:jc w:val="left"/>
            </w:pPr>
            <w:r>
              <w:rPr>
                <w:sz w:val="18"/>
              </w:rPr>
              <w:t>尺寸偏差</w:t>
            </w:r>
          </w:p>
        </w:tc>
        <w:tc>
          <w:tcPr>
            <w:tcW w:w="2078" w:type="dxa"/>
            <w:vAlign w:val="center"/>
          </w:tcPr>
          <w:p w14:paraId="5B133CCF" w14:textId="77777777" w:rsidR="00CF6A5E" w:rsidRDefault="005E070C">
            <w:pPr>
              <w:spacing w:line="288" w:lineRule="auto"/>
              <w:jc w:val="left"/>
            </w:pPr>
            <w:r>
              <w:rPr>
                <w:sz w:val="18"/>
              </w:rPr>
              <w:t>1.000</w:t>
            </w:r>
          </w:p>
        </w:tc>
        <w:tc>
          <w:tcPr>
            <w:tcW w:w="2078" w:type="dxa"/>
            <w:vAlign w:val="center"/>
          </w:tcPr>
          <w:p w14:paraId="0C10AF3D" w14:textId="77777777" w:rsidR="00CF6A5E" w:rsidRDefault="005E070C">
            <w:pPr>
              <w:spacing w:line="288" w:lineRule="auto"/>
              <w:jc w:val="left"/>
            </w:pPr>
            <w:r>
              <w:rPr>
                <w:sz w:val="18"/>
              </w:rPr>
              <w:t>0.787</w:t>
            </w:r>
          </w:p>
        </w:tc>
        <w:tc>
          <w:tcPr>
            <w:tcW w:w="2078" w:type="dxa"/>
            <w:vAlign w:val="center"/>
          </w:tcPr>
          <w:p w14:paraId="771F690F" w14:textId="77777777" w:rsidR="00CF6A5E" w:rsidRDefault="005E070C">
            <w:pPr>
              <w:spacing w:line="288" w:lineRule="auto"/>
              <w:jc w:val="left"/>
            </w:pPr>
            <w:r>
              <w:rPr>
                <w:sz w:val="18"/>
              </w:rPr>
              <w:t>跨品类</w:t>
            </w:r>
            <w:r>
              <w:rPr>
                <w:sz w:val="18"/>
              </w:rPr>
              <w:t xml:space="preserve"> 508 </w:t>
            </w:r>
            <w:r>
              <w:rPr>
                <w:sz w:val="18"/>
              </w:rPr>
              <w:t>张</w:t>
            </w:r>
            <w:r>
              <w:rPr>
                <w:sz w:val="18"/>
              </w:rPr>
              <w:t xml:space="preserve"> init_defect </w:t>
            </w:r>
            <w:r>
              <w:rPr>
                <w:sz w:val="18"/>
              </w:rPr>
              <w:t>训练随机森林</w:t>
            </w:r>
          </w:p>
        </w:tc>
      </w:tr>
      <w:tr w:rsidR="00CF6A5E" w14:paraId="0D27D62A" w14:textId="77777777">
        <w:trPr>
          <w:jc w:val="center"/>
        </w:trPr>
        <w:tc>
          <w:tcPr>
            <w:tcW w:w="2078" w:type="dxa"/>
            <w:vAlign w:val="center"/>
          </w:tcPr>
          <w:p w14:paraId="420FEE3A" w14:textId="77777777" w:rsidR="00CF6A5E" w:rsidRDefault="005E070C">
            <w:pPr>
              <w:spacing w:line="288" w:lineRule="auto"/>
              <w:jc w:val="left"/>
            </w:pPr>
            <w:r>
              <w:rPr>
                <w:sz w:val="18"/>
              </w:rPr>
              <w:t>缺件少件</w:t>
            </w:r>
          </w:p>
        </w:tc>
        <w:tc>
          <w:tcPr>
            <w:tcW w:w="2078" w:type="dxa"/>
            <w:vAlign w:val="center"/>
          </w:tcPr>
          <w:p w14:paraId="7832F465" w14:textId="77777777" w:rsidR="00CF6A5E" w:rsidRDefault="005E070C">
            <w:pPr>
              <w:spacing w:line="288" w:lineRule="auto"/>
              <w:jc w:val="left"/>
            </w:pPr>
            <w:r>
              <w:rPr>
                <w:sz w:val="18"/>
              </w:rPr>
              <w:t>1.000</w:t>
            </w:r>
          </w:p>
        </w:tc>
        <w:tc>
          <w:tcPr>
            <w:tcW w:w="2078" w:type="dxa"/>
            <w:vAlign w:val="center"/>
          </w:tcPr>
          <w:p w14:paraId="55D6B1EA" w14:textId="77777777" w:rsidR="00CF6A5E" w:rsidRDefault="005E070C">
            <w:pPr>
              <w:spacing w:line="288" w:lineRule="auto"/>
              <w:jc w:val="left"/>
            </w:pPr>
            <w:r>
              <w:rPr>
                <w:sz w:val="18"/>
              </w:rPr>
              <w:t>0.857</w:t>
            </w:r>
          </w:p>
        </w:tc>
        <w:tc>
          <w:tcPr>
            <w:tcW w:w="2078" w:type="dxa"/>
            <w:vAlign w:val="center"/>
          </w:tcPr>
          <w:p w14:paraId="28743527" w14:textId="77777777" w:rsidR="00CF6A5E" w:rsidRDefault="005E070C">
            <w:pPr>
              <w:spacing w:line="288" w:lineRule="auto"/>
              <w:jc w:val="left"/>
            </w:pPr>
            <w:r>
              <w:rPr>
                <w:sz w:val="18"/>
              </w:rPr>
              <w:t>有监督判别器（原规则归因</w:t>
            </w:r>
            <w:r>
              <w:rPr>
                <w:sz w:val="18"/>
              </w:rPr>
              <w:t xml:space="preserve"> 0.0 → 0.857</w:t>
            </w:r>
            <w:r>
              <w:rPr>
                <w:sz w:val="18"/>
              </w:rPr>
              <w:t>）</w:t>
            </w:r>
          </w:p>
        </w:tc>
      </w:tr>
      <w:tr w:rsidR="00CF6A5E" w14:paraId="2D5EC6E1" w14:textId="77777777">
        <w:trPr>
          <w:jc w:val="center"/>
        </w:trPr>
        <w:tc>
          <w:tcPr>
            <w:tcW w:w="2078" w:type="dxa"/>
            <w:vAlign w:val="center"/>
          </w:tcPr>
          <w:p w14:paraId="4C4FB730" w14:textId="77777777" w:rsidR="00CF6A5E" w:rsidRDefault="005E070C">
            <w:pPr>
              <w:spacing w:line="288" w:lineRule="auto"/>
              <w:jc w:val="left"/>
            </w:pPr>
            <w:r>
              <w:rPr>
                <w:sz w:val="18"/>
              </w:rPr>
              <w:t>逻辑错误（顺序错误）</w:t>
            </w:r>
          </w:p>
        </w:tc>
        <w:tc>
          <w:tcPr>
            <w:tcW w:w="2078" w:type="dxa"/>
            <w:vAlign w:val="center"/>
          </w:tcPr>
          <w:p w14:paraId="2933938A" w14:textId="77777777" w:rsidR="00CF6A5E" w:rsidRDefault="005E070C">
            <w:pPr>
              <w:spacing w:line="288" w:lineRule="auto"/>
              <w:jc w:val="left"/>
            </w:pPr>
            <w:r>
              <w:rPr>
                <w:sz w:val="18"/>
              </w:rPr>
              <w:t>0.938</w:t>
            </w:r>
          </w:p>
        </w:tc>
        <w:tc>
          <w:tcPr>
            <w:tcW w:w="2078" w:type="dxa"/>
            <w:vAlign w:val="center"/>
          </w:tcPr>
          <w:p w14:paraId="3AAFEC93" w14:textId="77777777" w:rsidR="00CF6A5E" w:rsidRDefault="005E070C">
            <w:pPr>
              <w:spacing w:line="288" w:lineRule="auto"/>
              <w:jc w:val="left"/>
            </w:pPr>
            <w:r>
              <w:rPr>
                <w:sz w:val="18"/>
              </w:rPr>
              <w:t>0.562</w:t>
            </w:r>
          </w:p>
        </w:tc>
        <w:tc>
          <w:tcPr>
            <w:tcW w:w="2078" w:type="dxa"/>
            <w:vAlign w:val="center"/>
          </w:tcPr>
          <w:p w14:paraId="0A139C45" w14:textId="77777777" w:rsidR="00CF6A5E" w:rsidRDefault="005E070C">
            <w:pPr>
              <w:spacing w:line="288" w:lineRule="auto"/>
              <w:jc w:val="left"/>
            </w:pPr>
            <w:r>
              <w:rPr>
                <w:sz w:val="18"/>
              </w:rPr>
              <w:t>标注样本仅</w:t>
            </w:r>
            <w:r>
              <w:rPr>
                <w:sz w:val="18"/>
              </w:rPr>
              <w:t xml:space="preserve"> 16 </w:t>
            </w:r>
            <w:r>
              <w:rPr>
                <w:sz w:val="18"/>
              </w:rPr>
              <w:t>张，致归因偏低</w:t>
            </w:r>
          </w:p>
        </w:tc>
      </w:tr>
      <w:tr w:rsidR="00CF6A5E" w14:paraId="70A8015D" w14:textId="77777777">
        <w:trPr>
          <w:jc w:val="center"/>
        </w:trPr>
        <w:tc>
          <w:tcPr>
            <w:tcW w:w="2078" w:type="dxa"/>
            <w:vAlign w:val="center"/>
          </w:tcPr>
          <w:p w14:paraId="280067FA" w14:textId="77777777" w:rsidR="00CF6A5E" w:rsidRDefault="005E070C">
            <w:pPr>
              <w:spacing w:line="288" w:lineRule="auto"/>
              <w:jc w:val="left"/>
            </w:pPr>
            <w:r>
              <w:rPr>
                <w:sz w:val="18"/>
              </w:rPr>
              <w:t>色彩变化</w:t>
            </w:r>
          </w:p>
        </w:tc>
        <w:tc>
          <w:tcPr>
            <w:tcW w:w="2078" w:type="dxa"/>
            <w:vAlign w:val="center"/>
          </w:tcPr>
          <w:p w14:paraId="32A1AB2D" w14:textId="77777777" w:rsidR="00CF6A5E" w:rsidRDefault="005E070C">
            <w:pPr>
              <w:spacing w:line="288" w:lineRule="auto"/>
              <w:jc w:val="left"/>
            </w:pPr>
            <w:r>
              <w:rPr>
                <w:sz w:val="18"/>
              </w:rPr>
              <w:t>1.000</w:t>
            </w:r>
          </w:p>
        </w:tc>
        <w:tc>
          <w:tcPr>
            <w:tcW w:w="2078" w:type="dxa"/>
            <w:vAlign w:val="center"/>
          </w:tcPr>
          <w:p w14:paraId="7F30B084" w14:textId="77777777" w:rsidR="00CF6A5E" w:rsidRDefault="005E070C">
            <w:pPr>
              <w:spacing w:line="288" w:lineRule="auto"/>
              <w:jc w:val="left"/>
            </w:pPr>
            <w:r>
              <w:rPr>
                <w:sz w:val="18"/>
              </w:rPr>
              <w:t>0.750</w:t>
            </w:r>
          </w:p>
        </w:tc>
        <w:tc>
          <w:tcPr>
            <w:tcW w:w="2078" w:type="dxa"/>
            <w:vAlign w:val="center"/>
          </w:tcPr>
          <w:p w14:paraId="09F0A99F" w14:textId="77777777" w:rsidR="00CF6A5E" w:rsidRDefault="005E070C">
            <w:pPr>
              <w:spacing w:line="288" w:lineRule="auto"/>
              <w:jc w:val="left"/>
            </w:pPr>
            <w:r>
              <w:rPr>
                <w:sz w:val="18"/>
              </w:rPr>
              <w:t>原规则归因</w:t>
            </w:r>
            <w:r>
              <w:rPr>
                <w:sz w:val="18"/>
              </w:rPr>
              <w:t xml:space="preserve"> 0.0 → 0.750</w:t>
            </w:r>
          </w:p>
        </w:tc>
      </w:tr>
      <w:tr w:rsidR="00CF6A5E" w14:paraId="37B09323" w14:textId="77777777">
        <w:trPr>
          <w:jc w:val="center"/>
        </w:trPr>
        <w:tc>
          <w:tcPr>
            <w:tcW w:w="2078" w:type="dxa"/>
            <w:vAlign w:val="center"/>
          </w:tcPr>
          <w:p w14:paraId="78494D5C" w14:textId="77777777" w:rsidR="00CF6A5E" w:rsidRDefault="005E070C">
            <w:pPr>
              <w:spacing w:line="288" w:lineRule="auto"/>
              <w:jc w:val="left"/>
            </w:pPr>
            <w:r>
              <w:rPr>
                <w:sz w:val="18"/>
              </w:rPr>
              <w:t>常见外观缺陷</w:t>
            </w:r>
          </w:p>
        </w:tc>
        <w:tc>
          <w:tcPr>
            <w:tcW w:w="2078" w:type="dxa"/>
            <w:vAlign w:val="center"/>
          </w:tcPr>
          <w:p w14:paraId="2F29B6F0" w14:textId="77777777" w:rsidR="00CF6A5E" w:rsidRDefault="005E070C">
            <w:pPr>
              <w:spacing w:line="288" w:lineRule="auto"/>
              <w:jc w:val="left"/>
            </w:pPr>
            <w:r>
              <w:rPr>
                <w:sz w:val="18"/>
              </w:rPr>
              <w:t>0.958</w:t>
            </w:r>
          </w:p>
        </w:tc>
        <w:tc>
          <w:tcPr>
            <w:tcW w:w="2078" w:type="dxa"/>
            <w:vAlign w:val="center"/>
          </w:tcPr>
          <w:p w14:paraId="6E5BDA0B" w14:textId="77777777" w:rsidR="00CF6A5E" w:rsidRDefault="005E070C">
            <w:pPr>
              <w:spacing w:line="288" w:lineRule="auto"/>
              <w:jc w:val="left"/>
            </w:pPr>
            <w:r>
              <w:rPr>
                <w:sz w:val="18"/>
              </w:rPr>
              <w:t>0.836</w:t>
            </w:r>
          </w:p>
        </w:tc>
        <w:tc>
          <w:tcPr>
            <w:tcW w:w="2078" w:type="dxa"/>
            <w:vAlign w:val="center"/>
          </w:tcPr>
          <w:p w14:paraId="54C8D56D" w14:textId="77777777" w:rsidR="00CF6A5E" w:rsidRDefault="005E070C">
            <w:pPr>
              <w:spacing w:line="288" w:lineRule="auto"/>
              <w:jc w:val="left"/>
            </w:pPr>
            <w:r>
              <w:rPr>
                <w:sz w:val="18"/>
              </w:rPr>
              <w:t>检出与归因均达标</w:t>
            </w:r>
          </w:p>
        </w:tc>
      </w:tr>
    </w:tbl>
    <w:p w14:paraId="0C0965B5" w14:textId="77777777" w:rsidR="00CF6A5E" w:rsidRDefault="00CF6A5E"/>
    <w:p w14:paraId="5F8F88E0" w14:textId="77777777" w:rsidR="00CF6A5E" w:rsidRDefault="005E070C">
      <w:r>
        <w:lastRenderedPageBreak/>
        <w:t>五类异常检出率达到</w:t>
      </w:r>
      <w:r>
        <w:t xml:space="preserve"> 0.938~1.000</w:t>
      </w:r>
      <w:r>
        <w:t>，类型归因</w:t>
      </w:r>
      <w:r>
        <w:t xml:space="preserve"> top-1 </w:t>
      </w:r>
      <w:r>
        <w:t>为</w:t>
      </w:r>
      <w:r>
        <w:t xml:space="preserve"> 0.562~0.857</w:t>
      </w:r>
      <w:r>
        <w:t>。结果说明不同异常机理已经有对应的检测路径；逻辑错误归因受样本量影响仍偏弱，这一部分继续作为优化重点。该表说明所测类别有对应实现和局部量化结果，不等同于官方隐藏测试集</w:t>
      </w:r>
      <w:r>
        <w:t>"</w:t>
      </w:r>
      <w:r>
        <w:t>五类全覆盖</w:t>
      </w:r>
      <w:r>
        <w:t>"</w:t>
      </w:r>
      <w:r>
        <w:t>；像素掩码为</w:t>
      </w:r>
      <w:r>
        <w:t xml:space="preserve"> patch </w:t>
      </w:r>
      <w:r>
        <w:t>级（</w:t>
      </w:r>
      <w:r>
        <w:t>14-28px</w:t>
      </w:r>
      <w:r>
        <w:t>）。</w:t>
      </w:r>
    </w:p>
    <w:p w14:paraId="2082D517" w14:textId="77777777" w:rsidR="00CF6A5E" w:rsidRDefault="005E070C">
      <w:pPr>
        <w:pStyle w:val="31"/>
      </w:pPr>
      <w:bookmarkStart w:id="22" w:name="_Toc239193810"/>
      <w:r>
        <w:rPr>
          <w:rFonts w:ascii="Times New Roman" w:eastAsia="宋体" w:hAnsi="Times New Roman"/>
        </w:rPr>
        <w:t xml:space="preserve">3.2.9 </w:t>
      </w:r>
      <w:r>
        <w:rPr>
          <w:rFonts w:ascii="Times New Roman" w:eastAsia="宋体" w:hAnsi="Times New Roman"/>
        </w:rPr>
        <w:t>鲁棒性验证与工程边界</w:t>
      </w:r>
      <w:bookmarkEnd w:id="22"/>
    </w:p>
    <w:p w14:paraId="5635936B" w14:textId="77777777" w:rsidR="00CF6A5E" w:rsidRDefault="005E070C">
      <w:r>
        <w:t>在</w:t>
      </w:r>
      <w:r>
        <w:t xml:space="preserve"> data_local gold_finger</w:t>
      </w:r>
      <w:r>
        <w:t>（已知最难点）上对光照（</w:t>
      </w:r>
      <w:r>
        <w:t>γ/</w:t>
      </w:r>
      <w:r>
        <w:t>亮度）、对比度、平移扰动实测（</w:t>
      </w:r>
      <w:r>
        <w:t xml:space="preserve">15 </w:t>
      </w:r>
      <w:r>
        <w:t>正常</w:t>
      </w:r>
      <w:r>
        <w:t xml:space="preserve">+15 </w:t>
      </w:r>
      <w:r>
        <w:t>缺陷）：</w:t>
      </w:r>
    </w:p>
    <w:tbl>
      <w:tblPr>
        <w:tblStyle w:val="aff1"/>
        <w:tblW w:w="0" w:type="auto"/>
        <w:jc w:val="center"/>
        <w:tblLook w:val="04A0" w:firstRow="1" w:lastRow="0" w:firstColumn="1" w:lastColumn="0" w:noHBand="0" w:noVBand="1"/>
      </w:tblPr>
      <w:tblGrid>
        <w:gridCol w:w="2771"/>
        <w:gridCol w:w="2771"/>
        <w:gridCol w:w="2771"/>
      </w:tblGrid>
      <w:tr w:rsidR="00CF6A5E" w14:paraId="21F46B96" w14:textId="77777777">
        <w:trPr>
          <w:jc w:val="center"/>
        </w:trPr>
        <w:tc>
          <w:tcPr>
            <w:tcW w:w="2771" w:type="dxa"/>
            <w:shd w:val="clear" w:color="auto" w:fill="F2F2F2"/>
            <w:vAlign w:val="center"/>
          </w:tcPr>
          <w:p w14:paraId="60655553" w14:textId="77777777" w:rsidR="00CF6A5E" w:rsidRDefault="005E070C">
            <w:pPr>
              <w:spacing w:line="288" w:lineRule="auto"/>
              <w:jc w:val="center"/>
            </w:pPr>
            <w:r>
              <w:rPr>
                <w:b/>
                <w:sz w:val="18"/>
              </w:rPr>
              <w:t>扰动</w:t>
            </w:r>
          </w:p>
        </w:tc>
        <w:tc>
          <w:tcPr>
            <w:tcW w:w="2771" w:type="dxa"/>
            <w:shd w:val="clear" w:color="auto" w:fill="F2F2F2"/>
            <w:vAlign w:val="center"/>
          </w:tcPr>
          <w:p w14:paraId="2A8728BF" w14:textId="77777777" w:rsidR="00CF6A5E" w:rsidRDefault="005E070C">
            <w:pPr>
              <w:spacing w:line="288" w:lineRule="auto"/>
              <w:jc w:val="center"/>
            </w:pPr>
            <w:r>
              <w:rPr>
                <w:b/>
                <w:sz w:val="18"/>
              </w:rPr>
              <w:t>误检率</w:t>
            </w:r>
            <w:r>
              <w:rPr>
                <w:b/>
                <w:sz w:val="18"/>
              </w:rPr>
              <w:t xml:space="preserve"> fp</w:t>
            </w:r>
          </w:p>
        </w:tc>
        <w:tc>
          <w:tcPr>
            <w:tcW w:w="2771" w:type="dxa"/>
            <w:shd w:val="clear" w:color="auto" w:fill="F2F2F2"/>
            <w:vAlign w:val="center"/>
          </w:tcPr>
          <w:p w14:paraId="1E32E7D4" w14:textId="77777777" w:rsidR="00CF6A5E" w:rsidRDefault="005E070C">
            <w:pPr>
              <w:spacing w:line="288" w:lineRule="auto"/>
              <w:jc w:val="center"/>
            </w:pPr>
            <w:r>
              <w:rPr>
                <w:b/>
                <w:sz w:val="18"/>
              </w:rPr>
              <w:t>漏检率</w:t>
            </w:r>
            <w:r>
              <w:rPr>
                <w:b/>
                <w:sz w:val="18"/>
              </w:rPr>
              <w:t xml:space="preserve"> fn</w:t>
            </w:r>
          </w:p>
        </w:tc>
      </w:tr>
      <w:tr w:rsidR="00CF6A5E" w14:paraId="777C166A" w14:textId="77777777">
        <w:trPr>
          <w:jc w:val="center"/>
        </w:trPr>
        <w:tc>
          <w:tcPr>
            <w:tcW w:w="2771" w:type="dxa"/>
            <w:vAlign w:val="center"/>
          </w:tcPr>
          <w:p w14:paraId="38D01C7B" w14:textId="77777777" w:rsidR="00CF6A5E" w:rsidRDefault="005E070C">
            <w:pPr>
              <w:spacing w:line="288" w:lineRule="auto"/>
              <w:jc w:val="left"/>
            </w:pPr>
            <w:r>
              <w:rPr>
                <w:sz w:val="18"/>
              </w:rPr>
              <w:t>基线（无扰动）</w:t>
            </w:r>
          </w:p>
        </w:tc>
        <w:tc>
          <w:tcPr>
            <w:tcW w:w="2771" w:type="dxa"/>
            <w:vAlign w:val="center"/>
          </w:tcPr>
          <w:p w14:paraId="22E15CFF" w14:textId="77777777" w:rsidR="00CF6A5E" w:rsidRDefault="005E070C">
            <w:pPr>
              <w:spacing w:line="288" w:lineRule="auto"/>
              <w:jc w:val="left"/>
            </w:pPr>
            <w:r>
              <w:rPr>
                <w:sz w:val="18"/>
              </w:rPr>
              <w:t>0.80</w:t>
            </w:r>
          </w:p>
        </w:tc>
        <w:tc>
          <w:tcPr>
            <w:tcW w:w="2771" w:type="dxa"/>
            <w:vAlign w:val="center"/>
          </w:tcPr>
          <w:p w14:paraId="3AB972F6" w14:textId="77777777" w:rsidR="00CF6A5E" w:rsidRDefault="005E070C">
            <w:pPr>
              <w:spacing w:line="288" w:lineRule="auto"/>
              <w:jc w:val="left"/>
            </w:pPr>
            <w:r>
              <w:rPr>
                <w:sz w:val="18"/>
              </w:rPr>
              <w:t>0.80</w:t>
            </w:r>
          </w:p>
        </w:tc>
      </w:tr>
      <w:tr w:rsidR="00CF6A5E" w14:paraId="793E4C7B" w14:textId="77777777">
        <w:trPr>
          <w:jc w:val="center"/>
        </w:trPr>
        <w:tc>
          <w:tcPr>
            <w:tcW w:w="2771" w:type="dxa"/>
            <w:vAlign w:val="center"/>
          </w:tcPr>
          <w:p w14:paraId="6E74D28C" w14:textId="77777777" w:rsidR="00CF6A5E" w:rsidRDefault="005E070C">
            <w:pPr>
              <w:spacing w:line="288" w:lineRule="auto"/>
              <w:jc w:val="left"/>
            </w:pPr>
            <w:r>
              <w:rPr>
                <w:sz w:val="18"/>
              </w:rPr>
              <w:t>γ=0.7 / γ=1.3</w:t>
            </w:r>
          </w:p>
        </w:tc>
        <w:tc>
          <w:tcPr>
            <w:tcW w:w="2771" w:type="dxa"/>
            <w:vAlign w:val="center"/>
          </w:tcPr>
          <w:p w14:paraId="12BE3062" w14:textId="77777777" w:rsidR="00CF6A5E" w:rsidRDefault="005E070C">
            <w:pPr>
              <w:spacing w:line="288" w:lineRule="auto"/>
              <w:jc w:val="left"/>
            </w:pPr>
            <w:r>
              <w:rPr>
                <w:sz w:val="18"/>
              </w:rPr>
              <w:t>0.80 / 0.87</w:t>
            </w:r>
          </w:p>
        </w:tc>
        <w:tc>
          <w:tcPr>
            <w:tcW w:w="2771" w:type="dxa"/>
            <w:vAlign w:val="center"/>
          </w:tcPr>
          <w:p w14:paraId="2552EC41" w14:textId="77777777" w:rsidR="00CF6A5E" w:rsidRDefault="005E070C">
            <w:pPr>
              <w:spacing w:line="288" w:lineRule="auto"/>
              <w:jc w:val="left"/>
            </w:pPr>
            <w:r>
              <w:rPr>
                <w:sz w:val="18"/>
              </w:rPr>
              <w:t>0.67 / 0.73</w:t>
            </w:r>
          </w:p>
        </w:tc>
      </w:tr>
      <w:tr w:rsidR="00CF6A5E" w14:paraId="3E2248FA" w14:textId="77777777">
        <w:trPr>
          <w:jc w:val="center"/>
        </w:trPr>
        <w:tc>
          <w:tcPr>
            <w:tcW w:w="2771" w:type="dxa"/>
            <w:vAlign w:val="center"/>
          </w:tcPr>
          <w:p w14:paraId="660906D6" w14:textId="77777777" w:rsidR="00CF6A5E" w:rsidRDefault="005E070C">
            <w:pPr>
              <w:spacing w:line="288" w:lineRule="auto"/>
              <w:jc w:val="left"/>
            </w:pPr>
            <w:r>
              <w:rPr>
                <w:sz w:val="18"/>
              </w:rPr>
              <w:t>亮度</w:t>
            </w:r>
            <w:r>
              <w:rPr>
                <w:sz w:val="18"/>
              </w:rPr>
              <w:t xml:space="preserve"> +25 / -25</w:t>
            </w:r>
          </w:p>
        </w:tc>
        <w:tc>
          <w:tcPr>
            <w:tcW w:w="2771" w:type="dxa"/>
            <w:vAlign w:val="center"/>
          </w:tcPr>
          <w:p w14:paraId="03583F33" w14:textId="77777777" w:rsidR="00CF6A5E" w:rsidRDefault="005E070C">
            <w:pPr>
              <w:spacing w:line="288" w:lineRule="auto"/>
              <w:jc w:val="left"/>
            </w:pPr>
            <w:r>
              <w:rPr>
                <w:sz w:val="18"/>
              </w:rPr>
              <w:t>0.80 / 0.93</w:t>
            </w:r>
          </w:p>
        </w:tc>
        <w:tc>
          <w:tcPr>
            <w:tcW w:w="2771" w:type="dxa"/>
            <w:vAlign w:val="center"/>
          </w:tcPr>
          <w:p w14:paraId="6B7D39E0" w14:textId="77777777" w:rsidR="00CF6A5E" w:rsidRDefault="005E070C">
            <w:pPr>
              <w:spacing w:line="288" w:lineRule="auto"/>
              <w:jc w:val="left"/>
            </w:pPr>
            <w:r>
              <w:rPr>
                <w:sz w:val="18"/>
              </w:rPr>
              <w:t>0.93 / 0.73</w:t>
            </w:r>
          </w:p>
        </w:tc>
      </w:tr>
      <w:tr w:rsidR="00CF6A5E" w14:paraId="789CB589" w14:textId="77777777">
        <w:trPr>
          <w:jc w:val="center"/>
        </w:trPr>
        <w:tc>
          <w:tcPr>
            <w:tcW w:w="2771" w:type="dxa"/>
            <w:vAlign w:val="center"/>
          </w:tcPr>
          <w:p w14:paraId="44566960" w14:textId="77777777" w:rsidR="00CF6A5E" w:rsidRDefault="005E070C">
            <w:pPr>
              <w:spacing w:line="288" w:lineRule="auto"/>
              <w:jc w:val="left"/>
            </w:pPr>
            <w:r>
              <w:rPr>
                <w:sz w:val="18"/>
              </w:rPr>
              <w:t>对比度</w:t>
            </w:r>
            <w:r>
              <w:rPr>
                <w:sz w:val="18"/>
              </w:rPr>
              <w:t xml:space="preserve"> 0.6</w:t>
            </w:r>
          </w:p>
        </w:tc>
        <w:tc>
          <w:tcPr>
            <w:tcW w:w="2771" w:type="dxa"/>
            <w:vAlign w:val="center"/>
          </w:tcPr>
          <w:p w14:paraId="42155773" w14:textId="77777777" w:rsidR="00CF6A5E" w:rsidRDefault="005E070C">
            <w:pPr>
              <w:spacing w:line="288" w:lineRule="auto"/>
              <w:jc w:val="left"/>
            </w:pPr>
            <w:r>
              <w:rPr>
                <w:sz w:val="18"/>
              </w:rPr>
              <w:t>1.00</w:t>
            </w:r>
          </w:p>
        </w:tc>
        <w:tc>
          <w:tcPr>
            <w:tcW w:w="2771" w:type="dxa"/>
            <w:vAlign w:val="center"/>
          </w:tcPr>
          <w:p w14:paraId="47C8ACDF" w14:textId="77777777" w:rsidR="00CF6A5E" w:rsidRDefault="005E070C">
            <w:pPr>
              <w:spacing w:line="288" w:lineRule="auto"/>
              <w:jc w:val="left"/>
            </w:pPr>
            <w:r>
              <w:rPr>
                <w:sz w:val="18"/>
              </w:rPr>
              <w:t>0.60</w:t>
            </w:r>
          </w:p>
        </w:tc>
      </w:tr>
      <w:tr w:rsidR="00CF6A5E" w14:paraId="278CD7D9" w14:textId="77777777">
        <w:trPr>
          <w:jc w:val="center"/>
        </w:trPr>
        <w:tc>
          <w:tcPr>
            <w:tcW w:w="2771" w:type="dxa"/>
            <w:vAlign w:val="center"/>
          </w:tcPr>
          <w:p w14:paraId="2EED3066" w14:textId="77777777" w:rsidR="00CF6A5E" w:rsidRDefault="005E070C">
            <w:pPr>
              <w:spacing w:line="288" w:lineRule="auto"/>
              <w:jc w:val="left"/>
            </w:pPr>
            <w:r>
              <w:rPr>
                <w:sz w:val="18"/>
              </w:rPr>
              <w:t>平移</w:t>
            </w:r>
            <w:r>
              <w:rPr>
                <w:sz w:val="18"/>
              </w:rPr>
              <w:t xml:space="preserve"> 10px</w:t>
            </w:r>
          </w:p>
        </w:tc>
        <w:tc>
          <w:tcPr>
            <w:tcW w:w="2771" w:type="dxa"/>
            <w:vAlign w:val="center"/>
          </w:tcPr>
          <w:p w14:paraId="5C66749F" w14:textId="77777777" w:rsidR="00CF6A5E" w:rsidRDefault="005E070C">
            <w:pPr>
              <w:spacing w:line="288" w:lineRule="auto"/>
              <w:jc w:val="left"/>
            </w:pPr>
            <w:r>
              <w:rPr>
                <w:sz w:val="18"/>
              </w:rPr>
              <w:t>0.73</w:t>
            </w:r>
          </w:p>
        </w:tc>
        <w:tc>
          <w:tcPr>
            <w:tcW w:w="2771" w:type="dxa"/>
            <w:vAlign w:val="center"/>
          </w:tcPr>
          <w:p w14:paraId="6194E11C" w14:textId="77777777" w:rsidR="00CF6A5E" w:rsidRDefault="005E070C">
            <w:pPr>
              <w:spacing w:line="288" w:lineRule="auto"/>
              <w:jc w:val="left"/>
            </w:pPr>
            <w:r>
              <w:rPr>
                <w:sz w:val="18"/>
              </w:rPr>
              <w:t>0.80</w:t>
            </w:r>
          </w:p>
        </w:tc>
      </w:tr>
    </w:tbl>
    <w:p w14:paraId="61417027" w14:textId="77777777" w:rsidR="00CF6A5E" w:rsidRDefault="00CF6A5E"/>
    <w:p w14:paraId="26787D95" w14:textId="77777777" w:rsidR="00CF6A5E" w:rsidRDefault="005E070C">
      <w:r>
        <w:t xml:space="preserve">gold_finger </w:t>
      </w:r>
      <w:r>
        <w:t>对光照与位移扰动最敏感（静态</w:t>
      </w:r>
      <w:r>
        <w:t xml:space="preserve"> 0.10</w:t>
      </w:r>
      <w:r>
        <w:t>，扰动下漏检率升至</w:t>
      </w:r>
      <w:r>
        <w:t xml:space="preserve"> 0.93</w:t>
      </w:r>
      <w:r>
        <w:t>），实验明确暴露了系统当前的复杂域差边界。针对该问题，项目加入在线学习、对位预警和</w:t>
      </w:r>
      <w:r>
        <w:t xml:space="preserve"> TTA </w:t>
      </w:r>
      <w:r>
        <w:t>等补救机制，并依据实时性约束决定</w:t>
      </w:r>
      <w:r>
        <w:t xml:space="preserve"> TTA </w:t>
      </w:r>
      <w:r>
        <w:t>只在复检场景启用；产线部署需光照</w:t>
      </w:r>
      <w:r>
        <w:t>/</w:t>
      </w:r>
      <w:r>
        <w:t>对位约束</w:t>
      </w:r>
      <w:r>
        <w:t xml:space="preserve"> + </w:t>
      </w:r>
      <w:r>
        <w:t>预处理归一化。</w:t>
      </w:r>
    </w:p>
    <w:p w14:paraId="777688CE" w14:textId="77777777" w:rsidR="00CF6A5E" w:rsidRDefault="005E070C">
      <w:r>
        <w:rPr>
          <w:b/>
        </w:rPr>
        <w:t xml:space="preserve">TTA </w:t>
      </w:r>
      <w:r>
        <w:rPr>
          <w:b/>
        </w:rPr>
        <w:t>扰动鲁棒性包（</w:t>
      </w:r>
      <w:r>
        <w:rPr>
          <w:b/>
        </w:rPr>
        <w:t>U100/U101/U104</w:t>
      </w:r>
      <w:r>
        <w:rPr>
          <w:b/>
        </w:rPr>
        <w:t>）</w:t>
      </w:r>
      <w:r>
        <w:t>：针对扰动敏感性，实现</w:t>
      </w:r>
      <w:r>
        <w:t>"</w:t>
      </w:r>
      <w:r>
        <w:t>后处理扰动搜索</w:t>
      </w:r>
      <w:r>
        <w:t>"</w:t>
      </w:r>
      <w:r>
        <w:t>式</w:t>
      </w:r>
      <w:r>
        <w:t xml:space="preserve"> TTA</w:t>
      </w:r>
      <w:r>
        <w:t>（平移搜索</w:t>
      </w:r>
      <w:r>
        <w:t xml:space="preserve"> + </w:t>
      </w:r>
      <w:r>
        <w:t>光照</w:t>
      </w:r>
      <w:r>
        <w:t xml:space="preserve"> gamma </w:t>
      </w:r>
      <w:r>
        <w:t>候选</w:t>
      </w:r>
      <w:r>
        <w:t xml:space="preserve"> + </w:t>
      </w:r>
      <w:r>
        <w:t>亮度加性偏移候选，共</w:t>
      </w:r>
      <w:r>
        <w:t xml:space="preserve"> 8 </w:t>
      </w:r>
      <w:r>
        <w:t>候选），在标准品类</w:t>
      </w:r>
      <w:r>
        <w:t xml:space="preserve"> bottle </w:t>
      </w:r>
      <w:r>
        <w:t>上端到端实测：</w:t>
      </w:r>
    </w:p>
    <w:tbl>
      <w:tblPr>
        <w:tblStyle w:val="aff1"/>
        <w:tblW w:w="0" w:type="auto"/>
        <w:jc w:val="center"/>
        <w:tblLook w:val="04A0" w:firstRow="1" w:lastRow="0" w:firstColumn="1" w:lastColumn="0" w:noHBand="0" w:noVBand="1"/>
      </w:tblPr>
      <w:tblGrid>
        <w:gridCol w:w="2771"/>
        <w:gridCol w:w="2771"/>
        <w:gridCol w:w="2771"/>
      </w:tblGrid>
      <w:tr w:rsidR="00CF6A5E" w14:paraId="036AC052" w14:textId="77777777">
        <w:trPr>
          <w:jc w:val="center"/>
        </w:trPr>
        <w:tc>
          <w:tcPr>
            <w:tcW w:w="2771" w:type="dxa"/>
            <w:shd w:val="clear" w:color="auto" w:fill="F2F2F2"/>
            <w:vAlign w:val="center"/>
          </w:tcPr>
          <w:p w14:paraId="196B3236" w14:textId="77777777" w:rsidR="00CF6A5E" w:rsidRDefault="005E070C">
            <w:pPr>
              <w:spacing w:line="288" w:lineRule="auto"/>
              <w:jc w:val="center"/>
            </w:pPr>
            <w:r>
              <w:rPr>
                <w:b/>
                <w:sz w:val="18"/>
              </w:rPr>
              <w:t>修复项</w:t>
            </w:r>
          </w:p>
        </w:tc>
        <w:tc>
          <w:tcPr>
            <w:tcW w:w="2771" w:type="dxa"/>
            <w:shd w:val="clear" w:color="auto" w:fill="F2F2F2"/>
            <w:vAlign w:val="center"/>
          </w:tcPr>
          <w:p w14:paraId="40720055" w14:textId="77777777" w:rsidR="00CF6A5E" w:rsidRDefault="005E070C">
            <w:pPr>
              <w:spacing w:line="288" w:lineRule="auto"/>
              <w:jc w:val="center"/>
            </w:pPr>
            <w:r>
              <w:rPr>
                <w:b/>
                <w:sz w:val="18"/>
              </w:rPr>
              <w:t>扰动</w:t>
            </w:r>
          </w:p>
        </w:tc>
        <w:tc>
          <w:tcPr>
            <w:tcW w:w="2771" w:type="dxa"/>
            <w:shd w:val="clear" w:color="auto" w:fill="F2F2F2"/>
            <w:vAlign w:val="center"/>
          </w:tcPr>
          <w:p w14:paraId="708397FD" w14:textId="77777777" w:rsidR="00CF6A5E" w:rsidRDefault="005E070C">
            <w:pPr>
              <w:spacing w:line="288" w:lineRule="auto"/>
              <w:jc w:val="center"/>
            </w:pPr>
            <w:r>
              <w:rPr>
                <w:b/>
                <w:sz w:val="18"/>
              </w:rPr>
              <w:t>修复前</w:t>
            </w:r>
            <w:r>
              <w:rPr>
                <w:b/>
                <w:sz w:val="18"/>
              </w:rPr>
              <w:t xml:space="preserve"> → </w:t>
            </w:r>
            <w:r>
              <w:rPr>
                <w:b/>
                <w:sz w:val="18"/>
              </w:rPr>
              <w:t>修复后</w:t>
            </w:r>
          </w:p>
        </w:tc>
      </w:tr>
      <w:tr w:rsidR="00CF6A5E" w14:paraId="25045EF6" w14:textId="77777777">
        <w:trPr>
          <w:jc w:val="center"/>
        </w:trPr>
        <w:tc>
          <w:tcPr>
            <w:tcW w:w="2771" w:type="dxa"/>
            <w:vAlign w:val="center"/>
          </w:tcPr>
          <w:p w14:paraId="3160C38F" w14:textId="77777777" w:rsidR="00CF6A5E" w:rsidRDefault="005E070C">
            <w:pPr>
              <w:spacing w:line="288" w:lineRule="auto"/>
              <w:jc w:val="left"/>
            </w:pPr>
            <w:r>
              <w:rPr>
                <w:sz w:val="18"/>
              </w:rPr>
              <w:t xml:space="preserve">U100 </w:t>
            </w:r>
            <w:r>
              <w:rPr>
                <w:sz w:val="18"/>
              </w:rPr>
              <w:t>平移</w:t>
            </w:r>
            <w:r>
              <w:rPr>
                <w:sz w:val="18"/>
              </w:rPr>
              <w:t xml:space="preserve"> TTA</w:t>
            </w:r>
          </w:p>
        </w:tc>
        <w:tc>
          <w:tcPr>
            <w:tcW w:w="2771" w:type="dxa"/>
            <w:vAlign w:val="center"/>
          </w:tcPr>
          <w:p w14:paraId="683B2082" w14:textId="77777777" w:rsidR="00CF6A5E" w:rsidRDefault="005E070C">
            <w:pPr>
              <w:spacing w:line="288" w:lineRule="auto"/>
              <w:jc w:val="left"/>
            </w:pPr>
            <w:r>
              <w:rPr>
                <w:sz w:val="18"/>
              </w:rPr>
              <w:t>对位偏移</w:t>
            </w:r>
            <w:r>
              <w:rPr>
                <w:sz w:val="18"/>
              </w:rPr>
              <w:t xml:space="preserve"> 10px</w:t>
            </w:r>
          </w:p>
        </w:tc>
        <w:tc>
          <w:tcPr>
            <w:tcW w:w="2771" w:type="dxa"/>
            <w:vAlign w:val="center"/>
          </w:tcPr>
          <w:p w14:paraId="3F5B1A15" w14:textId="77777777" w:rsidR="00CF6A5E" w:rsidRDefault="005E070C">
            <w:pPr>
              <w:spacing w:line="288" w:lineRule="auto"/>
              <w:jc w:val="left"/>
            </w:pPr>
            <w:r>
              <w:rPr>
                <w:sz w:val="18"/>
              </w:rPr>
              <w:t>误报</w:t>
            </w:r>
            <w:r>
              <w:rPr>
                <w:sz w:val="18"/>
              </w:rPr>
              <w:t xml:space="preserve"> 73% → 27%</w:t>
            </w:r>
            <w:r>
              <w:rPr>
                <w:sz w:val="18"/>
              </w:rPr>
              <w:t>（漏检</w:t>
            </w:r>
            <w:r>
              <w:rPr>
                <w:sz w:val="18"/>
              </w:rPr>
              <w:t xml:space="preserve"> 0</w:t>
            </w:r>
            <w:r>
              <w:rPr>
                <w:sz w:val="18"/>
              </w:rPr>
              <w:t>）</w:t>
            </w:r>
          </w:p>
        </w:tc>
      </w:tr>
      <w:tr w:rsidR="00CF6A5E" w14:paraId="686C6D86" w14:textId="77777777">
        <w:trPr>
          <w:jc w:val="center"/>
        </w:trPr>
        <w:tc>
          <w:tcPr>
            <w:tcW w:w="2771" w:type="dxa"/>
            <w:vAlign w:val="center"/>
          </w:tcPr>
          <w:p w14:paraId="33BBDA36" w14:textId="77777777" w:rsidR="00CF6A5E" w:rsidRDefault="005E070C">
            <w:pPr>
              <w:spacing w:line="288" w:lineRule="auto"/>
              <w:jc w:val="left"/>
            </w:pPr>
            <w:r>
              <w:rPr>
                <w:sz w:val="18"/>
              </w:rPr>
              <w:t xml:space="preserve">U101 </w:t>
            </w:r>
            <w:r>
              <w:rPr>
                <w:sz w:val="18"/>
              </w:rPr>
              <w:t>光照</w:t>
            </w:r>
            <w:r>
              <w:rPr>
                <w:sz w:val="18"/>
              </w:rPr>
              <w:t xml:space="preserve"> TTA</w:t>
            </w:r>
          </w:p>
        </w:tc>
        <w:tc>
          <w:tcPr>
            <w:tcW w:w="2771" w:type="dxa"/>
            <w:vAlign w:val="center"/>
          </w:tcPr>
          <w:p w14:paraId="48AF1119" w14:textId="77777777" w:rsidR="00CF6A5E" w:rsidRDefault="005E070C">
            <w:pPr>
              <w:spacing w:line="288" w:lineRule="auto"/>
              <w:jc w:val="left"/>
            </w:pPr>
            <w:r>
              <w:rPr>
                <w:sz w:val="18"/>
              </w:rPr>
              <w:t>γ=0.7 / γ=1.3</w:t>
            </w:r>
          </w:p>
        </w:tc>
        <w:tc>
          <w:tcPr>
            <w:tcW w:w="2771" w:type="dxa"/>
            <w:vAlign w:val="center"/>
          </w:tcPr>
          <w:p w14:paraId="7F2FD0DB" w14:textId="77777777" w:rsidR="00CF6A5E" w:rsidRDefault="005E070C">
            <w:pPr>
              <w:spacing w:line="288" w:lineRule="auto"/>
              <w:jc w:val="left"/>
            </w:pPr>
            <w:r>
              <w:rPr>
                <w:sz w:val="18"/>
              </w:rPr>
              <w:t>误报</w:t>
            </w:r>
            <w:r>
              <w:rPr>
                <w:sz w:val="18"/>
              </w:rPr>
              <w:t xml:space="preserve"> 53%→20% / 67%→33%</w:t>
            </w:r>
          </w:p>
        </w:tc>
      </w:tr>
      <w:tr w:rsidR="00CF6A5E" w14:paraId="6EA9A8D4" w14:textId="77777777">
        <w:trPr>
          <w:jc w:val="center"/>
        </w:trPr>
        <w:tc>
          <w:tcPr>
            <w:tcW w:w="2771" w:type="dxa"/>
            <w:vAlign w:val="center"/>
          </w:tcPr>
          <w:p w14:paraId="22B29336" w14:textId="77777777" w:rsidR="00CF6A5E" w:rsidRDefault="005E070C">
            <w:pPr>
              <w:spacing w:line="288" w:lineRule="auto"/>
              <w:jc w:val="left"/>
            </w:pPr>
            <w:r>
              <w:rPr>
                <w:sz w:val="18"/>
              </w:rPr>
              <w:t xml:space="preserve">U104 </w:t>
            </w:r>
            <w:r>
              <w:rPr>
                <w:sz w:val="18"/>
              </w:rPr>
              <w:t>亮度</w:t>
            </w:r>
            <w:r>
              <w:rPr>
                <w:sz w:val="18"/>
              </w:rPr>
              <w:t xml:space="preserve"> TTA</w:t>
            </w:r>
          </w:p>
        </w:tc>
        <w:tc>
          <w:tcPr>
            <w:tcW w:w="2771" w:type="dxa"/>
            <w:vAlign w:val="center"/>
          </w:tcPr>
          <w:p w14:paraId="37C636D0" w14:textId="77777777" w:rsidR="00CF6A5E" w:rsidRDefault="005E070C">
            <w:pPr>
              <w:spacing w:line="288" w:lineRule="auto"/>
              <w:jc w:val="left"/>
            </w:pPr>
            <w:r>
              <w:rPr>
                <w:sz w:val="18"/>
              </w:rPr>
              <w:t>bright ±25</w:t>
            </w:r>
          </w:p>
        </w:tc>
        <w:tc>
          <w:tcPr>
            <w:tcW w:w="2771" w:type="dxa"/>
            <w:vAlign w:val="center"/>
          </w:tcPr>
          <w:p w14:paraId="4A31AC3E" w14:textId="77777777" w:rsidR="00CF6A5E" w:rsidRDefault="005E070C">
            <w:pPr>
              <w:spacing w:line="288" w:lineRule="auto"/>
              <w:jc w:val="left"/>
            </w:pPr>
            <w:r>
              <w:rPr>
                <w:sz w:val="18"/>
              </w:rPr>
              <w:t>误报</w:t>
            </w:r>
            <w:r>
              <w:rPr>
                <w:sz w:val="18"/>
              </w:rPr>
              <w:t xml:space="preserve"> 67% → 13%</w:t>
            </w:r>
            <w:r>
              <w:rPr>
                <w:sz w:val="18"/>
              </w:rPr>
              <w:t>（回到无扰动基线，漏检</w:t>
            </w:r>
            <w:r>
              <w:rPr>
                <w:sz w:val="18"/>
              </w:rPr>
              <w:t xml:space="preserve"> 0</w:t>
            </w:r>
            <w:r>
              <w:rPr>
                <w:sz w:val="18"/>
              </w:rPr>
              <w:t>）</w:t>
            </w:r>
          </w:p>
        </w:tc>
      </w:tr>
    </w:tbl>
    <w:p w14:paraId="7DBEB2D7" w14:textId="77777777" w:rsidR="00CF6A5E" w:rsidRDefault="00CF6A5E"/>
    <w:p w14:paraId="17DFDC9E" w14:textId="77777777" w:rsidR="00CF6A5E" w:rsidRDefault="005E070C">
      <w:r>
        <w:t xml:space="preserve">TTA </w:t>
      </w:r>
      <w:r>
        <w:t>在部分标准品类上显著降低扰动造成的误报，但</w:t>
      </w:r>
      <w:r>
        <w:t xml:space="preserve"> 8 </w:t>
      </w:r>
      <w:r>
        <w:t>候选搜索成本较高（超单图</w:t>
      </w:r>
      <w:r>
        <w:t xml:space="preserve"> 1s </w:t>
      </w:r>
      <w:r>
        <w:t>红线），因此不作为默认实时工作点，仅在复检工位</w:t>
      </w:r>
      <w:r>
        <w:t xml:space="preserve">/accuracy </w:t>
      </w:r>
      <w:r>
        <w:t>模式开启。</w:t>
      </w:r>
    </w:p>
    <w:p w14:paraId="021F4C47" w14:textId="77777777" w:rsidR="00CF6A5E" w:rsidRDefault="005E070C">
      <w:pPr>
        <w:pStyle w:val="31"/>
      </w:pPr>
      <w:bookmarkStart w:id="23" w:name="_Toc239193811"/>
      <w:r>
        <w:rPr>
          <w:rFonts w:ascii="Times New Roman" w:eastAsia="宋体" w:hAnsi="Times New Roman"/>
        </w:rPr>
        <w:t xml:space="preserve">3.2.10 </w:t>
      </w:r>
      <w:r>
        <w:rPr>
          <w:rFonts w:ascii="Times New Roman" w:eastAsia="宋体" w:hAnsi="Times New Roman"/>
        </w:rPr>
        <w:t>系统形态（主干</w:t>
      </w:r>
      <w:r>
        <w:rPr>
          <w:rFonts w:ascii="Times New Roman" w:eastAsia="宋体" w:hAnsi="Times New Roman"/>
        </w:rPr>
        <w:t xml:space="preserve"> AOI_Core</w:t>
      </w:r>
      <w:r>
        <w:rPr>
          <w:rFonts w:ascii="Times New Roman" w:eastAsia="宋体" w:hAnsi="Times New Roman"/>
        </w:rPr>
        <w:t>，</w:t>
      </w:r>
      <w:r>
        <w:rPr>
          <w:rFonts w:ascii="Times New Roman" w:eastAsia="宋体" w:hAnsi="Times New Roman"/>
        </w:rPr>
        <w:t xml:space="preserve">M10-M16 </w:t>
      </w:r>
      <w:r>
        <w:rPr>
          <w:rFonts w:ascii="Times New Roman" w:eastAsia="宋体" w:hAnsi="Times New Roman"/>
        </w:rPr>
        <w:t>产线化建设）</w:t>
      </w:r>
      <w:bookmarkEnd w:id="23"/>
    </w:p>
    <w:p w14:paraId="05BE0016" w14:textId="77777777" w:rsidR="00CF6A5E" w:rsidRDefault="005E070C">
      <w:r>
        <w:t xml:space="preserve">AOI_Core </w:t>
      </w:r>
      <w:r>
        <w:t>覆盖</w:t>
      </w:r>
      <w:r>
        <w:t>"</w:t>
      </w:r>
      <w:r>
        <w:t>建单</w:t>
      </w:r>
      <w:r>
        <w:t>—</w:t>
      </w:r>
      <w:r>
        <w:t>备模</w:t>
      </w:r>
      <w:r>
        <w:t>—</w:t>
      </w:r>
      <w:r>
        <w:t>检测</w:t>
      </w:r>
      <w:r>
        <w:t>—</w:t>
      </w:r>
      <w:r>
        <w:t>反馈</w:t>
      </w:r>
      <w:r>
        <w:t>—</w:t>
      </w:r>
      <w:r>
        <w:t>学习</w:t>
      </w:r>
      <w:r>
        <w:t>—</w:t>
      </w:r>
      <w:r>
        <w:t>验收</w:t>
      </w:r>
      <w:r>
        <w:t>—</w:t>
      </w:r>
      <w:r>
        <w:t>回队</w:t>
      </w:r>
      <w:r>
        <w:t>—</w:t>
      </w:r>
      <w:r>
        <w:t>追溯</w:t>
      </w:r>
      <w:r>
        <w:t>"</w:t>
      </w:r>
      <w:r>
        <w:t>的完整工作流，算法、数据和软件平台共享同一版本与审计体系。系统侧建设（</w:t>
      </w:r>
      <w:r>
        <w:t>M10-M16</w:t>
      </w:r>
      <w:r>
        <w:t>）全部经功能断言验证：</w:t>
      </w:r>
    </w:p>
    <w:tbl>
      <w:tblPr>
        <w:tblStyle w:val="aff1"/>
        <w:tblW w:w="0" w:type="auto"/>
        <w:jc w:val="center"/>
        <w:tblLook w:val="04A0" w:firstRow="1" w:lastRow="0" w:firstColumn="1" w:lastColumn="0" w:noHBand="0" w:noVBand="1"/>
      </w:tblPr>
      <w:tblGrid>
        <w:gridCol w:w="2771"/>
        <w:gridCol w:w="2771"/>
        <w:gridCol w:w="2771"/>
      </w:tblGrid>
      <w:tr w:rsidR="00CF6A5E" w14:paraId="5E7FA45F" w14:textId="77777777">
        <w:trPr>
          <w:jc w:val="center"/>
        </w:trPr>
        <w:tc>
          <w:tcPr>
            <w:tcW w:w="2771" w:type="dxa"/>
            <w:shd w:val="clear" w:color="auto" w:fill="F2F2F2"/>
            <w:vAlign w:val="center"/>
          </w:tcPr>
          <w:p w14:paraId="6515F9A0" w14:textId="77777777" w:rsidR="00CF6A5E" w:rsidRDefault="005E070C">
            <w:pPr>
              <w:spacing w:line="288" w:lineRule="auto"/>
              <w:jc w:val="center"/>
            </w:pPr>
            <w:r>
              <w:rPr>
                <w:b/>
                <w:sz w:val="18"/>
              </w:rPr>
              <w:t>里程碑</w:t>
            </w:r>
          </w:p>
        </w:tc>
        <w:tc>
          <w:tcPr>
            <w:tcW w:w="2771" w:type="dxa"/>
            <w:shd w:val="clear" w:color="auto" w:fill="F2F2F2"/>
            <w:vAlign w:val="center"/>
          </w:tcPr>
          <w:p w14:paraId="17165159" w14:textId="77777777" w:rsidR="00CF6A5E" w:rsidRDefault="005E070C">
            <w:pPr>
              <w:spacing w:line="288" w:lineRule="auto"/>
              <w:jc w:val="center"/>
            </w:pPr>
            <w:r>
              <w:rPr>
                <w:b/>
                <w:sz w:val="18"/>
              </w:rPr>
              <w:t>能力</w:t>
            </w:r>
          </w:p>
        </w:tc>
        <w:tc>
          <w:tcPr>
            <w:tcW w:w="2771" w:type="dxa"/>
            <w:shd w:val="clear" w:color="auto" w:fill="F2F2F2"/>
            <w:vAlign w:val="center"/>
          </w:tcPr>
          <w:p w14:paraId="4E3B92E8" w14:textId="77777777" w:rsidR="00CF6A5E" w:rsidRDefault="005E070C">
            <w:pPr>
              <w:spacing w:line="288" w:lineRule="auto"/>
              <w:jc w:val="center"/>
            </w:pPr>
            <w:r>
              <w:rPr>
                <w:b/>
                <w:sz w:val="18"/>
              </w:rPr>
              <w:t>关键落地</w:t>
            </w:r>
          </w:p>
        </w:tc>
      </w:tr>
      <w:tr w:rsidR="00CF6A5E" w14:paraId="5326F88E" w14:textId="77777777">
        <w:trPr>
          <w:jc w:val="center"/>
        </w:trPr>
        <w:tc>
          <w:tcPr>
            <w:tcW w:w="2771" w:type="dxa"/>
            <w:vAlign w:val="center"/>
          </w:tcPr>
          <w:p w14:paraId="61D1C566" w14:textId="77777777" w:rsidR="00CF6A5E" w:rsidRDefault="005E070C">
            <w:pPr>
              <w:spacing w:line="288" w:lineRule="auto"/>
              <w:jc w:val="left"/>
            </w:pPr>
            <w:r>
              <w:rPr>
                <w:sz w:val="18"/>
              </w:rPr>
              <w:lastRenderedPageBreak/>
              <w:t xml:space="preserve">M10 </w:t>
            </w:r>
            <w:r>
              <w:rPr>
                <w:sz w:val="18"/>
              </w:rPr>
              <w:t>产线安全与集成</w:t>
            </w:r>
          </w:p>
        </w:tc>
        <w:tc>
          <w:tcPr>
            <w:tcW w:w="2771" w:type="dxa"/>
            <w:vAlign w:val="center"/>
          </w:tcPr>
          <w:p w14:paraId="478EC1AE" w14:textId="77777777" w:rsidR="00CF6A5E" w:rsidRDefault="005E070C">
            <w:pPr>
              <w:spacing w:line="288" w:lineRule="auto"/>
              <w:jc w:val="left"/>
            </w:pPr>
            <w:r>
              <w:rPr>
                <w:sz w:val="18"/>
              </w:rPr>
              <w:t xml:space="preserve">API </w:t>
            </w:r>
            <w:r>
              <w:rPr>
                <w:sz w:val="18"/>
              </w:rPr>
              <w:t>鉴权、路径白名单、</w:t>
            </w:r>
            <w:r>
              <w:rPr>
                <w:sz w:val="18"/>
              </w:rPr>
              <w:t xml:space="preserve">PLC </w:t>
            </w:r>
            <w:r>
              <w:rPr>
                <w:sz w:val="18"/>
              </w:rPr>
              <w:t>触发、缺陷自动归档、日报</w:t>
            </w:r>
            <w:r>
              <w:rPr>
                <w:sz w:val="18"/>
              </w:rPr>
              <w:t>/</w:t>
            </w:r>
            <w:r>
              <w:rPr>
                <w:sz w:val="18"/>
              </w:rPr>
              <w:t>审计导出</w:t>
            </w:r>
          </w:p>
        </w:tc>
        <w:tc>
          <w:tcPr>
            <w:tcW w:w="2771" w:type="dxa"/>
            <w:vAlign w:val="center"/>
          </w:tcPr>
          <w:p w14:paraId="4AA91211" w14:textId="77777777" w:rsidR="00CF6A5E" w:rsidRDefault="005E070C">
            <w:pPr>
              <w:spacing w:line="288" w:lineRule="auto"/>
              <w:jc w:val="left"/>
            </w:pPr>
            <w:r>
              <w:rPr>
                <w:sz w:val="18"/>
              </w:rPr>
              <w:t>密钥鉴权；文件接口仅限白名单目录；</w:t>
            </w:r>
            <w:r>
              <w:rPr>
                <w:sz w:val="18"/>
              </w:rPr>
              <w:t xml:space="preserve">PLC </w:t>
            </w:r>
            <w:r>
              <w:rPr>
                <w:sz w:val="18"/>
              </w:rPr>
              <w:t>触发接口取图；异常帧自动归档；</w:t>
            </w:r>
            <w:r>
              <w:rPr>
                <w:sz w:val="18"/>
              </w:rPr>
              <w:t>CSV</w:t>
            </w:r>
            <w:r>
              <w:rPr>
                <w:sz w:val="18"/>
              </w:rPr>
              <w:t>（</w:t>
            </w:r>
            <w:r>
              <w:rPr>
                <w:sz w:val="18"/>
              </w:rPr>
              <w:t xml:space="preserve">BOM </w:t>
            </w:r>
            <w:r>
              <w:rPr>
                <w:sz w:val="18"/>
              </w:rPr>
              <w:t>头</w:t>
            </w:r>
            <w:r>
              <w:rPr>
                <w:sz w:val="18"/>
              </w:rPr>
              <w:t xml:space="preserve"> Excel </w:t>
            </w:r>
            <w:r>
              <w:rPr>
                <w:sz w:val="18"/>
              </w:rPr>
              <w:t>直开）</w:t>
            </w:r>
          </w:p>
        </w:tc>
      </w:tr>
      <w:tr w:rsidR="00CF6A5E" w14:paraId="03CFC608" w14:textId="77777777">
        <w:trPr>
          <w:jc w:val="center"/>
        </w:trPr>
        <w:tc>
          <w:tcPr>
            <w:tcW w:w="2771" w:type="dxa"/>
            <w:vAlign w:val="center"/>
          </w:tcPr>
          <w:p w14:paraId="191A4C62" w14:textId="77777777" w:rsidR="00CF6A5E" w:rsidRDefault="005E070C">
            <w:pPr>
              <w:spacing w:line="288" w:lineRule="auto"/>
              <w:jc w:val="left"/>
            </w:pPr>
            <w:r>
              <w:rPr>
                <w:sz w:val="18"/>
              </w:rPr>
              <w:t xml:space="preserve">M11 </w:t>
            </w:r>
            <w:r>
              <w:rPr>
                <w:sz w:val="18"/>
              </w:rPr>
              <w:t>评审复评改进</w:t>
            </w:r>
          </w:p>
        </w:tc>
        <w:tc>
          <w:tcPr>
            <w:tcW w:w="2771" w:type="dxa"/>
            <w:vAlign w:val="center"/>
          </w:tcPr>
          <w:p w14:paraId="20F11B8D" w14:textId="77777777" w:rsidR="00CF6A5E" w:rsidRDefault="005E070C">
            <w:pPr>
              <w:spacing w:line="288" w:lineRule="auto"/>
              <w:jc w:val="left"/>
            </w:pPr>
            <w:r>
              <w:rPr>
                <w:sz w:val="18"/>
              </w:rPr>
              <w:t>归因透出、三角色权限、对位预警、日志轮转</w:t>
            </w:r>
            <w:r>
              <w:rPr>
                <w:sz w:val="18"/>
              </w:rPr>
              <w:t>+</w:t>
            </w:r>
            <w:r>
              <w:rPr>
                <w:sz w:val="18"/>
              </w:rPr>
              <w:t>压测</w:t>
            </w:r>
          </w:p>
        </w:tc>
        <w:tc>
          <w:tcPr>
            <w:tcW w:w="2771" w:type="dxa"/>
            <w:vAlign w:val="center"/>
          </w:tcPr>
          <w:p w14:paraId="5CBAC2CB" w14:textId="77777777" w:rsidR="00CF6A5E" w:rsidRDefault="005E070C">
            <w:pPr>
              <w:spacing w:line="288" w:lineRule="auto"/>
              <w:jc w:val="left"/>
            </w:pPr>
            <w:r>
              <w:rPr>
                <w:sz w:val="18"/>
              </w:rPr>
              <w:t xml:space="preserve">U96 </w:t>
            </w:r>
            <w:r>
              <w:rPr>
                <w:sz w:val="18"/>
              </w:rPr>
              <w:t>判别器全链路透出；操作员</w:t>
            </w:r>
            <w:r>
              <w:rPr>
                <w:sz w:val="18"/>
              </w:rPr>
              <w:t>/</w:t>
            </w:r>
            <w:r>
              <w:rPr>
                <w:sz w:val="18"/>
              </w:rPr>
              <w:t>工程师</w:t>
            </w:r>
            <w:r>
              <w:rPr>
                <w:sz w:val="18"/>
              </w:rPr>
              <w:t>/</w:t>
            </w:r>
            <w:r>
              <w:rPr>
                <w:sz w:val="18"/>
              </w:rPr>
              <w:t>管理员三级角色权限；相位相关对位预警（</w:t>
            </w:r>
            <w:r>
              <w:rPr>
                <w:sz w:val="18"/>
              </w:rPr>
              <w:t>&lt;5ms</w:t>
            </w:r>
            <w:r>
              <w:rPr>
                <w:sz w:val="18"/>
              </w:rPr>
              <w:t>）；日志自动轮转</w:t>
            </w:r>
            <w:r>
              <w:rPr>
                <w:sz w:val="18"/>
              </w:rPr>
              <w:t xml:space="preserve"> + </w:t>
            </w:r>
            <w:r>
              <w:rPr>
                <w:sz w:val="18"/>
              </w:rPr>
              <w:t>稳定性压测工具</w:t>
            </w:r>
          </w:p>
        </w:tc>
      </w:tr>
      <w:tr w:rsidR="00CF6A5E" w14:paraId="5ACD6BE4" w14:textId="77777777">
        <w:trPr>
          <w:jc w:val="center"/>
        </w:trPr>
        <w:tc>
          <w:tcPr>
            <w:tcW w:w="2771" w:type="dxa"/>
            <w:vAlign w:val="center"/>
          </w:tcPr>
          <w:p w14:paraId="54ECE40B" w14:textId="77777777" w:rsidR="00CF6A5E" w:rsidRDefault="005E070C">
            <w:pPr>
              <w:spacing w:line="288" w:lineRule="auto"/>
              <w:jc w:val="left"/>
            </w:pPr>
            <w:r>
              <w:rPr>
                <w:sz w:val="18"/>
              </w:rPr>
              <w:t xml:space="preserve">M12 </w:t>
            </w:r>
            <w:r>
              <w:rPr>
                <w:sz w:val="18"/>
              </w:rPr>
              <w:t>分叉清零</w:t>
            </w:r>
          </w:p>
        </w:tc>
        <w:tc>
          <w:tcPr>
            <w:tcW w:w="2771" w:type="dxa"/>
            <w:vAlign w:val="center"/>
          </w:tcPr>
          <w:p w14:paraId="1EF54A3F" w14:textId="77777777" w:rsidR="00CF6A5E" w:rsidRDefault="005E070C">
            <w:pPr>
              <w:spacing w:line="288" w:lineRule="auto"/>
              <w:jc w:val="left"/>
            </w:pPr>
            <w:r>
              <w:rPr>
                <w:sz w:val="18"/>
              </w:rPr>
              <w:t xml:space="preserve">algo </w:t>
            </w:r>
            <w:r>
              <w:rPr>
                <w:sz w:val="18"/>
              </w:rPr>
              <w:t>与算法内核同步、实机压测、</w:t>
            </w:r>
            <w:r>
              <w:rPr>
                <w:sz w:val="18"/>
              </w:rPr>
              <w:t xml:space="preserve">prepare </w:t>
            </w:r>
            <w:r>
              <w:rPr>
                <w:sz w:val="18"/>
              </w:rPr>
              <w:t>采样修复</w:t>
            </w:r>
          </w:p>
        </w:tc>
        <w:tc>
          <w:tcPr>
            <w:tcW w:w="2771" w:type="dxa"/>
            <w:vAlign w:val="center"/>
          </w:tcPr>
          <w:p w14:paraId="432E1AF8" w14:textId="77777777" w:rsidR="00CF6A5E" w:rsidRDefault="005E070C">
            <w:pPr>
              <w:spacing w:line="288" w:lineRule="auto"/>
              <w:jc w:val="left"/>
            </w:pPr>
            <w:r>
              <w:rPr>
                <w:sz w:val="18"/>
              </w:rPr>
              <w:t xml:space="preserve">color </w:t>
            </w:r>
            <w:r>
              <w:rPr>
                <w:sz w:val="18"/>
              </w:rPr>
              <w:t>槽位</w:t>
            </w:r>
            <w:r>
              <w:rPr>
                <w:sz w:val="18"/>
              </w:rPr>
              <w:t xml:space="preserve"> + U100 TTA </w:t>
            </w:r>
            <w:r>
              <w:rPr>
                <w:sz w:val="18"/>
              </w:rPr>
              <w:t>移植；首批并发压测数据</w:t>
            </w:r>
          </w:p>
        </w:tc>
      </w:tr>
      <w:tr w:rsidR="00CF6A5E" w14:paraId="11B40460" w14:textId="77777777">
        <w:trPr>
          <w:jc w:val="center"/>
        </w:trPr>
        <w:tc>
          <w:tcPr>
            <w:tcW w:w="2771" w:type="dxa"/>
            <w:vAlign w:val="center"/>
          </w:tcPr>
          <w:p w14:paraId="15B0F4D4" w14:textId="77777777" w:rsidR="00CF6A5E" w:rsidRDefault="005E070C">
            <w:pPr>
              <w:spacing w:line="288" w:lineRule="auto"/>
              <w:jc w:val="left"/>
            </w:pPr>
            <w:r>
              <w:rPr>
                <w:sz w:val="18"/>
              </w:rPr>
              <w:t xml:space="preserve">M13 </w:t>
            </w:r>
            <w:r>
              <w:rPr>
                <w:sz w:val="18"/>
              </w:rPr>
              <w:t>防劣化同步</w:t>
            </w:r>
          </w:p>
        </w:tc>
        <w:tc>
          <w:tcPr>
            <w:tcW w:w="2771" w:type="dxa"/>
            <w:vAlign w:val="center"/>
          </w:tcPr>
          <w:p w14:paraId="40AD2B2D" w14:textId="77777777" w:rsidR="00CF6A5E" w:rsidRDefault="005E070C">
            <w:pPr>
              <w:spacing w:line="288" w:lineRule="auto"/>
              <w:jc w:val="left"/>
            </w:pPr>
            <w:r>
              <w:rPr>
                <w:sz w:val="18"/>
              </w:rPr>
              <w:t xml:space="preserve">U101-U110 </w:t>
            </w:r>
            <w:r>
              <w:rPr>
                <w:sz w:val="18"/>
              </w:rPr>
              <w:t>在线学习防劣化套件</w:t>
            </w:r>
          </w:p>
        </w:tc>
        <w:tc>
          <w:tcPr>
            <w:tcW w:w="2771" w:type="dxa"/>
            <w:vAlign w:val="center"/>
          </w:tcPr>
          <w:p w14:paraId="4E5E4619" w14:textId="77777777" w:rsidR="00CF6A5E" w:rsidRDefault="005E070C">
            <w:pPr>
              <w:spacing w:line="288" w:lineRule="auto"/>
              <w:jc w:val="left"/>
            </w:pPr>
            <w:r>
              <w:rPr>
                <w:sz w:val="18"/>
              </w:rPr>
              <w:t>在线学习相关数据文件同步</w:t>
            </w:r>
          </w:p>
        </w:tc>
      </w:tr>
      <w:tr w:rsidR="00CF6A5E" w14:paraId="153A4ED4" w14:textId="77777777">
        <w:trPr>
          <w:jc w:val="center"/>
        </w:trPr>
        <w:tc>
          <w:tcPr>
            <w:tcW w:w="2771" w:type="dxa"/>
            <w:vAlign w:val="center"/>
          </w:tcPr>
          <w:p w14:paraId="4218A1CE" w14:textId="77777777" w:rsidR="00CF6A5E" w:rsidRDefault="005E070C">
            <w:pPr>
              <w:spacing w:line="288" w:lineRule="auto"/>
              <w:jc w:val="left"/>
            </w:pPr>
            <w:r>
              <w:rPr>
                <w:sz w:val="18"/>
              </w:rPr>
              <w:t xml:space="preserve">M14 </w:t>
            </w:r>
            <w:r>
              <w:rPr>
                <w:sz w:val="18"/>
              </w:rPr>
              <w:t>设计契约前端</w:t>
            </w:r>
          </w:p>
        </w:tc>
        <w:tc>
          <w:tcPr>
            <w:tcW w:w="2771" w:type="dxa"/>
            <w:vAlign w:val="center"/>
          </w:tcPr>
          <w:p w14:paraId="460427E3" w14:textId="77777777" w:rsidR="00CF6A5E" w:rsidRDefault="005E070C">
            <w:pPr>
              <w:spacing w:line="288" w:lineRule="auto"/>
              <w:jc w:val="left"/>
            </w:pPr>
            <w:r>
              <w:rPr>
                <w:sz w:val="18"/>
              </w:rPr>
              <w:t xml:space="preserve">L3 </w:t>
            </w:r>
            <w:r>
              <w:rPr>
                <w:sz w:val="18"/>
              </w:rPr>
              <w:t>模板图、内部状态、不完备预警、批次树</w:t>
            </w:r>
          </w:p>
        </w:tc>
        <w:tc>
          <w:tcPr>
            <w:tcW w:w="2771" w:type="dxa"/>
            <w:vAlign w:val="center"/>
          </w:tcPr>
          <w:p w14:paraId="287B1751" w14:textId="77777777" w:rsidR="00CF6A5E" w:rsidRDefault="005E070C">
            <w:pPr>
              <w:spacing w:line="288" w:lineRule="auto"/>
              <w:jc w:val="left"/>
            </w:pPr>
            <w:r>
              <w:rPr>
                <w:sz w:val="18"/>
              </w:rPr>
              <w:t>模板图标记；引擎内部状态对话框；</w:t>
            </w:r>
            <w:r>
              <w:rPr>
                <w:sz w:val="18"/>
              </w:rPr>
              <w:t xml:space="preserve">E_open </w:t>
            </w:r>
            <w:r>
              <w:rPr>
                <w:sz w:val="18"/>
              </w:rPr>
              <w:t>不完备预警横幅；数据分层徽章</w:t>
            </w:r>
          </w:p>
        </w:tc>
      </w:tr>
      <w:tr w:rsidR="00CF6A5E" w14:paraId="35D299AB" w14:textId="77777777">
        <w:trPr>
          <w:jc w:val="center"/>
        </w:trPr>
        <w:tc>
          <w:tcPr>
            <w:tcW w:w="2771" w:type="dxa"/>
            <w:vAlign w:val="center"/>
          </w:tcPr>
          <w:p w14:paraId="78EECAAB" w14:textId="77777777" w:rsidR="00CF6A5E" w:rsidRDefault="005E070C">
            <w:pPr>
              <w:spacing w:line="288" w:lineRule="auto"/>
              <w:jc w:val="left"/>
            </w:pPr>
            <w:r>
              <w:rPr>
                <w:sz w:val="18"/>
              </w:rPr>
              <w:t xml:space="preserve">M15 </w:t>
            </w:r>
            <w:r>
              <w:rPr>
                <w:sz w:val="18"/>
              </w:rPr>
              <w:t>用户操作流对账</w:t>
            </w:r>
          </w:p>
        </w:tc>
        <w:tc>
          <w:tcPr>
            <w:tcW w:w="2771" w:type="dxa"/>
            <w:vAlign w:val="center"/>
          </w:tcPr>
          <w:p w14:paraId="7BE1F00A" w14:textId="77777777" w:rsidR="00CF6A5E" w:rsidRDefault="005E070C">
            <w:pPr>
              <w:spacing w:line="288" w:lineRule="auto"/>
              <w:jc w:val="left"/>
            </w:pPr>
            <w:r>
              <w:rPr>
                <w:sz w:val="18"/>
              </w:rPr>
              <w:t>无法确认样本、主动选样、</w:t>
            </w:r>
            <w:r>
              <w:rPr>
                <w:sz w:val="18"/>
              </w:rPr>
              <w:t xml:space="preserve">UI </w:t>
            </w:r>
            <w:r>
              <w:rPr>
                <w:sz w:val="18"/>
              </w:rPr>
              <w:t>角色化、</w:t>
            </w:r>
            <w:r>
              <w:rPr>
                <w:sz w:val="18"/>
              </w:rPr>
              <w:t xml:space="preserve">CSV </w:t>
            </w:r>
            <w:r>
              <w:rPr>
                <w:sz w:val="18"/>
              </w:rPr>
              <w:t>导出</w:t>
            </w:r>
          </w:p>
        </w:tc>
        <w:tc>
          <w:tcPr>
            <w:tcW w:w="2771" w:type="dxa"/>
            <w:vAlign w:val="center"/>
          </w:tcPr>
          <w:p w14:paraId="25C29B75" w14:textId="77777777" w:rsidR="00CF6A5E" w:rsidRDefault="005E070C">
            <w:pPr>
              <w:spacing w:line="288" w:lineRule="auto"/>
              <w:jc w:val="left"/>
            </w:pPr>
            <w:r>
              <w:rPr>
                <w:sz w:val="18"/>
              </w:rPr>
              <w:t>灰区主动选样（赛题点名主动学习）；</w:t>
            </w:r>
            <w:r>
              <w:rPr>
                <w:sz w:val="18"/>
              </w:rPr>
              <w:t xml:space="preserve">operator </w:t>
            </w:r>
            <w:r>
              <w:rPr>
                <w:sz w:val="18"/>
              </w:rPr>
              <w:t>极简界面；审计</w:t>
            </w:r>
            <w:r>
              <w:rPr>
                <w:sz w:val="18"/>
              </w:rPr>
              <w:t>/</w:t>
            </w:r>
            <w:r>
              <w:rPr>
                <w:sz w:val="18"/>
              </w:rPr>
              <w:t>日报导出</w:t>
            </w:r>
          </w:p>
        </w:tc>
      </w:tr>
      <w:tr w:rsidR="00CF6A5E" w14:paraId="3F2A86CF" w14:textId="77777777">
        <w:trPr>
          <w:jc w:val="center"/>
        </w:trPr>
        <w:tc>
          <w:tcPr>
            <w:tcW w:w="2771" w:type="dxa"/>
            <w:vAlign w:val="center"/>
          </w:tcPr>
          <w:p w14:paraId="6B5DF781" w14:textId="77777777" w:rsidR="00CF6A5E" w:rsidRDefault="005E070C">
            <w:pPr>
              <w:spacing w:line="288" w:lineRule="auto"/>
              <w:jc w:val="left"/>
            </w:pPr>
            <w:r>
              <w:rPr>
                <w:sz w:val="18"/>
              </w:rPr>
              <w:t xml:space="preserve">M16 </w:t>
            </w:r>
            <w:r>
              <w:rPr>
                <w:sz w:val="18"/>
              </w:rPr>
              <w:t>用户旅程编排</w:t>
            </w:r>
          </w:p>
        </w:tc>
        <w:tc>
          <w:tcPr>
            <w:tcW w:w="2771" w:type="dxa"/>
            <w:vAlign w:val="center"/>
          </w:tcPr>
          <w:p w14:paraId="0EED0D85" w14:textId="77777777" w:rsidR="00CF6A5E" w:rsidRDefault="005E070C">
            <w:pPr>
              <w:spacing w:line="288" w:lineRule="auto"/>
              <w:jc w:val="left"/>
            </w:pPr>
            <w:r>
              <w:rPr>
                <w:sz w:val="18"/>
              </w:rPr>
              <w:t>品类状态机、工作台、流程引导、新建品类向导、数据谱系</w:t>
            </w:r>
          </w:p>
        </w:tc>
        <w:tc>
          <w:tcPr>
            <w:tcW w:w="2771" w:type="dxa"/>
            <w:vAlign w:val="center"/>
          </w:tcPr>
          <w:p w14:paraId="372C7252" w14:textId="77777777" w:rsidR="00CF6A5E" w:rsidRDefault="005E070C">
            <w:pPr>
              <w:spacing w:line="288" w:lineRule="auto"/>
              <w:jc w:val="left"/>
            </w:pPr>
            <w:r>
              <w:rPr>
                <w:sz w:val="18"/>
              </w:rPr>
              <w:t>六步品类上线状态机；开机首屏工作台；新建品类向导；批次</w:t>
            </w:r>
            <w:r>
              <w:rPr>
                <w:sz w:val="18"/>
              </w:rPr>
              <w:t>→</w:t>
            </w:r>
            <w:r>
              <w:rPr>
                <w:sz w:val="18"/>
              </w:rPr>
              <w:t>模型数据谱系</w:t>
            </w:r>
          </w:p>
        </w:tc>
      </w:tr>
    </w:tbl>
    <w:p w14:paraId="5D8296ED" w14:textId="77777777" w:rsidR="00CF6A5E" w:rsidRDefault="00CF6A5E"/>
    <w:p w14:paraId="75E4F93B" w14:textId="77777777" w:rsidR="00CF6A5E" w:rsidRDefault="005E070C">
      <w:r>
        <w:t xml:space="preserve">PCB_Dual </w:t>
      </w:r>
      <w:r>
        <w:t>提供传统</w:t>
      </w:r>
      <w:r>
        <w:t xml:space="preserve"> CV </w:t>
      </w:r>
      <w:r>
        <w:t>专项检测和机器复判能力，作为</w:t>
      </w:r>
      <w:r>
        <w:t xml:space="preserve"> AOI_Core </w:t>
      </w:r>
      <w:r>
        <w:t>的外部反馈源；其代表性样本结果只用于证明专项算法链路可运行：包内带</w:t>
      </w:r>
      <w:r>
        <w:t xml:space="preserve"> GT </w:t>
      </w:r>
      <w:r>
        <w:t>的</w:t>
      </w:r>
      <w:r>
        <w:t xml:space="preserve"> 4 </w:t>
      </w:r>
      <w:r>
        <w:t>个缺陷案例（</w:t>
      </w:r>
      <w:r>
        <w:t xml:space="preserve">SMT 1 </w:t>
      </w:r>
      <w:r>
        <w:t>个、金手指</w:t>
      </w:r>
      <w:r>
        <w:t xml:space="preserve"> 3 </w:t>
      </w:r>
      <w:r>
        <w:t>个）均有检出记录，正常案例仅</w:t>
      </w:r>
      <w:r>
        <w:t xml:space="preserve"> 1 </w:t>
      </w:r>
      <w:r>
        <w:t>个，样本规模不足以形成统计性召回结论；单图耗时</w:t>
      </w:r>
      <w:r>
        <w:t xml:space="preserve"> SMT 11-50ms</w:t>
      </w:r>
      <w:r>
        <w:t>、金手指</w:t>
      </w:r>
      <w:r>
        <w:t xml:space="preserve"> 535-1153ms</w:t>
      </w:r>
      <w:r>
        <w:t>，其中</w:t>
      </w:r>
      <w:r>
        <w:t xml:space="preserve"> 1153ms </w:t>
      </w:r>
      <w:r>
        <w:t>超过</w:t>
      </w:r>
      <w:r>
        <w:t xml:space="preserve"> 1 </w:t>
      </w:r>
      <w:r>
        <w:t>秒红线，当前大图配准配置不作为产线方案。</w:t>
      </w:r>
      <w:r>
        <w:t xml:space="preserve">MES </w:t>
      </w:r>
      <w:r>
        <w:t>当前采用模拟网关和插件抽象，真实外部协议尚未联调，不把接口完成写成真实系统集成。</w:t>
      </w:r>
    </w:p>
    <w:p w14:paraId="6C3A454A" w14:textId="77777777" w:rsidR="00CF6A5E" w:rsidRDefault="005E070C">
      <w:r>
        <w:rPr>
          <w:b/>
        </w:rPr>
        <w:t>产线部署关注点速览（一线操作与工程评审双视角）</w:t>
      </w:r>
      <w:r>
        <w:t>：</w:t>
      </w:r>
    </w:p>
    <w:tbl>
      <w:tblPr>
        <w:tblStyle w:val="aff1"/>
        <w:tblW w:w="0" w:type="auto"/>
        <w:jc w:val="center"/>
        <w:tblLook w:val="04A0" w:firstRow="1" w:lastRow="0" w:firstColumn="1" w:lastColumn="0" w:noHBand="0" w:noVBand="1"/>
      </w:tblPr>
      <w:tblGrid>
        <w:gridCol w:w="2771"/>
        <w:gridCol w:w="2771"/>
        <w:gridCol w:w="2771"/>
      </w:tblGrid>
      <w:tr w:rsidR="00CF6A5E" w14:paraId="06A2BCB5" w14:textId="77777777">
        <w:trPr>
          <w:jc w:val="center"/>
        </w:trPr>
        <w:tc>
          <w:tcPr>
            <w:tcW w:w="2771" w:type="dxa"/>
            <w:shd w:val="clear" w:color="auto" w:fill="F2F2F2"/>
            <w:vAlign w:val="center"/>
          </w:tcPr>
          <w:p w14:paraId="128127A3" w14:textId="77777777" w:rsidR="00CF6A5E" w:rsidRDefault="005E070C">
            <w:pPr>
              <w:spacing w:line="288" w:lineRule="auto"/>
              <w:jc w:val="center"/>
            </w:pPr>
            <w:r>
              <w:rPr>
                <w:b/>
                <w:sz w:val="18"/>
              </w:rPr>
              <w:t>关注点</w:t>
            </w:r>
          </w:p>
        </w:tc>
        <w:tc>
          <w:tcPr>
            <w:tcW w:w="2771" w:type="dxa"/>
            <w:shd w:val="clear" w:color="auto" w:fill="F2F2F2"/>
            <w:vAlign w:val="center"/>
          </w:tcPr>
          <w:p w14:paraId="7FDA6683" w14:textId="77777777" w:rsidR="00CF6A5E" w:rsidRDefault="005E070C">
            <w:pPr>
              <w:spacing w:line="288" w:lineRule="auto"/>
              <w:jc w:val="center"/>
            </w:pPr>
            <w:r>
              <w:rPr>
                <w:b/>
                <w:sz w:val="18"/>
              </w:rPr>
              <w:t>本系统答案</w:t>
            </w:r>
          </w:p>
        </w:tc>
        <w:tc>
          <w:tcPr>
            <w:tcW w:w="2771" w:type="dxa"/>
            <w:shd w:val="clear" w:color="auto" w:fill="F2F2F2"/>
            <w:vAlign w:val="center"/>
          </w:tcPr>
          <w:p w14:paraId="789BA8AC" w14:textId="77777777" w:rsidR="00CF6A5E" w:rsidRDefault="005E070C">
            <w:pPr>
              <w:spacing w:line="288" w:lineRule="auto"/>
              <w:jc w:val="center"/>
            </w:pPr>
            <w:r>
              <w:rPr>
                <w:b/>
                <w:sz w:val="18"/>
              </w:rPr>
              <w:t>证据与边界</w:t>
            </w:r>
          </w:p>
        </w:tc>
      </w:tr>
      <w:tr w:rsidR="00CF6A5E" w14:paraId="06EA4409" w14:textId="77777777">
        <w:trPr>
          <w:jc w:val="center"/>
        </w:trPr>
        <w:tc>
          <w:tcPr>
            <w:tcW w:w="2771" w:type="dxa"/>
            <w:vAlign w:val="center"/>
          </w:tcPr>
          <w:p w14:paraId="2C2E26B9" w14:textId="77777777" w:rsidR="00CF6A5E" w:rsidRDefault="005E070C">
            <w:pPr>
              <w:spacing w:line="288" w:lineRule="auto"/>
              <w:jc w:val="left"/>
            </w:pPr>
            <w:r>
              <w:rPr>
                <w:sz w:val="18"/>
              </w:rPr>
              <w:t>新品类换型要多久</w:t>
            </w:r>
          </w:p>
        </w:tc>
        <w:tc>
          <w:tcPr>
            <w:tcW w:w="2771" w:type="dxa"/>
            <w:vAlign w:val="center"/>
          </w:tcPr>
          <w:p w14:paraId="01905F2D" w14:textId="77777777" w:rsidR="00CF6A5E" w:rsidRDefault="005E070C">
            <w:pPr>
              <w:spacing w:line="288" w:lineRule="auto"/>
              <w:jc w:val="left"/>
            </w:pPr>
            <w:r>
              <w:rPr>
                <w:sz w:val="18"/>
              </w:rPr>
              <w:t xml:space="preserve">100+30 </w:t>
            </w:r>
            <w:r>
              <w:rPr>
                <w:sz w:val="18"/>
              </w:rPr>
              <w:t>备图</w:t>
            </w:r>
            <w:r>
              <w:rPr>
                <w:sz w:val="18"/>
              </w:rPr>
              <w:t xml:space="preserve"> → </w:t>
            </w:r>
            <w:r>
              <w:rPr>
                <w:sz w:val="18"/>
              </w:rPr>
              <w:t>准备模型</w:t>
            </w:r>
            <w:r>
              <w:rPr>
                <w:sz w:val="18"/>
              </w:rPr>
              <w:t xml:space="preserve"> fit </w:t>
            </w:r>
            <w:r>
              <w:rPr>
                <w:sz w:val="18"/>
              </w:rPr>
              <w:t>实测</w:t>
            </w:r>
            <w:r>
              <w:rPr>
                <w:sz w:val="18"/>
              </w:rPr>
              <w:t xml:space="preserve"> 14s </w:t>
            </w:r>
            <w:r>
              <w:rPr>
                <w:sz w:val="18"/>
              </w:rPr>
              <w:t>级（冻结主干免训练），相对传统方案</w:t>
            </w:r>
            <w:r>
              <w:rPr>
                <w:sz w:val="18"/>
              </w:rPr>
              <w:t>"</w:t>
            </w:r>
            <w:r>
              <w:rPr>
                <w:sz w:val="18"/>
              </w:rPr>
              <w:t>工程师周级调参</w:t>
            </w:r>
            <w:r>
              <w:rPr>
                <w:sz w:val="18"/>
              </w:rPr>
              <w:t>"</w:t>
            </w:r>
            <w:r>
              <w:rPr>
                <w:sz w:val="18"/>
              </w:rPr>
              <w:t>压缩为分钟级上线</w:t>
            </w:r>
          </w:p>
        </w:tc>
        <w:tc>
          <w:tcPr>
            <w:tcW w:w="2771" w:type="dxa"/>
            <w:vAlign w:val="center"/>
          </w:tcPr>
          <w:p w14:paraId="1A9FFE44" w14:textId="77777777" w:rsidR="00CF6A5E" w:rsidRDefault="005E070C">
            <w:pPr>
              <w:spacing w:line="288" w:lineRule="auto"/>
              <w:jc w:val="left"/>
            </w:pPr>
            <w:r>
              <w:rPr>
                <w:sz w:val="18"/>
              </w:rPr>
              <w:t>§3.2.2</w:t>
            </w:r>
            <w:r>
              <w:rPr>
                <w:sz w:val="18"/>
              </w:rPr>
              <w:t>；不含数据导入与人工核对</w:t>
            </w:r>
          </w:p>
        </w:tc>
      </w:tr>
      <w:tr w:rsidR="00CF6A5E" w14:paraId="523C25BF" w14:textId="77777777">
        <w:trPr>
          <w:jc w:val="center"/>
        </w:trPr>
        <w:tc>
          <w:tcPr>
            <w:tcW w:w="2771" w:type="dxa"/>
            <w:vAlign w:val="center"/>
          </w:tcPr>
          <w:p w14:paraId="6440B744" w14:textId="77777777" w:rsidR="00CF6A5E" w:rsidRDefault="005E070C">
            <w:pPr>
              <w:spacing w:line="288" w:lineRule="auto"/>
              <w:jc w:val="left"/>
            </w:pPr>
            <w:r>
              <w:rPr>
                <w:sz w:val="18"/>
              </w:rPr>
              <w:t>操作员要不要懂算法</w:t>
            </w:r>
          </w:p>
        </w:tc>
        <w:tc>
          <w:tcPr>
            <w:tcW w:w="2771" w:type="dxa"/>
            <w:vAlign w:val="center"/>
          </w:tcPr>
          <w:p w14:paraId="21C3916C" w14:textId="77777777" w:rsidR="00CF6A5E" w:rsidRDefault="005E070C">
            <w:pPr>
              <w:spacing w:line="288" w:lineRule="auto"/>
              <w:jc w:val="left"/>
            </w:pPr>
            <w:r>
              <w:rPr>
                <w:sz w:val="18"/>
              </w:rPr>
              <w:t>三角色权限，</w:t>
            </w:r>
            <w:r>
              <w:rPr>
                <w:sz w:val="18"/>
              </w:rPr>
              <w:t xml:space="preserve">operator </w:t>
            </w:r>
            <w:r>
              <w:rPr>
                <w:sz w:val="18"/>
              </w:rPr>
              <w:t>极简界面；反馈</w:t>
            </w:r>
            <w:r>
              <w:rPr>
                <w:sz w:val="18"/>
              </w:rPr>
              <w:t xml:space="preserve"> = </w:t>
            </w:r>
            <w:r>
              <w:rPr>
                <w:sz w:val="18"/>
              </w:rPr>
              <w:t>对话框点选漏检</w:t>
            </w:r>
            <w:r>
              <w:rPr>
                <w:sz w:val="18"/>
              </w:rPr>
              <w:t>/</w:t>
            </w:r>
            <w:r>
              <w:rPr>
                <w:sz w:val="18"/>
              </w:rPr>
              <w:t>误检，无需算法知识</w:t>
            </w:r>
          </w:p>
        </w:tc>
        <w:tc>
          <w:tcPr>
            <w:tcW w:w="2771" w:type="dxa"/>
            <w:vAlign w:val="center"/>
          </w:tcPr>
          <w:p w14:paraId="66AE92A1" w14:textId="77777777" w:rsidR="00CF6A5E" w:rsidRDefault="005E070C">
            <w:pPr>
              <w:spacing w:line="288" w:lineRule="auto"/>
              <w:jc w:val="left"/>
            </w:pPr>
            <w:r>
              <w:rPr>
                <w:sz w:val="18"/>
              </w:rPr>
              <w:t>M11/M15</w:t>
            </w:r>
            <w:r>
              <w:rPr>
                <w:sz w:val="18"/>
              </w:rPr>
              <w:t>；图</w:t>
            </w:r>
            <w:r>
              <w:rPr>
                <w:sz w:val="18"/>
              </w:rPr>
              <w:t>6</w:t>
            </w:r>
          </w:p>
        </w:tc>
      </w:tr>
      <w:tr w:rsidR="00CF6A5E" w14:paraId="09C8D9DA" w14:textId="77777777">
        <w:trPr>
          <w:jc w:val="center"/>
        </w:trPr>
        <w:tc>
          <w:tcPr>
            <w:tcW w:w="2771" w:type="dxa"/>
            <w:vAlign w:val="center"/>
          </w:tcPr>
          <w:p w14:paraId="6880E282" w14:textId="77777777" w:rsidR="00CF6A5E" w:rsidRDefault="005E070C">
            <w:pPr>
              <w:spacing w:line="288" w:lineRule="auto"/>
              <w:jc w:val="left"/>
            </w:pPr>
            <w:r>
              <w:rPr>
                <w:sz w:val="18"/>
              </w:rPr>
              <w:t>错检了怎么办</w:t>
            </w:r>
          </w:p>
        </w:tc>
        <w:tc>
          <w:tcPr>
            <w:tcW w:w="2771" w:type="dxa"/>
            <w:vAlign w:val="center"/>
          </w:tcPr>
          <w:p w14:paraId="337E7210" w14:textId="77777777" w:rsidR="00CF6A5E" w:rsidRDefault="005E070C">
            <w:pPr>
              <w:spacing w:line="288" w:lineRule="auto"/>
              <w:jc w:val="left"/>
            </w:pPr>
            <w:r>
              <w:rPr>
                <w:sz w:val="18"/>
              </w:rPr>
              <w:t>反馈即学：</w:t>
            </w:r>
            <w:r>
              <w:rPr>
                <w:sz w:val="18"/>
              </w:rPr>
              <w:t xml:space="preserve">1-2 </w:t>
            </w:r>
            <w:r>
              <w:rPr>
                <w:sz w:val="18"/>
              </w:rPr>
              <w:t>张确认缺陷建近邻拦截通道，实测</w:t>
            </w:r>
            <w:r>
              <w:rPr>
                <w:sz w:val="18"/>
              </w:rPr>
              <w:t xml:space="preserve"> 6-13 </w:t>
            </w:r>
            <w:r>
              <w:rPr>
                <w:sz w:val="18"/>
              </w:rPr>
              <w:t>条反馈观察到</w:t>
            </w:r>
            <w:r>
              <w:rPr>
                <w:sz w:val="18"/>
              </w:rPr>
              <w:t>"</w:t>
            </w:r>
            <w:r>
              <w:rPr>
                <w:sz w:val="18"/>
              </w:rPr>
              <w:t>这批错检、下批检对</w:t>
            </w:r>
            <w:r>
              <w:rPr>
                <w:sz w:val="18"/>
              </w:rPr>
              <w:t>"</w:t>
            </w:r>
            <w:r>
              <w:rPr>
                <w:sz w:val="18"/>
              </w:rPr>
              <w:t>（</w:t>
            </w:r>
            <w:r>
              <w:rPr>
                <w:sz w:val="18"/>
              </w:rPr>
              <w:t>F1 +0.37~0.48</w:t>
            </w:r>
            <w:r>
              <w:rPr>
                <w:sz w:val="18"/>
              </w:rPr>
              <w:t>）</w:t>
            </w:r>
          </w:p>
        </w:tc>
        <w:tc>
          <w:tcPr>
            <w:tcW w:w="2771" w:type="dxa"/>
            <w:vAlign w:val="center"/>
          </w:tcPr>
          <w:p w14:paraId="14EAABAD" w14:textId="77777777" w:rsidR="00CF6A5E" w:rsidRDefault="005E070C">
            <w:pPr>
              <w:spacing w:line="288" w:lineRule="auto"/>
              <w:jc w:val="left"/>
            </w:pPr>
            <w:r>
              <w:rPr>
                <w:sz w:val="18"/>
              </w:rPr>
              <w:t>§3.2.4</w:t>
            </w:r>
            <w:r>
              <w:rPr>
                <w:sz w:val="18"/>
              </w:rPr>
              <w:t>；特定数据与反馈序列结果，非必然承诺</w:t>
            </w:r>
          </w:p>
        </w:tc>
      </w:tr>
      <w:tr w:rsidR="00CF6A5E" w14:paraId="687F96F4" w14:textId="77777777">
        <w:trPr>
          <w:jc w:val="center"/>
        </w:trPr>
        <w:tc>
          <w:tcPr>
            <w:tcW w:w="2771" w:type="dxa"/>
            <w:vAlign w:val="center"/>
          </w:tcPr>
          <w:p w14:paraId="795A370A" w14:textId="77777777" w:rsidR="00CF6A5E" w:rsidRDefault="005E070C">
            <w:pPr>
              <w:spacing w:line="288" w:lineRule="auto"/>
              <w:jc w:val="left"/>
            </w:pPr>
            <w:r>
              <w:rPr>
                <w:sz w:val="18"/>
              </w:rPr>
              <w:t>学坏了怎么退</w:t>
            </w:r>
          </w:p>
        </w:tc>
        <w:tc>
          <w:tcPr>
            <w:tcW w:w="2771" w:type="dxa"/>
            <w:vAlign w:val="center"/>
          </w:tcPr>
          <w:p w14:paraId="14FE7957" w14:textId="77777777" w:rsidR="00CF6A5E" w:rsidRDefault="005E070C">
            <w:pPr>
              <w:spacing w:line="288" w:lineRule="auto"/>
              <w:jc w:val="left"/>
            </w:pPr>
            <w:r>
              <w:rPr>
                <w:sz w:val="18"/>
              </w:rPr>
              <w:t>锚定集回归门控</w:t>
            </w:r>
            <w:r>
              <w:rPr>
                <w:sz w:val="18"/>
              </w:rPr>
              <w:t xml:space="preserve"> + </w:t>
            </w:r>
            <w:r>
              <w:rPr>
                <w:sz w:val="18"/>
              </w:rPr>
              <w:t>版本快照回滚</w:t>
            </w:r>
            <w:r>
              <w:rPr>
                <w:sz w:val="18"/>
              </w:rPr>
              <w:t xml:space="preserve"> + </w:t>
            </w:r>
            <w:r>
              <w:rPr>
                <w:sz w:val="18"/>
              </w:rPr>
              <w:t>全程审计留痕</w:t>
            </w:r>
          </w:p>
        </w:tc>
        <w:tc>
          <w:tcPr>
            <w:tcW w:w="2771" w:type="dxa"/>
            <w:vAlign w:val="center"/>
          </w:tcPr>
          <w:p w14:paraId="0181B814" w14:textId="77777777" w:rsidR="00CF6A5E" w:rsidRDefault="005E070C">
            <w:pPr>
              <w:spacing w:line="288" w:lineRule="auto"/>
              <w:jc w:val="left"/>
            </w:pPr>
            <w:r>
              <w:rPr>
                <w:sz w:val="18"/>
              </w:rPr>
              <w:t>§3.2.4</w:t>
            </w:r>
            <w:r>
              <w:rPr>
                <w:sz w:val="18"/>
              </w:rPr>
              <w:t>；门控非硬保证，负增益如实登记</w:t>
            </w:r>
          </w:p>
        </w:tc>
      </w:tr>
      <w:tr w:rsidR="00CF6A5E" w14:paraId="6885874F" w14:textId="77777777">
        <w:trPr>
          <w:jc w:val="center"/>
        </w:trPr>
        <w:tc>
          <w:tcPr>
            <w:tcW w:w="2771" w:type="dxa"/>
            <w:vAlign w:val="center"/>
          </w:tcPr>
          <w:p w14:paraId="01CEF79F" w14:textId="77777777" w:rsidR="00CF6A5E" w:rsidRDefault="005E070C">
            <w:pPr>
              <w:spacing w:line="288" w:lineRule="auto"/>
              <w:jc w:val="left"/>
            </w:pPr>
            <w:r>
              <w:rPr>
                <w:sz w:val="18"/>
              </w:rPr>
              <w:t>与产线如何对接</w:t>
            </w:r>
          </w:p>
        </w:tc>
        <w:tc>
          <w:tcPr>
            <w:tcW w:w="2771" w:type="dxa"/>
            <w:vAlign w:val="center"/>
          </w:tcPr>
          <w:p w14:paraId="7BFE39B1" w14:textId="77777777" w:rsidR="00CF6A5E" w:rsidRDefault="005E070C">
            <w:pPr>
              <w:spacing w:line="288" w:lineRule="auto"/>
              <w:jc w:val="left"/>
            </w:pPr>
            <w:r>
              <w:rPr>
                <w:sz w:val="18"/>
              </w:rPr>
              <w:t xml:space="preserve">PLC FIFO </w:t>
            </w:r>
            <w:r>
              <w:rPr>
                <w:sz w:val="18"/>
              </w:rPr>
              <w:t>触发取图、密钥鉴</w:t>
            </w:r>
            <w:r>
              <w:rPr>
                <w:sz w:val="18"/>
              </w:rPr>
              <w:lastRenderedPageBreak/>
              <w:t>权、文件路径白名单、缺陷自动归档、日报</w:t>
            </w:r>
            <w:r>
              <w:rPr>
                <w:sz w:val="18"/>
              </w:rPr>
              <w:t>/</w:t>
            </w:r>
            <w:r>
              <w:rPr>
                <w:sz w:val="18"/>
              </w:rPr>
              <w:t>审计</w:t>
            </w:r>
            <w:r>
              <w:rPr>
                <w:sz w:val="18"/>
              </w:rPr>
              <w:t xml:space="preserve"> CSV </w:t>
            </w:r>
            <w:r>
              <w:rPr>
                <w:sz w:val="18"/>
              </w:rPr>
              <w:t>导出</w:t>
            </w:r>
          </w:p>
        </w:tc>
        <w:tc>
          <w:tcPr>
            <w:tcW w:w="2771" w:type="dxa"/>
            <w:vAlign w:val="center"/>
          </w:tcPr>
          <w:p w14:paraId="62F83E93" w14:textId="77777777" w:rsidR="00CF6A5E" w:rsidRDefault="005E070C">
            <w:pPr>
              <w:spacing w:line="288" w:lineRule="auto"/>
              <w:jc w:val="left"/>
            </w:pPr>
            <w:r>
              <w:rPr>
                <w:sz w:val="18"/>
              </w:rPr>
              <w:lastRenderedPageBreak/>
              <w:t>M10</w:t>
            </w:r>
            <w:r>
              <w:rPr>
                <w:sz w:val="18"/>
              </w:rPr>
              <w:t>；</w:t>
            </w:r>
            <w:r>
              <w:rPr>
                <w:sz w:val="18"/>
              </w:rPr>
              <w:t xml:space="preserve">MES </w:t>
            </w:r>
            <w:r>
              <w:rPr>
                <w:sz w:val="18"/>
              </w:rPr>
              <w:t>为模拟出站报文，</w:t>
            </w:r>
            <w:r>
              <w:rPr>
                <w:sz w:val="18"/>
              </w:rPr>
              <w:lastRenderedPageBreak/>
              <w:t>未联调真实协议（本节上文）</w:t>
            </w:r>
          </w:p>
        </w:tc>
      </w:tr>
      <w:tr w:rsidR="00CF6A5E" w14:paraId="0D6F9C40" w14:textId="77777777">
        <w:trPr>
          <w:jc w:val="center"/>
        </w:trPr>
        <w:tc>
          <w:tcPr>
            <w:tcW w:w="2771" w:type="dxa"/>
            <w:vAlign w:val="center"/>
          </w:tcPr>
          <w:p w14:paraId="65A4CFD8" w14:textId="77777777" w:rsidR="00CF6A5E" w:rsidRDefault="005E070C">
            <w:pPr>
              <w:spacing w:line="288" w:lineRule="auto"/>
              <w:jc w:val="left"/>
            </w:pPr>
            <w:r>
              <w:rPr>
                <w:sz w:val="18"/>
              </w:rPr>
              <w:lastRenderedPageBreak/>
              <w:t>长稳与并发</w:t>
            </w:r>
          </w:p>
        </w:tc>
        <w:tc>
          <w:tcPr>
            <w:tcW w:w="2771" w:type="dxa"/>
            <w:vAlign w:val="center"/>
          </w:tcPr>
          <w:p w14:paraId="7EC66BC1" w14:textId="77777777" w:rsidR="00CF6A5E" w:rsidRDefault="005E070C">
            <w:pPr>
              <w:spacing w:line="288" w:lineRule="auto"/>
              <w:jc w:val="left"/>
            </w:pPr>
            <w:r>
              <w:rPr>
                <w:sz w:val="18"/>
              </w:rPr>
              <w:t xml:space="preserve">10min×4 </w:t>
            </w:r>
            <w:r>
              <w:rPr>
                <w:sz w:val="18"/>
              </w:rPr>
              <w:t>并发</w:t>
            </w:r>
            <w:r>
              <w:rPr>
                <w:sz w:val="18"/>
              </w:rPr>
              <w:t xml:space="preserve"> 4539 </w:t>
            </w:r>
            <w:r>
              <w:rPr>
                <w:sz w:val="18"/>
              </w:rPr>
              <w:t>次检测</w:t>
            </w:r>
            <w:r>
              <w:rPr>
                <w:sz w:val="18"/>
              </w:rPr>
              <w:t xml:space="preserve"> 0 </w:t>
            </w:r>
            <w:r>
              <w:rPr>
                <w:sz w:val="18"/>
              </w:rPr>
              <w:t>错误，后端内存</w:t>
            </w:r>
            <w:r>
              <w:rPr>
                <w:sz w:val="18"/>
              </w:rPr>
              <w:t xml:space="preserve"> RSS </w:t>
            </w:r>
            <w:r>
              <w:rPr>
                <w:sz w:val="18"/>
              </w:rPr>
              <w:t>无单调增长（</w:t>
            </w:r>
            <w:r>
              <w:rPr>
                <w:sz w:val="18"/>
              </w:rPr>
              <w:t>1797→1788MB</w:t>
            </w:r>
            <w:r>
              <w:rPr>
                <w:sz w:val="18"/>
              </w:rPr>
              <w:t>）；串行</w:t>
            </w:r>
            <w:r>
              <w:rPr>
                <w:sz w:val="18"/>
              </w:rPr>
              <w:t>/</w:t>
            </w:r>
            <w:r>
              <w:rPr>
                <w:sz w:val="18"/>
              </w:rPr>
              <w:t>限流单图</w:t>
            </w:r>
            <w:r>
              <w:rPr>
                <w:sz w:val="18"/>
              </w:rPr>
              <w:t xml:space="preserve"> e2e </w:t>
            </w:r>
            <w:r>
              <w:rPr>
                <w:sz w:val="18"/>
              </w:rPr>
              <w:t>未观察到</w:t>
            </w:r>
            <w:r>
              <w:rPr>
                <w:sz w:val="18"/>
              </w:rPr>
              <w:t xml:space="preserve"> &gt;1s</w:t>
            </w:r>
            <w:r>
              <w:rPr>
                <w:sz w:val="18"/>
              </w:rPr>
              <w:t>；突发</w:t>
            </w:r>
            <w:r>
              <w:rPr>
                <w:sz w:val="18"/>
              </w:rPr>
              <w:t xml:space="preserve"> 4 </w:t>
            </w:r>
            <w:r>
              <w:rPr>
                <w:sz w:val="18"/>
              </w:rPr>
              <w:t>并发不承诺单图</w:t>
            </w:r>
            <w:r>
              <w:rPr>
                <w:sz w:val="18"/>
              </w:rPr>
              <w:t xml:space="preserve"> &lt;1s</w:t>
            </w:r>
            <w:r>
              <w:rPr>
                <w:sz w:val="18"/>
              </w:rPr>
              <w:t>（客户端实测</w:t>
            </w:r>
            <w:r>
              <w:rPr>
                <w:sz w:val="18"/>
              </w:rPr>
              <w:t xml:space="preserve"> max 1740ms </w:t>
            </w:r>
            <w:r>
              <w:rPr>
                <w:sz w:val="18"/>
              </w:rPr>
              <w:t>如实登记）；</w:t>
            </w:r>
            <w:r>
              <w:rPr>
                <w:sz w:val="18"/>
              </w:rPr>
              <w:t xml:space="preserve">24h </w:t>
            </w:r>
            <w:r>
              <w:rPr>
                <w:sz w:val="18"/>
              </w:rPr>
              <w:t>连续运行尚未实跑，工具已就绪</w:t>
            </w:r>
          </w:p>
        </w:tc>
        <w:tc>
          <w:tcPr>
            <w:tcW w:w="2771" w:type="dxa"/>
            <w:vAlign w:val="center"/>
          </w:tcPr>
          <w:p w14:paraId="1D20C699" w14:textId="77777777" w:rsidR="00CF6A5E" w:rsidRDefault="005E070C">
            <w:pPr>
              <w:spacing w:line="288" w:lineRule="auto"/>
              <w:jc w:val="left"/>
            </w:pPr>
            <w:r>
              <w:rPr>
                <w:sz w:val="18"/>
              </w:rPr>
              <w:t>§3.2.6</w:t>
            </w:r>
            <w:r>
              <w:rPr>
                <w:sz w:val="18"/>
              </w:rPr>
              <w:t>；稳定性压测工具</w:t>
            </w:r>
          </w:p>
        </w:tc>
      </w:tr>
      <w:tr w:rsidR="00CF6A5E" w14:paraId="5AEB33E3" w14:textId="77777777">
        <w:trPr>
          <w:jc w:val="center"/>
        </w:trPr>
        <w:tc>
          <w:tcPr>
            <w:tcW w:w="2771" w:type="dxa"/>
            <w:vAlign w:val="center"/>
          </w:tcPr>
          <w:p w14:paraId="0DC9ED5D" w14:textId="77777777" w:rsidR="00CF6A5E" w:rsidRDefault="005E070C">
            <w:pPr>
              <w:spacing w:line="288" w:lineRule="auto"/>
              <w:jc w:val="left"/>
            </w:pPr>
            <w:r>
              <w:rPr>
                <w:sz w:val="18"/>
              </w:rPr>
              <w:t>数据会不会越积越多</w:t>
            </w:r>
          </w:p>
        </w:tc>
        <w:tc>
          <w:tcPr>
            <w:tcW w:w="2771" w:type="dxa"/>
            <w:vAlign w:val="center"/>
          </w:tcPr>
          <w:p w14:paraId="16A3BF69" w14:textId="77777777" w:rsidR="00CF6A5E" w:rsidRDefault="005E070C">
            <w:pPr>
              <w:spacing w:line="288" w:lineRule="auto"/>
              <w:jc w:val="left"/>
            </w:pPr>
            <w:r>
              <w:rPr>
                <w:sz w:val="18"/>
              </w:rPr>
              <w:t>数据生命周期四原则：证据长留、派生物可再生、无界设上限、清库必清盘；清理工具默认只读</w:t>
            </w:r>
            <w:r>
              <w:rPr>
                <w:sz w:val="18"/>
              </w:rPr>
              <w:t xml:space="preserve"> + </w:t>
            </w:r>
            <w:r>
              <w:rPr>
                <w:sz w:val="18"/>
              </w:rPr>
              <w:t>预演模式</w:t>
            </w:r>
          </w:p>
        </w:tc>
        <w:tc>
          <w:tcPr>
            <w:tcW w:w="2771" w:type="dxa"/>
            <w:vAlign w:val="center"/>
          </w:tcPr>
          <w:p w14:paraId="22F2E295" w14:textId="77777777" w:rsidR="00CF6A5E" w:rsidRDefault="005E070C">
            <w:pPr>
              <w:spacing w:line="288" w:lineRule="auto"/>
              <w:jc w:val="left"/>
            </w:pPr>
            <w:r>
              <w:rPr>
                <w:sz w:val="18"/>
              </w:rPr>
              <w:t>§3.2.11</w:t>
            </w:r>
          </w:p>
        </w:tc>
      </w:tr>
      <w:tr w:rsidR="00CF6A5E" w14:paraId="4EFD6146" w14:textId="77777777">
        <w:trPr>
          <w:jc w:val="center"/>
        </w:trPr>
        <w:tc>
          <w:tcPr>
            <w:tcW w:w="2771" w:type="dxa"/>
            <w:vAlign w:val="center"/>
          </w:tcPr>
          <w:p w14:paraId="0C32696E" w14:textId="77777777" w:rsidR="00CF6A5E" w:rsidRDefault="005E070C">
            <w:pPr>
              <w:spacing w:line="288" w:lineRule="auto"/>
              <w:jc w:val="left"/>
            </w:pPr>
            <w:r>
              <w:rPr>
                <w:sz w:val="18"/>
              </w:rPr>
              <w:t>结果能否复核</w:t>
            </w:r>
          </w:p>
        </w:tc>
        <w:tc>
          <w:tcPr>
            <w:tcW w:w="2771" w:type="dxa"/>
            <w:vAlign w:val="center"/>
          </w:tcPr>
          <w:p w14:paraId="05034BE6" w14:textId="77777777" w:rsidR="00CF6A5E" w:rsidRDefault="005E070C">
            <w:pPr>
              <w:spacing w:line="288" w:lineRule="auto"/>
              <w:jc w:val="left"/>
            </w:pPr>
            <w:r>
              <w:rPr>
                <w:sz w:val="18"/>
              </w:rPr>
              <w:t>实验脚本</w:t>
            </w:r>
            <w:r>
              <w:rPr>
                <w:sz w:val="18"/>
              </w:rPr>
              <w:t>/</w:t>
            </w:r>
            <w:r>
              <w:rPr>
                <w:sz w:val="18"/>
              </w:rPr>
              <w:t>配置</w:t>
            </w:r>
            <w:r>
              <w:rPr>
                <w:sz w:val="18"/>
              </w:rPr>
              <w:t>/</w:t>
            </w:r>
            <w:r>
              <w:rPr>
                <w:sz w:val="18"/>
              </w:rPr>
              <w:t>结果数据</w:t>
            </w:r>
            <w:r>
              <w:rPr>
                <w:sz w:val="18"/>
              </w:rPr>
              <w:t>/</w:t>
            </w:r>
            <w:r>
              <w:rPr>
                <w:sz w:val="18"/>
              </w:rPr>
              <w:t>必要权重随包，数据隔离断言代码级强制；完整数据集按发布方许可自行获取，不随包分发</w:t>
            </w:r>
          </w:p>
        </w:tc>
        <w:tc>
          <w:tcPr>
            <w:tcW w:w="2771" w:type="dxa"/>
            <w:vAlign w:val="center"/>
          </w:tcPr>
          <w:p w14:paraId="6A836D1A" w14:textId="77777777" w:rsidR="00CF6A5E" w:rsidRDefault="005E070C">
            <w:pPr>
              <w:spacing w:line="288" w:lineRule="auto"/>
              <w:jc w:val="left"/>
            </w:pPr>
            <w:r>
              <w:rPr>
                <w:sz w:val="18"/>
              </w:rPr>
              <w:t>§3.4</w:t>
            </w:r>
          </w:p>
        </w:tc>
      </w:tr>
    </w:tbl>
    <w:p w14:paraId="6989AAAC" w14:textId="77777777" w:rsidR="00CF6A5E" w:rsidRDefault="00CF6A5E"/>
    <w:p w14:paraId="61656611" w14:textId="77777777" w:rsidR="00CF6A5E" w:rsidRDefault="005E070C">
      <w:pPr>
        <w:pStyle w:val="31"/>
      </w:pPr>
      <w:bookmarkStart w:id="24" w:name="_Toc239193812"/>
      <w:r>
        <w:rPr>
          <w:rFonts w:ascii="Times New Roman" w:eastAsia="宋体" w:hAnsi="Times New Roman"/>
        </w:rPr>
        <w:t xml:space="preserve">3.2.11 </w:t>
      </w:r>
      <w:r>
        <w:rPr>
          <w:rFonts w:ascii="Times New Roman" w:eastAsia="宋体" w:hAnsi="Times New Roman"/>
        </w:rPr>
        <w:t>数据生命周期管理（历史数据清理与留存）</w:t>
      </w:r>
      <w:bookmarkEnd w:id="24"/>
    </w:p>
    <w:p w14:paraId="0A09955D" w14:textId="77777777" w:rsidR="00CF6A5E" w:rsidRDefault="005E070C">
      <w:r>
        <w:t>持续学习系统必须同时管理</w:t>
      </w:r>
      <w:r>
        <w:t>"</w:t>
      </w:r>
      <w:r>
        <w:t>数据、版本和证据</w:t>
      </w:r>
      <w:r>
        <w:t>"</w:t>
      </w:r>
      <w:r>
        <w:t>。因此，检测结果、反馈、缺陷归档、模型快照和审计日志长期保留；临时缓存与派生热力图可按策略清理。针对</w:t>
      </w:r>
      <w:r>
        <w:t>"</w:t>
      </w:r>
      <w:r>
        <w:t>数据流与各类列表何时清空、何时保存</w:t>
      </w:r>
      <w:r>
        <w:t>"</w:t>
      </w:r>
      <w:r>
        <w:t>的运维问题，系统确立四原则与分级保留策略（详见辅助材料《数据生命周期与清理策略》）：</w:t>
      </w:r>
    </w:p>
    <w:p w14:paraId="2CB3B594" w14:textId="77777777" w:rsidR="00CF6A5E" w:rsidRDefault="005E070C">
      <w:pPr>
        <w:ind w:left="283"/>
      </w:pPr>
      <w:r>
        <w:t xml:space="preserve">1. </w:t>
      </w:r>
      <w:r>
        <w:rPr>
          <w:b/>
        </w:rPr>
        <w:t>证据不可丢</w:t>
      </w:r>
      <w:r>
        <w:t>：检测推理记录、审计日志、缺陷归档、版本快照、学习反馈是追溯与回滚的</w:t>
      </w:r>
      <w:r>
        <w:t>"</w:t>
      </w:r>
      <w:r>
        <w:t>原始证据</w:t>
      </w:r>
      <w:r>
        <w:t>"</w:t>
      </w:r>
      <w:r>
        <w:t>，默认长期保留、不自动清理；</w:t>
      </w:r>
    </w:p>
    <w:p w14:paraId="0549A95D" w14:textId="77777777" w:rsidR="00CF6A5E" w:rsidRDefault="005E070C">
      <w:pPr>
        <w:ind w:left="283"/>
      </w:pPr>
      <w:r>
        <w:t xml:space="preserve">2. </w:t>
      </w:r>
      <w:r>
        <w:rPr>
          <w:b/>
        </w:rPr>
        <w:t>派生物可再生</w:t>
      </w:r>
      <w:r>
        <w:t>：临时图（</w:t>
      </w:r>
      <w:r>
        <w:t>tmp</w:t>
      </w:r>
      <w:r>
        <w:t>）、热力图缓存（</w:t>
      </w:r>
      <w:r>
        <w:t>heatmaps</w:t>
      </w:r>
      <w:r>
        <w:t>）、伪异常缓存等为派生数据，可随时清理并再生成；</w:t>
      </w:r>
    </w:p>
    <w:p w14:paraId="75F309E8" w14:textId="77777777" w:rsidR="00CF6A5E" w:rsidRDefault="005E070C">
      <w:pPr>
        <w:ind w:left="283"/>
      </w:pPr>
      <w:r>
        <w:t xml:space="preserve">3. </w:t>
      </w:r>
      <w:r>
        <w:rPr>
          <w:b/>
        </w:rPr>
        <w:t>无界必设上限</w:t>
      </w:r>
      <w:r>
        <w:t>：操作日志、任务表、</w:t>
      </w:r>
      <w:r>
        <w:t xml:space="preserve">heatmaps </w:t>
      </w:r>
      <w:r>
        <w:t>等无界增长项，通过清理工具（保留天数、清理热力图、裁剪数据库等参数）设保留上限；日志自动轮转（</w:t>
      </w:r>
      <w:r>
        <w:t>10MB×5</w:t>
      </w:r>
      <w:r>
        <w:t>）；</w:t>
      </w:r>
    </w:p>
    <w:p w14:paraId="07D0012C" w14:textId="77777777" w:rsidR="00CF6A5E" w:rsidRDefault="005E070C">
      <w:pPr>
        <w:ind w:left="283"/>
      </w:pPr>
      <w:r>
        <w:t xml:space="preserve">4. </w:t>
      </w:r>
      <w:r>
        <w:rPr>
          <w:b/>
        </w:rPr>
        <w:t>清</w:t>
      </w:r>
      <w:r>
        <w:rPr>
          <w:b/>
        </w:rPr>
        <w:t xml:space="preserve"> DB </w:t>
      </w:r>
      <w:r>
        <w:rPr>
          <w:b/>
        </w:rPr>
        <w:t>必配清盘</w:t>
      </w:r>
      <w:r>
        <w:t>：删除数据源</w:t>
      </w:r>
      <w:r>
        <w:t>/</w:t>
      </w:r>
      <w:r>
        <w:t>批次时，同步级联清理对应磁盘图片与归档，避免</w:t>
      </w:r>
      <w:r>
        <w:t>"</w:t>
      </w:r>
      <w:r>
        <w:t>库清盘不清</w:t>
      </w:r>
      <w:r>
        <w:t>"</w:t>
      </w:r>
      <w:r>
        <w:t>的悬挂数据。</w:t>
      </w:r>
    </w:p>
    <w:tbl>
      <w:tblPr>
        <w:tblStyle w:val="aff1"/>
        <w:tblW w:w="0" w:type="auto"/>
        <w:jc w:val="center"/>
        <w:tblLook w:val="04A0" w:firstRow="1" w:lastRow="0" w:firstColumn="1" w:lastColumn="0" w:noHBand="0" w:noVBand="1"/>
      </w:tblPr>
      <w:tblGrid>
        <w:gridCol w:w="2771"/>
        <w:gridCol w:w="2771"/>
        <w:gridCol w:w="2771"/>
      </w:tblGrid>
      <w:tr w:rsidR="00CF6A5E" w14:paraId="62BF8EF9" w14:textId="77777777">
        <w:trPr>
          <w:jc w:val="center"/>
        </w:trPr>
        <w:tc>
          <w:tcPr>
            <w:tcW w:w="2771" w:type="dxa"/>
            <w:shd w:val="clear" w:color="auto" w:fill="F2F2F2"/>
            <w:vAlign w:val="center"/>
          </w:tcPr>
          <w:p w14:paraId="51C99A13" w14:textId="77777777" w:rsidR="00CF6A5E" w:rsidRDefault="005E070C">
            <w:pPr>
              <w:spacing w:line="288" w:lineRule="auto"/>
              <w:jc w:val="center"/>
            </w:pPr>
            <w:r>
              <w:rPr>
                <w:b/>
                <w:sz w:val="18"/>
              </w:rPr>
              <w:t>数据类别</w:t>
            </w:r>
          </w:p>
        </w:tc>
        <w:tc>
          <w:tcPr>
            <w:tcW w:w="2771" w:type="dxa"/>
            <w:shd w:val="clear" w:color="auto" w:fill="F2F2F2"/>
            <w:vAlign w:val="center"/>
          </w:tcPr>
          <w:p w14:paraId="3E28A15F" w14:textId="77777777" w:rsidR="00CF6A5E" w:rsidRDefault="005E070C">
            <w:pPr>
              <w:spacing w:line="288" w:lineRule="auto"/>
              <w:jc w:val="center"/>
            </w:pPr>
            <w:r>
              <w:rPr>
                <w:b/>
                <w:sz w:val="18"/>
              </w:rPr>
              <w:t>保留策略</w:t>
            </w:r>
          </w:p>
        </w:tc>
        <w:tc>
          <w:tcPr>
            <w:tcW w:w="2771" w:type="dxa"/>
            <w:shd w:val="clear" w:color="auto" w:fill="F2F2F2"/>
            <w:vAlign w:val="center"/>
          </w:tcPr>
          <w:p w14:paraId="37C38484" w14:textId="77777777" w:rsidR="00CF6A5E" w:rsidRDefault="005E070C">
            <w:pPr>
              <w:spacing w:line="288" w:lineRule="auto"/>
              <w:jc w:val="center"/>
            </w:pPr>
            <w:r>
              <w:rPr>
                <w:b/>
                <w:sz w:val="18"/>
              </w:rPr>
              <w:t>何时可清</w:t>
            </w:r>
          </w:p>
        </w:tc>
      </w:tr>
      <w:tr w:rsidR="00CF6A5E" w14:paraId="1FB5B7DA" w14:textId="77777777">
        <w:trPr>
          <w:jc w:val="center"/>
        </w:trPr>
        <w:tc>
          <w:tcPr>
            <w:tcW w:w="2771" w:type="dxa"/>
            <w:vAlign w:val="center"/>
          </w:tcPr>
          <w:p w14:paraId="69DCCA2F" w14:textId="77777777" w:rsidR="00CF6A5E" w:rsidRDefault="005E070C">
            <w:pPr>
              <w:spacing w:line="288" w:lineRule="auto"/>
              <w:jc w:val="left"/>
            </w:pPr>
            <w:r>
              <w:rPr>
                <w:sz w:val="18"/>
              </w:rPr>
              <w:t>检测推理记录</w:t>
            </w:r>
            <w:r>
              <w:rPr>
                <w:sz w:val="18"/>
              </w:rPr>
              <w:t xml:space="preserve"> / </w:t>
            </w:r>
            <w:r>
              <w:rPr>
                <w:sz w:val="18"/>
              </w:rPr>
              <w:t>审计日志</w:t>
            </w:r>
          </w:p>
        </w:tc>
        <w:tc>
          <w:tcPr>
            <w:tcW w:w="2771" w:type="dxa"/>
            <w:vAlign w:val="center"/>
          </w:tcPr>
          <w:p w14:paraId="56456436" w14:textId="77777777" w:rsidR="00CF6A5E" w:rsidRDefault="005E070C">
            <w:pPr>
              <w:spacing w:line="288" w:lineRule="auto"/>
              <w:jc w:val="left"/>
            </w:pPr>
            <w:r>
              <w:rPr>
                <w:sz w:val="18"/>
              </w:rPr>
              <w:t>长期保留（追溯</w:t>
            </w:r>
            <w:r>
              <w:rPr>
                <w:sz w:val="18"/>
              </w:rPr>
              <w:t>/</w:t>
            </w:r>
            <w:r>
              <w:rPr>
                <w:sz w:val="18"/>
              </w:rPr>
              <w:t>举证）</w:t>
            </w:r>
          </w:p>
        </w:tc>
        <w:tc>
          <w:tcPr>
            <w:tcW w:w="2771" w:type="dxa"/>
            <w:vAlign w:val="center"/>
          </w:tcPr>
          <w:p w14:paraId="3F223E1D" w14:textId="77777777" w:rsidR="00CF6A5E" w:rsidRDefault="005E070C">
            <w:pPr>
              <w:spacing w:line="288" w:lineRule="auto"/>
              <w:jc w:val="left"/>
            </w:pPr>
            <w:r>
              <w:rPr>
                <w:sz w:val="18"/>
              </w:rPr>
              <w:t>原则上不清；需合规删除时走审计导出后归档</w:t>
            </w:r>
          </w:p>
        </w:tc>
      </w:tr>
      <w:tr w:rsidR="00CF6A5E" w14:paraId="2E78917E" w14:textId="77777777">
        <w:trPr>
          <w:jc w:val="center"/>
        </w:trPr>
        <w:tc>
          <w:tcPr>
            <w:tcW w:w="2771" w:type="dxa"/>
            <w:vAlign w:val="center"/>
          </w:tcPr>
          <w:p w14:paraId="195AED74" w14:textId="77777777" w:rsidR="00CF6A5E" w:rsidRDefault="005E070C">
            <w:pPr>
              <w:spacing w:line="288" w:lineRule="auto"/>
              <w:jc w:val="left"/>
            </w:pPr>
            <w:r>
              <w:rPr>
                <w:sz w:val="18"/>
              </w:rPr>
              <w:t>缺陷自动归档</w:t>
            </w:r>
            <w:r>
              <w:rPr>
                <w:sz w:val="18"/>
              </w:rPr>
              <w:t xml:space="preserve"> / </w:t>
            </w:r>
            <w:r>
              <w:rPr>
                <w:sz w:val="18"/>
              </w:rPr>
              <w:t>版本快照</w:t>
            </w:r>
          </w:p>
        </w:tc>
        <w:tc>
          <w:tcPr>
            <w:tcW w:w="2771" w:type="dxa"/>
            <w:vAlign w:val="center"/>
          </w:tcPr>
          <w:p w14:paraId="50544B03" w14:textId="77777777" w:rsidR="00CF6A5E" w:rsidRDefault="005E070C">
            <w:pPr>
              <w:spacing w:line="288" w:lineRule="auto"/>
              <w:jc w:val="left"/>
            </w:pPr>
            <w:r>
              <w:rPr>
                <w:sz w:val="18"/>
              </w:rPr>
              <w:t>长期保留（回滚依据）</w:t>
            </w:r>
          </w:p>
        </w:tc>
        <w:tc>
          <w:tcPr>
            <w:tcW w:w="2771" w:type="dxa"/>
            <w:vAlign w:val="center"/>
          </w:tcPr>
          <w:p w14:paraId="4CCEA40E" w14:textId="77777777" w:rsidR="00CF6A5E" w:rsidRDefault="005E070C">
            <w:pPr>
              <w:spacing w:line="288" w:lineRule="auto"/>
              <w:jc w:val="left"/>
            </w:pPr>
            <w:r>
              <w:rPr>
                <w:sz w:val="18"/>
              </w:rPr>
              <w:t>快照按保留策略保留激活版</w:t>
            </w:r>
            <w:r>
              <w:rPr>
                <w:sz w:val="18"/>
              </w:rPr>
              <w:t>+</w:t>
            </w:r>
            <w:r>
              <w:rPr>
                <w:sz w:val="18"/>
              </w:rPr>
              <w:t>最新</w:t>
            </w:r>
            <w:r>
              <w:rPr>
                <w:sz w:val="18"/>
              </w:rPr>
              <w:t xml:space="preserve"> N </w:t>
            </w:r>
            <w:r>
              <w:rPr>
                <w:sz w:val="18"/>
              </w:rPr>
              <w:t>版，其余移入归档目录</w:t>
            </w:r>
          </w:p>
        </w:tc>
      </w:tr>
      <w:tr w:rsidR="00CF6A5E" w14:paraId="41BA7037" w14:textId="77777777">
        <w:trPr>
          <w:jc w:val="center"/>
        </w:trPr>
        <w:tc>
          <w:tcPr>
            <w:tcW w:w="2771" w:type="dxa"/>
            <w:vAlign w:val="center"/>
          </w:tcPr>
          <w:p w14:paraId="62725188" w14:textId="77777777" w:rsidR="00CF6A5E" w:rsidRDefault="005E070C">
            <w:pPr>
              <w:spacing w:line="288" w:lineRule="auto"/>
              <w:jc w:val="left"/>
            </w:pPr>
            <w:r>
              <w:rPr>
                <w:sz w:val="18"/>
              </w:rPr>
              <w:t>学习反馈</w:t>
            </w:r>
            <w:r>
              <w:rPr>
                <w:sz w:val="18"/>
              </w:rPr>
              <w:t xml:space="preserve"> / </w:t>
            </w:r>
            <w:r>
              <w:rPr>
                <w:sz w:val="18"/>
              </w:rPr>
              <w:t>锚定库</w:t>
            </w:r>
          </w:p>
        </w:tc>
        <w:tc>
          <w:tcPr>
            <w:tcW w:w="2771" w:type="dxa"/>
            <w:vAlign w:val="center"/>
          </w:tcPr>
          <w:p w14:paraId="56AEC88A" w14:textId="77777777" w:rsidR="00CF6A5E" w:rsidRDefault="005E070C">
            <w:pPr>
              <w:spacing w:line="288" w:lineRule="auto"/>
              <w:jc w:val="left"/>
            </w:pPr>
            <w:r>
              <w:rPr>
                <w:sz w:val="18"/>
              </w:rPr>
              <w:t>长期保留（学习资产）</w:t>
            </w:r>
          </w:p>
        </w:tc>
        <w:tc>
          <w:tcPr>
            <w:tcW w:w="2771" w:type="dxa"/>
            <w:vAlign w:val="center"/>
          </w:tcPr>
          <w:p w14:paraId="0A5032D3" w14:textId="77777777" w:rsidR="00CF6A5E" w:rsidRDefault="005E070C">
            <w:pPr>
              <w:spacing w:line="288" w:lineRule="auto"/>
              <w:jc w:val="left"/>
            </w:pPr>
            <w:r>
              <w:rPr>
                <w:sz w:val="18"/>
              </w:rPr>
              <w:t>仅随品类删除级联清理</w:t>
            </w:r>
          </w:p>
        </w:tc>
      </w:tr>
      <w:tr w:rsidR="00CF6A5E" w14:paraId="603F28F8" w14:textId="77777777">
        <w:trPr>
          <w:jc w:val="center"/>
        </w:trPr>
        <w:tc>
          <w:tcPr>
            <w:tcW w:w="2771" w:type="dxa"/>
            <w:vAlign w:val="center"/>
          </w:tcPr>
          <w:p w14:paraId="286FC43A" w14:textId="77777777" w:rsidR="00CF6A5E" w:rsidRDefault="005E070C">
            <w:pPr>
              <w:spacing w:line="288" w:lineRule="auto"/>
              <w:jc w:val="left"/>
            </w:pPr>
            <w:r>
              <w:rPr>
                <w:sz w:val="18"/>
              </w:rPr>
              <w:t>临时图</w:t>
            </w:r>
            <w:r>
              <w:rPr>
                <w:sz w:val="18"/>
              </w:rPr>
              <w:t xml:space="preserve"> / </w:t>
            </w:r>
            <w:r>
              <w:rPr>
                <w:sz w:val="18"/>
              </w:rPr>
              <w:t>热力图缓存</w:t>
            </w:r>
            <w:r>
              <w:rPr>
                <w:sz w:val="18"/>
              </w:rPr>
              <w:t xml:space="preserve"> / </w:t>
            </w:r>
            <w:r>
              <w:rPr>
                <w:sz w:val="18"/>
              </w:rPr>
              <w:t>伪异常缓</w:t>
            </w:r>
            <w:r>
              <w:rPr>
                <w:sz w:val="18"/>
              </w:rPr>
              <w:lastRenderedPageBreak/>
              <w:t>存</w:t>
            </w:r>
          </w:p>
        </w:tc>
        <w:tc>
          <w:tcPr>
            <w:tcW w:w="2771" w:type="dxa"/>
            <w:vAlign w:val="center"/>
          </w:tcPr>
          <w:p w14:paraId="62C79B2B" w14:textId="77777777" w:rsidR="00CF6A5E" w:rsidRDefault="005E070C">
            <w:pPr>
              <w:spacing w:line="288" w:lineRule="auto"/>
              <w:jc w:val="left"/>
            </w:pPr>
            <w:r>
              <w:rPr>
                <w:sz w:val="18"/>
              </w:rPr>
              <w:lastRenderedPageBreak/>
              <w:t>可再生</w:t>
            </w:r>
          </w:p>
        </w:tc>
        <w:tc>
          <w:tcPr>
            <w:tcW w:w="2771" w:type="dxa"/>
            <w:vAlign w:val="center"/>
          </w:tcPr>
          <w:p w14:paraId="1E98A002" w14:textId="77777777" w:rsidR="00CF6A5E" w:rsidRDefault="005E070C">
            <w:pPr>
              <w:spacing w:line="288" w:lineRule="auto"/>
              <w:jc w:val="left"/>
            </w:pPr>
            <w:r>
              <w:rPr>
                <w:sz w:val="18"/>
              </w:rPr>
              <w:t>随时清（清理临时文件</w:t>
            </w:r>
            <w:r>
              <w:rPr>
                <w:sz w:val="18"/>
              </w:rPr>
              <w:t>/</w:t>
            </w:r>
            <w:r>
              <w:rPr>
                <w:sz w:val="18"/>
              </w:rPr>
              <w:t>热力</w:t>
            </w:r>
            <w:r>
              <w:rPr>
                <w:sz w:val="18"/>
              </w:rPr>
              <w:lastRenderedPageBreak/>
              <w:t>图）</w:t>
            </w:r>
          </w:p>
        </w:tc>
      </w:tr>
      <w:tr w:rsidR="00CF6A5E" w14:paraId="21DAB324" w14:textId="77777777">
        <w:trPr>
          <w:jc w:val="center"/>
        </w:trPr>
        <w:tc>
          <w:tcPr>
            <w:tcW w:w="2771" w:type="dxa"/>
            <w:vAlign w:val="center"/>
          </w:tcPr>
          <w:p w14:paraId="72138D6E" w14:textId="77777777" w:rsidR="00CF6A5E" w:rsidRDefault="005E070C">
            <w:pPr>
              <w:spacing w:line="288" w:lineRule="auto"/>
              <w:jc w:val="left"/>
            </w:pPr>
            <w:r>
              <w:rPr>
                <w:sz w:val="18"/>
              </w:rPr>
              <w:lastRenderedPageBreak/>
              <w:t>操作日志</w:t>
            </w:r>
            <w:r>
              <w:rPr>
                <w:sz w:val="18"/>
              </w:rPr>
              <w:t xml:space="preserve"> / </w:t>
            </w:r>
            <w:r>
              <w:rPr>
                <w:sz w:val="18"/>
              </w:rPr>
              <w:t>任务表</w:t>
            </w:r>
          </w:p>
        </w:tc>
        <w:tc>
          <w:tcPr>
            <w:tcW w:w="2771" w:type="dxa"/>
            <w:vAlign w:val="center"/>
          </w:tcPr>
          <w:p w14:paraId="73259EE8" w14:textId="77777777" w:rsidR="00CF6A5E" w:rsidRDefault="005E070C">
            <w:pPr>
              <w:spacing w:line="288" w:lineRule="auto"/>
              <w:jc w:val="left"/>
            </w:pPr>
            <w:r>
              <w:rPr>
                <w:sz w:val="18"/>
              </w:rPr>
              <w:t>设上限</w:t>
            </w:r>
          </w:p>
        </w:tc>
        <w:tc>
          <w:tcPr>
            <w:tcW w:w="2771" w:type="dxa"/>
            <w:vAlign w:val="center"/>
          </w:tcPr>
          <w:p w14:paraId="054E247E" w14:textId="77777777" w:rsidR="00CF6A5E" w:rsidRDefault="005E070C">
            <w:pPr>
              <w:spacing w:line="288" w:lineRule="auto"/>
              <w:jc w:val="left"/>
            </w:pPr>
            <w:r>
              <w:rPr>
                <w:sz w:val="18"/>
              </w:rPr>
              <w:t>按保留天数清理过期行</w:t>
            </w:r>
          </w:p>
        </w:tc>
      </w:tr>
    </w:tbl>
    <w:p w14:paraId="5E173CD9" w14:textId="77777777" w:rsidR="00CF6A5E" w:rsidRDefault="00CF6A5E"/>
    <w:p w14:paraId="3C8649B1" w14:textId="77777777" w:rsidR="00CF6A5E" w:rsidRDefault="005E070C">
      <w:r>
        <w:t>数据治理机制保证在线学习产生的新样本和版本变化能够被追溯、复盘和回滚，为长期运行提供工程基础。清理工具默认只读报告，所有破坏性操作均需显式参数且支持预演。本次交付前已用该工具清理临时</w:t>
      </w:r>
      <w:r>
        <w:t>/</w:t>
      </w:r>
      <w:r>
        <w:t>热力图缓存与历史测试遗留数据，提交包体积由工作目录的</w:t>
      </w:r>
      <w:r>
        <w:t xml:space="preserve"> ~5GB </w:t>
      </w:r>
      <w:r>
        <w:t>收敛至</w:t>
      </w:r>
      <w:r>
        <w:t xml:space="preserve"> 40MB </w:t>
      </w:r>
      <w:r>
        <w:t>级。</w:t>
      </w:r>
    </w:p>
    <w:p w14:paraId="06C5E49E" w14:textId="77777777" w:rsidR="00CF6A5E" w:rsidRDefault="005E070C">
      <w:pPr>
        <w:pStyle w:val="31"/>
      </w:pPr>
      <w:bookmarkStart w:id="25" w:name="_Toc239193813"/>
      <w:r>
        <w:rPr>
          <w:rFonts w:ascii="Times New Roman" w:eastAsia="宋体" w:hAnsi="Times New Roman"/>
        </w:rPr>
        <w:t xml:space="preserve">3.2.12 </w:t>
      </w:r>
      <w:r>
        <w:rPr>
          <w:rFonts w:ascii="Times New Roman" w:eastAsia="宋体" w:hAnsi="Times New Roman"/>
        </w:rPr>
        <w:t>数据集适配模块（非标准数据集自动识别</w:t>
      </w:r>
      <w:r>
        <w:rPr>
          <w:rFonts w:ascii="Times New Roman" w:eastAsia="宋体" w:hAnsi="Times New Roman"/>
        </w:rPr>
        <w:t xml:space="preserve"> + </w:t>
      </w:r>
      <w:r>
        <w:rPr>
          <w:rFonts w:ascii="Times New Roman" w:eastAsia="宋体" w:hAnsi="Times New Roman"/>
        </w:rPr>
        <w:t>用户确认）</w:t>
      </w:r>
      <w:bookmarkEnd w:id="25"/>
    </w:p>
    <w:p w14:paraId="70E048A7" w14:textId="77777777" w:rsidR="00CF6A5E" w:rsidRDefault="005E070C">
      <w:r>
        <w:t>系统支持扫描不同目录结构并生成数据确认报告，再批量导入统一数据模型，减少新产线或新数据集接入时的人工整理工作：只读扫描目录</w:t>
      </w:r>
      <w:r>
        <w:t xml:space="preserve"> → </w:t>
      </w:r>
      <w:r>
        <w:t>自动判定格式与内容构成</w:t>
      </w:r>
      <w:r>
        <w:t xml:space="preserve"> → </w:t>
      </w:r>
      <w:r>
        <w:t>产出确认报告</w:t>
      </w:r>
      <w:r>
        <w:t xml:space="preserve"> → </w:t>
      </w:r>
      <w:r>
        <w:t>用户核对</w:t>
      </w:r>
      <w:r>
        <w:t>/</w:t>
      </w:r>
      <w:r>
        <w:t>修正后按映射批量入库（详见辅助材料《数据条件与数据集适配指南》</w:t>
      </w:r>
      <w:r>
        <w:t>§7</w:t>
      </w:r>
      <w:r>
        <w:t>）。</w:t>
      </w:r>
    </w:p>
    <w:p w14:paraId="675024E7" w14:textId="77777777" w:rsidR="00CF6A5E" w:rsidRDefault="005E070C">
      <w:r>
        <w:rPr>
          <w:b/>
        </w:rPr>
        <w:t>四类格式自动判定</w:t>
      </w:r>
      <w:r>
        <w:t>：</w:t>
      </w:r>
    </w:p>
    <w:tbl>
      <w:tblPr>
        <w:tblStyle w:val="aff1"/>
        <w:tblW w:w="0" w:type="auto"/>
        <w:jc w:val="center"/>
        <w:tblLook w:val="04A0" w:firstRow="1" w:lastRow="0" w:firstColumn="1" w:lastColumn="0" w:noHBand="0" w:noVBand="1"/>
      </w:tblPr>
      <w:tblGrid>
        <w:gridCol w:w="2771"/>
        <w:gridCol w:w="2771"/>
        <w:gridCol w:w="2771"/>
      </w:tblGrid>
      <w:tr w:rsidR="00CF6A5E" w14:paraId="040F0817" w14:textId="77777777">
        <w:trPr>
          <w:jc w:val="center"/>
        </w:trPr>
        <w:tc>
          <w:tcPr>
            <w:tcW w:w="2771" w:type="dxa"/>
            <w:shd w:val="clear" w:color="auto" w:fill="F2F2F2"/>
            <w:vAlign w:val="center"/>
          </w:tcPr>
          <w:p w14:paraId="08A4A40A" w14:textId="77777777" w:rsidR="00CF6A5E" w:rsidRDefault="005E070C">
            <w:pPr>
              <w:spacing w:line="288" w:lineRule="auto"/>
              <w:jc w:val="center"/>
            </w:pPr>
            <w:r>
              <w:rPr>
                <w:b/>
                <w:sz w:val="18"/>
              </w:rPr>
              <w:t>格式</w:t>
            </w:r>
          </w:p>
        </w:tc>
        <w:tc>
          <w:tcPr>
            <w:tcW w:w="2771" w:type="dxa"/>
            <w:shd w:val="clear" w:color="auto" w:fill="F2F2F2"/>
            <w:vAlign w:val="center"/>
          </w:tcPr>
          <w:p w14:paraId="2F35B940" w14:textId="77777777" w:rsidR="00CF6A5E" w:rsidRDefault="005E070C">
            <w:pPr>
              <w:spacing w:line="288" w:lineRule="auto"/>
              <w:jc w:val="center"/>
            </w:pPr>
            <w:r>
              <w:rPr>
                <w:b/>
                <w:sz w:val="18"/>
              </w:rPr>
              <w:t>判定条件</w:t>
            </w:r>
          </w:p>
        </w:tc>
        <w:tc>
          <w:tcPr>
            <w:tcW w:w="2771" w:type="dxa"/>
            <w:shd w:val="clear" w:color="auto" w:fill="F2F2F2"/>
            <w:vAlign w:val="center"/>
          </w:tcPr>
          <w:p w14:paraId="3B1086C5" w14:textId="77777777" w:rsidR="00CF6A5E" w:rsidRDefault="005E070C">
            <w:pPr>
              <w:spacing w:line="288" w:lineRule="auto"/>
              <w:jc w:val="center"/>
            </w:pPr>
            <w:r>
              <w:rPr>
                <w:b/>
                <w:sz w:val="18"/>
              </w:rPr>
              <w:t>覆盖实测</w:t>
            </w:r>
          </w:p>
        </w:tc>
      </w:tr>
      <w:tr w:rsidR="00CF6A5E" w14:paraId="49675D68" w14:textId="77777777">
        <w:trPr>
          <w:jc w:val="center"/>
        </w:trPr>
        <w:tc>
          <w:tcPr>
            <w:tcW w:w="2771" w:type="dxa"/>
            <w:vAlign w:val="center"/>
          </w:tcPr>
          <w:p w14:paraId="4FB609A2" w14:textId="77777777" w:rsidR="00CF6A5E" w:rsidRDefault="005E070C">
            <w:pPr>
              <w:spacing w:line="288" w:lineRule="auto"/>
              <w:jc w:val="left"/>
            </w:pPr>
            <w:r>
              <w:rPr>
                <w:sz w:val="18"/>
              </w:rPr>
              <w:t>mvtec_like</w:t>
            </w:r>
          </w:p>
        </w:tc>
        <w:tc>
          <w:tcPr>
            <w:tcW w:w="2771" w:type="dxa"/>
            <w:vAlign w:val="center"/>
          </w:tcPr>
          <w:p w14:paraId="159C7D4C" w14:textId="77777777" w:rsidR="00CF6A5E" w:rsidRDefault="005E070C">
            <w:pPr>
              <w:spacing w:line="288" w:lineRule="auto"/>
              <w:jc w:val="left"/>
            </w:pPr>
            <w:r>
              <w:rPr>
                <w:sz w:val="18"/>
              </w:rPr>
              <w:t>按</w:t>
            </w:r>
            <w:r>
              <w:rPr>
                <w:sz w:val="18"/>
              </w:rPr>
              <w:t>“</w:t>
            </w:r>
            <w:r>
              <w:rPr>
                <w:sz w:val="18"/>
              </w:rPr>
              <w:t>品类</w:t>
            </w:r>
            <w:r>
              <w:rPr>
                <w:sz w:val="18"/>
              </w:rPr>
              <w:t>→</w:t>
            </w:r>
            <w:r>
              <w:rPr>
                <w:sz w:val="18"/>
              </w:rPr>
              <w:t>训练</w:t>
            </w:r>
            <w:r>
              <w:rPr>
                <w:sz w:val="18"/>
              </w:rPr>
              <w:t>/</w:t>
            </w:r>
            <w:r>
              <w:rPr>
                <w:sz w:val="18"/>
              </w:rPr>
              <w:t>测试</w:t>
            </w:r>
            <w:r>
              <w:rPr>
                <w:sz w:val="18"/>
              </w:rPr>
              <w:t>”</w:t>
            </w:r>
            <w:r>
              <w:rPr>
                <w:sz w:val="18"/>
              </w:rPr>
              <w:t>分层目录组织（含单品类子目录与</w:t>
            </w:r>
            <w:r>
              <w:rPr>
                <w:sz w:val="18"/>
              </w:rPr>
              <w:t xml:space="preserve"> BTAD </w:t>
            </w:r>
            <w:r>
              <w:rPr>
                <w:sz w:val="18"/>
              </w:rPr>
              <w:t>包装目录下钻）</w:t>
            </w:r>
          </w:p>
        </w:tc>
        <w:tc>
          <w:tcPr>
            <w:tcW w:w="2771" w:type="dxa"/>
            <w:vAlign w:val="center"/>
          </w:tcPr>
          <w:p w14:paraId="2F7F803C" w14:textId="77777777" w:rsidR="00CF6A5E" w:rsidRDefault="005E070C">
            <w:pPr>
              <w:spacing w:line="288" w:lineRule="auto"/>
              <w:jc w:val="left"/>
            </w:pPr>
            <w:r>
              <w:rPr>
                <w:sz w:val="18"/>
              </w:rPr>
              <w:t xml:space="preserve">MVTec 15 </w:t>
            </w:r>
            <w:r>
              <w:rPr>
                <w:sz w:val="18"/>
              </w:rPr>
              <w:t>品类、</w:t>
            </w:r>
            <w:r>
              <w:rPr>
                <w:sz w:val="18"/>
              </w:rPr>
              <w:t>MPDD</w:t>
            </w:r>
            <w:r>
              <w:rPr>
                <w:sz w:val="18"/>
              </w:rPr>
              <w:t>、</w:t>
            </w:r>
            <w:r>
              <w:rPr>
                <w:sz w:val="18"/>
              </w:rPr>
              <w:t>BTAD 01-03</w:t>
            </w:r>
            <w:r>
              <w:rPr>
                <w:sz w:val="18"/>
              </w:rPr>
              <w:t>、</w:t>
            </w:r>
            <w:r>
              <w:rPr>
                <w:sz w:val="18"/>
              </w:rPr>
              <w:t xml:space="preserve">data_local 4 </w:t>
            </w:r>
            <w:r>
              <w:rPr>
                <w:sz w:val="18"/>
              </w:rPr>
              <w:t>品类</w:t>
            </w:r>
          </w:p>
        </w:tc>
      </w:tr>
      <w:tr w:rsidR="00CF6A5E" w14:paraId="2E363730" w14:textId="77777777">
        <w:trPr>
          <w:jc w:val="center"/>
        </w:trPr>
        <w:tc>
          <w:tcPr>
            <w:tcW w:w="2771" w:type="dxa"/>
            <w:vAlign w:val="center"/>
          </w:tcPr>
          <w:p w14:paraId="1D772FEE" w14:textId="77777777" w:rsidR="00CF6A5E" w:rsidRDefault="005E070C">
            <w:pPr>
              <w:spacing w:line="288" w:lineRule="auto"/>
              <w:jc w:val="left"/>
            </w:pPr>
            <w:r>
              <w:rPr>
                <w:sz w:val="18"/>
              </w:rPr>
              <w:t>yolo_split</w:t>
            </w:r>
          </w:p>
        </w:tc>
        <w:tc>
          <w:tcPr>
            <w:tcW w:w="2771" w:type="dxa"/>
            <w:vAlign w:val="center"/>
          </w:tcPr>
          <w:p w14:paraId="00768C71" w14:textId="77777777" w:rsidR="00CF6A5E" w:rsidRDefault="005E070C">
            <w:pPr>
              <w:spacing w:line="288" w:lineRule="auto"/>
              <w:jc w:val="left"/>
            </w:pPr>
            <w:r>
              <w:rPr>
                <w:sz w:val="18"/>
              </w:rPr>
              <w:t>按</w:t>
            </w:r>
            <w:r>
              <w:rPr>
                <w:sz w:val="18"/>
              </w:rPr>
              <w:t>“</w:t>
            </w:r>
            <w:r>
              <w:rPr>
                <w:sz w:val="18"/>
              </w:rPr>
              <w:t>训练</w:t>
            </w:r>
            <w:r>
              <w:rPr>
                <w:sz w:val="18"/>
              </w:rPr>
              <w:t>/</w:t>
            </w:r>
            <w:r>
              <w:rPr>
                <w:sz w:val="18"/>
              </w:rPr>
              <w:t>验证</w:t>
            </w:r>
            <w:r>
              <w:rPr>
                <w:sz w:val="18"/>
              </w:rPr>
              <w:t>/</w:t>
            </w:r>
            <w:r>
              <w:rPr>
                <w:sz w:val="18"/>
              </w:rPr>
              <w:t>测试</w:t>
            </w:r>
            <w:r>
              <w:rPr>
                <w:sz w:val="18"/>
              </w:rPr>
              <w:t>→</w:t>
            </w:r>
            <w:r>
              <w:rPr>
                <w:sz w:val="18"/>
              </w:rPr>
              <w:t>图像</w:t>
            </w:r>
            <w:r>
              <w:rPr>
                <w:sz w:val="18"/>
              </w:rPr>
              <w:t>/</w:t>
            </w:r>
            <w:r>
              <w:rPr>
                <w:sz w:val="18"/>
              </w:rPr>
              <w:t>标注</w:t>
            </w:r>
            <w:r>
              <w:rPr>
                <w:sz w:val="18"/>
              </w:rPr>
              <w:t>”</w:t>
            </w:r>
            <w:r>
              <w:rPr>
                <w:sz w:val="18"/>
              </w:rPr>
              <w:t>分层目录</w:t>
            </w:r>
            <w:r>
              <w:rPr>
                <w:sz w:val="18"/>
              </w:rPr>
              <w:t xml:space="preserve"> + YOLO </w:t>
            </w:r>
            <w:r>
              <w:rPr>
                <w:sz w:val="18"/>
              </w:rPr>
              <w:t>标注文本（文本内容判定缺陷</w:t>
            </w:r>
            <w:r>
              <w:rPr>
                <w:sz w:val="18"/>
              </w:rPr>
              <w:t>/</w:t>
            </w:r>
            <w:r>
              <w:rPr>
                <w:sz w:val="18"/>
              </w:rPr>
              <w:t>正常）</w:t>
            </w:r>
          </w:p>
        </w:tc>
        <w:tc>
          <w:tcPr>
            <w:tcW w:w="2771" w:type="dxa"/>
            <w:vAlign w:val="center"/>
          </w:tcPr>
          <w:p w14:paraId="5EF66965" w14:textId="77777777" w:rsidR="00CF6A5E" w:rsidRDefault="005E070C">
            <w:pPr>
              <w:spacing w:line="288" w:lineRule="auto"/>
              <w:jc w:val="left"/>
            </w:pPr>
            <w:r>
              <w:rPr>
                <w:sz w:val="18"/>
              </w:rPr>
              <w:t>GYU-DET</w:t>
            </w:r>
            <w:r>
              <w:rPr>
                <w:sz w:val="18"/>
              </w:rPr>
              <w:t>（训练</w:t>
            </w:r>
            <w:r>
              <w:rPr>
                <w:sz w:val="18"/>
              </w:rPr>
              <w:t xml:space="preserve"> 584 </w:t>
            </w:r>
            <w:r>
              <w:rPr>
                <w:sz w:val="18"/>
              </w:rPr>
              <w:t>正常</w:t>
            </w:r>
            <w:r>
              <w:rPr>
                <w:sz w:val="18"/>
              </w:rPr>
              <w:t xml:space="preserve"> / 8314 </w:t>
            </w:r>
            <w:r>
              <w:rPr>
                <w:sz w:val="18"/>
              </w:rPr>
              <w:t>缺陷）</w:t>
            </w:r>
          </w:p>
        </w:tc>
      </w:tr>
      <w:tr w:rsidR="00CF6A5E" w14:paraId="4B355743" w14:textId="77777777">
        <w:trPr>
          <w:jc w:val="center"/>
        </w:trPr>
        <w:tc>
          <w:tcPr>
            <w:tcW w:w="2771" w:type="dxa"/>
            <w:vAlign w:val="center"/>
          </w:tcPr>
          <w:p w14:paraId="70EFF62A" w14:textId="77777777" w:rsidR="00CF6A5E" w:rsidRDefault="005E070C">
            <w:pPr>
              <w:spacing w:line="288" w:lineRule="auto"/>
              <w:jc w:val="left"/>
            </w:pPr>
            <w:r>
              <w:rPr>
                <w:sz w:val="18"/>
              </w:rPr>
              <w:t>dir_rules</w:t>
            </w:r>
          </w:p>
        </w:tc>
        <w:tc>
          <w:tcPr>
            <w:tcW w:w="2771" w:type="dxa"/>
            <w:vAlign w:val="center"/>
          </w:tcPr>
          <w:p w14:paraId="40C39F45" w14:textId="77777777" w:rsidR="00CF6A5E" w:rsidRDefault="005E070C">
            <w:pPr>
              <w:spacing w:line="288" w:lineRule="auto"/>
              <w:jc w:val="left"/>
            </w:pPr>
            <w:r>
              <w:rPr>
                <w:sz w:val="18"/>
              </w:rPr>
              <w:t>目录</w:t>
            </w:r>
            <w:r>
              <w:rPr>
                <w:sz w:val="18"/>
              </w:rPr>
              <w:t>/</w:t>
            </w:r>
            <w:r>
              <w:rPr>
                <w:sz w:val="18"/>
              </w:rPr>
              <w:t>命名规则识别</w:t>
            </w:r>
          </w:p>
        </w:tc>
        <w:tc>
          <w:tcPr>
            <w:tcW w:w="2771" w:type="dxa"/>
            <w:vAlign w:val="center"/>
          </w:tcPr>
          <w:p w14:paraId="2BC1F734" w14:textId="77777777" w:rsidR="00CF6A5E" w:rsidRDefault="005E070C">
            <w:pPr>
              <w:spacing w:line="288" w:lineRule="auto"/>
              <w:jc w:val="left"/>
            </w:pPr>
            <w:r>
              <w:rPr>
                <w:sz w:val="18"/>
              </w:rPr>
              <w:t>测试图像全系（</w:t>
            </w:r>
            <w:r>
              <w:rPr>
                <w:sz w:val="18"/>
              </w:rPr>
              <w:t xml:space="preserve">OK </w:t>
            </w:r>
            <w:r>
              <w:rPr>
                <w:sz w:val="18"/>
              </w:rPr>
              <w:t>后缀</w:t>
            </w:r>
            <w:r>
              <w:rPr>
                <w:sz w:val="18"/>
              </w:rPr>
              <w:t xml:space="preserve"> / </w:t>
            </w:r>
            <w:r>
              <w:rPr>
                <w:sz w:val="18"/>
              </w:rPr>
              <w:t>模板命名</w:t>
            </w:r>
            <w:r>
              <w:rPr>
                <w:sz w:val="18"/>
              </w:rPr>
              <w:t xml:space="preserve"> / </w:t>
            </w:r>
            <w:r>
              <w:rPr>
                <w:sz w:val="18"/>
              </w:rPr>
              <w:t>良品</w:t>
            </w:r>
            <w:r>
              <w:rPr>
                <w:sz w:val="18"/>
              </w:rPr>
              <w:t>/</w:t>
            </w:r>
            <w:r>
              <w:rPr>
                <w:sz w:val="18"/>
              </w:rPr>
              <w:t>误报</w:t>
            </w:r>
            <w:r>
              <w:rPr>
                <w:sz w:val="18"/>
              </w:rPr>
              <w:t>/</w:t>
            </w:r>
            <w:r>
              <w:rPr>
                <w:sz w:val="18"/>
              </w:rPr>
              <w:t>漏检</w:t>
            </w:r>
            <w:r>
              <w:rPr>
                <w:sz w:val="18"/>
              </w:rPr>
              <w:t xml:space="preserve">/NG </w:t>
            </w:r>
            <w:r>
              <w:rPr>
                <w:sz w:val="18"/>
              </w:rPr>
              <w:t>目录约定）</w:t>
            </w:r>
          </w:p>
        </w:tc>
      </w:tr>
      <w:tr w:rsidR="00CF6A5E" w14:paraId="704CA2AB" w14:textId="77777777">
        <w:trPr>
          <w:jc w:val="center"/>
        </w:trPr>
        <w:tc>
          <w:tcPr>
            <w:tcW w:w="2771" w:type="dxa"/>
            <w:vAlign w:val="center"/>
          </w:tcPr>
          <w:p w14:paraId="58618938" w14:textId="77777777" w:rsidR="00CF6A5E" w:rsidRDefault="005E070C">
            <w:pPr>
              <w:spacing w:line="288" w:lineRule="auto"/>
              <w:jc w:val="left"/>
            </w:pPr>
            <w:r>
              <w:rPr>
                <w:sz w:val="18"/>
              </w:rPr>
              <w:t>plain</w:t>
            </w:r>
          </w:p>
        </w:tc>
        <w:tc>
          <w:tcPr>
            <w:tcW w:w="2771" w:type="dxa"/>
            <w:vAlign w:val="center"/>
          </w:tcPr>
          <w:p w14:paraId="30DA080E" w14:textId="77777777" w:rsidR="00CF6A5E" w:rsidRDefault="005E070C">
            <w:pPr>
              <w:spacing w:line="288" w:lineRule="auto"/>
              <w:jc w:val="left"/>
            </w:pPr>
            <w:r>
              <w:rPr>
                <w:sz w:val="18"/>
              </w:rPr>
              <w:t>无任何结构</w:t>
            </w:r>
          </w:p>
        </w:tc>
        <w:tc>
          <w:tcPr>
            <w:tcW w:w="2771" w:type="dxa"/>
            <w:vAlign w:val="center"/>
          </w:tcPr>
          <w:p w14:paraId="3773CB57" w14:textId="77777777" w:rsidR="00CF6A5E" w:rsidRDefault="005E070C">
            <w:pPr>
              <w:spacing w:line="288" w:lineRule="auto"/>
              <w:jc w:val="left"/>
            </w:pPr>
            <w:r>
              <w:rPr>
                <w:sz w:val="18"/>
              </w:rPr>
              <w:t>兜底全待确认</w:t>
            </w:r>
          </w:p>
        </w:tc>
      </w:tr>
    </w:tbl>
    <w:p w14:paraId="470960B3" w14:textId="77777777" w:rsidR="00CF6A5E" w:rsidRDefault="00CF6A5E"/>
    <w:p w14:paraId="4DCF8021" w14:textId="77777777" w:rsidR="00CF6A5E" w:rsidRDefault="005E070C">
      <w:r>
        <w:rPr>
          <w:b/>
        </w:rPr>
        <w:t>识别规则</w:t>
      </w:r>
      <w:r>
        <w:t>（目录标记优先于文件名，逐图分类）：模板目录与模板命名前缀</w:t>
      </w:r>
      <w:r>
        <w:t xml:space="preserve"> → </w:t>
      </w:r>
      <w:r>
        <w:t>模板图（</w:t>
      </w:r>
      <w:r>
        <w:t>L3</w:t>
      </w:r>
      <w:r>
        <w:t>）；</w:t>
      </w:r>
      <w:r>
        <w:t>NG/</w:t>
      </w:r>
      <w:r>
        <w:t>漏检</w:t>
      </w:r>
      <w:r>
        <w:t>/</w:t>
      </w:r>
      <w:r>
        <w:t>不良目录与错位</w:t>
      </w:r>
      <w:r>
        <w:t>/</w:t>
      </w:r>
      <w:r>
        <w:t>缺件</w:t>
      </w:r>
      <w:r>
        <w:t>/</w:t>
      </w:r>
      <w:r>
        <w:t>少锡等缺陷关键词</w:t>
      </w:r>
      <w:r>
        <w:t xml:space="preserve"> → </w:t>
      </w:r>
      <w:r>
        <w:t>缺陷（自动带缺陷类型）；</w:t>
      </w:r>
      <w:r>
        <w:t>ok/</w:t>
      </w:r>
      <w:r>
        <w:t>良品</w:t>
      </w:r>
      <w:r>
        <w:t>/</w:t>
      </w:r>
      <w:r>
        <w:rPr>
          <w:b/>
        </w:rPr>
        <w:t>误报</w:t>
      </w:r>
      <w:r>
        <w:t>（</w:t>
      </w:r>
      <w:r>
        <w:t xml:space="preserve">AOI </w:t>
      </w:r>
      <w:r>
        <w:t>假报警实为正常）目录与</w:t>
      </w:r>
      <w:r>
        <w:t xml:space="preserve"> OK </w:t>
      </w:r>
      <w:r>
        <w:t>命名后缀</w:t>
      </w:r>
      <w:r>
        <w:t xml:space="preserve"> → </w:t>
      </w:r>
      <w:r>
        <w:t>正常；其余未识别</w:t>
      </w:r>
      <w:r>
        <w:t xml:space="preserve"> → </w:t>
      </w:r>
      <w:r>
        <w:t>默认按缺陷入检测组，确认弹窗逐分组修正（可改正常</w:t>
      </w:r>
      <w:r>
        <w:t>/</w:t>
      </w:r>
      <w:r>
        <w:t>跳过）。</w:t>
      </w:r>
    </w:p>
    <w:p w14:paraId="2C73484F" w14:textId="77777777" w:rsidR="00CF6A5E" w:rsidRDefault="005E070C">
      <w:r>
        <w:rPr>
          <w:b/>
        </w:rPr>
        <w:t xml:space="preserve">UI </w:t>
      </w:r>
      <w:r>
        <w:rPr>
          <w:b/>
        </w:rPr>
        <w:t>流程</w:t>
      </w:r>
      <w:r>
        <w:t>：新建数据源</w:t>
      </w:r>
      <w:r>
        <w:t xml:space="preserve"> → </w:t>
      </w:r>
      <w:r>
        <w:t>导入方式选「智能识别适配」</w:t>
      </w:r>
      <w:r>
        <w:t xml:space="preserve">→ </w:t>
      </w:r>
      <w:r>
        <w:t>填根目录</w:t>
      </w:r>
      <w:r>
        <w:t xml:space="preserve"> → </w:t>
      </w:r>
      <w:r>
        <w:t>识别确认弹窗（格式</w:t>
      </w:r>
      <w:r>
        <w:t>/</w:t>
      </w:r>
      <w:r>
        <w:t>品类</w:t>
      </w:r>
      <w:r>
        <w:t>/</w:t>
      </w:r>
      <w:r>
        <w:t>分组</w:t>
      </w:r>
      <w:r>
        <w:t>/</w:t>
      </w:r>
      <w:r>
        <w:t>计数</w:t>
      </w:r>
      <w:r>
        <w:t>/</w:t>
      </w:r>
      <w:r>
        <w:t>告警一览，</w:t>
      </w:r>
      <w:r>
        <w:t xml:space="preserve">MVTec </w:t>
      </w:r>
      <w:r>
        <w:t>按品类勾选、目录规则按分组确认未识别处理方式）</w:t>
      </w:r>
      <w:r>
        <w:t xml:space="preserve">→ </w:t>
      </w:r>
      <w:r>
        <w:t>确认导入。识别结论自动回写数据源声明（多品类</w:t>
      </w:r>
      <w:r>
        <w:t>→</w:t>
      </w:r>
      <w:r>
        <w:t>按品类、含模板</w:t>
      </w:r>
      <w:r>
        <w:t>→</w:t>
      </w:r>
      <w:r>
        <w:t>标记模板、标注档位按实际标注只升不降），工单数据条件自动聚合。</w:t>
      </w:r>
    </w:p>
    <w:p w14:paraId="5DA9BBC4" w14:textId="77777777" w:rsidR="00CF6A5E" w:rsidRDefault="005E070C">
      <w:r>
        <w:rPr>
          <w:b/>
        </w:rPr>
        <w:lastRenderedPageBreak/>
        <w:t>性能与工程要点</w:t>
      </w:r>
      <w:r>
        <w:t>：</w:t>
      </w:r>
      <w:r>
        <w:t xml:space="preserve">probe </w:t>
      </w:r>
      <w:r>
        <w:t>只遍历目录</w:t>
      </w:r>
      <w:r>
        <w:t xml:space="preserve"> + </w:t>
      </w:r>
      <w:r>
        <w:t>少量</w:t>
      </w:r>
      <w:r>
        <w:t xml:space="preserve"> txt </w:t>
      </w:r>
      <w:r>
        <w:t>读取、不解码图像（</w:t>
      </w:r>
      <w:r>
        <w:t xml:space="preserve">MVTec 5354 </w:t>
      </w:r>
      <w:r>
        <w:t>图</w:t>
      </w:r>
      <w:r>
        <w:t xml:space="preserve"> ~1.1s</w:t>
      </w:r>
      <w:r>
        <w:t>、</w:t>
      </w:r>
      <w:r>
        <w:t xml:space="preserve">GYU-DET 11123 </w:t>
      </w:r>
      <w:r>
        <w:t>图</w:t>
      </w:r>
      <w:r>
        <w:t xml:space="preserve"> ~1.2s</w:t>
      </w:r>
      <w:r>
        <w:t>）；导入复用批量指纹去重</w:t>
      </w:r>
      <w:r>
        <w:t xml:space="preserve"> + </w:t>
      </w:r>
      <w:r>
        <w:t>后台进度。模块在主干</w:t>
      </w:r>
      <w:r>
        <w:t xml:space="preserve"> AOI_Core </w:t>
      </w:r>
      <w:r>
        <w:t>与树枝</w:t>
      </w:r>
      <w:r>
        <w:t xml:space="preserve"> PCB_Dual </w:t>
      </w:r>
      <w:r>
        <w:t>同步实现（探测与智能导入接口），全部识别规则经真实桌面</w:t>
      </w:r>
      <w:r>
        <w:t xml:space="preserve"> UI </w:t>
      </w:r>
      <w:r>
        <w:t>对上述数据集逐个实测通过，并在实测中发现修复</w:t>
      </w:r>
      <w:r>
        <w:t xml:space="preserve"> 3 </w:t>
      </w:r>
      <w:r>
        <w:t>处联动问题（统计批次对比接口缺列</w:t>
      </w:r>
      <w:r>
        <w:t xml:space="preserve"> 500</w:t>
      </w:r>
      <w:r>
        <w:t>、模板图误入检测批次、识别后标注档位未校正</w:t>
      </w:r>
      <w:r>
        <w:t>——</w:t>
      </w:r>
      <w:r>
        <w:t>详见指南</w:t>
      </w:r>
      <w:r>
        <w:t xml:space="preserve"> §7.6</w:t>
      </w:r>
      <w:r>
        <w:t>）。</w:t>
      </w:r>
    </w:p>
    <w:p w14:paraId="53952977" w14:textId="77777777" w:rsidR="00CF6A5E" w:rsidRDefault="005E070C">
      <w:pPr>
        <w:pStyle w:val="31"/>
      </w:pPr>
      <w:bookmarkStart w:id="26" w:name="_Toc239193814"/>
      <w:r>
        <w:rPr>
          <w:rFonts w:ascii="Times New Roman" w:eastAsia="宋体" w:hAnsi="Times New Roman"/>
        </w:rPr>
        <w:t xml:space="preserve">3.2.13 </w:t>
      </w:r>
      <w:r>
        <w:rPr>
          <w:rFonts w:ascii="Times New Roman" w:eastAsia="宋体" w:hAnsi="Times New Roman"/>
        </w:rPr>
        <w:t>系统运行截图（工单全流程实录）</w:t>
      </w:r>
      <w:bookmarkEnd w:id="26"/>
    </w:p>
    <w:p w14:paraId="1C649D37" w14:textId="77777777" w:rsidR="00CF6A5E" w:rsidRDefault="005E070C">
      <w:r>
        <w:t>截图重点展示</w:t>
      </w:r>
      <w:r>
        <w:t>"</w:t>
      </w:r>
      <w:r>
        <w:t>建单</w:t>
      </w:r>
      <w:r>
        <w:t>→</w:t>
      </w:r>
      <w:r>
        <w:t>检测</w:t>
      </w:r>
      <w:r>
        <w:t>→</w:t>
      </w:r>
      <w:r>
        <w:t>反馈</w:t>
      </w:r>
      <w:r>
        <w:t>→</w:t>
      </w:r>
      <w:r>
        <w:t>学习</w:t>
      </w:r>
      <w:r>
        <w:t>→</w:t>
      </w:r>
      <w:r>
        <w:t>回队</w:t>
      </w:r>
      <w:r>
        <w:t>"</w:t>
      </w:r>
      <w:r>
        <w:t>的连续过程，让读者可以直接看到在线学习不是抽象概念，而是被放进真实可操作的软件流程。以下截图来自主干系统</w:t>
      </w:r>
      <w:r>
        <w:t xml:space="preserve"> AOI_Core </w:t>
      </w:r>
      <w:r>
        <w:t>一次完整工单流程的真实运行记录（对应辅助材料中的全流程走查记录）：</w:t>
      </w:r>
    </w:p>
    <w:p w14:paraId="5AEFF86F" w14:textId="77777777" w:rsidR="00CF6A5E" w:rsidRDefault="005E070C">
      <w:pPr>
        <w:spacing w:before="120" w:after="40"/>
        <w:jc w:val="center"/>
      </w:pPr>
      <w:r>
        <w:rPr>
          <w:noProof/>
        </w:rPr>
        <w:drawing>
          <wp:inline distT="0" distB="0" distL="0" distR="0" wp14:anchorId="15926FB6" wp14:editId="2DD44A6C">
            <wp:extent cx="5220000" cy="3208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工作台_工单表.png"/>
                    <pic:cNvPicPr/>
                  </pic:nvPicPr>
                  <pic:blipFill>
                    <a:blip r:embed="rId10"/>
                    <a:stretch>
                      <a:fillRect/>
                    </a:stretch>
                  </pic:blipFill>
                  <pic:spPr>
                    <a:xfrm>
                      <a:off x="0" y="0"/>
                      <a:ext cx="5220000" cy="3208774"/>
                    </a:xfrm>
                    <a:prstGeom prst="rect">
                      <a:avLst/>
                    </a:prstGeom>
                  </pic:spPr>
                </pic:pic>
              </a:graphicData>
            </a:graphic>
          </wp:inline>
        </w:drawing>
      </w:r>
    </w:p>
    <w:p w14:paraId="431A8FAB" w14:textId="77777777" w:rsidR="00CF6A5E" w:rsidRDefault="005E070C">
      <w:pPr>
        <w:jc w:val="center"/>
      </w:pPr>
      <w:r>
        <w:rPr>
          <w:color w:val="595959"/>
          <w:sz w:val="18"/>
        </w:rPr>
        <w:t>图</w:t>
      </w:r>
      <w:r>
        <w:rPr>
          <w:color w:val="595959"/>
          <w:sz w:val="18"/>
        </w:rPr>
        <w:t xml:space="preserve">3 </w:t>
      </w:r>
      <w:r>
        <w:rPr>
          <w:color w:val="595959"/>
          <w:sz w:val="18"/>
        </w:rPr>
        <w:t>工作台：工单列表与品类状态机</w:t>
      </w:r>
    </w:p>
    <w:p w14:paraId="6D0668B0" w14:textId="77777777" w:rsidR="00CF6A5E" w:rsidRDefault="005E070C">
      <w:pPr>
        <w:spacing w:before="120" w:after="40"/>
        <w:jc w:val="center"/>
      </w:pPr>
      <w:r>
        <w:rPr>
          <w:noProof/>
        </w:rPr>
        <w:lastRenderedPageBreak/>
        <w:drawing>
          <wp:inline distT="0" distB="0" distL="0" distR="0" wp14:anchorId="4437D8A4" wp14:editId="2D7EE964">
            <wp:extent cx="5220000" cy="2559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准备模型_结果.png"/>
                    <pic:cNvPicPr/>
                  </pic:nvPicPr>
                  <pic:blipFill>
                    <a:blip r:embed="rId11"/>
                    <a:stretch>
                      <a:fillRect/>
                    </a:stretch>
                  </pic:blipFill>
                  <pic:spPr>
                    <a:xfrm>
                      <a:off x="0" y="0"/>
                      <a:ext cx="5220000" cy="2559484"/>
                    </a:xfrm>
                    <a:prstGeom prst="rect">
                      <a:avLst/>
                    </a:prstGeom>
                  </pic:spPr>
                </pic:pic>
              </a:graphicData>
            </a:graphic>
          </wp:inline>
        </w:drawing>
      </w:r>
    </w:p>
    <w:p w14:paraId="29EB126A" w14:textId="77777777" w:rsidR="00CF6A5E" w:rsidRDefault="005E070C">
      <w:pPr>
        <w:jc w:val="center"/>
      </w:pPr>
      <w:r>
        <w:rPr>
          <w:color w:val="595959"/>
          <w:sz w:val="18"/>
        </w:rPr>
        <w:t>图</w:t>
      </w:r>
      <w:r>
        <w:rPr>
          <w:color w:val="595959"/>
          <w:sz w:val="18"/>
        </w:rPr>
        <w:t xml:space="preserve">4 </w:t>
      </w:r>
      <w:r>
        <w:rPr>
          <w:color w:val="595959"/>
          <w:sz w:val="18"/>
        </w:rPr>
        <w:t>模型管理：</w:t>
      </w:r>
      <w:r>
        <w:rPr>
          <w:color w:val="595959"/>
          <w:sz w:val="18"/>
        </w:rPr>
        <w:t xml:space="preserve">100+30 </w:t>
      </w:r>
      <w:r>
        <w:rPr>
          <w:color w:val="595959"/>
          <w:sz w:val="18"/>
        </w:rPr>
        <w:t>少样本预训练（准备模型）结果与体检结论</w:t>
      </w:r>
    </w:p>
    <w:p w14:paraId="3A2E2454" w14:textId="77777777" w:rsidR="00CF6A5E" w:rsidRDefault="005E070C">
      <w:pPr>
        <w:spacing w:before="120" w:after="40"/>
        <w:jc w:val="center"/>
      </w:pPr>
      <w:r>
        <w:rPr>
          <w:noProof/>
        </w:rPr>
        <w:drawing>
          <wp:inline distT="0" distB="0" distL="0" distR="0" wp14:anchorId="78CC64AF" wp14:editId="543F9917">
            <wp:extent cx="5220000" cy="3208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监控_自动检测后.png"/>
                    <pic:cNvPicPr/>
                  </pic:nvPicPr>
                  <pic:blipFill>
                    <a:blip r:embed="rId12"/>
                    <a:stretch>
                      <a:fillRect/>
                    </a:stretch>
                  </pic:blipFill>
                  <pic:spPr>
                    <a:xfrm>
                      <a:off x="0" y="0"/>
                      <a:ext cx="5220000" cy="3208774"/>
                    </a:xfrm>
                    <a:prstGeom prst="rect">
                      <a:avLst/>
                    </a:prstGeom>
                  </pic:spPr>
                </pic:pic>
              </a:graphicData>
            </a:graphic>
          </wp:inline>
        </w:drawing>
      </w:r>
    </w:p>
    <w:p w14:paraId="173490B8" w14:textId="77777777" w:rsidR="00CF6A5E" w:rsidRDefault="005E070C">
      <w:pPr>
        <w:jc w:val="center"/>
      </w:pPr>
      <w:r>
        <w:rPr>
          <w:color w:val="595959"/>
          <w:sz w:val="18"/>
        </w:rPr>
        <w:t>图</w:t>
      </w:r>
      <w:r>
        <w:rPr>
          <w:color w:val="595959"/>
          <w:sz w:val="18"/>
        </w:rPr>
        <w:t xml:space="preserve">5 </w:t>
      </w:r>
      <w:r>
        <w:rPr>
          <w:color w:val="595959"/>
          <w:sz w:val="18"/>
        </w:rPr>
        <w:t>实时监控：产线自动检测中，逐图输出判定</w:t>
      </w:r>
      <w:r>
        <w:rPr>
          <w:color w:val="595959"/>
          <w:sz w:val="18"/>
        </w:rPr>
        <w:t>/</w:t>
      </w:r>
      <w:r>
        <w:rPr>
          <w:color w:val="595959"/>
          <w:sz w:val="18"/>
        </w:rPr>
        <w:t>热力图</w:t>
      </w:r>
      <w:r>
        <w:rPr>
          <w:color w:val="595959"/>
          <w:sz w:val="18"/>
        </w:rPr>
        <w:t>/</w:t>
      </w:r>
      <w:r>
        <w:rPr>
          <w:color w:val="595959"/>
          <w:sz w:val="18"/>
        </w:rPr>
        <w:t>缺陷框与延迟</w:t>
      </w:r>
    </w:p>
    <w:p w14:paraId="56A0B364" w14:textId="77777777" w:rsidR="00CF6A5E" w:rsidRDefault="005E070C">
      <w:pPr>
        <w:spacing w:before="120" w:after="40"/>
        <w:jc w:val="center"/>
      </w:pPr>
      <w:r>
        <w:rPr>
          <w:noProof/>
        </w:rPr>
        <w:lastRenderedPageBreak/>
        <w:drawing>
          <wp:inline distT="0" distB="0" distL="0" distR="0" wp14:anchorId="26E0E997" wp14:editId="1D6DFE5B">
            <wp:extent cx="5220000" cy="5984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反馈对话框.png"/>
                    <pic:cNvPicPr/>
                  </pic:nvPicPr>
                  <pic:blipFill>
                    <a:blip r:embed="rId13"/>
                    <a:stretch>
                      <a:fillRect/>
                    </a:stretch>
                  </pic:blipFill>
                  <pic:spPr>
                    <a:xfrm>
                      <a:off x="0" y="0"/>
                      <a:ext cx="5220000" cy="5984357"/>
                    </a:xfrm>
                    <a:prstGeom prst="rect">
                      <a:avLst/>
                    </a:prstGeom>
                  </pic:spPr>
                </pic:pic>
              </a:graphicData>
            </a:graphic>
          </wp:inline>
        </w:drawing>
      </w:r>
    </w:p>
    <w:p w14:paraId="6E0EE748" w14:textId="77777777" w:rsidR="00CF6A5E" w:rsidRDefault="005E070C">
      <w:pPr>
        <w:jc w:val="center"/>
      </w:pPr>
      <w:r>
        <w:rPr>
          <w:color w:val="595959"/>
          <w:sz w:val="18"/>
        </w:rPr>
        <w:t>图</w:t>
      </w:r>
      <w:r>
        <w:rPr>
          <w:color w:val="595959"/>
          <w:sz w:val="18"/>
        </w:rPr>
        <w:t xml:space="preserve">6 </w:t>
      </w:r>
      <w:r>
        <w:rPr>
          <w:color w:val="595959"/>
          <w:sz w:val="18"/>
        </w:rPr>
        <w:t>错检反馈对话框：操作员标记漏检</w:t>
      </w:r>
      <w:r>
        <w:rPr>
          <w:color w:val="595959"/>
          <w:sz w:val="18"/>
        </w:rPr>
        <w:t>/</w:t>
      </w:r>
      <w:r>
        <w:rPr>
          <w:color w:val="595959"/>
          <w:sz w:val="18"/>
        </w:rPr>
        <w:t>误检，实时回流（赛题</w:t>
      </w:r>
      <w:r>
        <w:rPr>
          <w:color w:val="595959"/>
          <w:sz w:val="18"/>
        </w:rPr>
        <w:t>"</w:t>
      </w:r>
      <w:r>
        <w:rPr>
          <w:color w:val="595959"/>
          <w:sz w:val="18"/>
        </w:rPr>
        <w:t>用户反馈驱动优化</w:t>
      </w:r>
      <w:r>
        <w:rPr>
          <w:color w:val="595959"/>
          <w:sz w:val="18"/>
        </w:rPr>
        <w:t>"</w:t>
      </w:r>
      <w:r>
        <w:rPr>
          <w:color w:val="595959"/>
          <w:sz w:val="18"/>
        </w:rPr>
        <w:t>）</w:t>
      </w:r>
    </w:p>
    <w:p w14:paraId="4CCB9AD5" w14:textId="77777777" w:rsidR="00CF6A5E" w:rsidRDefault="005E070C">
      <w:pPr>
        <w:spacing w:before="120" w:after="40"/>
        <w:jc w:val="center"/>
      </w:pPr>
      <w:r>
        <w:rPr>
          <w:noProof/>
        </w:rPr>
        <w:lastRenderedPageBreak/>
        <w:drawing>
          <wp:inline distT="0" distB="0" distL="0" distR="0" wp14:anchorId="1FC39AE3" wp14:editId="2E19C84A">
            <wp:extent cx="5220000" cy="3208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监控_学习提升后.png"/>
                    <pic:cNvPicPr/>
                  </pic:nvPicPr>
                  <pic:blipFill>
                    <a:blip r:embed="rId14"/>
                    <a:stretch>
                      <a:fillRect/>
                    </a:stretch>
                  </pic:blipFill>
                  <pic:spPr>
                    <a:xfrm>
                      <a:off x="0" y="0"/>
                      <a:ext cx="5220000" cy="3208774"/>
                    </a:xfrm>
                    <a:prstGeom prst="rect">
                      <a:avLst/>
                    </a:prstGeom>
                  </pic:spPr>
                </pic:pic>
              </a:graphicData>
            </a:graphic>
          </wp:inline>
        </w:drawing>
      </w:r>
    </w:p>
    <w:p w14:paraId="39FFC9F3" w14:textId="77777777" w:rsidR="00CF6A5E" w:rsidRDefault="005E070C">
      <w:pPr>
        <w:jc w:val="center"/>
      </w:pPr>
      <w:r>
        <w:rPr>
          <w:color w:val="595959"/>
          <w:sz w:val="18"/>
        </w:rPr>
        <w:t>图</w:t>
      </w:r>
      <w:r>
        <w:rPr>
          <w:color w:val="595959"/>
          <w:sz w:val="18"/>
        </w:rPr>
        <w:t xml:space="preserve">7 </w:t>
      </w:r>
      <w:r>
        <w:rPr>
          <w:color w:val="595959"/>
          <w:sz w:val="18"/>
        </w:rPr>
        <w:t>学习提升完成：反馈巩固生成新版本（可回滚），监控页恢复检测</w:t>
      </w:r>
    </w:p>
    <w:p w14:paraId="24F350B0" w14:textId="77777777" w:rsidR="00CF6A5E" w:rsidRDefault="005E070C">
      <w:pPr>
        <w:spacing w:before="120" w:after="40"/>
        <w:jc w:val="center"/>
      </w:pPr>
      <w:r>
        <w:rPr>
          <w:noProof/>
        </w:rPr>
        <w:drawing>
          <wp:inline distT="0" distB="0" distL="0" distR="0" wp14:anchorId="2E257FD9" wp14:editId="6FA66DD0">
            <wp:extent cx="5220000" cy="3208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数据管理_队列回队.png"/>
                    <pic:cNvPicPr/>
                  </pic:nvPicPr>
                  <pic:blipFill>
                    <a:blip r:embed="rId15"/>
                    <a:stretch>
                      <a:fillRect/>
                    </a:stretch>
                  </pic:blipFill>
                  <pic:spPr>
                    <a:xfrm>
                      <a:off x="0" y="0"/>
                      <a:ext cx="5220000" cy="3208774"/>
                    </a:xfrm>
                    <a:prstGeom prst="rect">
                      <a:avLst/>
                    </a:prstGeom>
                  </pic:spPr>
                </pic:pic>
              </a:graphicData>
            </a:graphic>
          </wp:inline>
        </w:drawing>
      </w:r>
    </w:p>
    <w:p w14:paraId="256B2883" w14:textId="77777777" w:rsidR="00CF6A5E" w:rsidRDefault="005E070C">
      <w:pPr>
        <w:jc w:val="center"/>
      </w:pPr>
      <w:r>
        <w:rPr>
          <w:color w:val="595959"/>
          <w:sz w:val="18"/>
        </w:rPr>
        <w:t>图</w:t>
      </w:r>
      <w:r>
        <w:rPr>
          <w:color w:val="595959"/>
          <w:sz w:val="18"/>
        </w:rPr>
        <w:t xml:space="preserve">8 </w:t>
      </w:r>
      <w:r>
        <w:rPr>
          <w:color w:val="595959"/>
          <w:sz w:val="18"/>
        </w:rPr>
        <w:t>数据管理：批次回队重新检测，用于复核反馈更新前后的结果</w:t>
      </w:r>
    </w:p>
    <w:p w14:paraId="1AFDE263" w14:textId="77777777" w:rsidR="00CF6A5E" w:rsidRDefault="005E070C">
      <w:pPr>
        <w:pStyle w:val="21"/>
      </w:pPr>
      <w:bookmarkStart w:id="27" w:name="_Toc239193815"/>
      <w:r>
        <w:rPr>
          <w:rFonts w:ascii="Times New Roman" w:eastAsia="宋体" w:hAnsi="Times New Roman"/>
        </w:rPr>
        <w:t xml:space="preserve">3.3 </w:t>
      </w:r>
      <w:r>
        <w:rPr>
          <w:rFonts w:ascii="Times New Roman" w:eastAsia="宋体" w:hAnsi="Times New Roman"/>
        </w:rPr>
        <w:t>计划和分工</w:t>
      </w:r>
      <w:bookmarkEnd w:id="27"/>
    </w:p>
    <w:tbl>
      <w:tblPr>
        <w:tblStyle w:val="aff1"/>
        <w:tblW w:w="0" w:type="auto"/>
        <w:jc w:val="center"/>
        <w:tblLook w:val="04A0" w:firstRow="1" w:lastRow="0" w:firstColumn="1" w:lastColumn="0" w:noHBand="0" w:noVBand="1"/>
      </w:tblPr>
      <w:tblGrid>
        <w:gridCol w:w="2078"/>
        <w:gridCol w:w="2078"/>
        <w:gridCol w:w="2078"/>
        <w:gridCol w:w="2078"/>
      </w:tblGrid>
      <w:tr w:rsidR="00CF6A5E" w14:paraId="6FA4A819" w14:textId="77777777">
        <w:trPr>
          <w:jc w:val="center"/>
        </w:trPr>
        <w:tc>
          <w:tcPr>
            <w:tcW w:w="2078" w:type="dxa"/>
            <w:shd w:val="clear" w:color="auto" w:fill="F2F2F2"/>
            <w:vAlign w:val="center"/>
          </w:tcPr>
          <w:p w14:paraId="18E2BDAB" w14:textId="77777777" w:rsidR="00CF6A5E" w:rsidRDefault="005E070C">
            <w:pPr>
              <w:spacing w:line="288" w:lineRule="auto"/>
              <w:jc w:val="center"/>
            </w:pPr>
            <w:r>
              <w:rPr>
                <w:b/>
                <w:sz w:val="18"/>
              </w:rPr>
              <w:t>阶段</w:t>
            </w:r>
          </w:p>
        </w:tc>
        <w:tc>
          <w:tcPr>
            <w:tcW w:w="2078" w:type="dxa"/>
            <w:shd w:val="clear" w:color="auto" w:fill="F2F2F2"/>
            <w:vAlign w:val="center"/>
          </w:tcPr>
          <w:p w14:paraId="4D930A75" w14:textId="77777777" w:rsidR="00CF6A5E" w:rsidRDefault="005E070C">
            <w:pPr>
              <w:spacing w:line="288" w:lineRule="auto"/>
              <w:jc w:val="center"/>
            </w:pPr>
            <w:r>
              <w:rPr>
                <w:b/>
                <w:sz w:val="18"/>
              </w:rPr>
              <w:t>时间</w:t>
            </w:r>
          </w:p>
        </w:tc>
        <w:tc>
          <w:tcPr>
            <w:tcW w:w="2078" w:type="dxa"/>
            <w:shd w:val="clear" w:color="auto" w:fill="F2F2F2"/>
            <w:vAlign w:val="center"/>
          </w:tcPr>
          <w:p w14:paraId="1D051355" w14:textId="77777777" w:rsidR="00CF6A5E" w:rsidRDefault="005E070C">
            <w:pPr>
              <w:spacing w:line="288" w:lineRule="auto"/>
              <w:jc w:val="center"/>
            </w:pPr>
            <w:r>
              <w:rPr>
                <w:b/>
                <w:sz w:val="18"/>
              </w:rPr>
              <w:t>里程碑</w:t>
            </w:r>
          </w:p>
        </w:tc>
        <w:tc>
          <w:tcPr>
            <w:tcW w:w="2078" w:type="dxa"/>
            <w:shd w:val="clear" w:color="auto" w:fill="F2F2F2"/>
            <w:vAlign w:val="center"/>
          </w:tcPr>
          <w:p w14:paraId="66C35BC6" w14:textId="77777777" w:rsidR="00CF6A5E" w:rsidRDefault="005E070C">
            <w:pPr>
              <w:spacing w:line="288" w:lineRule="auto"/>
              <w:jc w:val="center"/>
            </w:pPr>
            <w:r>
              <w:rPr>
                <w:b/>
                <w:sz w:val="18"/>
              </w:rPr>
              <w:t>分工</w:t>
            </w:r>
          </w:p>
        </w:tc>
      </w:tr>
      <w:tr w:rsidR="00CF6A5E" w14:paraId="2FF588FD" w14:textId="77777777">
        <w:trPr>
          <w:jc w:val="center"/>
        </w:trPr>
        <w:tc>
          <w:tcPr>
            <w:tcW w:w="2078" w:type="dxa"/>
            <w:vAlign w:val="center"/>
          </w:tcPr>
          <w:p w14:paraId="1AD1B9E0" w14:textId="77777777" w:rsidR="00CF6A5E" w:rsidRDefault="005E070C">
            <w:pPr>
              <w:spacing w:line="288" w:lineRule="auto"/>
              <w:jc w:val="left"/>
            </w:pPr>
            <w:r>
              <w:rPr>
                <w:sz w:val="18"/>
              </w:rPr>
              <w:t>M0</w:t>
            </w:r>
          </w:p>
        </w:tc>
        <w:tc>
          <w:tcPr>
            <w:tcW w:w="2078" w:type="dxa"/>
            <w:vAlign w:val="center"/>
          </w:tcPr>
          <w:p w14:paraId="7AD48456" w14:textId="77777777" w:rsidR="00CF6A5E" w:rsidRDefault="005E070C">
            <w:pPr>
              <w:spacing w:line="288" w:lineRule="auto"/>
              <w:jc w:val="left"/>
            </w:pPr>
            <w:r>
              <w:rPr>
                <w:sz w:val="18"/>
              </w:rPr>
              <w:t xml:space="preserve">2026.07 </w:t>
            </w:r>
            <w:r>
              <w:rPr>
                <w:sz w:val="18"/>
              </w:rPr>
              <w:t>下旬</w:t>
            </w:r>
          </w:p>
        </w:tc>
        <w:tc>
          <w:tcPr>
            <w:tcW w:w="2078" w:type="dxa"/>
            <w:vAlign w:val="center"/>
          </w:tcPr>
          <w:p w14:paraId="45E5DFC3" w14:textId="77777777" w:rsidR="00CF6A5E" w:rsidRDefault="005E070C">
            <w:pPr>
              <w:spacing w:line="288" w:lineRule="auto"/>
              <w:jc w:val="left"/>
            </w:pPr>
            <w:r>
              <w:rPr>
                <w:sz w:val="18"/>
              </w:rPr>
              <w:t>协议与骨架：隔离断言、分块全量精检、槽位接口、诚实基线、粒度</w:t>
            </w:r>
            <w:r>
              <w:rPr>
                <w:sz w:val="18"/>
              </w:rPr>
              <w:t>-</w:t>
            </w:r>
            <w:r>
              <w:rPr>
                <w:sz w:val="18"/>
              </w:rPr>
              <w:t>速度工作点</w:t>
            </w:r>
          </w:p>
        </w:tc>
        <w:tc>
          <w:tcPr>
            <w:tcW w:w="2078" w:type="dxa"/>
            <w:vAlign w:val="center"/>
          </w:tcPr>
          <w:p w14:paraId="1EC613E2" w14:textId="77777777" w:rsidR="00CF6A5E" w:rsidRDefault="005E070C">
            <w:pPr>
              <w:spacing w:line="288" w:lineRule="auto"/>
              <w:jc w:val="left"/>
            </w:pPr>
            <w:r>
              <w:rPr>
                <w:sz w:val="18"/>
              </w:rPr>
              <w:t>成员</w:t>
            </w:r>
            <w:r>
              <w:rPr>
                <w:sz w:val="18"/>
              </w:rPr>
              <w:t>A</w:t>
            </w:r>
            <w:r>
              <w:rPr>
                <w:sz w:val="18"/>
              </w:rPr>
              <w:t>：管线骨架</w:t>
            </w:r>
            <w:r>
              <w:rPr>
                <w:sz w:val="18"/>
              </w:rPr>
              <w:t>/</w:t>
            </w:r>
            <w:r>
              <w:rPr>
                <w:sz w:val="18"/>
              </w:rPr>
              <w:t>协议；成员</w:t>
            </w:r>
            <w:r>
              <w:rPr>
                <w:sz w:val="18"/>
              </w:rPr>
              <w:t>B</w:t>
            </w:r>
            <w:r>
              <w:rPr>
                <w:sz w:val="18"/>
              </w:rPr>
              <w:t>：评测协议</w:t>
            </w:r>
          </w:p>
        </w:tc>
      </w:tr>
      <w:tr w:rsidR="00CF6A5E" w14:paraId="003C8289" w14:textId="77777777">
        <w:trPr>
          <w:jc w:val="center"/>
        </w:trPr>
        <w:tc>
          <w:tcPr>
            <w:tcW w:w="2078" w:type="dxa"/>
            <w:vAlign w:val="center"/>
          </w:tcPr>
          <w:p w14:paraId="79951B1D" w14:textId="77777777" w:rsidR="00CF6A5E" w:rsidRDefault="005E070C">
            <w:pPr>
              <w:spacing w:line="288" w:lineRule="auto"/>
              <w:jc w:val="left"/>
            </w:pPr>
            <w:r>
              <w:rPr>
                <w:sz w:val="18"/>
              </w:rPr>
              <w:t>M1</w:t>
            </w:r>
          </w:p>
        </w:tc>
        <w:tc>
          <w:tcPr>
            <w:tcW w:w="2078" w:type="dxa"/>
            <w:vAlign w:val="center"/>
          </w:tcPr>
          <w:p w14:paraId="683E1321" w14:textId="77777777" w:rsidR="00CF6A5E" w:rsidRDefault="005E070C">
            <w:pPr>
              <w:spacing w:line="288" w:lineRule="auto"/>
              <w:jc w:val="left"/>
            </w:pPr>
            <w:r>
              <w:rPr>
                <w:sz w:val="18"/>
              </w:rPr>
              <w:t xml:space="preserve">2026.08 </w:t>
            </w:r>
            <w:r>
              <w:rPr>
                <w:sz w:val="18"/>
              </w:rPr>
              <w:t>上旬</w:t>
            </w:r>
          </w:p>
        </w:tc>
        <w:tc>
          <w:tcPr>
            <w:tcW w:w="2078" w:type="dxa"/>
            <w:vAlign w:val="center"/>
          </w:tcPr>
          <w:p w14:paraId="3070D2E6" w14:textId="77777777" w:rsidR="00CF6A5E" w:rsidRDefault="005E070C">
            <w:pPr>
              <w:spacing w:line="288" w:lineRule="auto"/>
              <w:jc w:val="left"/>
            </w:pPr>
            <w:r>
              <w:rPr>
                <w:sz w:val="18"/>
              </w:rPr>
              <w:t>槽位齐套：全槽位接</w:t>
            </w:r>
            <w:r>
              <w:rPr>
                <w:sz w:val="18"/>
              </w:rPr>
              <w:lastRenderedPageBreak/>
              <w:t>入、</w:t>
            </w:r>
            <w:r>
              <w:rPr>
                <w:sz w:val="18"/>
              </w:rPr>
              <w:t xml:space="preserve">CDF </w:t>
            </w:r>
            <w:r>
              <w:rPr>
                <w:sz w:val="18"/>
              </w:rPr>
              <w:t>校准、特征贡献档案、跨品类预训练</w:t>
            </w:r>
          </w:p>
        </w:tc>
        <w:tc>
          <w:tcPr>
            <w:tcW w:w="2078" w:type="dxa"/>
            <w:vAlign w:val="center"/>
          </w:tcPr>
          <w:p w14:paraId="73578955" w14:textId="77777777" w:rsidR="00CF6A5E" w:rsidRDefault="005E070C">
            <w:pPr>
              <w:spacing w:line="288" w:lineRule="auto"/>
              <w:jc w:val="left"/>
            </w:pPr>
            <w:r>
              <w:rPr>
                <w:sz w:val="18"/>
              </w:rPr>
              <w:lastRenderedPageBreak/>
              <w:t>成员</w:t>
            </w:r>
            <w:r>
              <w:rPr>
                <w:sz w:val="18"/>
              </w:rPr>
              <w:t>A</w:t>
            </w:r>
            <w:r>
              <w:rPr>
                <w:sz w:val="18"/>
              </w:rPr>
              <w:t>：</w:t>
            </w:r>
            <w:r>
              <w:rPr>
                <w:sz w:val="18"/>
              </w:rPr>
              <w:t>disc/</w:t>
            </w:r>
            <w:r>
              <w:rPr>
                <w:sz w:val="18"/>
              </w:rPr>
              <w:t>预训练；</w:t>
            </w:r>
            <w:r>
              <w:rPr>
                <w:sz w:val="18"/>
              </w:rPr>
              <w:lastRenderedPageBreak/>
              <w:t>成员</w:t>
            </w:r>
            <w:r>
              <w:rPr>
                <w:sz w:val="18"/>
              </w:rPr>
              <w:t>B</w:t>
            </w:r>
            <w:r>
              <w:rPr>
                <w:sz w:val="18"/>
              </w:rPr>
              <w:t>：</w:t>
            </w:r>
            <w:r>
              <w:rPr>
                <w:sz w:val="18"/>
              </w:rPr>
              <w:t>layout/</w:t>
            </w:r>
            <w:r>
              <w:rPr>
                <w:sz w:val="18"/>
              </w:rPr>
              <w:t>特征组</w:t>
            </w:r>
          </w:p>
        </w:tc>
      </w:tr>
      <w:tr w:rsidR="00CF6A5E" w14:paraId="3203A243" w14:textId="77777777">
        <w:trPr>
          <w:jc w:val="center"/>
        </w:trPr>
        <w:tc>
          <w:tcPr>
            <w:tcW w:w="2078" w:type="dxa"/>
            <w:vAlign w:val="center"/>
          </w:tcPr>
          <w:p w14:paraId="2C68709A" w14:textId="77777777" w:rsidR="00CF6A5E" w:rsidRDefault="005E070C">
            <w:pPr>
              <w:spacing w:line="288" w:lineRule="auto"/>
              <w:jc w:val="left"/>
            </w:pPr>
            <w:r>
              <w:rPr>
                <w:sz w:val="18"/>
              </w:rPr>
              <w:lastRenderedPageBreak/>
              <w:t>M2</w:t>
            </w:r>
          </w:p>
        </w:tc>
        <w:tc>
          <w:tcPr>
            <w:tcW w:w="2078" w:type="dxa"/>
            <w:vAlign w:val="center"/>
          </w:tcPr>
          <w:p w14:paraId="3DB48B94" w14:textId="77777777" w:rsidR="00CF6A5E" w:rsidRDefault="005E070C">
            <w:pPr>
              <w:spacing w:line="288" w:lineRule="auto"/>
              <w:jc w:val="left"/>
            </w:pPr>
            <w:r>
              <w:rPr>
                <w:sz w:val="18"/>
              </w:rPr>
              <w:t xml:space="preserve">2026.08 </w:t>
            </w:r>
            <w:r>
              <w:rPr>
                <w:sz w:val="18"/>
              </w:rPr>
              <w:t>中旬</w:t>
            </w:r>
          </w:p>
        </w:tc>
        <w:tc>
          <w:tcPr>
            <w:tcW w:w="2078" w:type="dxa"/>
            <w:vAlign w:val="center"/>
          </w:tcPr>
          <w:p w14:paraId="525B8781" w14:textId="77777777" w:rsidR="00CF6A5E" w:rsidRDefault="005E070C">
            <w:pPr>
              <w:spacing w:line="288" w:lineRule="auto"/>
              <w:jc w:val="left"/>
            </w:pPr>
            <w:r>
              <w:rPr>
                <w:sz w:val="18"/>
              </w:rPr>
              <w:t>路由与可视化：软路由、分层输出（框</w:t>
            </w:r>
            <w:r>
              <w:rPr>
                <w:sz w:val="18"/>
              </w:rPr>
              <w:t>+</w:t>
            </w:r>
            <w:r>
              <w:rPr>
                <w:sz w:val="18"/>
              </w:rPr>
              <w:t>掩码</w:t>
            </w:r>
            <w:r>
              <w:rPr>
                <w:sz w:val="18"/>
              </w:rPr>
              <w:t>+</w:t>
            </w:r>
            <w:r>
              <w:rPr>
                <w:sz w:val="18"/>
              </w:rPr>
              <w:t>类型归因）、视频模态</w:t>
            </w:r>
          </w:p>
        </w:tc>
        <w:tc>
          <w:tcPr>
            <w:tcW w:w="2078" w:type="dxa"/>
            <w:vAlign w:val="center"/>
          </w:tcPr>
          <w:p w14:paraId="1C6A386E" w14:textId="77777777" w:rsidR="00CF6A5E" w:rsidRDefault="005E070C">
            <w:pPr>
              <w:spacing w:line="288" w:lineRule="auto"/>
              <w:jc w:val="left"/>
            </w:pPr>
            <w:r>
              <w:rPr>
                <w:sz w:val="18"/>
              </w:rPr>
              <w:t>成员</w:t>
            </w:r>
            <w:r>
              <w:rPr>
                <w:sz w:val="18"/>
              </w:rPr>
              <w:t>A</w:t>
            </w:r>
            <w:r>
              <w:rPr>
                <w:sz w:val="18"/>
              </w:rPr>
              <w:t>：路由</w:t>
            </w:r>
            <w:r>
              <w:rPr>
                <w:sz w:val="18"/>
              </w:rPr>
              <w:t>/</w:t>
            </w:r>
            <w:r>
              <w:rPr>
                <w:sz w:val="18"/>
              </w:rPr>
              <w:t>视频；成员</w:t>
            </w:r>
            <w:r>
              <w:rPr>
                <w:sz w:val="18"/>
              </w:rPr>
              <w:t>B</w:t>
            </w:r>
            <w:r>
              <w:rPr>
                <w:sz w:val="18"/>
              </w:rPr>
              <w:t>：可视化</w:t>
            </w:r>
            <w:r>
              <w:rPr>
                <w:sz w:val="18"/>
              </w:rPr>
              <w:t>/</w:t>
            </w:r>
            <w:r>
              <w:rPr>
                <w:sz w:val="18"/>
              </w:rPr>
              <w:t>归因</w:t>
            </w:r>
          </w:p>
        </w:tc>
      </w:tr>
      <w:tr w:rsidR="00CF6A5E" w14:paraId="7F382832" w14:textId="77777777">
        <w:trPr>
          <w:jc w:val="center"/>
        </w:trPr>
        <w:tc>
          <w:tcPr>
            <w:tcW w:w="2078" w:type="dxa"/>
            <w:vAlign w:val="center"/>
          </w:tcPr>
          <w:p w14:paraId="5074B70F" w14:textId="77777777" w:rsidR="00CF6A5E" w:rsidRDefault="005E070C">
            <w:pPr>
              <w:spacing w:line="288" w:lineRule="auto"/>
              <w:jc w:val="left"/>
            </w:pPr>
            <w:r>
              <w:rPr>
                <w:sz w:val="18"/>
              </w:rPr>
              <w:t>M3</w:t>
            </w:r>
          </w:p>
        </w:tc>
        <w:tc>
          <w:tcPr>
            <w:tcW w:w="2078" w:type="dxa"/>
            <w:vAlign w:val="center"/>
          </w:tcPr>
          <w:p w14:paraId="289FA8AC" w14:textId="77777777" w:rsidR="00CF6A5E" w:rsidRDefault="005E070C">
            <w:pPr>
              <w:spacing w:line="288" w:lineRule="auto"/>
              <w:jc w:val="left"/>
            </w:pPr>
            <w:r>
              <w:rPr>
                <w:sz w:val="18"/>
              </w:rPr>
              <w:t xml:space="preserve">2026.08 </w:t>
            </w:r>
            <w:r>
              <w:rPr>
                <w:sz w:val="18"/>
              </w:rPr>
              <w:t>中旬</w:t>
            </w:r>
          </w:p>
        </w:tc>
        <w:tc>
          <w:tcPr>
            <w:tcW w:w="2078" w:type="dxa"/>
            <w:vAlign w:val="center"/>
          </w:tcPr>
          <w:p w14:paraId="10168962" w14:textId="77777777" w:rsidR="00CF6A5E" w:rsidRDefault="005E070C">
            <w:pPr>
              <w:spacing w:line="288" w:lineRule="auto"/>
              <w:jc w:val="left"/>
            </w:pPr>
            <w:r>
              <w:rPr>
                <w:sz w:val="18"/>
              </w:rPr>
              <w:t xml:space="preserve">SSOCL </w:t>
            </w:r>
            <w:r>
              <w:rPr>
                <w:sz w:val="18"/>
              </w:rPr>
              <w:t>闭环（核心）：三类反馈、双库制、缺陷样例拦截、版本回滚、学习曲线实验</w:t>
            </w:r>
          </w:p>
        </w:tc>
        <w:tc>
          <w:tcPr>
            <w:tcW w:w="2078" w:type="dxa"/>
            <w:vAlign w:val="center"/>
          </w:tcPr>
          <w:p w14:paraId="4BA11F3C" w14:textId="77777777" w:rsidR="00CF6A5E" w:rsidRDefault="005E070C">
            <w:pPr>
              <w:spacing w:line="288" w:lineRule="auto"/>
              <w:jc w:val="left"/>
            </w:pPr>
            <w:r>
              <w:rPr>
                <w:sz w:val="18"/>
              </w:rPr>
              <w:t>成员</w:t>
            </w:r>
            <w:r>
              <w:rPr>
                <w:sz w:val="18"/>
              </w:rPr>
              <w:t>A</w:t>
            </w:r>
            <w:r>
              <w:rPr>
                <w:sz w:val="18"/>
              </w:rPr>
              <w:t>：反馈链路；成员</w:t>
            </w:r>
            <w:r>
              <w:rPr>
                <w:sz w:val="18"/>
              </w:rPr>
              <w:t>B</w:t>
            </w:r>
            <w:r>
              <w:rPr>
                <w:sz w:val="18"/>
              </w:rPr>
              <w:t>：学习曲线评测</w:t>
            </w:r>
          </w:p>
        </w:tc>
      </w:tr>
      <w:tr w:rsidR="00CF6A5E" w14:paraId="093FF02E" w14:textId="77777777">
        <w:trPr>
          <w:jc w:val="center"/>
        </w:trPr>
        <w:tc>
          <w:tcPr>
            <w:tcW w:w="2078" w:type="dxa"/>
            <w:vAlign w:val="center"/>
          </w:tcPr>
          <w:p w14:paraId="286AF97B" w14:textId="77777777" w:rsidR="00CF6A5E" w:rsidRDefault="005E070C">
            <w:pPr>
              <w:spacing w:line="288" w:lineRule="auto"/>
              <w:jc w:val="left"/>
            </w:pPr>
            <w:r>
              <w:rPr>
                <w:sz w:val="18"/>
              </w:rPr>
              <w:t>M4</w:t>
            </w:r>
          </w:p>
        </w:tc>
        <w:tc>
          <w:tcPr>
            <w:tcW w:w="2078" w:type="dxa"/>
            <w:vAlign w:val="center"/>
          </w:tcPr>
          <w:p w14:paraId="2AF1AC24" w14:textId="77777777" w:rsidR="00CF6A5E" w:rsidRDefault="005E070C">
            <w:pPr>
              <w:spacing w:line="288" w:lineRule="auto"/>
              <w:jc w:val="left"/>
            </w:pPr>
            <w:r>
              <w:rPr>
                <w:sz w:val="18"/>
              </w:rPr>
              <w:t xml:space="preserve">2026.08 </w:t>
            </w:r>
            <w:r>
              <w:rPr>
                <w:sz w:val="18"/>
              </w:rPr>
              <w:t>下旬</w:t>
            </w:r>
          </w:p>
        </w:tc>
        <w:tc>
          <w:tcPr>
            <w:tcW w:w="2078" w:type="dxa"/>
            <w:vAlign w:val="center"/>
          </w:tcPr>
          <w:p w14:paraId="1465AD5C" w14:textId="77777777" w:rsidR="00CF6A5E" w:rsidRDefault="005E070C">
            <w:pPr>
              <w:spacing w:line="288" w:lineRule="auto"/>
              <w:jc w:val="left"/>
            </w:pPr>
            <w:r>
              <w:rPr>
                <w:sz w:val="18"/>
              </w:rPr>
              <w:t>提速与交付：速度工作点、</w:t>
            </w:r>
            <w:r>
              <w:rPr>
                <w:sz w:val="18"/>
              </w:rPr>
              <w:t xml:space="preserve">CPU </w:t>
            </w:r>
            <w:r>
              <w:rPr>
                <w:sz w:val="18"/>
              </w:rPr>
              <w:t>降配、追溯</w:t>
            </w:r>
            <w:r>
              <w:rPr>
                <w:sz w:val="18"/>
              </w:rPr>
              <w:t xml:space="preserve"> API</w:t>
            </w:r>
            <w:r>
              <w:rPr>
                <w:sz w:val="18"/>
              </w:rPr>
              <w:t>、全量最终评测、交付物</w:t>
            </w:r>
          </w:p>
        </w:tc>
        <w:tc>
          <w:tcPr>
            <w:tcW w:w="2078" w:type="dxa"/>
            <w:vAlign w:val="center"/>
          </w:tcPr>
          <w:p w14:paraId="1BB85274" w14:textId="77777777" w:rsidR="00CF6A5E" w:rsidRDefault="005E070C">
            <w:pPr>
              <w:spacing w:line="288" w:lineRule="auto"/>
              <w:jc w:val="left"/>
            </w:pPr>
            <w:r>
              <w:rPr>
                <w:sz w:val="18"/>
              </w:rPr>
              <w:t>全员：全量评测</w:t>
            </w:r>
            <w:r>
              <w:rPr>
                <w:sz w:val="18"/>
              </w:rPr>
              <w:t xml:space="preserve"> + </w:t>
            </w:r>
            <w:r>
              <w:rPr>
                <w:sz w:val="18"/>
              </w:rPr>
              <w:t>文档</w:t>
            </w:r>
          </w:p>
        </w:tc>
      </w:tr>
      <w:tr w:rsidR="00CF6A5E" w14:paraId="4DEE9888" w14:textId="77777777">
        <w:trPr>
          <w:jc w:val="center"/>
        </w:trPr>
        <w:tc>
          <w:tcPr>
            <w:tcW w:w="2078" w:type="dxa"/>
            <w:vAlign w:val="center"/>
          </w:tcPr>
          <w:p w14:paraId="74EDC57D" w14:textId="77777777" w:rsidR="00CF6A5E" w:rsidRDefault="005E070C">
            <w:pPr>
              <w:spacing w:line="288" w:lineRule="auto"/>
              <w:jc w:val="left"/>
            </w:pPr>
            <w:r>
              <w:rPr>
                <w:sz w:val="18"/>
              </w:rPr>
              <w:t>M5</w:t>
            </w:r>
          </w:p>
        </w:tc>
        <w:tc>
          <w:tcPr>
            <w:tcW w:w="2078" w:type="dxa"/>
            <w:vAlign w:val="center"/>
          </w:tcPr>
          <w:p w14:paraId="60BE2FC3" w14:textId="77777777" w:rsidR="00CF6A5E" w:rsidRDefault="005E070C">
            <w:pPr>
              <w:spacing w:line="288" w:lineRule="auto"/>
              <w:jc w:val="left"/>
            </w:pPr>
            <w:r>
              <w:rPr>
                <w:sz w:val="18"/>
              </w:rPr>
              <w:t xml:space="preserve">2026.08 </w:t>
            </w:r>
            <w:r>
              <w:rPr>
                <w:sz w:val="18"/>
              </w:rPr>
              <w:t>下旬</w:t>
            </w:r>
          </w:p>
        </w:tc>
        <w:tc>
          <w:tcPr>
            <w:tcW w:w="2078" w:type="dxa"/>
            <w:vAlign w:val="center"/>
          </w:tcPr>
          <w:p w14:paraId="7B3B46A5" w14:textId="77777777" w:rsidR="00CF6A5E" w:rsidRDefault="005E070C">
            <w:pPr>
              <w:spacing w:line="288" w:lineRule="auto"/>
              <w:jc w:val="left"/>
            </w:pPr>
            <w:r>
              <w:rPr>
                <w:sz w:val="18"/>
              </w:rPr>
              <w:t>产线化建设（</w:t>
            </w:r>
            <w:r>
              <w:rPr>
                <w:sz w:val="18"/>
              </w:rPr>
              <w:t>M10-M16</w:t>
            </w:r>
            <w:r>
              <w:rPr>
                <w:sz w:val="18"/>
              </w:rPr>
              <w:t>）：鉴权</w:t>
            </w:r>
            <w:r>
              <w:rPr>
                <w:sz w:val="18"/>
              </w:rPr>
              <w:t>/PLC/</w:t>
            </w:r>
            <w:r>
              <w:rPr>
                <w:sz w:val="18"/>
              </w:rPr>
              <w:t>归档</w:t>
            </w:r>
            <w:r>
              <w:rPr>
                <w:sz w:val="18"/>
              </w:rPr>
              <w:t>/</w:t>
            </w:r>
            <w:r>
              <w:rPr>
                <w:sz w:val="18"/>
              </w:rPr>
              <w:t>导出、三角色权限、对位预警、用户旅程编排、数据生命周期</w:t>
            </w:r>
          </w:p>
        </w:tc>
        <w:tc>
          <w:tcPr>
            <w:tcW w:w="2078" w:type="dxa"/>
            <w:vAlign w:val="center"/>
          </w:tcPr>
          <w:p w14:paraId="2C121CFB" w14:textId="77777777" w:rsidR="00CF6A5E" w:rsidRDefault="005E070C">
            <w:pPr>
              <w:spacing w:line="288" w:lineRule="auto"/>
              <w:jc w:val="left"/>
            </w:pPr>
            <w:r>
              <w:rPr>
                <w:sz w:val="18"/>
              </w:rPr>
              <w:t>成员</w:t>
            </w:r>
            <w:r>
              <w:rPr>
                <w:sz w:val="18"/>
              </w:rPr>
              <w:t>A</w:t>
            </w:r>
            <w:r>
              <w:rPr>
                <w:sz w:val="18"/>
              </w:rPr>
              <w:t>：后端安全</w:t>
            </w:r>
            <w:r>
              <w:rPr>
                <w:sz w:val="18"/>
              </w:rPr>
              <w:t>/</w:t>
            </w:r>
            <w:r>
              <w:rPr>
                <w:sz w:val="18"/>
              </w:rPr>
              <w:t>集成；成员</w:t>
            </w:r>
            <w:r>
              <w:rPr>
                <w:sz w:val="18"/>
              </w:rPr>
              <w:t>B</w:t>
            </w:r>
            <w:r>
              <w:rPr>
                <w:sz w:val="18"/>
              </w:rPr>
              <w:t>：前端编排</w:t>
            </w:r>
            <w:r>
              <w:rPr>
                <w:sz w:val="18"/>
              </w:rPr>
              <w:t>/</w:t>
            </w:r>
            <w:r>
              <w:rPr>
                <w:sz w:val="18"/>
              </w:rPr>
              <w:t>文档</w:t>
            </w:r>
          </w:p>
        </w:tc>
      </w:tr>
      <w:tr w:rsidR="00CF6A5E" w14:paraId="7F28B2A7" w14:textId="77777777">
        <w:trPr>
          <w:jc w:val="center"/>
        </w:trPr>
        <w:tc>
          <w:tcPr>
            <w:tcW w:w="2078" w:type="dxa"/>
            <w:vAlign w:val="center"/>
          </w:tcPr>
          <w:p w14:paraId="555E80F5" w14:textId="77777777" w:rsidR="00CF6A5E" w:rsidRDefault="005E070C">
            <w:pPr>
              <w:spacing w:line="288" w:lineRule="auto"/>
              <w:jc w:val="left"/>
            </w:pPr>
            <w:r>
              <w:rPr>
                <w:sz w:val="18"/>
              </w:rPr>
              <w:t>提交</w:t>
            </w:r>
          </w:p>
        </w:tc>
        <w:tc>
          <w:tcPr>
            <w:tcW w:w="2078" w:type="dxa"/>
            <w:vAlign w:val="center"/>
          </w:tcPr>
          <w:p w14:paraId="258611E5" w14:textId="77777777" w:rsidR="00CF6A5E" w:rsidRDefault="005E070C">
            <w:pPr>
              <w:spacing w:line="288" w:lineRule="auto"/>
              <w:jc w:val="left"/>
            </w:pPr>
            <w:r>
              <w:rPr>
                <w:sz w:val="18"/>
              </w:rPr>
              <w:t xml:space="preserve">2026.09.01 </w:t>
            </w:r>
            <w:r>
              <w:rPr>
                <w:sz w:val="18"/>
              </w:rPr>
              <w:t>前</w:t>
            </w:r>
          </w:p>
        </w:tc>
        <w:tc>
          <w:tcPr>
            <w:tcW w:w="2078" w:type="dxa"/>
            <w:vAlign w:val="center"/>
          </w:tcPr>
          <w:p w14:paraId="23693E55" w14:textId="77777777" w:rsidR="00CF6A5E" w:rsidRDefault="005E070C">
            <w:pPr>
              <w:spacing w:line="288" w:lineRule="auto"/>
              <w:jc w:val="left"/>
            </w:pPr>
            <w:r>
              <w:rPr>
                <w:sz w:val="18"/>
              </w:rPr>
              <w:t>按提交规范完成简介</w:t>
            </w:r>
            <w:r>
              <w:rPr>
                <w:sz w:val="18"/>
              </w:rPr>
              <w:t>/</w:t>
            </w:r>
            <w:r>
              <w:rPr>
                <w:sz w:val="18"/>
              </w:rPr>
              <w:t>项目文档</w:t>
            </w:r>
            <w:r>
              <w:rPr>
                <w:sz w:val="18"/>
              </w:rPr>
              <w:t>/</w:t>
            </w:r>
            <w:r>
              <w:rPr>
                <w:sz w:val="18"/>
              </w:rPr>
              <w:t>视频</w:t>
            </w:r>
            <w:r>
              <w:rPr>
                <w:sz w:val="18"/>
              </w:rPr>
              <w:t>/</w:t>
            </w:r>
            <w:r>
              <w:rPr>
                <w:sz w:val="18"/>
              </w:rPr>
              <w:t>其他材料</w:t>
            </w:r>
          </w:p>
        </w:tc>
        <w:tc>
          <w:tcPr>
            <w:tcW w:w="2078" w:type="dxa"/>
            <w:vAlign w:val="center"/>
          </w:tcPr>
          <w:p w14:paraId="178908F1" w14:textId="77777777" w:rsidR="00CF6A5E" w:rsidRDefault="005E070C">
            <w:pPr>
              <w:spacing w:line="288" w:lineRule="auto"/>
              <w:jc w:val="left"/>
            </w:pPr>
            <w:r>
              <w:rPr>
                <w:sz w:val="18"/>
              </w:rPr>
              <w:t>全员</w:t>
            </w:r>
          </w:p>
        </w:tc>
      </w:tr>
    </w:tbl>
    <w:p w14:paraId="575ABE35" w14:textId="77777777" w:rsidR="00CF6A5E" w:rsidRDefault="00CF6A5E"/>
    <w:p w14:paraId="4F3FD5BD" w14:textId="77777777" w:rsidR="00CF6A5E" w:rsidRDefault="005E070C">
      <w:r>
        <w:t>后续计划：进一步扩大跨域缺陷侧验证、增强多轮学习稳定性，并继续优化复杂光照和强域差场景；初赛通过后进入决赛路演与答辩，进一步完善缺陷类型覆盖矩阵与多轮持续学习叙事。</w:t>
      </w:r>
    </w:p>
    <w:p w14:paraId="5EF78F5F" w14:textId="77777777" w:rsidR="00CF6A5E" w:rsidRDefault="005E070C">
      <w:pPr>
        <w:pStyle w:val="21"/>
      </w:pPr>
      <w:bookmarkStart w:id="28" w:name="_Toc239193816"/>
      <w:r>
        <w:rPr>
          <w:rFonts w:ascii="Times New Roman" w:eastAsia="宋体" w:hAnsi="Times New Roman"/>
        </w:rPr>
        <w:t xml:space="preserve">3.4 </w:t>
      </w:r>
      <w:r>
        <w:rPr>
          <w:rFonts w:ascii="Times New Roman" w:eastAsia="宋体" w:hAnsi="Times New Roman"/>
        </w:rPr>
        <w:t>数据、行业知识、算法、硬件来源与引用说明</w:t>
      </w:r>
      <w:bookmarkEnd w:id="28"/>
    </w:p>
    <w:p w14:paraId="5A4415F0" w14:textId="77777777" w:rsidR="00CF6A5E" w:rsidRDefault="005E070C">
      <w:r>
        <w:t>依据提交规范</w:t>
      </w:r>
      <w:r>
        <w:t>"</w:t>
      </w:r>
      <w:r>
        <w:t>详细说明数据、行业知识、算法、硬件的来源，严格标注引用、借鉴的相关工作</w:t>
      </w:r>
      <w:r>
        <w:t>"</w:t>
      </w:r>
      <w:r>
        <w:t>：</w:t>
      </w:r>
    </w:p>
    <w:tbl>
      <w:tblPr>
        <w:tblStyle w:val="aff1"/>
        <w:tblW w:w="0" w:type="auto"/>
        <w:jc w:val="center"/>
        <w:tblLook w:val="04A0" w:firstRow="1" w:lastRow="0" w:firstColumn="1" w:lastColumn="0" w:noHBand="0" w:noVBand="1"/>
      </w:tblPr>
      <w:tblGrid>
        <w:gridCol w:w="2771"/>
        <w:gridCol w:w="2771"/>
        <w:gridCol w:w="2771"/>
      </w:tblGrid>
      <w:tr w:rsidR="00CF6A5E" w14:paraId="537088AB" w14:textId="77777777">
        <w:trPr>
          <w:jc w:val="center"/>
        </w:trPr>
        <w:tc>
          <w:tcPr>
            <w:tcW w:w="2771" w:type="dxa"/>
            <w:shd w:val="clear" w:color="auto" w:fill="F2F2F2"/>
            <w:vAlign w:val="center"/>
          </w:tcPr>
          <w:p w14:paraId="010A7DA5" w14:textId="77777777" w:rsidR="00CF6A5E" w:rsidRDefault="005E070C">
            <w:pPr>
              <w:spacing w:line="288" w:lineRule="auto"/>
              <w:jc w:val="center"/>
            </w:pPr>
            <w:r>
              <w:rPr>
                <w:b/>
                <w:sz w:val="18"/>
              </w:rPr>
              <w:t>类别</w:t>
            </w:r>
          </w:p>
        </w:tc>
        <w:tc>
          <w:tcPr>
            <w:tcW w:w="2771" w:type="dxa"/>
            <w:shd w:val="clear" w:color="auto" w:fill="F2F2F2"/>
            <w:vAlign w:val="center"/>
          </w:tcPr>
          <w:p w14:paraId="0A82D42C" w14:textId="77777777" w:rsidR="00CF6A5E" w:rsidRDefault="005E070C">
            <w:pPr>
              <w:spacing w:line="288" w:lineRule="auto"/>
              <w:jc w:val="center"/>
            </w:pPr>
            <w:r>
              <w:rPr>
                <w:b/>
                <w:sz w:val="18"/>
              </w:rPr>
              <w:t>来源</w:t>
            </w:r>
          </w:p>
        </w:tc>
        <w:tc>
          <w:tcPr>
            <w:tcW w:w="2771" w:type="dxa"/>
            <w:shd w:val="clear" w:color="auto" w:fill="F2F2F2"/>
            <w:vAlign w:val="center"/>
          </w:tcPr>
          <w:p w14:paraId="58125C6C" w14:textId="77777777" w:rsidR="00CF6A5E" w:rsidRDefault="005E070C">
            <w:pPr>
              <w:spacing w:line="288" w:lineRule="auto"/>
              <w:jc w:val="center"/>
            </w:pPr>
            <w:r>
              <w:rPr>
                <w:b/>
                <w:sz w:val="18"/>
              </w:rPr>
              <w:t>说明</w:t>
            </w:r>
          </w:p>
        </w:tc>
      </w:tr>
      <w:tr w:rsidR="00CF6A5E" w14:paraId="7910AF4D" w14:textId="77777777">
        <w:trPr>
          <w:jc w:val="center"/>
        </w:trPr>
        <w:tc>
          <w:tcPr>
            <w:tcW w:w="2771" w:type="dxa"/>
            <w:vAlign w:val="center"/>
          </w:tcPr>
          <w:p w14:paraId="1F37D9CC" w14:textId="77777777" w:rsidR="00CF6A5E" w:rsidRDefault="005E070C">
            <w:pPr>
              <w:spacing w:line="288" w:lineRule="auto"/>
              <w:jc w:val="left"/>
            </w:pPr>
            <w:r>
              <w:rPr>
                <w:b/>
                <w:sz w:val="18"/>
              </w:rPr>
              <w:t>数据</w:t>
            </w:r>
          </w:p>
        </w:tc>
        <w:tc>
          <w:tcPr>
            <w:tcW w:w="2771" w:type="dxa"/>
            <w:vAlign w:val="center"/>
          </w:tcPr>
          <w:p w14:paraId="3CAB1A23" w14:textId="77777777" w:rsidR="00CF6A5E" w:rsidRDefault="005E070C">
            <w:pPr>
              <w:spacing w:line="288" w:lineRule="auto"/>
              <w:jc w:val="left"/>
            </w:pPr>
            <w:r>
              <w:rPr>
                <w:sz w:val="18"/>
              </w:rPr>
              <w:t>MVTec AD [4]</w:t>
            </w:r>
            <w:r>
              <w:rPr>
                <w:sz w:val="18"/>
              </w:rPr>
              <w:t>（公开）</w:t>
            </w:r>
          </w:p>
        </w:tc>
        <w:tc>
          <w:tcPr>
            <w:tcW w:w="2771" w:type="dxa"/>
            <w:vAlign w:val="center"/>
          </w:tcPr>
          <w:p w14:paraId="0B167EF2" w14:textId="77777777" w:rsidR="00CF6A5E" w:rsidRDefault="005E070C">
            <w:pPr>
              <w:spacing w:line="288" w:lineRule="auto"/>
              <w:jc w:val="left"/>
            </w:pPr>
            <w:r>
              <w:rPr>
                <w:sz w:val="18"/>
              </w:rPr>
              <w:t>跨品类预训练</w:t>
            </w:r>
            <w:r>
              <w:rPr>
                <w:sz w:val="18"/>
              </w:rPr>
              <w:t xml:space="preserve"> + </w:t>
            </w:r>
            <w:r>
              <w:rPr>
                <w:sz w:val="18"/>
              </w:rPr>
              <w:t>泛化验证（</w:t>
            </w:r>
            <w:r>
              <w:rPr>
                <w:sz w:val="18"/>
              </w:rPr>
              <w:t xml:space="preserve">15 </w:t>
            </w:r>
            <w:r>
              <w:rPr>
                <w:sz w:val="18"/>
              </w:rPr>
              <w:t>品类）</w:t>
            </w:r>
          </w:p>
        </w:tc>
      </w:tr>
      <w:tr w:rsidR="00CF6A5E" w14:paraId="7020D3BF" w14:textId="77777777">
        <w:trPr>
          <w:jc w:val="center"/>
        </w:trPr>
        <w:tc>
          <w:tcPr>
            <w:tcW w:w="2771" w:type="dxa"/>
            <w:vAlign w:val="center"/>
          </w:tcPr>
          <w:p w14:paraId="10220F51" w14:textId="77777777" w:rsidR="00CF6A5E" w:rsidRDefault="00CF6A5E">
            <w:pPr>
              <w:spacing w:line="288" w:lineRule="auto"/>
              <w:jc w:val="left"/>
            </w:pPr>
          </w:p>
        </w:tc>
        <w:tc>
          <w:tcPr>
            <w:tcW w:w="2771" w:type="dxa"/>
            <w:vAlign w:val="center"/>
          </w:tcPr>
          <w:p w14:paraId="05B25119" w14:textId="77777777" w:rsidR="00CF6A5E" w:rsidRDefault="005E070C">
            <w:pPr>
              <w:spacing w:line="288" w:lineRule="auto"/>
              <w:jc w:val="left"/>
            </w:pPr>
            <w:r>
              <w:rPr>
                <w:sz w:val="18"/>
              </w:rPr>
              <w:t>BTAD [5]</w:t>
            </w:r>
            <w:r>
              <w:rPr>
                <w:sz w:val="18"/>
              </w:rPr>
              <w:t>（公开）</w:t>
            </w:r>
          </w:p>
        </w:tc>
        <w:tc>
          <w:tcPr>
            <w:tcW w:w="2771" w:type="dxa"/>
            <w:vAlign w:val="center"/>
          </w:tcPr>
          <w:p w14:paraId="24DDE82D" w14:textId="77777777" w:rsidR="00CF6A5E" w:rsidRDefault="005E070C">
            <w:pPr>
              <w:spacing w:line="288" w:lineRule="auto"/>
              <w:jc w:val="left"/>
            </w:pPr>
            <w:r>
              <w:rPr>
                <w:sz w:val="18"/>
              </w:rPr>
              <w:t>泛化验证（</w:t>
            </w:r>
            <w:r>
              <w:rPr>
                <w:sz w:val="18"/>
              </w:rPr>
              <w:t xml:space="preserve">3 </w:t>
            </w:r>
            <w:r>
              <w:rPr>
                <w:sz w:val="18"/>
              </w:rPr>
              <w:t>品类）</w:t>
            </w:r>
          </w:p>
        </w:tc>
      </w:tr>
      <w:tr w:rsidR="00CF6A5E" w14:paraId="3712FEA2" w14:textId="77777777">
        <w:trPr>
          <w:jc w:val="center"/>
        </w:trPr>
        <w:tc>
          <w:tcPr>
            <w:tcW w:w="2771" w:type="dxa"/>
            <w:vAlign w:val="center"/>
          </w:tcPr>
          <w:p w14:paraId="36683894" w14:textId="77777777" w:rsidR="00CF6A5E" w:rsidRDefault="00CF6A5E">
            <w:pPr>
              <w:spacing w:line="288" w:lineRule="auto"/>
              <w:jc w:val="left"/>
            </w:pPr>
          </w:p>
        </w:tc>
        <w:tc>
          <w:tcPr>
            <w:tcW w:w="2771" w:type="dxa"/>
            <w:vAlign w:val="center"/>
          </w:tcPr>
          <w:p w14:paraId="574F58B6" w14:textId="77777777" w:rsidR="00CF6A5E" w:rsidRDefault="005E070C">
            <w:pPr>
              <w:spacing w:line="288" w:lineRule="auto"/>
              <w:jc w:val="left"/>
            </w:pPr>
            <w:r>
              <w:rPr>
                <w:sz w:val="18"/>
              </w:rPr>
              <w:t>MPDD [6]</w:t>
            </w:r>
            <w:r>
              <w:rPr>
                <w:sz w:val="18"/>
              </w:rPr>
              <w:t>（公开）</w:t>
            </w:r>
          </w:p>
        </w:tc>
        <w:tc>
          <w:tcPr>
            <w:tcW w:w="2771" w:type="dxa"/>
            <w:vAlign w:val="center"/>
          </w:tcPr>
          <w:p w14:paraId="1A0B1AE2" w14:textId="77777777" w:rsidR="00CF6A5E" w:rsidRDefault="005E070C">
            <w:pPr>
              <w:spacing w:line="288" w:lineRule="auto"/>
              <w:jc w:val="left"/>
            </w:pPr>
            <w:r>
              <w:rPr>
                <w:sz w:val="18"/>
              </w:rPr>
              <w:t>泛化验证（</w:t>
            </w:r>
            <w:r>
              <w:rPr>
                <w:sz w:val="18"/>
              </w:rPr>
              <w:t xml:space="preserve">6 </w:t>
            </w:r>
            <w:r>
              <w:rPr>
                <w:sz w:val="18"/>
              </w:rPr>
              <w:t>品类）</w:t>
            </w:r>
          </w:p>
        </w:tc>
      </w:tr>
      <w:tr w:rsidR="00CF6A5E" w14:paraId="2456200B" w14:textId="77777777">
        <w:trPr>
          <w:jc w:val="center"/>
        </w:trPr>
        <w:tc>
          <w:tcPr>
            <w:tcW w:w="2771" w:type="dxa"/>
            <w:vAlign w:val="center"/>
          </w:tcPr>
          <w:p w14:paraId="6EBF5EF8" w14:textId="77777777" w:rsidR="00CF6A5E" w:rsidRDefault="00CF6A5E">
            <w:pPr>
              <w:spacing w:line="288" w:lineRule="auto"/>
              <w:jc w:val="left"/>
            </w:pPr>
          </w:p>
        </w:tc>
        <w:tc>
          <w:tcPr>
            <w:tcW w:w="2771" w:type="dxa"/>
            <w:vAlign w:val="center"/>
          </w:tcPr>
          <w:p w14:paraId="3EAB534B" w14:textId="77777777" w:rsidR="00CF6A5E" w:rsidRDefault="005E070C">
            <w:pPr>
              <w:spacing w:line="288" w:lineRule="auto"/>
              <w:jc w:val="left"/>
            </w:pPr>
            <w:r>
              <w:rPr>
                <w:sz w:val="18"/>
              </w:rPr>
              <w:t>GYU-DET [10]</w:t>
            </w:r>
            <w:r>
              <w:rPr>
                <w:sz w:val="18"/>
              </w:rPr>
              <w:t>（公开）</w:t>
            </w:r>
          </w:p>
        </w:tc>
        <w:tc>
          <w:tcPr>
            <w:tcW w:w="2771" w:type="dxa"/>
            <w:vAlign w:val="center"/>
          </w:tcPr>
          <w:p w14:paraId="4DA7402F" w14:textId="77777777" w:rsidR="00CF6A5E" w:rsidRDefault="005E070C">
            <w:pPr>
              <w:spacing w:line="288" w:lineRule="auto"/>
              <w:jc w:val="left"/>
            </w:pPr>
            <w:r>
              <w:rPr>
                <w:sz w:val="18"/>
              </w:rPr>
              <w:t>在线学习曲线主验证集（</w:t>
            </w:r>
            <w:r>
              <w:rPr>
                <w:sz w:val="18"/>
              </w:rPr>
              <w:t xml:space="preserve">train/test </w:t>
            </w:r>
            <w:r>
              <w:rPr>
                <w:sz w:val="18"/>
              </w:rPr>
              <w:t>真实跨域）</w:t>
            </w:r>
          </w:p>
        </w:tc>
      </w:tr>
      <w:tr w:rsidR="00CF6A5E" w14:paraId="46EBE8C1" w14:textId="77777777">
        <w:trPr>
          <w:jc w:val="center"/>
        </w:trPr>
        <w:tc>
          <w:tcPr>
            <w:tcW w:w="2771" w:type="dxa"/>
            <w:vAlign w:val="center"/>
          </w:tcPr>
          <w:p w14:paraId="17181F17" w14:textId="77777777" w:rsidR="00CF6A5E" w:rsidRDefault="00CF6A5E">
            <w:pPr>
              <w:spacing w:line="288" w:lineRule="auto"/>
              <w:jc w:val="left"/>
            </w:pPr>
          </w:p>
        </w:tc>
        <w:tc>
          <w:tcPr>
            <w:tcW w:w="2771" w:type="dxa"/>
            <w:vAlign w:val="center"/>
          </w:tcPr>
          <w:p w14:paraId="136D67B6" w14:textId="77777777" w:rsidR="00CF6A5E" w:rsidRDefault="005E070C">
            <w:pPr>
              <w:spacing w:line="288" w:lineRule="auto"/>
              <w:jc w:val="left"/>
            </w:pPr>
            <w:r>
              <w:rPr>
                <w:sz w:val="18"/>
              </w:rPr>
              <w:t>data_local</w:t>
            </w:r>
            <w:r>
              <w:rPr>
                <w:sz w:val="18"/>
              </w:rPr>
              <w:t>（团队自采）</w:t>
            </w:r>
          </w:p>
        </w:tc>
        <w:tc>
          <w:tcPr>
            <w:tcW w:w="2771" w:type="dxa"/>
            <w:vAlign w:val="center"/>
          </w:tcPr>
          <w:p w14:paraId="673066FD" w14:textId="77777777" w:rsidR="00CF6A5E" w:rsidRDefault="005E070C">
            <w:pPr>
              <w:spacing w:line="288" w:lineRule="auto"/>
              <w:jc w:val="left"/>
            </w:pPr>
            <w:r>
              <w:rPr>
                <w:sz w:val="18"/>
              </w:rPr>
              <w:t>域差诚实评测（</w:t>
            </w:r>
            <w:r>
              <w:rPr>
                <w:sz w:val="18"/>
              </w:rPr>
              <w:t xml:space="preserve">4 </w:t>
            </w:r>
            <w:r>
              <w:rPr>
                <w:sz w:val="18"/>
              </w:rPr>
              <w:t>品类，工业场景实拍）</w:t>
            </w:r>
          </w:p>
        </w:tc>
      </w:tr>
      <w:tr w:rsidR="00CF6A5E" w14:paraId="732112BA" w14:textId="77777777">
        <w:trPr>
          <w:jc w:val="center"/>
        </w:trPr>
        <w:tc>
          <w:tcPr>
            <w:tcW w:w="2771" w:type="dxa"/>
            <w:vAlign w:val="center"/>
          </w:tcPr>
          <w:p w14:paraId="634CFCB8" w14:textId="77777777" w:rsidR="00CF6A5E" w:rsidRDefault="005E070C">
            <w:pPr>
              <w:spacing w:line="288" w:lineRule="auto"/>
              <w:jc w:val="left"/>
            </w:pPr>
            <w:r>
              <w:rPr>
                <w:b/>
                <w:sz w:val="18"/>
              </w:rPr>
              <w:t>行业知识</w:t>
            </w:r>
          </w:p>
        </w:tc>
        <w:tc>
          <w:tcPr>
            <w:tcW w:w="2771" w:type="dxa"/>
            <w:vAlign w:val="center"/>
          </w:tcPr>
          <w:p w14:paraId="1B87F90F" w14:textId="77777777" w:rsidR="00CF6A5E" w:rsidRDefault="005E070C">
            <w:pPr>
              <w:spacing w:line="288" w:lineRule="auto"/>
              <w:jc w:val="left"/>
            </w:pPr>
            <w:r>
              <w:rPr>
                <w:sz w:val="18"/>
              </w:rPr>
              <w:t>赛题文档</w:t>
            </w:r>
            <w:r>
              <w:rPr>
                <w:sz w:val="18"/>
              </w:rPr>
              <w:t xml:space="preserve"> + AOI </w:t>
            </w:r>
            <w:r>
              <w:rPr>
                <w:sz w:val="18"/>
              </w:rPr>
              <w:t>行业质检通识</w:t>
            </w:r>
          </w:p>
        </w:tc>
        <w:tc>
          <w:tcPr>
            <w:tcW w:w="2771" w:type="dxa"/>
            <w:vAlign w:val="center"/>
          </w:tcPr>
          <w:p w14:paraId="4A6A8299" w14:textId="77777777" w:rsidR="00CF6A5E" w:rsidRDefault="005E070C">
            <w:pPr>
              <w:spacing w:line="288" w:lineRule="auto"/>
              <w:jc w:val="left"/>
            </w:pPr>
            <w:r>
              <w:rPr>
                <w:sz w:val="18"/>
              </w:rPr>
              <w:t>缺陷类型体系（尺寸</w:t>
            </w:r>
            <w:r>
              <w:rPr>
                <w:sz w:val="18"/>
              </w:rPr>
              <w:t>/</w:t>
            </w:r>
            <w:r>
              <w:rPr>
                <w:sz w:val="18"/>
              </w:rPr>
              <w:t>缺件</w:t>
            </w:r>
            <w:r>
              <w:rPr>
                <w:sz w:val="18"/>
              </w:rPr>
              <w:t>/</w:t>
            </w:r>
            <w:r>
              <w:rPr>
                <w:sz w:val="18"/>
              </w:rPr>
              <w:t>逻辑</w:t>
            </w:r>
            <w:r>
              <w:rPr>
                <w:sz w:val="18"/>
              </w:rPr>
              <w:t>/</w:t>
            </w:r>
            <w:r>
              <w:rPr>
                <w:sz w:val="18"/>
              </w:rPr>
              <w:t>色彩</w:t>
            </w:r>
            <w:r>
              <w:rPr>
                <w:sz w:val="18"/>
              </w:rPr>
              <w:t>/</w:t>
            </w:r>
            <w:r>
              <w:rPr>
                <w:sz w:val="18"/>
              </w:rPr>
              <w:t>外观）；</w:t>
            </w:r>
            <w:r>
              <w:rPr>
                <w:sz w:val="18"/>
              </w:rPr>
              <w:t>"</w:t>
            </w:r>
            <w:r>
              <w:rPr>
                <w:sz w:val="18"/>
              </w:rPr>
              <w:t>槽位</w:t>
            </w:r>
            <w:r>
              <w:rPr>
                <w:sz w:val="18"/>
              </w:rPr>
              <w:t>→</w:t>
            </w:r>
            <w:r>
              <w:rPr>
                <w:sz w:val="18"/>
              </w:rPr>
              <w:t>类型</w:t>
            </w:r>
            <w:r>
              <w:rPr>
                <w:sz w:val="18"/>
              </w:rPr>
              <w:t>"</w:t>
            </w:r>
            <w:r>
              <w:rPr>
                <w:sz w:val="18"/>
              </w:rPr>
              <w:t>规则化归因矩阵</w:t>
            </w:r>
          </w:p>
        </w:tc>
      </w:tr>
      <w:tr w:rsidR="00CF6A5E" w14:paraId="52C1ABFF" w14:textId="77777777">
        <w:trPr>
          <w:jc w:val="center"/>
        </w:trPr>
        <w:tc>
          <w:tcPr>
            <w:tcW w:w="2771" w:type="dxa"/>
            <w:vAlign w:val="center"/>
          </w:tcPr>
          <w:p w14:paraId="56D86008" w14:textId="77777777" w:rsidR="00CF6A5E" w:rsidRDefault="005E070C">
            <w:pPr>
              <w:spacing w:line="288" w:lineRule="auto"/>
              <w:jc w:val="left"/>
            </w:pPr>
            <w:r>
              <w:rPr>
                <w:b/>
                <w:sz w:val="18"/>
              </w:rPr>
              <w:t>算法</w:t>
            </w:r>
          </w:p>
        </w:tc>
        <w:tc>
          <w:tcPr>
            <w:tcW w:w="2771" w:type="dxa"/>
            <w:vAlign w:val="center"/>
          </w:tcPr>
          <w:p w14:paraId="45E8F37D" w14:textId="77777777" w:rsidR="00CF6A5E" w:rsidRDefault="005E070C">
            <w:pPr>
              <w:spacing w:line="288" w:lineRule="auto"/>
              <w:jc w:val="left"/>
            </w:pPr>
            <w:r>
              <w:rPr>
                <w:sz w:val="18"/>
              </w:rPr>
              <w:t>DINOv2 [3]</w:t>
            </w:r>
            <w:r>
              <w:rPr>
                <w:sz w:val="18"/>
              </w:rPr>
              <w:t>（自监督主干，冻结）</w:t>
            </w:r>
          </w:p>
        </w:tc>
        <w:tc>
          <w:tcPr>
            <w:tcW w:w="2771" w:type="dxa"/>
            <w:vAlign w:val="center"/>
          </w:tcPr>
          <w:p w14:paraId="14D1E16C" w14:textId="77777777" w:rsidR="00CF6A5E" w:rsidRDefault="005E070C">
            <w:pPr>
              <w:spacing w:line="288" w:lineRule="auto"/>
              <w:jc w:val="left"/>
            </w:pPr>
            <w:r>
              <w:rPr>
                <w:sz w:val="18"/>
              </w:rPr>
              <w:t>通用</w:t>
            </w:r>
            <w:r>
              <w:rPr>
                <w:sz w:val="18"/>
              </w:rPr>
              <w:t xml:space="preserve"> patch </w:t>
            </w:r>
            <w:r>
              <w:rPr>
                <w:sz w:val="18"/>
              </w:rPr>
              <w:t>特征提取，可训练参数不含主干</w:t>
            </w:r>
          </w:p>
        </w:tc>
      </w:tr>
      <w:tr w:rsidR="00CF6A5E" w14:paraId="3876C4AC" w14:textId="77777777">
        <w:trPr>
          <w:jc w:val="center"/>
        </w:trPr>
        <w:tc>
          <w:tcPr>
            <w:tcW w:w="2771" w:type="dxa"/>
            <w:vAlign w:val="center"/>
          </w:tcPr>
          <w:p w14:paraId="6AF04594" w14:textId="77777777" w:rsidR="00CF6A5E" w:rsidRDefault="00CF6A5E">
            <w:pPr>
              <w:spacing w:line="288" w:lineRule="auto"/>
              <w:jc w:val="left"/>
            </w:pPr>
          </w:p>
        </w:tc>
        <w:tc>
          <w:tcPr>
            <w:tcW w:w="2771" w:type="dxa"/>
            <w:vAlign w:val="center"/>
          </w:tcPr>
          <w:p w14:paraId="1EAA26D8" w14:textId="77777777" w:rsidR="00CF6A5E" w:rsidRDefault="005E070C">
            <w:pPr>
              <w:spacing w:line="288" w:lineRule="auto"/>
              <w:jc w:val="left"/>
            </w:pPr>
            <w:r>
              <w:rPr>
                <w:sz w:val="18"/>
              </w:rPr>
              <w:t>PatchCore [8]</w:t>
            </w:r>
            <w:r>
              <w:rPr>
                <w:sz w:val="18"/>
              </w:rPr>
              <w:t>（</w:t>
            </w:r>
            <w:r>
              <w:rPr>
                <w:sz w:val="18"/>
              </w:rPr>
              <w:t xml:space="preserve">coreset </w:t>
            </w:r>
            <w:r>
              <w:rPr>
                <w:sz w:val="18"/>
              </w:rPr>
              <w:t>记忆库思</w:t>
            </w:r>
            <w:r>
              <w:rPr>
                <w:sz w:val="18"/>
              </w:rPr>
              <w:lastRenderedPageBreak/>
              <w:t>想）</w:t>
            </w:r>
          </w:p>
        </w:tc>
        <w:tc>
          <w:tcPr>
            <w:tcW w:w="2771" w:type="dxa"/>
            <w:vAlign w:val="center"/>
          </w:tcPr>
          <w:p w14:paraId="00A0EB7D" w14:textId="77777777" w:rsidR="00CF6A5E" w:rsidRDefault="005E070C">
            <w:pPr>
              <w:spacing w:line="288" w:lineRule="auto"/>
              <w:jc w:val="left"/>
            </w:pPr>
            <w:r>
              <w:rPr>
                <w:sz w:val="18"/>
              </w:rPr>
              <w:lastRenderedPageBreak/>
              <w:t xml:space="preserve">sem </w:t>
            </w:r>
            <w:r>
              <w:rPr>
                <w:sz w:val="18"/>
              </w:rPr>
              <w:t>槽位实现</w:t>
            </w:r>
          </w:p>
        </w:tc>
      </w:tr>
      <w:tr w:rsidR="00CF6A5E" w14:paraId="34D6890F" w14:textId="77777777">
        <w:trPr>
          <w:jc w:val="center"/>
        </w:trPr>
        <w:tc>
          <w:tcPr>
            <w:tcW w:w="2771" w:type="dxa"/>
            <w:vAlign w:val="center"/>
          </w:tcPr>
          <w:p w14:paraId="3F63BF0C" w14:textId="77777777" w:rsidR="00CF6A5E" w:rsidRDefault="00CF6A5E">
            <w:pPr>
              <w:spacing w:line="288" w:lineRule="auto"/>
              <w:jc w:val="left"/>
            </w:pPr>
          </w:p>
        </w:tc>
        <w:tc>
          <w:tcPr>
            <w:tcW w:w="2771" w:type="dxa"/>
            <w:vAlign w:val="center"/>
          </w:tcPr>
          <w:p w14:paraId="70A4F604" w14:textId="77777777" w:rsidR="00CF6A5E" w:rsidRDefault="005E070C">
            <w:pPr>
              <w:spacing w:line="288" w:lineRule="auto"/>
              <w:jc w:val="left"/>
            </w:pPr>
            <w:r>
              <w:rPr>
                <w:sz w:val="18"/>
              </w:rPr>
              <w:t>RealNet [7]</w:t>
            </w:r>
            <w:r>
              <w:rPr>
                <w:sz w:val="18"/>
              </w:rPr>
              <w:t>（合成异常思路）</w:t>
            </w:r>
          </w:p>
        </w:tc>
        <w:tc>
          <w:tcPr>
            <w:tcW w:w="2771" w:type="dxa"/>
            <w:vAlign w:val="center"/>
          </w:tcPr>
          <w:p w14:paraId="037EDC50" w14:textId="77777777" w:rsidR="00CF6A5E" w:rsidRDefault="005E070C">
            <w:pPr>
              <w:spacing w:line="288" w:lineRule="auto"/>
              <w:jc w:val="left"/>
            </w:pPr>
            <w:r>
              <w:rPr>
                <w:sz w:val="18"/>
              </w:rPr>
              <w:t xml:space="preserve">disc </w:t>
            </w:r>
            <w:r>
              <w:rPr>
                <w:sz w:val="18"/>
              </w:rPr>
              <w:t>槽位训练</w:t>
            </w:r>
          </w:p>
        </w:tc>
      </w:tr>
      <w:tr w:rsidR="00CF6A5E" w14:paraId="276AE56D" w14:textId="77777777">
        <w:trPr>
          <w:jc w:val="center"/>
        </w:trPr>
        <w:tc>
          <w:tcPr>
            <w:tcW w:w="2771" w:type="dxa"/>
            <w:vAlign w:val="center"/>
          </w:tcPr>
          <w:p w14:paraId="2554CD6E" w14:textId="77777777" w:rsidR="00CF6A5E" w:rsidRDefault="00CF6A5E">
            <w:pPr>
              <w:spacing w:line="288" w:lineRule="auto"/>
              <w:jc w:val="left"/>
            </w:pPr>
          </w:p>
        </w:tc>
        <w:tc>
          <w:tcPr>
            <w:tcW w:w="2771" w:type="dxa"/>
            <w:vAlign w:val="center"/>
          </w:tcPr>
          <w:p w14:paraId="4159CBA7" w14:textId="77777777" w:rsidR="00CF6A5E" w:rsidRDefault="005E070C">
            <w:pPr>
              <w:spacing w:line="288" w:lineRule="auto"/>
              <w:jc w:val="left"/>
            </w:pPr>
            <w:r>
              <w:rPr>
                <w:sz w:val="18"/>
              </w:rPr>
              <w:t>AHL [1]</w:t>
            </w:r>
            <w:r>
              <w:rPr>
                <w:sz w:val="18"/>
              </w:rPr>
              <w:t>（开放集异质性思想）</w:t>
            </w:r>
          </w:p>
        </w:tc>
        <w:tc>
          <w:tcPr>
            <w:tcW w:w="2771" w:type="dxa"/>
            <w:vAlign w:val="center"/>
          </w:tcPr>
          <w:p w14:paraId="2CE6A594" w14:textId="77777777" w:rsidR="00CF6A5E" w:rsidRDefault="005E070C">
            <w:pPr>
              <w:spacing w:line="288" w:lineRule="auto"/>
              <w:jc w:val="left"/>
            </w:pPr>
            <w:r>
              <w:rPr>
                <w:sz w:val="18"/>
              </w:rPr>
              <w:t>孵育头设计依据（赛题指定文献）</w:t>
            </w:r>
          </w:p>
        </w:tc>
      </w:tr>
      <w:tr w:rsidR="00CF6A5E" w14:paraId="20B843C8" w14:textId="77777777">
        <w:trPr>
          <w:jc w:val="center"/>
        </w:trPr>
        <w:tc>
          <w:tcPr>
            <w:tcW w:w="2771" w:type="dxa"/>
            <w:vAlign w:val="center"/>
          </w:tcPr>
          <w:p w14:paraId="4AF04516" w14:textId="77777777" w:rsidR="00CF6A5E" w:rsidRDefault="00CF6A5E">
            <w:pPr>
              <w:spacing w:line="288" w:lineRule="auto"/>
              <w:jc w:val="left"/>
            </w:pPr>
          </w:p>
        </w:tc>
        <w:tc>
          <w:tcPr>
            <w:tcW w:w="2771" w:type="dxa"/>
            <w:vAlign w:val="center"/>
          </w:tcPr>
          <w:p w14:paraId="7E97498F" w14:textId="77777777" w:rsidR="00CF6A5E" w:rsidRDefault="005E070C">
            <w:pPr>
              <w:spacing w:line="288" w:lineRule="auto"/>
              <w:jc w:val="left"/>
            </w:pPr>
            <w:r>
              <w:rPr>
                <w:sz w:val="18"/>
              </w:rPr>
              <w:t>EfficientAD [2]</w:t>
            </w:r>
            <w:r>
              <w:rPr>
                <w:sz w:val="18"/>
              </w:rPr>
              <w:t>（轻量化思想）</w:t>
            </w:r>
          </w:p>
        </w:tc>
        <w:tc>
          <w:tcPr>
            <w:tcW w:w="2771" w:type="dxa"/>
            <w:vAlign w:val="center"/>
          </w:tcPr>
          <w:p w14:paraId="0CEDFAB9" w14:textId="77777777" w:rsidR="00CF6A5E" w:rsidRDefault="005E070C">
            <w:pPr>
              <w:spacing w:line="288" w:lineRule="auto"/>
              <w:jc w:val="left"/>
            </w:pPr>
            <w:r>
              <w:rPr>
                <w:sz w:val="18"/>
              </w:rPr>
              <w:t>速度</w:t>
            </w:r>
            <w:r>
              <w:rPr>
                <w:sz w:val="18"/>
              </w:rPr>
              <w:t>/</w:t>
            </w:r>
            <w:r>
              <w:rPr>
                <w:sz w:val="18"/>
              </w:rPr>
              <w:t>部署路线参考（</w:t>
            </w:r>
            <w:r>
              <w:rPr>
                <w:sz w:val="18"/>
              </w:rPr>
              <w:t xml:space="preserve">PDN </w:t>
            </w:r>
            <w:r>
              <w:rPr>
                <w:sz w:val="18"/>
              </w:rPr>
              <w:t>蒸馏经实测</w:t>
            </w:r>
            <w:r>
              <w:rPr>
                <w:sz w:val="18"/>
              </w:rPr>
              <w:t xml:space="preserve"> U9 </w:t>
            </w:r>
            <w:r>
              <w:rPr>
                <w:sz w:val="18"/>
              </w:rPr>
              <w:t>不采纳）</w:t>
            </w:r>
          </w:p>
        </w:tc>
      </w:tr>
      <w:tr w:rsidR="00CF6A5E" w14:paraId="501119A9" w14:textId="77777777">
        <w:trPr>
          <w:jc w:val="center"/>
        </w:trPr>
        <w:tc>
          <w:tcPr>
            <w:tcW w:w="2771" w:type="dxa"/>
            <w:vAlign w:val="center"/>
          </w:tcPr>
          <w:p w14:paraId="580D0873" w14:textId="77777777" w:rsidR="00CF6A5E" w:rsidRDefault="00CF6A5E">
            <w:pPr>
              <w:spacing w:line="288" w:lineRule="auto"/>
              <w:jc w:val="left"/>
            </w:pPr>
          </w:p>
        </w:tc>
        <w:tc>
          <w:tcPr>
            <w:tcW w:w="2771" w:type="dxa"/>
            <w:vAlign w:val="center"/>
          </w:tcPr>
          <w:p w14:paraId="070A17D8" w14:textId="77777777" w:rsidR="00CF6A5E" w:rsidRDefault="005E070C">
            <w:pPr>
              <w:spacing w:line="288" w:lineRule="auto"/>
              <w:jc w:val="left"/>
            </w:pPr>
            <w:r>
              <w:rPr>
                <w:sz w:val="18"/>
              </w:rPr>
              <w:t>团队自研</w:t>
            </w:r>
          </w:p>
        </w:tc>
        <w:tc>
          <w:tcPr>
            <w:tcW w:w="2771" w:type="dxa"/>
            <w:vAlign w:val="center"/>
          </w:tcPr>
          <w:p w14:paraId="29417ACF" w14:textId="77777777" w:rsidR="00CF6A5E" w:rsidRDefault="005E070C">
            <w:pPr>
              <w:spacing w:line="288" w:lineRule="auto"/>
              <w:jc w:val="left"/>
            </w:pPr>
            <w:r>
              <w:rPr>
                <w:sz w:val="18"/>
              </w:rPr>
              <w:t>槽位制专家、场景分层、域差感知软路由、</w:t>
            </w:r>
            <w:r>
              <w:rPr>
                <w:sz w:val="18"/>
              </w:rPr>
              <w:t xml:space="preserve">SSOCL </w:t>
            </w:r>
            <w:r>
              <w:rPr>
                <w:sz w:val="18"/>
              </w:rPr>
              <w:t>在线闭环、</w:t>
            </w:r>
            <w:r>
              <w:rPr>
                <w:sz w:val="18"/>
              </w:rPr>
              <w:t xml:space="preserve">E_open </w:t>
            </w:r>
            <w:r>
              <w:rPr>
                <w:sz w:val="18"/>
              </w:rPr>
              <w:t>完备性哨兵</w:t>
            </w:r>
          </w:p>
        </w:tc>
      </w:tr>
      <w:tr w:rsidR="00CF6A5E" w14:paraId="6B51E2BC" w14:textId="77777777">
        <w:trPr>
          <w:jc w:val="center"/>
        </w:trPr>
        <w:tc>
          <w:tcPr>
            <w:tcW w:w="2771" w:type="dxa"/>
            <w:vAlign w:val="center"/>
          </w:tcPr>
          <w:p w14:paraId="3B1246A8" w14:textId="77777777" w:rsidR="00CF6A5E" w:rsidRDefault="005E070C">
            <w:pPr>
              <w:spacing w:line="288" w:lineRule="auto"/>
              <w:jc w:val="left"/>
            </w:pPr>
            <w:r>
              <w:rPr>
                <w:b/>
                <w:sz w:val="18"/>
              </w:rPr>
              <w:t>硬件</w:t>
            </w:r>
          </w:p>
        </w:tc>
        <w:tc>
          <w:tcPr>
            <w:tcW w:w="2771" w:type="dxa"/>
            <w:vAlign w:val="center"/>
          </w:tcPr>
          <w:p w14:paraId="472D61D7" w14:textId="77777777" w:rsidR="00CF6A5E" w:rsidRDefault="005E070C">
            <w:pPr>
              <w:spacing w:line="288" w:lineRule="auto"/>
              <w:jc w:val="left"/>
            </w:pPr>
            <w:r>
              <w:rPr>
                <w:sz w:val="18"/>
              </w:rPr>
              <w:t>GTX 1660 SUPER</w:t>
            </w:r>
            <w:r>
              <w:rPr>
                <w:sz w:val="18"/>
              </w:rPr>
              <w:t>（开发实测）</w:t>
            </w:r>
          </w:p>
        </w:tc>
        <w:tc>
          <w:tcPr>
            <w:tcW w:w="2771" w:type="dxa"/>
            <w:vAlign w:val="center"/>
          </w:tcPr>
          <w:p w14:paraId="330F4189" w14:textId="77777777" w:rsidR="00CF6A5E" w:rsidRDefault="005E070C">
            <w:pPr>
              <w:spacing w:line="288" w:lineRule="auto"/>
              <w:jc w:val="left"/>
            </w:pPr>
            <w:r>
              <w:rPr>
                <w:sz w:val="18"/>
              </w:rPr>
              <w:t>与赛题</w:t>
            </w:r>
            <w:r>
              <w:rPr>
                <w:sz w:val="18"/>
              </w:rPr>
              <w:t xml:space="preserve"> 2060 </w:t>
            </w:r>
            <w:r>
              <w:rPr>
                <w:sz w:val="18"/>
              </w:rPr>
              <w:t>同档；另有纯</w:t>
            </w:r>
            <w:r>
              <w:rPr>
                <w:sz w:val="18"/>
              </w:rPr>
              <w:t xml:space="preserve"> CPU </w:t>
            </w:r>
            <w:r>
              <w:rPr>
                <w:sz w:val="18"/>
              </w:rPr>
              <w:t>降配模式</w:t>
            </w:r>
          </w:p>
        </w:tc>
      </w:tr>
      <w:tr w:rsidR="00CF6A5E" w14:paraId="3809CE93" w14:textId="77777777">
        <w:trPr>
          <w:jc w:val="center"/>
        </w:trPr>
        <w:tc>
          <w:tcPr>
            <w:tcW w:w="2771" w:type="dxa"/>
            <w:vAlign w:val="center"/>
          </w:tcPr>
          <w:p w14:paraId="3F742874" w14:textId="77777777" w:rsidR="00CF6A5E" w:rsidRDefault="005E070C">
            <w:pPr>
              <w:spacing w:line="288" w:lineRule="auto"/>
              <w:jc w:val="left"/>
            </w:pPr>
            <w:r>
              <w:rPr>
                <w:b/>
                <w:sz w:val="18"/>
              </w:rPr>
              <w:t>借鉴工作的标注</w:t>
            </w:r>
          </w:p>
        </w:tc>
        <w:tc>
          <w:tcPr>
            <w:tcW w:w="2771" w:type="dxa"/>
            <w:vAlign w:val="center"/>
          </w:tcPr>
          <w:p w14:paraId="6640C22E" w14:textId="77777777" w:rsidR="00CF6A5E" w:rsidRDefault="005E070C">
            <w:pPr>
              <w:spacing w:line="288" w:lineRule="auto"/>
              <w:jc w:val="left"/>
            </w:pPr>
            <w:r>
              <w:rPr>
                <w:sz w:val="18"/>
              </w:rPr>
              <w:t>正文以</w:t>
            </w:r>
            <w:r>
              <w:rPr>
                <w:sz w:val="18"/>
              </w:rPr>
              <w:t xml:space="preserve"> [n] </w:t>
            </w:r>
            <w:r>
              <w:rPr>
                <w:sz w:val="18"/>
              </w:rPr>
              <w:t>标注、本章节汇总</w:t>
            </w:r>
          </w:p>
        </w:tc>
        <w:tc>
          <w:tcPr>
            <w:tcW w:w="2771" w:type="dxa"/>
            <w:vAlign w:val="center"/>
          </w:tcPr>
          <w:p w14:paraId="5D6648F5" w14:textId="77777777" w:rsidR="00CF6A5E" w:rsidRDefault="005E070C">
            <w:pPr>
              <w:spacing w:line="288" w:lineRule="auto"/>
              <w:jc w:val="left"/>
            </w:pPr>
            <w:r>
              <w:rPr>
                <w:sz w:val="18"/>
              </w:rPr>
              <w:t>引用见第</w:t>
            </w:r>
            <w:r>
              <w:rPr>
                <w:sz w:val="18"/>
              </w:rPr>
              <w:t xml:space="preserve"> 4 </w:t>
            </w:r>
            <w:r>
              <w:rPr>
                <w:sz w:val="18"/>
              </w:rPr>
              <w:t>章；第三方代码、权重和数据的具体边界以其上游许可为准</w:t>
            </w:r>
          </w:p>
        </w:tc>
      </w:tr>
    </w:tbl>
    <w:p w14:paraId="6B46A2A2" w14:textId="77777777" w:rsidR="00CF6A5E" w:rsidRDefault="00CF6A5E"/>
    <w:p w14:paraId="0FDA1AC3" w14:textId="77777777" w:rsidR="00CF6A5E" w:rsidRDefault="005E070C">
      <w:r>
        <w:rPr>
          <w:b/>
        </w:rPr>
        <w:t>复现环境与交付边界。</w:t>
      </w:r>
      <w:r>
        <w:t xml:space="preserve"> </w:t>
      </w:r>
      <w:r>
        <w:t>桌面端和本机后端支持</w:t>
      </w:r>
      <w:r>
        <w:t xml:space="preserve"> Windows 10/11 </w:t>
      </w:r>
      <w:r>
        <w:t>或主流</w:t>
      </w:r>
      <w:r>
        <w:t xml:space="preserve"> Linux</w:t>
      </w:r>
      <w:r>
        <w:t>，推荐</w:t>
      </w:r>
      <w:r>
        <w:t xml:space="preserve"> Python 3.10/3.11</w:t>
      </w:r>
      <w:r>
        <w:t>；依赖最低版本见各模块依赖清单，</w:t>
      </w:r>
      <w:r>
        <w:t xml:space="preserve">PyTorch 2.0+ </w:t>
      </w:r>
      <w:r>
        <w:t>应按本机</w:t>
      </w:r>
      <w:r>
        <w:t xml:space="preserve"> CPU/CUDA </w:t>
      </w:r>
      <w:r>
        <w:t>环境安装匹配轮子。主要实测硬件为</w:t>
      </w:r>
      <w:r>
        <w:t xml:space="preserve"> GTX 1660 SUPER</w:t>
      </w:r>
      <w:r>
        <w:t>，也提供</w:t>
      </w:r>
      <w:r>
        <w:t xml:space="preserve"> CPU </w:t>
      </w:r>
      <w:r>
        <w:t>降配工作点。主系统容器镜像基于</w:t>
      </w:r>
      <w:r>
        <w:t xml:space="preserve"> Python 3.11</w:t>
      </w:r>
      <w:r>
        <w:t>、默认安装</w:t>
      </w:r>
      <w:r>
        <w:t xml:space="preserve"> CPU </w:t>
      </w:r>
      <w:r>
        <w:t>版</w:t>
      </w:r>
      <w:r>
        <w:t xml:space="preserve"> PyTorch</w:t>
      </w:r>
      <w:r>
        <w:t>，仅运行后端服务，不包含桌面界面；算法实验在独立目录单独安装依赖并执行。依赖清单是最低版本范围而非锁定环境，不同驱动、</w:t>
      </w:r>
      <w:r>
        <w:t xml:space="preserve">CUDA </w:t>
      </w:r>
      <w:r>
        <w:t>和硬件可能造成末位数值或耗时差异。</w:t>
      </w:r>
    </w:p>
    <w:p w14:paraId="3D4172B2" w14:textId="77777777" w:rsidR="00CF6A5E" w:rsidRDefault="005E070C">
      <w:r>
        <w:t>提交包包含系统与算法源码、配置、关键结果数据、</w:t>
      </w:r>
      <w:r>
        <w:t xml:space="preserve">DINOv2 ViT-S/14 </w:t>
      </w:r>
      <w:r>
        <w:t>主干权重和必要判别头</w:t>
      </w:r>
      <w:r>
        <w:t>/</w:t>
      </w:r>
      <w:r>
        <w:t>分类器权重，因此在依赖已安装时，启动系统、审查结果证据和执行不依赖完整数据集的基本功能检查默认不要求联网；缺失权重、主动换模或安装依赖时仍可能需要联网或离线软件源。</w:t>
      </w:r>
      <w:r>
        <w:rPr>
          <w:b/>
        </w:rPr>
        <w:t>MVTec AD</w:t>
      </w:r>
      <w:r>
        <w:rPr>
          <w:b/>
        </w:rPr>
        <w:t>、</w:t>
      </w:r>
      <w:r>
        <w:rPr>
          <w:b/>
        </w:rPr>
        <w:t>BTAD</w:t>
      </w:r>
      <w:r>
        <w:rPr>
          <w:b/>
        </w:rPr>
        <w:t>、</w:t>
      </w:r>
      <w:r>
        <w:rPr>
          <w:b/>
        </w:rPr>
        <w:t>MPDD</w:t>
      </w:r>
      <w:r>
        <w:rPr>
          <w:b/>
        </w:rPr>
        <w:t>、</w:t>
      </w:r>
      <w:r>
        <w:rPr>
          <w:b/>
        </w:rPr>
        <w:t xml:space="preserve">GYU-DET </w:t>
      </w:r>
      <w:r>
        <w:rPr>
          <w:b/>
        </w:rPr>
        <w:t>及完整</w:t>
      </w:r>
      <w:r>
        <w:rPr>
          <w:b/>
        </w:rPr>
        <w:t xml:space="preserve"> `data_local` </w:t>
      </w:r>
      <w:r>
        <w:rPr>
          <w:b/>
        </w:rPr>
        <w:t>均不随提交包分发。</w:t>
      </w:r>
      <w:r>
        <w:t xml:space="preserve"> </w:t>
      </w:r>
      <w:r>
        <w:t>前四者应由复现者按发布方许可从官方渠道自行下载，</w:t>
      </w:r>
      <w:r>
        <w:rPr>
          <w:rFonts w:ascii="Consolas" w:hAnsi="Consolas"/>
          <w:sz w:val="19"/>
        </w:rPr>
        <w:t>data_local</w:t>
      </w:r>
      <w:r>
        <w:t xml:space="preserve"> </w:t>
      </w:r>
      <w:r>
        <w:t>因工业实拍数据的采集与使用范围仅保留结果证据。包内少量</w:t>
      </w:r>
      <w:r>
        <w:t xml:space="preserve"> PCB </w:t>
      </w:r>
      <w:r>
        <w:t>模板、测试</w:t>
      </w:r>
      <w:r>
        <w:t>/</w:t>
      </w:r>
      <w:r>
        <w:t>联调图和结果图只用于本作品演示、评审核查、基本功能测试或小样本基线，不能替代完整数据集。故文中的</w:t>
      </w:r>
      <w:r>
        <w:t>"</w:t>
      </w:r>
      <w:r>
        <w:t>可复现</w:t>
      </w:r>
      <w:r>
        <w:t>"</w:t>
      </w:r>
      <w:r>
        <w:t>指代码、配置、协议、必要权重与结果可核查，不等于全部原始数据随包；完整指标重跑需先合法取得对应包外数据并按约定完成配置。</w:t>
      </w:r>
    </w:p>
    <w:p w14:paraId="12D9F7ED" w14:textId="77777777" w:rsidR="00CF6A5E" w:rsidRDefault="005E070C">
      <w:r>
        <w:rPr>
          <w:b/>
        </w:rPr>
        <w:t>第三方权利与自采数据边界。</w:t>
      </w:r>
      <w:r>
        <w:t xml:space="preserve"> DINOv2 </w:t>
      </w:r>
      <w:r>
        <w:t>由</w:t>
      </w:r>
      <w:r>
        <w:t xml:space="preserve"> Meta AI </w:t>
      </w:r>
      <w:r>
        <w:t>开发（</w:t>
      </w:r>
      <w:r>
        <w:t>&lt;https://github.com/facebookresearch/dinov2&gt;</w:t>
      </w:r>
      <w:r>
        <w:t>），代码和模型按</w:t>
      </w:r>
      <w:r>
        <w:t xml:space="preserve"> Apache License 2.0 </w:t>
      </w:r>
      <w:r>
        <w:t>使用，其权利仍归原作者</w:t>
      </w:r>
      <w:r>
        <w:t>/</w:t>
      </w:r>
      <w:r>
        <w:t>权利人；</w:t>
      </w:r>
      <w:r>
        <w:t>PyTorch</w:t>
      </w:r>
      <w:r>
        <w:t>、</w:t>
      </w:r>
      <w:r>
        <w:t>OpenCV</w:t>
      </w:r>
      <w:r>
        <w:t>、</w:t>
      </w:r>
      <w:r>
        <w:t>FastAPI</w:t>
      </w:r>
      <w:r>
        <w:t>、</w:t>
      </w:r>
      <w:r>
        <w:t xml:space="preserve">PySide6 </w:t>
      </w:r>
      <w:r>
        <w:t>等依赖分别遵循各自许可证。</w:t>
      </w:r>
      <w:r>
        <w:t>PatchCore</w:t>
      </w:r>
      <w:r>
        <w:t>、</w:t>
      </w:r>
      <w:r>
        <w:t>RealNet</w:t>
      </w:r>
      <w:r>
        <w:t>、</w:t>
      </w:r>
      <w:r>
        <w:t>AHL</w:t>
      </w:r>
      <w:r>
        <w:t>、</w:t>
      </w:r>
      <w:r>
        <w:t xml:space="preserve">EfficientAD </w:t>
      </w:r>
      <w:r>
        <w:t>在主方案中属于论文方法、设计思想或实验路线的引用</w:t>
      </w:r>
      <w:r>
        <w:t>/</w:t>
      </w:r>
      <w:r>
        <w:t>对照，主系统槽位、融合与</w:t>
      </w:r>
      <w:r>
        <w:t xml:space="preserve"> SSOCL </w:t>
      </w:r>
      <w:r>
        <w:t>闭环为团队实现；若复现脚本包含第三方基线的适配实现，仍受对应上游许可约束，不因打包而转为团队原创。公开数据集受发布方原始条款约束，团队不作再授权。</w:t>
      </w:r>
      <w:r>
        <w:rPr>
          <w:rFonts w:ascii="Consolas" w:hAnsi="Consolas"/>
          <w:sz w:val="19"/>
        </w:rPr>
        <w:t>data_local</w:t>
      </w:r>
      <w:r>
        <w:t xml:space="preserve"> </w:t>
      </w:r>
      <w:r>
        <w:t>与</w:t>
      </w:r>
      <w:r>
        <w:t xml:space="preserve"> PCB </w:t>
      </w:r>
      <w:r>
        <w:t>算法仓库中的样图、模板图、</w:t>
      </w:r>
      <w:r>
        <w:lastRenderedPageBreak/>
        <w:t>测试图属于团队自采、自建或项目联调材料的集合；随包文件仅授权用于本作品评审、功能演示和复现核查，除非另有明确书面授权，不授予再发布、训练其他产品或商业使用权。对现有材料无法确认第三方来源或扩展授权的个别素材，保守按</w:t>
      </w:r>
      <w:r>
        <w:t>"</w:t>
      </w:r>
      <w:r>
        <w:t>仅限本作品核查、不得外传或另作他用</w:t>
      </w:r>
      <w:r>
        <w:t>"</w:t>
      </w:r>
      <w:r>
        <w:t>处理。</w:t>
      </w:r>
    </w:p>
    <w:p w14:paraId="4F08E9BB" w14:textId="77777777" w:rsidR="00CF6A5E" w:rsidRDefault="00CF6A5E">
      <w:pPr>
        <w:pBdr>
          <w:bottom w:val="single" w:sz="6" w:space="1" w:color="BFBFBF"/>
        </w:pBdr>
        <w:spacing w:before="120" w:after="120"/>
      </w:pPr>
    </w:p>
    <w:p w14:paraId="23FB9256" w14:textId="77777777" w:rsidR="00CF6A5E" w:rsidRDefault="005E070C">
      <w:pPr>
        <w:pStyle w:val="1"/>
      </w:pPr>
      <w:bookmarkStart w:id="29" w:name="_Toc239193817"/>
      <w:r>
        <w:rPr>
          <w:rFonts w:ascii="Times New Roman" w:eastAsia="宋体" w:hAnsi="Times New Roman"/>
        </w:rPr>
        <w:t xml:space="preserve">4 </w:t>
      </w:r>
      <w:r>
        <w:rPr>
          <w:rFonts w:ascii="Times New Roman" w:eastAsia="宋体" w:hAnsi="Times New Roman"/>
        </w:rPr>
        <w:t>参考资料</w:t>
      </w:r>
      <w:bookmarkEnd w:id="29"/>
    </w:p>
    <w:p w14:paraId="0529BA33" w14:textId="77777777" w:rsidR="00CF6A5E" w:rsidRDefault="005E070C">
      <w:pPr>
        <w:ind w:left="283"/>
      </w:pPr>
      <w:r>
        <w:t>1. J. Zhu, C. Ding, Y. Tian and G. Pang, "Anomaly Heterogeneity Learning for Open-Set Supervised Anomaly Detection," CVPR 2024.</w:t>
      </w:r>
      <w:r>
        <w:t>（赛题指定参考文献，孵育头设计依据）</w:t>
      </w:r>
    </w:p>
    <w:p w14:paraId="2CD8D88C" w14:textId="77777777" w:rsidR="00CF6A5E" w:rsidRDefault="005E070C">
      <w:pPr>
        <w:ind w:left="283"/>
      </w:pPr>
      <w:r>
        <w:t>2. K. Batzner, L. Heckler, R. König, "EfficientAD: Accurate Visual Anomaly Detection at Millisecond-Level Latencies," WACV 2024.</w:t>
      </w:r>
      <w:r>
        <w:t>（轻量化</w:t>
      </w:r>
      <w:r>
        <w:t>/</w:t>
      </w:r>
      <w:r>
        <w:t>蒸馏路线参考）</w:t>
      </w:r>
    </w:p>
    <w:p w14:paraId="15F8382C" w14:textId="77777777" w:rsidR="00CF6A5E" w:rsidRDefault="005E070C">
      <w:pPr>
        <w:ind w:left="283"/>
      </w:pPr>
      <w:r>
        <w:t>3. M. Oquab et al., "DINOv2: Learning Robust Visual Features without Supervision," TMLR 2024.</w:t>
      </w:r>
      <w:r>
        <w:t>（冻结通用特征主干）</w:t>
      </w:r>
    </w:p>
    <w:p w14:paraId="6E8FA422" w14:textId="77777777" w:rsidR="00CF6A5E" w:rsidRDefault="005E070C">
      <w:pPr>
        <w:ind w:left="283"/>
      </w:pPr>
      <w:r>
        <w:t>4. P. Bergmann et al., "MVTec AD – A Comprehensive Real-World Dataset for Unsupervised Anomaly Detection," CVPR 2019.</w:t>
      </w:r>
      <w:r>
        <w:t>（评测数据集）</w:t>
      </w:r>
    </w:p>
    <w:p w14:paraId="17989661" w14:textId="77777777" w:rsidR="00CF6A5E" w:rsidRDefault="005E070C">
      <w:pPr>
        <w:ind w:left="283"/>
      </w:pPr>
      <w:r>
        <w:t>5. P. Bergmann et al., "Beyond déjà vu: Deep and Probabilistic Machine Learning for Anomaly Detection," TPAMI 2022.</w:t>
      </w:r>
      <w:r>
        <w:t>（</w:t>
      </w:r>
      <w:r>
        <w:t xml:space="preserve">BTAD </w:t>
      </w:r>
      <w:r>
        <w:t>数据集）</w:t>
      </w:r>
    </w:p>
    <w:p w14:paraId="53CDBB9D" w14:textId="77777777" w:rsidR="00CF6A5E" w:rsidRDefault="005E070C">
      <w:pPr>
        <w:ind w:left="283"/>
      </w:pPr>
      <w:r>
        <w:t>6. S. Wang et al., "MPDD: A Multi-Prototype Defect Detection Dataset," 2022.</w:t>
      </w:r>
      <w:r>
        <w:t>（</w:t>
      </w:r>
      <w:r>
        <w:t xml:space="preserve">MPDD </w:t>
      </w:r>
      <w:r>
        <w:t>数据集）</w:t>
      </w:r>
    </w:p>
    <w:p w14:paraId="16A34E9A" w14:textId="77777777" w:rsidR="00CF6A5E" w:rsidRDefault="005E070C">
      <w:pPr>
        <w:ind w:left="283"/>
      </w:pPr>
      <w:r>
        <w:t>7. T. Zhang et al., "RealNet: A Feature Selection Network with Realistic Synthetic Anomaly for Anomaly Detection," CVPR 2023.</w:t>
      </w:r>
      <w:r>
        <w:t>（伪异常合成思路）</w:t>
      </w:r>
    </w:p>
    <w:p w14:paraId="120B3840" w14:textId="77777777" w:rsidR="00CF6A5E" w:rsidRDefault="005E070C">
      <w:pPr>
        <w:ind w:left="283"/>
      </w:pPr>
      <w:r>
        <w:t>8. K. Roth et al., "Towards Total Recall in Industrial Anomaly Detection," CVPR 2022.</w:t>
      </w:r>
      <w:r>
        <w:t>（</w:t>
      </w:r>
      <w:r>
        <w:t xml:space="preserve">PatchCore coreset </w:t>
      </w:r>
      <w:r>
        <w:t>记忆库思想）</w:t>
      </w:r>
    </w:p>
    <w:p w14:paraId="53799B9B" w14:textId="77777777" w:rsidR="00CF6A5E" w:rsidRDefault="005E070C">
      <w:pPr>
        <w:ind w:left="283"/>
      </w:pPr>
      <w:r>
        <w:t>9. J. Zhou et al., "AnomalyCLIP: Object-agnostic Prompt Learning for Zero-shot Anomaly Detection," ICLR 2024.</w:t>
      </w:r>
      <w:r>
        <w:t>（调研对比对象）</w:t>
      </w:r>
    </w:p>
    <w:p w14:paraId="7B537786" w14:textId="77777777" w:rsidR="00CF6A5E" w:rsidRDefault="005E070C">
      <w:pPr>
        <w:ind w:left="283"/>
      </w:pPr>
      <w:r>
        <w:t xml:space="preserve">10. GYU-DET </w:t>
      </w:r>
      <w:r>
        <w:t>数据集（工业</w:t>
      </w:r>
      <w:r>
        <w:t xml:space="preserve"> AOI </w:t>
      </w:r>
      <w:r>
        <w:t>缺陷检测公开数据集）（在线学习验证集）</w:t>
      </w:r>
    </w:p>
    <w:p w14:paraId="4C1D574D" w14:textId="77777777" w:rsidR="00CF6A5E" w:rsidRDefault="005E070C">
      <w:pPr>
        <w:ind w:left="283"/>
      </w:pPr>
      <w:r>
        <w:t xml:space="preserve">11. </w:t>
      </w:r>
      <w:r>
        <w:t>赛题官方文档：《可自学习的</w:t>
      </w:r>
      <w:r>
        <w:t>AOI</w:t>
      </w:r>
      <w:r>
        <w:t>实时在线</w:t>
      </w:r>
      <w:r>
        <w:t>AI</w:t>
      </w:r>
      <w:r>
        <w:t>质检》（第八届中国研究生人工智能创新大赛</w:t>
      </w:r>
      <w:r>
        <w:t xml:space="preserve"> · </w:t>
      </w:r>
      <w:r>
        <w:t>华为赛题一）</w:t>
      </w:r>
    </w:p>
    <w:sectPr w:rsidR="00CF6A5E"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32F2E" w14:textId="77777777" w:rsidR="005E070C" w:rsidRDefault="005E070C" w:rsidP="005D5B07">
      <w:pPr>
        <w:spacing w:after="0" w:line="240" w:lineRule="auto"/>
      </w:pPr>
      <w:r>
        <w:separator/>
      </w:r>
    </w:p>
  </w:endnote>
  <w:endnote w:type="continuationSeparator" w:id="0">
    <w:p w14:paraId="7BEC2FBA" w14:textId="77777777" w:rsidR="005E070C" w:rsidRDefault="005E070C" w:rsidP="005D5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A02D5" w14:textId="77777777" w:rsidR="005E070C" w:rsidRDefault="005E070C" w:rsidP="005D5B07">
      <w:pPr>
        <w:spacing w:after="0" w:line="240" w:lineRule="auto"/>
      </w:pPr>
      <w:r>
        <w:separator/>
      </w:r>
    </w:p>
  </w:footnote>
  <w:footnote w:type="continuationSeparator" w:id="0">
    <w:p w14:paraId="4D495830" w14:textId="77777777" w:rsidR="005E070C" w:rsidRDefault="005E070C" w:rsidP="005D5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4406694">
    <w:abstractNumId w:val="8"/>
  </w:num>
  <w:num w:numId="2" w16cid:durableId="466357941">
    <w:abstractNumId w:val="6"/>
  </w:num>
  <w:num w:numId="3" w16cid:durableId="1547525017">
    <w:abstractNumId w:val="5"/>
  </w:num>
  <w:num w:numId="4" w16cid:durableId="1865171483">
    <w:abstractNumId w:val="4"/>
  </w:num>
  <w:num w:numId="5" w16cid:durableId="1712723888">
    <w:abstractNumId w:val="7"/>
  </w:num>
  <w:num w:numId="6" w16cid:durableId="1448430981">
    <w:abstractNumId w:val="3"/>
  </w:num>
  <w:num w:numId="7" w16cid:durableId="894857440">
    <w:abstractNumId w:val="2"/>
  </w:num>
  <w:num w:numId="8" w16cid:durableId="617299360">
    <w:abstractNumId w:val="1"/>
  </w:num>
  <w:num w:numId="9" w16cid:durableId="623776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5B07"/>
    <w:rsid w:val="005E070C"/>
    <w:rsid w:val="009D673F"/>
    <w:rsid w:val="00AA1D8D"/>
    <w:rsid w:val="00B47730"/>
    <w:rsid w:val="00CB0664"/>
    <w:rsid w:val="00CF6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2EABFE"/>
  <w14:defaultImageDpi w14:val="300"/>
  <w15:docId w15:val="{D3D709D4-8618-4C94-985E-94F00EA12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D5B07"/>
  </w:style>
  <w:style w:type="paragraph" w:styleId="TOC2">
    <w:name w:val="toc 2"/>
    <w:basedOn w:val="a1"/>
    <w:next w:val="a1"/>
    <w:autoRedefine/>
    <w:uiPriority w:val="39"/>
    <w:unhideWhenUsed/>
    <w:rsid w:val="005D5B07"/>
    <w:pPr>
      <w:ind w:leftChars="200" w:left="420"/>
    </w:pPr>
  </w:style>
  <w:style w:type="paragraph" w:styleId="TOC3">
    <w:name w:val="toc 3"/>
    <w:basedOn w:val="a1"/>
    <w:next w:val="a1"/>
    <w:autoRedefine/>
    <w:uiPriority w:val="39"/>
    <w:unhideWhenUsed/>
    <w:rsid w:val="005D5B07"/>
    <w:pPr>
      <w:ind w:leftChars="400" w:left="840"/>
    </w:pPr>
  </w:style>
  <w:style w:type="character" w:styleId="aff9">
    <w:name w:val="Hyperlink"/>
    <w:basedOn w:val="a2"/>
    <w:uiPriority w:val="99"/>
    <w:unhideWhenUsed/>
    <w:rsid w:val="005D5B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11241</Words>
  <Characters>15063</Characters>
  <Application>Microsoft Office Word</Application>
  <DocSecurity>0</DocSecurity>
  <Lines>1075</Lines>
  <Paragraphs>1011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Karloz Zh</cp:lastModifiedBy>
  <cp:revision>2</cp:revision>
  <dcterms:created xsi:type="dcterms:W3CDTF">2013-12-23T23:15:00Z</dcterms:created>
  <dcterms:modified xsi:type="dcterms:W3CDTF">2026-09-01T14:22:00Z</dcterms:modified>
  <cp:category/>
</cp:coreProperties>
</file>