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59CDE8">
      <w:pPr>
        <w:pStyle w:val="2"/>
        <w:rPr>
          <w:rFonts w:asciiTheme="majorEastAsia" w:hAnsiTheme="majorEastAsia" w:cstheme="majorEastAsia"/>
        </w:rPr>
      </w:pPr>
      <w:bookmarkStart w:id="0" w:name="_Toc4280"/>
      <w:bookmarkStart w:id="1" w:name="英语-ai-辅导项目-english-tutor-ai-project"/>
      <w:r>
        <w:rPr>
          <w:rFonts w:hint="eastAsia" w:asciiTheme="majorEastAsia" w:hAnsiTheme="majorEastAsia" w:cstheme="majorEastAsia"/>
        </w:rPr>
        <w:t>英语 AI 辅导项目 (English Tutor AI Project)</w:t>
      </w:r>
      <w:bookmarkEnd w:id="0"/>
    </w:p>
    <w:p w14:paraId="3AF71A80">
      <w:pPr>
        <w:pStyle w:val="3"/>
        <w:rPr>
          <w:rFonts w:hint="eastAsia" w:eastAsiaTheme="minorEastAsia"/>
          <w:lang w:eastAsia="zh-CN"/>
        </w:rPr>
      </w:pPr>
    </w:p>
    <w:sdt>
      <w:sdtPr>
        <w:rPr>
          <w:lang w:val="zh-CN"/>
        </w:rPr>
        <w:id w:val="-108291937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4"/>
          <w:szCs w:val="24"/>
          <w:lang w:val="zh-CN" w:eastAsia="en-US"/>
        </w:rPr>
      </w:sdtEndPr>
      <w:sdtContent>
        <w:p w14:paraId="544D662C">
          <w:pPr>
            <w:pStyle w:val="86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40572FD1"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_Toc4280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Theme="majorEastAsia" w:hAnsiTheme="majorEastAsia" w:cstheme="majorEastAsia"/>
            </w:rPr>
            <w:t>英语 AI 辅导项目 (English Tutor AI Project)</w:t>
          </w:r>
          <w:r>
            <w:tab/>
          </w:r>
          <w:r>
            <w:fldChar w:fldCharType="begin"/>
          </w:r>
          <w:r>
            <w:instrText xml:space="preserve"> PAGEREF _Toc4280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51ED03B">
          <w:pPr>
            <w:pStyle w:val="20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cstheme="majorEastAsia"/>
            </w:rPr>
            <w:t>简介 (Introduction)</w:t>
          </w:r>
          <w:r>
            <w:tab/>
          </w:r>
          <w:r>
            <w:fldChar w:fldCharType="begin"/>
          </w:r>
          <w:r>
            <w:instrText xml:space="preserve"> PAGEREF _Toc24462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A8AE14B">
          <w:pPr>
            <w:pStyle w:val="20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cstheme="majorEastAsia"/>
            </w:rPr>
            <w:t>项目文件结构和用途 (Project Structure &amp; Purpose)</w:t>
          </w:r>
          <w:r>
            <w:tab/>
          </w:r>
          <w:r>
            <w:fldChar w:fldCharType="begin"/>
          </w:r>
          <w:r>
            <w:instrText xml:space="preserve"> PAGEREF _Toc6238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85BC037">
          <w:pPr>
            <w:pStyle w:val="20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cstheme="majorEastAsia"/>
            </w:rPr>
            <w:t>功能 (Features)</w:t>
          </w:r>
          <w:r>
            <w:tab/>
          </w:r>
          <w:r>
            <w:fldChar w:fldCharType="begin"/>
          </w:r>
          <w:r>
            <w:instrText xml:space="preserve"> PAGEREF _Toc13225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8FF2891">
          <w:pPr>
            <w:pStyle w:val="14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cstheme="majorEastAsia"/>
            </w:rPr>
            <w:t>实时语音对话</w:t>
          </w:r>
          <w:r>
            <w:tab/>
          </w:r>
          <w:r>
            <w:fldChar w:fldCharType="begin"/>
          </w:r>
          <w:r>
            <w:instrText xml:space="preserve"> PAGEREF _Toc12166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91A49D2">
          <w:pPr>
            <w:pStyle w:val="14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cstheme="majorEastAsia"/>
            </w:rPr>
            <w:t>文本聊天模式</w:t>
          </w:r>
          <w:r>
            <w:tab/>
          </w:r>
          <w:r>
            <w:fldChar w:fldCharType="begin"/>
          </w:r>
          <w:r>
            <w:instrText xml:space="preserve"> PAGEREF _Toc13794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0EC8C5F">
          <w:pPr>
            <w:pStyle w:val="14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cstheme="majorEastAsia"/>
            </w:rPr>
            <w:t>学习记录与分析</w:t>
          </w:r>
          <w:r>
            <w:tab/>
          </w:r>
          <w:r>
            <w:fldChar w:fldCharType="begin"/>
          </w:r>
          <w:r>
            <w:instrText xml:space="preserve"> PAGEREF _Toc19300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47D30A3">
          <w:pPr>
            <w:pStyle w:val="14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配置与个性化</w:t>
          </w:r>
          <w:r>
            <w:tab/>
          </w:r>
          <w:r>
            <w:fldChar w:fldCharType="begin"/>
          </w:r>
          <w:r>
            <w:instrText xml:space="preserve"> PAGEREF _Toc3528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6B1129F">
          <w:pPr>
            <w:pStyle w:val="14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cstheme="majorEastAsia"/>
            </w:rPr>
            <w:t>稳定性与用户体验</w:t>
          </w:r>
          <w:r>
            <w:tab/>
          </w:r>
          <w:r>
            <w:fldChar w:fldCharType="begin"/>
          </w:r>
          <w:r>
            <w:instrText xml:space="preserve"> PAGEREF _Toc1999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3F8A58A">
          <w:pPr>
            <w:pStyle w:val="20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cstheme="majorEastAsia"/>
            </w:rPr>
            <w:t>运行方法 (Running Instructions)</w:t>
          </w:r>
          <w:r>
            <w:tab/>
          </w:r>
          <w:r>
            <w:fldChar w:fldCharType="begin"/>
          </w:r>
          <w:r>
            <w:instrText xml:space="preserve"> PAGEREF _Toc14420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FA656B0">
          <w:pPr>
            <w:pStyle w:val="14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cstheme="majorEastAsia"/>
            </w:rPr>
            <w:t>依赖 (Dependencies)</w:t>
          </w:r>
          <w:r>
            <w:tab/>
          </w:r>
          <w:r>
            <w:fldChar w:fldCharType="begin"/>
          </w:r>
          <w:r>
            <w:instrText xml:space="preserve"> PAGEREF _Toc25710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0C02DB5">
          <w:pPr>
            <w:pStyle w:val="14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cstheme="majorEastAsia"/>
            </w:rPr>
            <w:t>本地启动 (Local Setup)</w:t>
          </w:r>
          <w:r>
            <w:tab/>
          </w:r>
          <w:r>
            <w:fldChar w:fldCharType="begin"/>
          </w:r>
          <w:r>
            <w:instrText xml:space="preserve"> PAGEREF _Toc6869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8559973"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7B24195D">
      <w:pPr>
        <w:pStyle w:val="3"/>
        <w:rPr>
          <w:rFonts w:eastAsiaTheme="minorEastAsia"/>
          <w:lang w:eastAsia="zh-CN"/>
        </w:rPr>
      </w:pPr>
    </w:p>
    <w:p w14:paraId="560E39B1">
      <w:pPr>
        <w:pStyle w:val="3"/>
        <w:rPr>
          <w:rFonts w:eastAsiaTheme="minorEastAsia"/>
          <w:lang w:eastAsia="zh-CN"/>
        </w:rPr>
      </w:pPr>
    </w:p>
    <w:p w14:paraId="284E0B85">
      <w:pPr>
        <w:pStyle w:val="3"/>
        <w:rPr>
          <w:rFonts w:eastAsiaTheme="minorEastAsia"/>
          <w:lang w:eastAsia="zh-CN"/>
        </w:rPr>
      </w:pPr>
    </w:p>
    <w:p w14:paraId="2972CA73">
      <w:pPr>
        <w:pStyle w:val="3"/>
        <w:rPr>
          <w:rFonts w:eastAsiaTheme="minorEastAsia"/>
          <w:lang w:eastAsia="zh-CN"/>
        </w:rPr>
      </w:pPr>
    </w:p>
    <w:p w14:paraId="34EAF3AF">
      <w:pPr>
        <w:pStyle w:val="3"/>
        <w:rPr>
          <w:rFonts w:eastAsiaTheme="minorEastAsia"/>
          <w:lang w:eastAsia="zh-CN"/>
        </w:rPr>
      </w:pPr>
    </w:p>
    <w:p w14:paraId="31CE5097">
      <w:pPr>
        <w:pStyle w:val="3"/>
        <w:rPr>
          <w:rFonts w:eastAsiaTheme="minorEastAsia"/>
          <w:lang w:eastAsia="zh-CN"/>
        </w:rPr>
      </w:pPr>
    </w:p>
    <w:p w14:paraId="57259C02">
      <w:pPr>
        <w:pStyle w:val="3"/>
        <w:rPr>
          <w:rFonts w:hint="eastAsia" w:eastAsiaTheme="minorEastAsia"/>
          <w:lang w:eastAsia="zh-CN"/>
        </w:rPr>
      </w:pPr>
    </w:p>
    <w:p w14:paraId="4F482AE2">
      <w:pPr>
        <w:pStyle w:val="4"/>
        <w:rPr>
          <w:rFonts w:asciiTheme="majorEastAsia" w:hAnsiTheme="majorEastAsia" w:cstheme="majorEastAsia"/>
        </w:rPr>
      </w:pPr>
      <w:bookmarkStart w:id="2" w:name="_Toc24462"/>
      <w:bookmarkStart w:id="3" w:name="简介-introduction"/>
      <w:r>
        <w:rPr>
          <w:rFonts w:hint="eastAsia" w:asciiTheme="majorEastAsia" w:hAnsiTheme="majorEastAsia" w:cstheme="majorEastAsia"/>
        </w:rPr>
        <w:t>简介 (Introduction)</w:t>
      </w:r>
      <w:bookmarkEnd w:id="2"/>
    </w:p>
    <w:p w14:paraId="4E371C56">
      <w:pPr>
        <w:pStyle w:val="3"/>
        <w:rPr>
          <w:rFonts w:hint="eastAsia" w:eastAsiaTheme="minorEastAsia"/>
          <w:lang w:eastAsia="zh-CN"/>
        </w:rPr>
      </w:pPr>
    </w:p>
    <w:p w14:paraId="1EA20974">
      <w:pPr>
        <w:pStyle w:val="2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本项目是一款面向英语学习者的 Web 应用，主要基于 Google Gemini API 构建，旨在提供多种互动模式帮助用户提升英语听说、阅读和写作能力。</w:t>
      </w:r>
    </w:p>
    <w:p w14:paraId="49516974">
      <w:pPr>
        <w:numPr>
          <w:ilvl w:val="0"/>
          <w:numId w:val="1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实时语音对话：用户可通过麦克风与 AI 进行流畅的口语练习，支持语音识别 (STT) 与语音合成 (TTS)。</w:t>
      </w:r>
    </w:p>
    <w:p w14:paraId="53475777">
      <w:pPr>
        <w:numPr>
          <w:ilvl w:val="0"/>
          <w:numId w:val="1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文本聊天模式：用户可通过文本与 AI 对话，并由浏览器或云端合成自然语音朗读回答，隐藏文字以强化听力学习。</w:t>
      </w:r>
    </w:p>
    <w:p w14:paraId="72F33F47">
      <w:pPr>
        <w:numPr>
          <w:ilvl w:val="0"/>
          <w:numId w:val="1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学习记录与分析：自动保存会话，提取关键词与生词，并生成学习报告和图表，帮助用户追踪进度。</w:t>
      </w:r>
    </w:p>
    <w:p w14:paraId="78CF78D5">
      <w:pPr>
        <w:numPr>
          <w:ilvl w:val="0"/>
          <w:numId w:val="1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配置管理：通过设置界面可配置 API 密钥、代理地址、模型参数等。</w:t>
      </w:r>
    </w:p>
    <w:p w14:paraId="791793E8">
      <w:pPr>
        <w:pStyle w:val="26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334000" cy="2915285"/>
            <wp:effectExtent l="0" t="0" r="0" b="0"/>
            <wp:docPr id="21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1532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"/>
      <w:bookmarkStart w:id="4" w:name="项目文件结构和用途-project-structure--purpose"/>
    </w:p>
    <w:p w14:paraId="7B8B4C95">
      <w:pPr>
        <w:pStyle w:val="3"/>
        <w:rPr>
          <w:rFonts w:eastAsiaTheme="minorEastAsia"/>
          <w:lang w:eastAsia="zh-CN"/>
        </w:rPr>
      </w:pPr>
    </w:p>
    <w:p w14:paraId="43DE4B7D">
      <w:pPr>
        <w:pStyle w:val="3"/>
        <w:rPr>
          <w:rFonts w:eastAsiaTheme="minorEastAsia"/>
          <w:lang w:eastAsia="zh-CN"/>
        </w:rPr>
      </w:pPr>
    </w:p>
    <w:p w14:paraId="01B7EB60">
      <w:pPr>
        <w:pStyle w:val="3"/>
        <w:rPr>
          <w:rFonts w:eastAsiaTheme="minorEastAsia"/>
          <w:lang w:eastAsia="zh-CN"/>
        </w:rPr>
      </w:pPr>
    </w:p>
    <w:p w14:paraId="794A811B">
      <w:pPr>
        <w:pStyle w:val="3"/>
        <w:rPr>
          <w:rFonts w:eastAsiaTheme="minorEastAsia"/>
          <w:lang w:eastAsia="zh-CN"/>
        </w:rPr>
      </w:pPr>
    </w:p>
    <w:p w14:paraId="50DACFDD">
      <w:pPr>
        <w:pStyle w:val="3"/>
        <w:rPr>
          <w:rFonts w:eastAsiaTheme="minorEastAsia"/>
          <w:lang w:eastAsia="zh-CN"/>
        </w:rPr>
      </w:pPr>
    </w:p>
    <w:p w14:paraId="7E380689">
      <w:pPr>
        <w:pStyle w:val="3"/>
        <w:rPr>
          <w:rFonts w:eastAsiaTheme="minorEastAsia"/>
          <w:lang w:eastAsia="zh-CN"/>
        </w:rPr>
      </w:pPr>
    </w:p>
    <w:p w14:paraId="66062556">
      <w:pPr>
        <w:pStyle w:val="3"/>
        <w:rPr>
          <w:rFonts w:eastAsiaTheme="minorEastAsia"/>
          <w:lang w:eastAsia="zh-CN"/>
        </w:rPr>
      </w:pPr>
    </w:p>
    <w:p w14:paraId="72DBE66E">
      <w:pPr>
        <w:pStyle w:val="3"/>
        <w:rPr>
          <w:rFonts w:hint="eastAsia" w:eastAsiaTheme="minorEastAsia"/>
          <w:lang w:eastAsia="zh-CN"/>
        </w:rPr>
      </w:pPr>
    </w:p>
    <w:p w14:paraId="39FFCCC7">
      <w:pPr>
        <w:pStyle w:val="4"/>
        <w:rPr>
          <w:rFonts w:eastAsia="宋体"/>
          <w:lang w:eastAsia="zh-CN"/>
        </w:rPr>
      </w:pPr>
      <w:bookmarkStart w:id="5" w:name="_Toc6238"/>
      <w:r>
        <w:rPr>
          <w:rFonts w:hint="eastAsia" w:asciiTheme="majorEastAsia" w:hAnsiTheme="majorEastAsia" w:cstheme="majorEastAsia"/>
        </w:rPr>
        <w:t>项目文件结构和用途 (Project Structure &amp; Purpose)</w:t>
      </w:r>
      <w:bookmarkEnd w:id="5"/>
    </w:p>
    <w:p w14:paraId="63803C39">
      <w:pPr>
        <w:pStyle w:val="5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textWrapping"/>
      </w:r>
      <w:r>
        <w:rPr>
          <w:rStyle w:val="51"/>
          <w:rFonts w:hint="eastAsia" w:ascii="宋体" w:hAnsi="宋体" w:eastAsia="宋体" w:cs="宋体"/>
        </w:rPr>
        <w:t>tutor/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1"/>
          <w:rFonts w:hint="eastAsia" w:ascii="宋体" w:hAnsi="宋体" w:eastAsia="宋体" w:cs="宋体"/>
        </w:rPr>
        <w:t>├── index.html              主页（主入口）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1"/>
          <w:rFonts w:hint="eastAsia" w:ascii="宋体" w:hAnsi="宋体" w:eastAsia="宋体" w:cs="宋体"/>
        </w:rPr>
        <w:t>├── pages/                  前端页面（chat.html、call.html、record.html 等）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1"/>
          <w:rFonts w:hint="eastAsia" w:ascii="宋体" w:hAnsi="宋体" w:eastAsia="宋体" w:cs="宋体"/>
        </w:rPr>
        <w:t>├── js/                     所有 JS 功能模块，包含以下子模块：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1"/>
          <w:rFonts w:hint="eastAsia" w:ascii="宋体" w:hAnsi="宋体" w:eastAsia="宋体" w:cs="宋体"/>
        </w:rPr>
        <w:t>│   ├── audio-tools/        客户端音频录制与处理工具（如音频录制、可视化、流处理等）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1"/>
          <w:rFonts w:hint="eastAsia" w:ascii="宋体" w:hAnsi="宋体" w:eastAsia="宋体" w:cs="宋体"/>
        </w:rPr>
        <w:t>│   ├── core/               核心模块（如双向音频流代理、客户端封装、应用配置等）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1"/>
          <w:rFonts w:hint="eastAsia" w:ascii="宋体" w:hAnsi="宋体" w:eastAsia="宋体" w:cs="宋体"/>
        </w:rPr>
        <w:t>│   ├── features/           主要功能实现（如文本聊天、语音对话、学习记录与分析等）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1"/>
          <w:rFonts w:hint="eastAsia" w:ascii="宋体" w:hAnsi="宋体" w:eastAsia="宋体" w:cs="宋体"/>
        </w:rPr>
        <w:t>│   ├── settings/           设置页面逻辑与配置服务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1"/>
          <w:rFonts w:hint="eastAsia" w:ascii="宋体" w:hAnsi="宋体" w:eastAsia="宋体" w:cs="宋体"/>
        </w:rPr>
        <w:t>│   └── utils/              通用工具函数（如网络请求、音频处理、WebSocket 工具等）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1"/>
          <w:rFonts w:hint="eastAsia" w:ascii="宋体" w:hAnsi="宋体" w:eastAsia="宋体" w:cs="宋体"/>
        </w:rPr>
        <w:t>├── styles/                 界面样式（CSS 文件）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1"/>
          <w:rFonts w:hint="eastAsia" w:ascii="宋体" w:hAnsi="宋体" w:eastAsia="宋体" w:cs="宋体"/>
        </w:rPr>
        <w:t>├── assets/                 静态资源 (图标、图片等)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1"/>
          <w:rFonts w:hint="eastAsia" w:ascii="宋体" w:hAnsi="宋体" w:eastAsia="宋体" w:cs="宋体"/>
        </w:rPr>
        <w:t>├── .env                    环境变量 (API 密钥、代理 URL 等)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1"/>
          <w:rFonts w:hint="eastAsia" w:ascii="宋体" w:hAnsi="宋体" w:eastAsia="宋体" w:cs="宋体"/>
        </w:rPr>
        <w:t>├── LICENSE                 许可证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1"/>
          <w:rFonts w:hint="eastAsia" w:ascii="宋体" w:hAnsi="宋体" w:eastAsia="宋体" w:cs="宋体"/>
        </w:rPr>
        <w:t>└── 项目介绍.md             项目介绍文档</w:t>
      </w:r>
    </w:p>
    <w:p w14:paraId="1D6F37AE">
      <w:pPr>
        <w:pStyle w:val="52"/>
        <w:rPr>
          <w:rFonts w:hint="eastAsia" w:ascii="宋体" w:hAnsi="宋体" w:eastAsia="宋体" w:cs="宋体"/>
        </w:rPr>
      </w:pPr>
    </w:p>
    <w:p w14:paraId="255FC703">
      <w:pPr>
        <w:pStyle w:val="52"/>
        <w:rPr>
          <w:rStyle w:val="51"/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textWrapping"/>
      </w:r>
    </w:p>
    <w:p w14:paraId="3FF40139">
      <w:pPr>
        <w:pStyle w:val="52"/>
        <w:rPr>
          <w:rStyle w:val="51"/>
          <w:rFonts w:hint="eastAsia" w:eastAsiaTheme="minorEastAsia"/>
          <w:lang w:eastAsia="zh-CN"/>
        </w:rPr>
      </w:pPr>
    </w:p>
    <w:bookmarkEnd w:id="4"/>
    <w:p w14:paraId="0EDFC1ED">
      <w:pPr>
        <w:pStyle w:val="4"/>
      </w:pPr>
      <w:bookmarkStart w:id="6" w:name="_Toc13225"/>
      <w:bookmarkStart w:id="7" w:name="功能-features"/>
      <w:r>
        <w:rPr>
          <w:rFonts w:hint="eastAsia" w:asciiTheme="majorEastAsia" w:hAnsiTheme="majorEastAsia" w:cstheme="majorEastAsia"/>
        </w:rPr>
        <w:t>功能 (Features)</w:t>
      </w:r>
      <w:bookmarkEnd w:id="6"/>
      <w:bookmarkStart w:id="8" w:name="实时语音对话"/>
    </w:p>
    <w:p w14:paraId="391F48E3">
      <w:pPr>
        <w:pStyle w:val="5"/>
        <w:rPr>
          <w:rFonts w:hint="eastAsia" w:asciiTheme="majorEastAsia" w:hAnsiTheme="majorEastAsia" w:cstheme="majorEastAsia"/>
        </w:rPr>
      </w:pPr>
      <w:bookmarkStart w:id="9" w:name="_Toc12166"/>
      <w:r>
        <w:rPr>
          <w:rFonts w:hint="eastAsia" w:asciiTheme="majorEastAsia" w:hAnsiTheme="majorEastAsia" w:cstheme="majorEastAsia"/>
        </w:rPr>
        <w:t>实时语音对话</w:t>
      </w:r>
      <w:bookmarkEnd w:id="9"/>
    </w:p>
    <w:p w14:paraId="003BF141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支持用户通过麦克风与 AI 进行自然流畅的英语口语练习。</w:t>
      </w:r>
    </w:p>
    <w:p w14:paraId="16A2F45A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实现了高灵敏度的语音活动检测（VAD），自动检测说话起止，自动分段。</w:t>
      </w:r>
    </w:p>
    <w:p w14:paraId="0484DAD8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录音数据实时通过 WebSocket 发送到 Gemini API，AI 实时返回语音回复并自动播放。</w:t>
      </w:r>
    </w:p>
    <w:p w14:paraId="77CC5083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支持长时间会话、自动处理静音、断线重连、AI 主动 check-in 等稳定机制</w:t>
      </w:r>
    </w:p>
    <w:p w14:paraId="74399EE3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AI 回复采用高质量 TTS 合成，支持多种声音和语速自定义</w:t>
      </w:r>
    </w:p>
    <w:p w14:paraId="6191730F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会话结束后可保存语音记录，自动生成主题总结与语言反馈。</w:t>
      </w:r>
    </w:p>
    <w:p w14:paraId="6541DC1E">
      <w:pPr>
        <w:pStyle w:val="26"/>
        <w:rPr>
          <w:rFonts w:eastAsiaTheme="minorEastAsia"/>
          <w:lang w:eastAsia="zh-CN"/>
        </w:rPr>
      </w:pPr>
    </w:p>
    <w:p w14:paraId="23F7E563">
      <w:pPr>
        <w:pStyle w:val="26"/>
        <w:rPr>
          <w:lang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-793115</wp:posOffset>
            </wp:positionH>
            <wp:positionV relativeFrom="paragraph">
              <wp:posOffset>83820</wp:posOffset>
            </wp:positionV>
            <wp:extent cx="7254240" cy="4205605"/>
            <wp:effectExtent l="0" t="0" r="0" b="0"/>
            <wp:wrapTight wrapText="bothSides">
              <wp:wrapPolygon>
                <wp:start x="0" y="0"/>
                <wp:lineTo x="0" y="21525"/>
                <wp:lineTo x="21555" y="21525"/>
                <wp:lineTo x="21555" y="0"/>
                <wp:lineTo x="0" y="0"/>
              </wp:wrapPolygon>
            </wp:wrapTight>
            <wp:docPr id="26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420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bookmarkEnd w:id="8"/>
    <w:p w14:paraId="27F4698B">
      <w:pPr>
        <w:pStyle w:val="3"/>
        <w:rPr>
          <w:rFonts w:eastAsiaTheme="minorEastAsia"/>
          <w:lang w:eastAsia="zh-CN"/>
        </w:rPr>
      </w:pPr>
      <w:bookmarkStart w:id="10" w:name="文本聊天模式"/>
    </w:p>
    <w:p w14:paraId="7F8678EE">
      <w:pPr>
        <w:pStyle w:val="3"/>
        <w:rPr>
          <w:rFonts w:hint="eastAsia" w:eastAsiaTheme="minorEastAsia"/>
          <w:lang w:eastAsia="zh-CN"/>
        </w:rPr>
      </w:pPr>
    </w:p>
    <w:p w14:paraId="6681BAE8">
      <w:pPr>
        <w:pStyle w:val="5"/>
        <w:rPr>
          <w:rFonts w:hint="eastAsia" w:asciiTheme="majorEastAsia" w:hAnsiTheme="majorEastAsia" w:cstheme="majorEastAsia"/>
        </w:rPr>
      </w:pPr>
      <w:bookmarkStart w:id="11" w:name="_Toc13794"/>
      <w:r>
        <w:rPr>
          <w:rFonts w:hint="eastAsia" w:asciiTheme="majorEastAsia" w:hAnsiTheme="majorEastAsia" w:cstheme="majorEastAsia"/>
        </w:rPr>
        <w:t>文本聊天模式</w:t>
      </w:r>
      <w:bookmarkEnd w:id="11"/>
    </w:p>
    <w:p w14:paraId="19EC4614">
      <w:pPr>
        <w:pStyle w:val="3"/>
      </w:pPr>
    </w:p>
    <w:p w14:paraId="1849210B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支持与 AI 进行纯文本对话，适合练习写作和阅读。</w:t>
      </w:r>
    </w:p>
    <w:p w14:paraId="48856A2E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AI 回复自动朗读（TTS），可选择 Gemini 云端语音或浏览器本地语音。</w:t>
      </w:r>
    </w:p>
    <w:p w14:paraId="41472F9E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AI 回复文字默认隐藏，需多次重播后可解锁显示，强化听力训练。</w:t>
      </w:r>
    </w:p>
    <w:p w14:paraId="62FA901F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支持消息重播、显示隐藏文字、自动统计用户回合数。</w:t>
      </w:r>
    </w:p>
    <w:p w14:paraId="4177D94B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聊天历史可保存为学习记录，自动生成主题总结与详细语言反馈。</w:t>
      </w:r>
    </w:p>
    <w:p w14:paraId="2DD7D888">
      <w:pPr>
        <w:numPr>
          <w:ilvl w:val="0"/>
          <w:numId w:val="1"/>
        </w:numPr>
        <w:rPr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支持多模型切换（Gemini/ECNU 模型），自动检测并切换可用服务。</w:t>
      </w:r>
    </w:p>
    <w:p w14:paraId="40ED3E1C">
      <w:pPr>
        <w:numPr>
          <w:ilvl w:val="0"/>
          <w:numId w:val="2"/>
        </w:numPr>
        <w:rPr>
          <w:rFonts w:hint="eastAsia"/>
          <w:lang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109855</wp:posOffset>
            </wp:positionV>
            <wp:extent cx="7340600" cy="3932555"/>
            <wp:effectExtent l="0" t="0" r="0" b="0"/>
            <wp:wrapTight wrapText="bothSides">
              <wp:wrapPolygon>
                <wp:start x="0" y="0"/>
                <wp:lineTo x="0" y="21555"/>
                <wp:lineTo x="21563" y="21555"/>
                <wp:lineTo x="21563" y="0"/>
                <wp:lineTo x="0" y="0"/>
              </wp:wrapPolygon>
            </wp:wrapTight>
            <wp:docPr id="30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10"/>
      <w:bookmarkStart w:id="12" w:name="学习记录与分析"/>
    </w:p>
    <w:p w14:paraId="2D2A431C">
      <w:pPr>
        <w:pStyle w:val="5"/>
        <w:rPr>
          <w:rFonts w:hint="eastAsia" w:asciiTheme="majorEastAsia" w:hAnsiTheme="majorEastAsia" w:cstheme="majorEastAsia"/>
        </w:rPr>
      </w:pPr>
      <w:bookmarkStart w:id="13" w:name="_Toc19300"/>
      <w:r>
        <w:rPr>
          <w:rFonts w:hint="eastAsia" w:asciiTheme="majorEastAsia" w:hAnsiTheme="majorEastAsia" w:cstheme="majorEastAsia"/>
        </w:rPr>
        <w:t>学习记录与分析</w:t>
      </w:r>
      <w:bookmarkEnd w:id="13"/>
    </w:p>
    <w:p w14:paraId="495D535A">
      <w:pPr>
        <w:pStyle w:val="3"/>
      </w:pPr>
    </w:p>
    <w:p w14:paraId="1C5376CB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自动保存每次会话（语音/文本），记录日期、时长、主题、反馈等。</w:t>
      </w:r>
    </w:p>
    <w:p w14:paraId="49010E15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支持按类型/日期筛选、统计总学习时长、会话次数、平均时长、学习周目标、连续学习天数等。</w:t>
      </w:r>
    </w:p>
    <w:p w14:paraId="48860848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自动提取关键词和生词，生成个人词汇表，支持搜索和按频率排序。</w:t>
      </w:r>
    </w:p>
    <w:p w14:paraId="58F88507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生成近 7 天学习进度柱状图，直观展示学习活跃度。</w:t>
      </w:r>
    </w:p>
    <w:p w14:paraId="51143356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每条记录自动生成主题总结和三维度（流利度、词汇、表达清晰度）详细反馈。</w:t>
      </w:r>
    </w:p>
    <w:p w14:paraId="0F024343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支持一键导出全部学习数据为 JSON 文件，便于备份和迁移。</w:t>
      </w:r>
    </w:p>
    <w:p w14:paraId="4283F591">
      <w:pPr>
        <w:rPr>
          <w:rFonts w:eastAsiaTheme="minorEastAsia"/>
          <w:lang w:eastAsia="zh-CN"/>
        </w:rPr>
      </w:pPr>
      <w:r>
        <w:rPr>
          <w:lang w:eastAsia="zh-CN"/>
        </w:rPr>
        <w:br w:type="textWrapping"/>
      </w:r>
      <w:r>
        <w:drawing>
          <wp:inline distT="0" distB="0" distL="114300" distR="114300">
            <wp:extent cx="5334000" cy="6193790"/>
            <wp:effectExtent l="0" t="0" r="0" b="3810"/>
            <wp:docPr id="34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9380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2"/>
      <w:bookmarkStart w:id="14" w:name="配置与个性化"/>
    </w:p>
    <w:p w14:paraId="1DCF64C6">
      <w:pPr>
        <w:rPr>
          <w:rFonts w:eastAsiaTheme="minorEastAsia"/>
          <w:lang w:eastAsia="zh-CN"/>
        </w:rPr>
      </w:pPr>
    </w:p>
    <w:p w14:paraId="080FD16D">
      <w:pPr>
        <w:rPr>
          <w:rFonts w:eastAsiaTheme="minorEastAsia"/>
          <w:lang w:eastAsia="zh-CN"/>
        </w:rPr>
      </w:pPr>
    </w:p>
    <w:p w14:paraId="35E4F5C7">
      <w:pPr>
        <w:rPr>
          <w:rFonts w:eastAsiaTheme="minorEastAsia"/>
          <w:lang w:eastAsia="zh-CN"/>
        </w:rPr>
      </w:pPr>
    </w:p>
    <w:p w14:paraId="70BA85CF">
      <w:pPr>
        <w:rPr>
          <w:rFonts w:hint="eastAsia" w:eastAsiaTheme="minorEastAsia"/>
          <w:lang w:eastAsia="zh-CN"/>
        </w:rPr>
      </w:pPr>
    </w:p>
    <w:p w14:paraId="42EA5EDD">
      <w:pPr>
        <w:pStyle w:val="5"/>
        <w:rPr>
          <w:lang w:eastAsia="zh-CN"/>
        </w:rPr>
      </w:pPr>
      <w:bookmarkStart w:id="15" w:name="_Toc3528"/>
      <w:r>
        <w:rPr>
          <w:rFonts w:hint="eastAsia"/>
        </w:rPr>
        <w:t>配置与个性化</w:t>
      </w:r>
      <w:bookmarkEnd w:id="15"/>
    </w:p>
    <w:p w14:paraId="22A9E327">
      <w:pPr>
        <w:pStyle w:val="3"/>
        <w:rPr>
          <w:rFonts w:hint="eastAsia" w:eastAsiaTheme="minorEastAsia"/>
          <w:lang w:eastAsia="zh-CN"/>
        </w:rPr>
      </w:pPr>
    </w:p>
    <w:p w14:paraId="6B558879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支持在设置页自定义 API Key、代理服务器、模型类型、语速、声音类型、最大 Token 数等参数。</w:t>
      </w:r>
    </w:p>
    <w:p w14:paraId="4B617C99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配置变更即时生效，无需重启。</w:t>
      </w:r>
    </w:p>
    <w:p w14:paraId="52810D49">
      <w:pPr>
        <w:numPr>
          <w:ilvl w:val="0"/>
          <w:numId w:val="1"/>
        </w:numPr>
        <w:rPr>
          <w:lang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276225</wp:posOffset>
            </wp:positionV>
            <wp:extent cx="5527675" cy="6302375"/>
            <wp:effectExtent l="0" t="0" r="9525" b="9525"/>
            <wp:wrapTight wrapText="bothSides">
              <wp:wrapPolygon>
                <wp:start x="0" y="0"/>
                <wp:lineTo x="0" y="21546"/>
                <wp:lineTo x="21538" y="21546"/>
                <wp:lineTo x="21538" y="0"/>
                <wp:lineTo x="0" y="0"/>
              </wp:wrapPolygon>
            </wp:wrapTight>
            <wp:docPr id="38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630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lang w:eastAsia="zh-CN"/>
        </w:rPr>
        <w:t>支持多模型和多语音引擎切换，兼容性强</w:t>
      </w:r>
      <w:bookmarkEnd w:id="14"/>
      <w:bookmarkStart w:id="16" w:name="稳定性与用户体验"/>
    </w:p>
    <w:p w14:paraId="696253AE">
      <w:pPr>
        <w:ind w:left="720"/>
        <w:rPr>
          <w:rFonts w:hint="eastAsia"/>
          <w:lang w:eastAsia="zh-CN"/>
        </w:rPr>
      </w:pPr>
    </w:p>
    <w:p w14:paraId="425B9D9E">
      <w:pPr>
        <w:pStyle w:val="5"/>
        <w:rPr>
          <w:rFonts w:asciiTheme="majorEastAsia" w:hAnsiTheme="majorEastAsia" w:cstheme="majorEastAsia"/>
          <w:lang w:eastAsia="zh-CN"/>
        </w:rPr>
      </w:pPr>
      <w:bookmarkStart w:id="17" w:name="_Toc1999"/>
      <w:r>
        <w:rPr>
          <w:rFonts w:hint="eastAsia" w:asciiTheme="majorEastAsia" w:hAnsiTheme="majorEastAsia" w:cstheme="majorEastAsia"/>
        </w:rPr>
        <w:t>稳定性与用户体验</w:t>
      </w:r>
      <w:bookmarkEnd w:id="17"/>
    </w:p>
    <w:p w14:paraId="0267E210">
      <w:pPr>
        <w:pStyle w:val="3"/>
        <w:rPr>
          <w:rFonts w:hint="eastAsia" w:eastAsiaTheme="minorEastAsia"/>
          <w:lang w:eastAsia="zh-CN"/>
        </w:rPr>
      </w:pPr>
    </w:p>
    <w:p w14:paraId="3CBB25AE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前端页面支持自动刷新、断线重连、异常提示、操作引导。</w:t>
      </w:r>
    </w:p>
    <w:p w14:paraId="72A1519C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语音和文本会话均支持保存、回放、详细反馈和个性化设置。</w:t>
      </w:r>
    </w:p>
    <w:p w14:paraId="41BDF708">
      <w:pPr>
        <w:numPr>
          <w:ilvl w:val="0"/>
          <w:numId w:val="1"/>
        </w:numPr>
        <w:rPr>
          <w:rFonts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代码结构模块化，便于扩展和维护。</w:t>
      </w:r>
    </w:p>
    <w:p w14:paraId="5F2201A9">
      <w:pPr>
        <w:rPr>
          <w:rFonts w:hint="eastAsia" w:asciiTheme="minorEastAsia" w:hAnsiTheme="minorEastAsia" w:eastAsiaTheme="minorEastAsia" w:cstheme="minorEastAsia"/>
          <w:lang w:eastAsia="zh-CN"/>
        </w:rPr>
      </w:pPr>
    </w:p>
    <w:bookmarkEnd w:id="7"/>
    <w:bookmarkEnd w:id="16"/>
    <w:p w14:paraId="56BDAB0F">
      <w:pPr>
        <w:pStyle w:val="4"/>
        <w:rPr>
          <w:rFonts w:hint="eastAsia" w:asciiTheme="majorEastAsia" w:hAnsiTheme="majorEastAsia" w:cstheme="majorEastAsia"/>
        </w:rPr>
      </w:pPr>
      <w:bookmarkStart w:id="18" w:name="_Toc14420"/>
      <w:bookmarkStart w:id="19" w:name="运行方法-running-instructions"/>
      <w:r>
        <w:rPr>
          <w:rFonts w:hint="eastAsia" w:asciiTheme="majorEastAsia" w:hAnsiTheme="majorEastAsia" w:cstheme="majorEastAsia"/>
        </w:rPr>
        <w:t>运行方法 (Running Instructions)</w:t>
      </w:r>
      <w:bookmarkEnd w:id="18"/>
    </w:p>
    <w:p w14:paraId="634C2DE0">
      <w:pPr>
        <w:pStyle w:val="5"/>
        <w:rPr>
          <w:rFonts w:hint="eastAsia" w:asciiTheme="majorEastAsia" w:hAnsiTheme="majorEastAsia" w:cstheme="majorEastAsia"/>
        </w:rPr>
      </w:pPr>
      <w:bookmarkStart w:id="20" w:name="_Toc25710"/>
      <w:bookmarkStart w:id="21" w:name="依赖-dependencies"/>
      <w:r>
        <w:rPr>
          <w:rFonts w:hint="eastAsia" w:asciiTheme="majorEastAsia" w:hAnsiTheme="majorEastAsia" w:cstheme="majorEastAsia"/>
        </w:rPr>
        <w:t>依赖 (Dependencies)</w:t>
      </w:r>
      <w:bookmarkEnd w:id="20"/>
    </w:p>
    <w:p w14:paraId="7C88C63C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Node.js (推荐 LTS 版本，如 18.x)</w:t>
      </w:r>
    </w:p>
    <w:p w14:paraId="2629E02A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npm 或 yarn</w:t>
      </w:r>
    </w:p>
    <w:p w14:paraId="44885E05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现代 Web 浏览器 (Chrome/Firefox/Edge)</w:t>
      </w:r>
    </w:p>
    <w:bookmarkEnd w:id="21"/>
    <w:p w14:paraId="12895E9A">
      <w:pPr>
        <w:pStyle w:val="5"/>
        <w:rPr>
          <w:rFonts w:hint="eastAsia" w:asciiTheme="majorEastAsia" w:hAnsiTheme="majorEastAsia" w:cstheme="majorEastAsia"/>
        </w:rPr>
      </w:pPr>
      <w:bookmarkStart w:id="22" w:name="_Toc6869"/>
      <w:bookmarkStart w:id="23" w:name="本地启动-local-setup"/>
      <w:r>
        <w:rPr>
          <w:rFonts w:hint="eastAsia" w:asciiTheme="majorEastAsia" w:hAnsiTheme="majorEastAsia" w:cstheme="majorEastAsia"/>
        </w:rPr>
        <w:t>本地启动 (Local Setup)</w:t>
      </w:r>
      <w:bookmarkEnd w:id="22"/>
    </w:p>
    <w:p w14:paraId="3AFEFD28"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安装依赖：</w:t>
      </w:r>
    </w:p>
    <w:p w14:paraId="6342BEBF">
      <w:pPr>
        <w:numPr>
          <w:ilvl w:val="1"/>
          <w:numId w:val="1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Node.js (推荐 LTS 版本，如 18.x)</w:t>
      </w:r>
    </w:p>
    <w:p w14:paraId="129C8FB7">
      <w:pPr>
        <w:numPr>
          <w:ilvl w:val="1"/>
          <w:numId w:val="1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现代 Web 浏览器 (Chrome/Firefox/Edge)</w:t>
      </w:r>
    </w:p>
    <w:p w14:paraId="1B42094B">
      <w:pPr>
        <w:numPr>
          <w:ilvl w:val="1"/>
          <w:numId w:val="1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Visual Studio Code 编辑器</w:t>
      </w:r>
    </w:p>
    <w:p w14:paraId="6103F457">
      <w:pPr>
        <w:numPr>
          <w:ilvl w:val="1"/>
          <w:numId w:val="1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VS Code 插件：Live Server</w:t>
      </w:r>
    </w:p>
    <w:p w14:paraId="6FC1983A"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打开项目：</w:t>
      </w:r>
    </w:p>
    <w:p w14:paraId="70F9D51D">
      <w:pPr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用 VS Code 打开 tutor 目录。</w:t>
      </w:r>
    </w:p>
    <w:p w14:paraId="3B71B70A"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启动本地服务器：</w:t>
      </w:r>
    </w:p>
    <w:p w14:paraId="1487DE11">
      <w:pPr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在 VS Code 资源管理器中，展开 </w:t>
      </w:r>
      <w:r>
        <w:rPr>
          <w:rStyle w:val="51"/>
          <w:rFonts w:hint="eastAsia" w:asciiTheme="minorEastAsia" w:hAnsiTheme="minorEastAsia" w:eastAsiaTheme="minorEastAsia" w:cstheme="minorEastAsia"/>
        </w:rPr>
        <w:t>pages/</w:t>
      </w:r>
      <w:r>
        <w:rPr>
          <w:rFonts w:hint="eastAsia" w:asciiTheme="minorEastAsia" w:hAnsiTheme="minorEastAsia" w:eastAsiaTheme="minorEastAsia" w:cstheme="minorEastAsia"/>
        </w:rPr>
        <w:t xml:space="preserve"> 文件夹。</w:t>
      </w:r>
    </w:p>
    <w:p w14:paraId="3B5EE713">
      <w:pPr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右键点击你想预览的 HTML 文件（如 </w:t>
      </w:r>
      <w:r>
        <w:rPr>
          <w:rStyle w:val="51"/>
          <w:rFonts w:hint="eastAsia" w:asciiTheme="minorEastAsia" w:hAnsiTheme="minorEastAsia" w:eastAsiaTheme="minorEastAsia" w:cstheme="minorEastAsia"/>
        </w:rPr>
        <w:t>index.html</w:t>
      </w:r>
      <w:r>
        <w:rPr>
          <w:rFonts w:hint="eastAsia" w:asciiTheme="minorEastAsia" w:hAnsiTheme="minorEastAsia" w:eastAsiaTheme="minorEastAsia" w:cstheme="minorEastAsia"/>
        </w:rPr>
        <w:t>、</w:t>
      </w:r>
      <w:r>
        <w:rPr>
          <w:rStyle w:val="51"/>
          <w:rFonts w:hint="eastAsia" w:asciiTheme="minorEastAsia" w:hAnsiTheme="minorEastAsia" w:eastAsiaTheme="minorEastAsia" w:cstheme="minorEastAsia"/>
        </w:rPr>
        <w:t>chat.html</w:t>
      </w:r>
      <w:r>
        <w:rPr>
          <w:rFonts w:hint="eastAsia" w:asciiTheme="minorEastAsia" w:hAnsiTheme="minorEastAsia" w:eastAsiaTheme="minorEastAsia" w:cstheme="minorEastAsia"/>
        </w:rPr>
        <w:t xml:space="preserve"> 等），选择 "Open with Live Server" 或 "在 Live Server 中打开"。</w:t>
      </w:r>
    </w:p>
    <w:p w14:paraId="42D3A6E2">
      <w:pPr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 xml:space="preserve">浏览器会自动打开对应页面（如 </w:t>
      </w:r>
      <w:r>
        <w:fldChar w:fldCharType="begin"/>
      </w:r>
      <w:r>
        <w:instrText xml:space="preserve"> HYPERLINK "http://127.0.0.1:5500/pages/index.html" \h </w:instrText>
      </w:r>
      <w:r>
        <w:fldChar w:fldCharType="separate"/>
      </w:r>
      <w:r>
        <w:rPr>
          <w:rStyle w:val="23"/>
          <w:rFonts w:hint="eastAsia" w:asciiTheme="minorEastAsia" w:hAnsiTheme="minorEastAsia" w:eastAsiaTheme="minorEastAsia" w:cstheme="minorEastAsia"/>
          <w:lang w:eastAsia="zh-CN"/>
        </w:rPr>
        <w:t>http://127.0.0.1:5500/pages/index.html</w:t>
      </w:r>
      <w:r>
        <w:rPr>
          <w:rStyle w:val="23"/>
          <w:rFonts w:hint="eastAsia" w:asciiTheme="minorEastAsia" w:hAnsiTheme="minorEastAsia" w:eastAsiaTheme="minorEastAsia" w:cstheme="minorEastAsia"/>
          <w:lang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lang w:eastAsia="zh-CN"/>
        </w:rPr>
        <w:t>）。</w:t>
      </w:r>
    </w:p>
    <w:p w14:paraId="4CB603EB">
      <w:pPr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修改 HTML/CSS/JS 文件后，页面会自动刷新。</w:t>
      </w:r>
    </w:p>
    <w:p w14:paraId="7DC123B6"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（可选）如需后端或 API 支持，请根据实际需求启动相关服务。</w:t>
      </w:r>
    </w:p>
    <w:p w14:paraId="7583F90C"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 settings.js 中配置 .env 中内容（仅供测试使</w:t>
      </w:r>
      <w:bookmarkStart w:id="24" w:name="_GoBack"/>
      <w:bookmarkEnd w:id="24"/>
      <w:r>
        <w:rPr>
          <w:rFonts w:hint="eastAsia" w:asciiTheme="minorEastAsia" w:hAnsiTheme="minorEastAsia" w:eastAsiaTheme="minorEastAsia" w:cstheme="minorEastAsia"/>
        </w:rPr>
        <w:t>用）。</w:t>
      </w:r>
      <w:bookmarkEnd w:id="1"/>
      <w:bookmarkEnd w:id="19"/>
      <w:bookmarkEnd w:id="23"/>
    </w:p>
    <w:sectPr>
      <w:footnotePr>
        <w:numRestart w:val="eachSect"/>
      </w:footnote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7B1E02"/>
    <w:rsid w:val="000A0A6A"/>
    <w:rsid w:val="000D03E2"/>
    <w:rsid w:val="00102983"/>
    <w:rsid w:val="007B1E02"/>
    <w:rsid w:val="00951071"/>
    <w:rsid w:val="032B17E3"/>
    <w:rsid w:val="03AE45BE"/>
    <w:rsid w:val="0D041571"/>
    <w:rsid w:val="6B5E2502"/>
    <w:rsid w:val="71FC64E0"/>
    <w:rsid w:val="7B2C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4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5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6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8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40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2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87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toc 3"/>
    <w:basedOn w:val="1"/>
    <w:next w:val="1"/>
    <w:autoRedefine/>
    <w:uiPriority w:val="39"/>
    <w:pPr>
      <w:ind w:left="840" w:leftChars="400"/>
    </w:pPr>
  </w:style>
  <w:style w:type="paragraph" w:styleId="15">
    <w:name w:val="Date"/>
    <w:basedOn w:val="16"/>
    <w:next w:val="3"/>
    <w:qFormat/>
    <w:uiPriority w:val="0"/>
    <w:pPr>
      <w:keepNext/>
      <w:keepLines/>
    </w:pPr>
    <w:rPr>
      <w:sz w:val="24"/>
      <w:szCs w:val="24"/>
    </w:rPr>
  </w:style>
  <w:style w:type="paragraph" w:styleId="16">
    <w:name w:val="Title"/>
    <w:basedOn w:val="1"/>
    <w:next w:val="3"/>
    <w:link w:val="2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7">
    <w:name w:val="toc 1"/>
    <w:basedOn w:val="1"/>
    <w:next w:val="1"/>
    <w:autoRedefine/>
    <w:uiPriority w:val="39"/>
  </w:style>
  <w:style w:type="paragraph" w:styleId="18">
    <w:name w:val="Subtitle"/>
    <w:basedOn w:val="16"/>
    <w:next w:val="3"/>
    <w:link w:val="29"/>
    <w:qFormat/>
    <w:uiPriority w:val="11"/>
    <w:rPr>
      <w:spacing w:val="15"/>
      <w:sz w:val="28"/>
      <w:szCs w:val="28"/>
    </w:rPr>
  </w:style>
  <w:style w:type="paragraph" w:styleId="19">
    <w:name w:val="footnote text"/>
    <w:basedOn w:val="1"/>
    <w:unhideWhenUsed/>
    <w:qFormat/>
    <w:uiPriority w:val="9"/>
  </w:style>
  <w:style w:type="paragraph" w:styleId="20">
    <w:name w:val="toc 2"/>
    <w:basedOn w:val="1"/>
    <w:next w:val="1"/>
    <w:autoRedefine/>
    <w:uiPriority w:val="39"/>
    <w:pPr>
      <w:ind w:left="420" w:leftChars="200"/>
    </w:pPr>
  </w:style>
  <w:style w:type="character" w:styleId="23">
    <w:name w:val="Hyperlink"/>
    <w:basedOn w:val="24"/>
    <w:qFormat/>
    <w:uiPriority w:val="99"/>
    <w:rPr>
      <w:color w:val="156082" w:themeColor="accent1"/>
    </w:rPr>
  </w:style>
  <w:style w:type="character" w:customStyle="1" w:styleId="24">
    <w:name w:val="正文文本 字符"/>
    <w:basedOn w:val="22"/>
    <w:link w:val="3"/>
    <w:qFormat/>
    <w:uiPriority w:val="0"/>
  </w:style>
  <w:style w:type="character" w:styleId="25">
    <w:name w:val="footnote reference"/>
    <w:basedOn w:val="24"/>
    <w:qFormat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character" w:customStyle="1" w:styleId="28">
    <w:name w:val="标题 字符"/>
    <w:basedOn w:val="22"/>
    <w:link w:val="16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9">
    <w:name w:val="副标题 字符"/>
    <w:basedOn w:val="22"/>
    <w:link w:val="18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30">
    <w:name w:val="Author"/>
    <w:basedOn w:val="16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31">
    <w:name w:val="Abstract Title"/>
    <w:basedOn w:val="1"/>
    <w:next w:val="32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3">
    <w:name w:val="书目1"/>
    <w:basedOn w:val="1"/>
    <w:qFormat/>
    <w:uiPriority w:val="0"/>
  </w:style>
  <w:style w:type="character" w:customStyle="1" w:styleId="34">
    <w:name w:val="标题 1 字符"/>
    <w:basedOn w:val="2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5">
    <w:name w:val="标题 2 字符"/>
    <w:basedOn w:val="22"/>
    <w:link w:val="4"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6">
    <w:name w:val="标题 3 字符"/>
    <w:basedOn w:val="22"/>
    <w:link w:val="5"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7">
    <w:name w:val="标题 4 字符"/>
    <w:basedOn w:val="2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8">
    <w:name w:val="标题 5 字符"/>
    <w:basedOn w:val="2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9">
    <w:name w:val="标题 6 字符"/>
    <w:basedOn w:val="2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40">
    <w:name w:val="标题 7 字符"/>
    <w:basedOn w:val="2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41">
    <w:name w:val="标题 8 字符"/>
    <w:basedOn w:val="2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2">
    <w:name w:val="标题 9 字符"/>
    <w:basedOn w:val="2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3">
    <w:name w:val="Footnote Block Text"/>
    <w:basedOn w:val="19"/>
    <w:next w:val="19"/>
    <w:unhideWhenUsed/>
    <w:qFormat/>
    <w:uiPriority w:val="9"/>
    <w:pPr>
      <w:spacing w:before="100" w:after="100"/>
      <w:ind w:left="480" w:right="480"/>
    </w:pPr>
  </w:style>
  <w:style w:type="table" w:customStyle="1" w:styleId="4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5">
    <w:name w:val="Definition Term"/>
    <w:basedOn w:val="1"/>
    <w:next w:val="46"/>
    <w:qFormat/>
    <w:uiPriority w:val="0"/>
    <w:pPr>
      <w:keepNext/>
      <w:keepLines/>
      <w:spacing w:after="0"/>
    </w:pPr>
    <w:rPr>
      <w:b/>
    </w:rPr>
  </w:style>
  <w:style w:type="paragraph" w:customStyle="1" w:styleId="46">
    <w:name w:val="Definition"/>
    <w:basedOn w:val="1"/>
    <w:qFormat/>
    <w:uiPriority w:val="0"/>
  </w:style>
  <w:style w:type="paragraph" w:customStyle="1" w:styleId="47">
    <w:name w:val="Table Caption"/>
    <w:basedOn w:val="12"/>
    <w:qFormat/>
    <w:uiPriority w:val="0"/>
    <w:pPr>
      <w:keepNext/>
    </w:pPr>
  </w:style>
  <w:style w:type="paragraph" w:customStyle="1" w:styleId="48">
    <w:name w:val="Image Caption"/>
    <w:basedOn w:val="12"/>
    <w:qFormat/>
    <w:uiPriority w:val="0"/>
  </w:style>
  <w:style w:type="paragraph" w:customStyle="1" w:styleId="49">
    <w:name w:val="Figure"/>
    <w:basedOn w:val="1"/>
    <w:qFormat/>
    <w:uiPriority w:val="0"/>
  </w:style>
  <w:style w:type="paragraph" w:customStyle="1" w:styleId="50">
    <w:name w:val="Captioned Figure"/>
    <w:basedOn w:val="49"/>
    <w:qFormat/>
    <w:uiPriority w:val="0"/>
    <w:pPr>
      <w:keepNext/>
    </w:pPr>
  </w:style>
  <w:style w:type="character" w:customStyle="1" w:styleId="51">
    <w:name w:val="Verbatim Char"/>
    <w:basedOn w:val="24"/>
    <w:link w:val="52"/>
    <w:qFormat/>
    <w:uiPriority w:val="0"/>
    <w:rPr>
      <w:rFonts w:ascii="Consolas" w:hAnsi="Consolas"/>
      <w:sz w:val="22"/>
    </w:rPr>
  </w:style>
  <w:style w:type="paragraph" w:customStyle="1" w:styleId="52">
    <w:name w:val="Source Code"/>
    <w:basedOn w:val="1"/>
    <w:link w:val="51"/>
    <w:qFormat/>
    <w:uiPriority w:val="0"/>
    <w:pPr>
      <w:wordWrap w:val="0"/>
    </w:pPr>
  </w:style>
  <w:style w:type="character" w:customStyle="1" w:styleId="53">
    <w:name w:val="Section Number"/>
    <w:basedOn w:val="24"/>
    <w:qFormat/>
    <w:uiPriority w:val="0"/>
  </w:style>
  <w:style w:type="paragraph" w:customStyle="1" w:styleId="54">
    <w:name w:val="TOC 标题1"/>
    <w:basedOn w:val="2"/>
    <w:next w:val="3"/>
    <w:unhideWhenUsed/>
    <w:qFormat/>
    <w:uiPriority w:val="39"/>
    <w:pPr>
      <w:spacing w:before="240" w:line="259" w:lineRule="auto"/>
      <w:outlineLvl w:val="9"/>
    </w:pPr>
  </w:style>
  <w:style w:type="character" w:customStyle="1" w:styleId="55">
    <w:name w:val="KeywordTok"/>
    <w:basedOn w:val="51"/>
    <w:qFormat/>
    <w:uiPriority w:val="0"/>
    <w:rPr>
      <w:rFonts w:ascii="Consolas" w:hAnsi="Consolas"/>
      <w:b/>
      <w:color w:val="007020"/>
      <w:sz w:val="22"/>
    </w:rPr>
  </w:style>
  <w:style w:type="character" w:customStyle="1" w:styleId="56">
    <w:name w:val="DataTypeTok"/>
    <w:basedOn w:val="51"/>
    <w:qFormat/>
    <w:uiPriority w:val="0"/>
    <w:rPr>
      <w:rFonts w:ascii="Consolas" w:hAnsi="Consolas"/>
      <w:color w:val="902000"/>
      <w:sz w:val="22"/>
    </w:rPr>
  </w:style>
  <w:style w:type="character" w:customStyle="1" w:styleId="57">
    <w:name w:val="DecValTok"/>
    <w:basedOn w:val="51"/>
    <w:qFormat/>
    <w:uiPriority w:val="0"/>
    <w:rPr>
      <w:rFonts w:ascii="Consolas" w:hAnsi="Consolas"/>
      <w:color w:val="40A070"/>
      <w:sz w:val="22"/>
    </w:rPr>
  </w:style>
  <w:style w:type="character" w:customStyle="1" w:styleId="58">
    <w:name w:val="BaseNTok"/>
    <w:basedOn w:val="51"/>
    <w:qFormat/>
    <w:uiPriority w:val="0"/>
    <w:rPr>
      <w:rFonts w:ascii="Consolas" w:hAnsi="Consolas"/>
      <w:color w:val="40A070"/>
      <w:sz w:val="22"/>
    </w:rPr>
  </w:style>
  <w:style w:type="character" w:customStyle="1" w:styleId="59">
    <w:name w:val="FloatTok"/>
    <w:basedOn w:val="51"/>
    <w:qFormat/>
    <w:uiPriority w:val="0"/>
    <w:rPr>
      <w:rFonts w:ascii="Consolas" w:hAnsi="Consolas"/>
      <w:color w:val="40A070"/>
      <w:sz w:val="22"/>
    </w:rPr>
  </w:style>
  <w:style w:type="character" w:customStyle="1" w:styleId="60">
    <w:name w:val="ConstantTok"/>
    <w:basedOn w:val="51"/>
    <w:qFormat/>
    <w:uiPriority w:val="0"/>
    <w:rPr>
      <w:rFonts w:ascii="Consolas" w:hAnsi="Consolas"/>
      <w:color w:val="880000"/>
      <w:sz w:val="22"/>
    </w:rPr>
  </w:style>
  <w:style w:type="character" w:customStyle="1" w:styleId="61">
    <w:name w:val="CharTok"/>
    <w:basedOn w:val="51"/>
    <w:qFormat/>
    <w:uiPriority w:val="0"/>
    <w:rPr>
      <w:rFonts w:ascii="Consolas" w:hAnsi="Consolas"/>
      <w:color w:val="4070A0"/>
      <w:sz w:val="22"/>
    </w:rPr>
  </w:style>
  <w:style w:type="character" w:customStyle="1" w:styleId="62">
    <w:name w:val="SpecialCharTok"/>
    <w:basedOn w:val="51"/>
    <w:qFormat/>
    <w:uiPriority w:val="0"/>
    <w:rPr>
      <w:rFonts w:ascii="Consolas" w:hAnsi="Consolas"/>
      <w:color w:val="4070A0"/>
      <w:sz w:val="22"/>
    </w:rPr>
  </w:style>
  <w:style w:type="character" w:customStyle="1" w:styleId="63">
    <w:name w:val="StringTok"/>
    <w:basedOn w:val="51"/>
    <w:qFormat/>
    <w:uiPriority w:val="0"/>
    <w:rPr>
      <w:rFonts w:ascii="Consolas" w:hAnsi="Consolas"/>
      <w:color w:val="4070A0"/>
      <w:sz w:val="22"/>
    </w:rPr>
  </w:style>
  <w:style w:type="character" w:customStyle="1" w:styleId="64">
    <w:name w:val="VerbatimStringTok"/>
    <w:basedOn w:val="51"/>
    <w:qFormat/>
    <w:uiPriority w:val="0"/>
    <w:rPr>
      <w:rFonts w:ascii="Consolas" w:hAnsi="Consolas"/>
      <w:color w:val="4070A0"/>
      <w:sz w:val="22"/>
    </w:rPr>
  </w:style>
  <w:style w:type="character" w:customStyle="1" w:styleId="65">
    <w:name w:val="SpecialStringTok"/>
    <w:basedOn w:val="51"/>
    <w:qFormat/>
    <w:uiPriority w:val="0"/>
    <w:rPr>
      <w:rFonts w:ascii="Consolas" w:hAnsi="Consolas"/>
      <w:color w:val="BB6688"/>
      <w:sz w:val="22"/>
    </w:rPr>
  </w:style>
  <w:style w:type="character" w:customStyle="1" w:styleId="66">
    <w:name w:val="ImportTok"/>
    <w:basedOn w:val="51"/>
    <w:qFormat/>
    <w:uiPriority w:val="0"/>
    <w:rPr>
      <w:rFonts w:ascii="Consolas" w:hAnsi="Consolas"/>
      <w:b/>
      <w:color w:val="008000"/>
      <w:sz w:val="22"/>
    </w:rPr>
  </w:style>
  <w:style w:type="character" w:customStyle="1" w:styleId="67">
    <w:name w:val="CommentTok"/>
    <w:basedOn w:val="51"/>
    <w:qFormat/>
    <w:uiPriority w:val="0"/>
    <w:rPr>
      <w:rFonts w:ascii="Consolas" w:hAnsi="Consolas"/>
      <w:i/>
      <w:color w:val="60A0B0"/>
      <w:sz w:val="22"/>
    </w:rPr>
  </w:style>
  <w:style w:type="character" w:customStyle="1" w:styleId="68">
    <w:name w:val="DocumentationTok"/>
    <w:basedOn w:val="51"/>
    <w:qFormat/>
    <w:uiPriority w:val="0"/>
    <w:rPr>
      <w:rFonts w:ascii="Consolas" w:hAnsi="Consolas"/>
      <w:i/>
      <w:color w:val="BA2121"/>
      <w:sz w:val="22"/>
    </w:rPr>
  </w:style>
  <w:style w:type="character" w:customStyle="1" w:styleId="69">
    <w:name w:val="AnnotationTok"/>
    <w:basedOn w:val="5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70">
    <w:name w:val="CommentVarTok"/>
    <w:basedOn w:val="5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71">
    <w:name w:val="OtherTok"/>
    <w:basedOn w:val="51"/>
    <w:qFormat/>
    <w:uiPriority w:val="0"/>
    <w:rPr>
      <w:rFonts w:ascii="Consolas" w:hAnsi="Consolas"/>
      <w:color w:val="007020"/>
      <w:sz w:val="22"/>
    </w:rPr>
  </w:style>
  <w:style w:type="character" w:customStyle="1" w:styleId="72">
    <w:name w:val="FunctionTok"/>
    <w:basedOn w:val="51"/>
    <w:qFormat/>
    <w:uiPriority w:val="0"/>
    <w:rPr>
      <w:rFonts w:ascii="Consolas" w:hAnsi="Consolas"/>
      <w:color w:val="06287E"/>
      <w:sz w:val="22"/>
    </w:rPr>
  </w:style>
  <w:style w:type="character" w:customStyle="1" w:styleId="73">
    <w:name w:val="VariableTok"/>
    <w:basedOn w:val="51"/>
    <w:qFormat/>
    <w:uiPriority w:val="0"/>
    <w:rPr>
      <w:rFonts w:ascii="Consolas" w:hAnsi="Consolas"/>
      <w:color w:val="19177C"/>
      <w:sz w:val="22"/>
    </w:rPr>
  </w:style>
  <w:style w:type="character" w:customStyle="1" w:styleId="74">
    <w:name w:val="ControlFlowTok"/>
    <w:basedOn w:val="51"/>
    <w:qFormat/>
    <w:uiPriority w:val="0"/>
    <w:rPr>
      <w:rFonts w:ascii="Consolas" w:hAnsi="Consolas"/>
      <w:b/>
      <w:color w:val="007020"/>
      <w:sz w:val="22"/>
    </w:rPr>
  </w:style>
  <w:style w:type="character" w:customStyle="1" w:styleId="75">
    <w:name w:val="OperatorTok"/>
    <w:basedOn w:val="51"/>
    <w:qFormat/>
    <w:uiPriority w:val="0"/>
    <w:rPr>
      <w:rFonts w:ascii="Consolas" w:hAnsi="Consolas"/>
      <w:color w:val="666666"/>
      <w:sz w:val="22"/>
    </w:rPr>
  </w:style>
  <w:style w:type="character" w:customStyle="1" w:styleId="76">
    <w:name w:val="BuiltInTok"/>
    <w:basedOn w:val="51"/>
    <w:qFormat/>
    <w:uiPriority w:val="0"/>
    <w:rPr>
      <w:rFonts w:ascii="Consolas" w:hAnsi="Consolas"/>
      <w:color w:val="008000"/>
      <w:sz w:val="22"/>
    </w:rPr>
  </w:style>
  <w:style w:type="character" w:customStyle="1" w:styleId="77">
    <w:name w:val="ExtensionTok"/>
    <w:basedOn w:val="51"/>
    <w:qFormat/>
    <w:uiPriority w:val="0"/>
    <w:rPr>
      <w:rFonts w:ascii="Consolas" w:hAnsi="Consolas"/>
      <w:sz w:val="22"/>
    </w:rPr>
  </w:style>
  <w:style w:type="character" w:customStyle="1" w:styleId="78">
    <w:name w:val="PreprocessorTok"/>
    <w:basedOn w:val="51"/>
    <w:qFormat/>
    <w:uiPriority w:val="0"/>
    <w:rPr>
      <w:rFonts w:ascii="Consolas" w:hAnsi="Consolas"/>
      <w:color w:val="BC7A00"/>
      <w:sz w:val="22"/>
    </w:rPr>
  </w:style>
  <w:style w:type="character" w:customStyle="1" w:styleId="79">
    <w:name w:val="AttributeTok"/>
    <w:basedOn w:val="51"/>
    <w:qFormat/>
    <w:uiPriority w:val="0"/>
    <w:rPr>
      <w:rFonts w:ascii="Consolas" w:hAnsi="Consolas"/>
      <w:color w:val="7D9029"/>
      <w:sz w:val="22"/>
    </w:rPr>
  </w:style>
  <w:style w:type="character" w:customStyle="1" w:styleId="80">
    <w:name w:val="RegionMarkerTok"/>
    <w:basedOn w:val="51"/>
    <w:qFormat/>
    <w:uiPriority w:val="0"/>
    <w:rPr>
      <w:rFonts w:ascii="Consolas" w:hAnsi="Consolas"/>
      <w:sz w:val="22"/>
    </w:rPr>
  </w:style>
  <w:style w:type="character" w:customStyle="1" w:styleId="81">
    <w:name w:val="InformationTok"/>
    <w:basedOn w:val="5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82">
    <w:name w:val="WarningTok"/>
    <w:basedOn w:val="5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83">
    <w:name w:val="AlertTok"/>
    <w:basedOn w:val="51"/>
    <w:qFormat/>
    <w:uiPriority w:val="0"/>
    <w:rPr>
      <w:rFonts w:ascii="Consolas" w:hAnsi="Consolas"/>
      <w:b/>
      <w:color w:val="FF0000"/>
      <w:sz w:val="22"/>
    </w:rPr>
  </w:style>
  <w:style w:type="character" w:customStyle="1" w:styleId="84">
    <w:name w:val="ErrorTok"/>
    <w:basedOn w:val="51"/>
    <w:qFormat/>
    <w:uiPriority w:val="0"/>
    <w:rPr>
      <w:rFonts w:ascii="Consolas" w:hAnsi="Consolas"/>
      <w:b/>
      <w:color w:val="FF0000"/>
      <w:sz w:val="22"/>
    </w:rPr>
  </w:style>
  <w:style w:type="character" w:customStyle="1" w:styleId="85">
    <w:name w:val="NormalTok"/>
    <w:basedOn w:val="51"/>
    <w:qFormat/>
    <w:uiPriority w:val="0"/>
    <w:rPr>
      <w:rFonts w:ascii="Consolas" w:hAnsi="Consolas"/>
      <w:sz w:val="22"/>
    </w:rPr>
  </w:style>
  <w:style w:type="paragraph" w:customStyle="1" w:styleId="86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sz w:val="32"/>
      <w:szCs w:val="32"/>
      <w:lang w:eastAsia="zh-CN"/>
    </w:rPr>
  </w:style>
  <w:style w:type="character" w:customStyle="1" w:styleId="87">
    <w:name w:val="Body Text Char"/>
    <w:basedOn w:val="22"/>
    <w:link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5F122-823D-40CA-97EA-802B490584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1532</Words>
  <Characters>2226</Characters>
  <Lines>137</Lines>
  <Paragraphs>104</Paragraphs>
  <TotalTime>0</TotalTime>
  <ScaleCrop>false</ScaleCrop>
  <LinksUpToDate>false</LinksUpToDate>
  <CharactersWithSpaces>2783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2025-05-14T03:16:00Z</dcterms:created>
  <dc:creator>张智豪</dc:creator>
  <cp:lastModifiedBy>张智豪</cp:lastModifiedBy>
  <cp:lastPrinted>2025-05-14T04:29:00Z</cp:lastPrinted>
  <dcterms:modified xsi:type="dcterms:W3CDTF">2025-05-19T12:43:36Z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eyJoZGlkIjoiODNmMGE1MGFkZmRlZDBkY2ZhNjQ0MmE3NDc3YjRhNWMiLCJ1c2VySWQiOiIxNjA4NTYzNjU4In0=</vt:lpwstr>
  </property>
  <property fmtid="{D5CDD505-2E9C-101B-9397-08002B2CF9AE}" pid="3" name="KSOProductBuildVer">
    <vt:lpwstr>2052-12.1.0.18912</vt:lpwstr>
  </property>
  <property fmtid="{D5CDD505-2E9C-101B-9397-08002B2CF9AE}" pid="4" name="ICV">
    <vt:lpwstr>D93814DE576949999BFD48A2CA26A465_12</vt:lpwstr>
  </property>
</Properties>
</file>