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第一章 思考题</w:t>
      </w:r>
    </w:p>
    <w:p>
      <w:pPr>
        <w:numPr>
          <w:ilvl w:val="0"/>
          <w:numId w:val="1"/>
        </w:numPr>
        <w:spacing w:line="360" w:lineRule="auto"/>
        <w:ind w:left="357" w:hanging="357"/>
        <w:rPr>
          <w:rFonts w:hint="eastAsia"/>
          <w:sz w:val="24"/>
        </w:rPr>
      </w:pPr>
      <w:r>
        <w:rPr>
          <w:rFonts w:hint="eastAsia"/>
          <w:sz w:val="24"/>
        </w:rPr>
        <w:t>软件项目的概念。</w:t>
      </w:r>
    </w:p>
    <w:p>
      <w:pPr>
        <w:widowControl w:val="0"/>
        <w:numPr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  <w:r>
        <w:rPr>
          <w:rFonts w:hint="eastAsia"/>
          <w:sz w:val="24"/>
        </w:rPr>
        <w:t>以信息技术（计算机、网络与通讯、微电子等）为基础进行开发的项目，如电子商务、企业信息化、智慧（数字）城市、物联网应用等等。它本身是项目，具备一般项目的基本特征。而软件项目就是以软件技术为主，进行软件开发的项目。</w:t>
      </w:r>
    </w:p>
    <w:p>
      <w:pPr>
        <w:widowControl w:val="0"/>
        <w:numPr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  <w:lang w:val="en-US" w:eastAsia="zh-CN"/>
        </w:rPr>
      </w:pPr>
    </w:p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第</w:t>
      </w:r>
      <w:r>
        <w:rPr>
          <w:rFonts w:hint="eastAsia"/>
          <w:b/>
          <w:sz w:val="24"/>
          <w:lang w:val="en-US" w:eastAsia="zh-CN"/>
        </w:rPr>
        <w:t>三</w:t>
      </w:r>
      <w:r>
        <w:rPr>
          <w:rFonts w:hint="eastAsia"/>
          <w:b/>
          <w:sz w:val="24"/>
        </w:rPr>
        <w:t>章 思考题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357" w:hanging="357"/>
        <w:jc w:val="left"/>
        <w:rPr>
          <w:rFonts w:hint="eastAsia" w:ascii="宋体" w:cs="宋体"/>
          <w:b/>
          <w:color w:val="0033CC"/>
          <w:kern w:val="0"/>
          <w:sz w:val="24"/>
        </w:rPr>
      </w:pPr>
      <w:r>
        <w:rPr>
          <w:rFonts w:hint="eastAsia" w:ascii="宋体" w:cs="宋体"/>
          <w:b/>
          <w:color w:val="0033CC"/>
          <w:kern w:val="0"/>
          <w:sz w:val="24"/>
        </w:rPr>
        <w:t>理解范围和需求变更管理的过程。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Chars="0" w:firstLine="420" w:firstLineChars="0"/>
        <w:jc w:val="left"/>
        <w:rPr>
          <w:rFonts w:hint="eastAsia" w:ascii="宋体" w:cs="宋体"/>
          <w:b/>
          <w:color w:val="0033CC"/>
          <w:kern w:val="0"/>
          <w:sz w:val="24"/>
          <w:lang w:val="en-US" w:eastAsia="zh-CN"/>
        </w:rPr>
      </w:pPr>
      <w:r>
        <w:rPr>
          <w:rFonts w:hint="eastAsia" w:ascii="宋体" w:cs="宋体"/>
          <w:b/>
          <w:color w:val="0033CC"/>
          <w:kern w:val="0"/>
          <w:sz w:val="24"/>
          <w:lang w:val="en-US" w:eastAsia="zh-CN"/>
        </w:rPr>
        <w:t>范围变更：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Chars="0" w:firstLine="420" w:firstLineChars="0"/>
        <w:jc w:val="left"/>
      </w:pPr>
      <w:r>
        <w:drawing>
          <wp:inline distT="0" distB="0" distL="114300" distR="114300">
            <wp:extent cx="3645535" cy="2426970"/>
            <wp:effectExtent l="0" t="0" r="1206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Chars="0" w:firstLine="420" w:firstLineChars="0"/>
        <w:jc w:val="left"/>
      </w:pPr>
      <w:r>
        <w:rPr>
          <w:rFonts w:hint="eastAsia"/>
          <w:lang w:val="en-US" w:eastAsia="zh-CN"/>
        </w:rPr>
        <w:t>需求变更：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638550" cy="231965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Chars="0" w:firstLine="420" w:firstLineChars="0"/>
        <w:jc w:val="left"/>
      </w:pP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Chars="0" w:firstLine="420" w:firstLineChars="0"/>
        <w:jc w:val="left"/>
      </w:pP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Chars="0" w:firstLine="420" w:firstLineChars="0"/>
        <w:jc w:val="left"/>
      </w:pP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Chars="0" w:firstLine="420" w:firstLineChars="0"/>
        <w:jc w:val="left"/>
      </w:pP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Chars="0"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以下红色为16级没有内容：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sz w:val="24"/>
        </w:rPr>
        <w:t>第</w:t>
      </w:r>
      <w:r>
        <w:rPr>
          <w:rFonts w:hint="eastAsia"/>
          <w:b/>
          <w:sz w:val="24"/>
          <w:lang w:val="en-US" w:eastAsia="zh-CN"/>
        </w:rPr>
        <w:t>四</w:t>
      </w:r>
      <w:r>
        <w:rPr>
          <w:rFonts w:hint="eastAsia"/>
          <w:b/>
          <w:sz w:val="24"/>
        </w:rPr>
        <w:t>章 思考题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line="440" w:lineRule="exact"/>
        <w:ind w:leftChars="0"/>
        <w:jc w:val="left"/>
        <w:rPr>
          <w:rFonts w:hint="eastAsia" w:ascii="宋体" w:cs="宋体"/>
          <w:b/>
          <w:color w:val="FF0000"/>
          <w:kern w:val="0"/>
          <w:sz w:val="24"/>
        </w:rPr>
      </w:pPr>
      <w:r>
        <w:rPr>
          <w:rFonts w:hint="eastAsia" w:ascii="宋体" w:cs="宋体"/>
          <w:b/>
          <w:color w:val="FF0000"/>
          <w:kern w:val="0"/>
          <w:sz w:val="24"/>
        </w:rPr>
        <w:t>举例说明时间敏感型的项目。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line="440" w:lineRule="exact"/>
        <w:jc w:val="left"/>
        <w:rPr>
          <w:rFonts w:hint="eastAsia" w:ascii="宋体" w:cs="宋体"/>
          <w:b/>
          <w:color w:val="0033CC"/>
          <w:kern w:val="0"/>
          <w:sz w:val="24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sz w:val="24"/>
        </w:rPr>
        <w:t>第</w:t>
      </w:r>
      <w:r>
        <w:rPr>
          <w:rFonts w:hint="eastAsia"/>
          <w:b/>
          <w:sz w:val="24"/>
          <w:lang w:val="en-US" w:eastAsia="zh-CN"/>
        </w:rPr>
        <w:t>五</w:t>
      </w:r>
      <w:r>
        <w:rPr>
          <w:rFonts w:hint="eastAsia"/>
          <w:b/>
          <w:sz w:val="24"/>
        </w:rPr>
        <w:t>章 思考题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line="440" w:lineRule="exact"/>
        <w:jc w:val="left"/>
        <w:rPr>
          <w:rFonts w:hint="eastAsia" w:ascii="宋体" w:cs="宋体"/>
          <w:b/>
          <w:color w:val="FF0000"/>
          <w:kern w:val="0"/>
          <w:sz w:val="24"/>
        </w:rPr>
      </w:pPr>
      <w:r>
        <w:rPr>
          <w:rFonts w:hint="eastAsia" w:ascii="宋体" w:cs="宋体"/>
          <w:b/>
          <w:color w:val="0033CC"/>
          <w:kern w:val="0"/>
          <w:sz w:val="24"/>
        </w:rPr>
        <w:t>理解机会成本、沉没成本、边际成本的概念</w:t>
      </w:r>
      <w:r>
        <w:rPr>
          <w:rFonts w:hint="eastAsia" w:ascii="宋体" w:cs="宋体"/>
          <w:b/>
          <w:color w:val="FF0000"/>
          <w:kern w:val="0"/>
          <w:sz w:val="24"/>
        </w:rPr>
        <w:t>及现实项目中</w:t>
      </w:r>
      <w:bookmarkStart w:id="0" w:name="_GoBack"/>
      <w:bookmarkEnd w:id="0"/>
      <w:r>
        <w:rPr>
          <w:rFonts w:hint="eastAsia" w:ascii="宋体" w:cs="宋体"/>
          <w:b/>
          <w:color w:val="FF0000"/>
          <w:kern w:val="0"/>
          <w:sz w:val="24"/>
        </w:rPr>
        <w:t>的应用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line="440" w:lineRule="exact"/>
        <w:jc w:val="left"/>
        <w:rPr>
          <w:rFonts w:hint="eastAsia" w:ascii="宋体" w:cs="宋体"/>
          <w:b/>
          <w:color w:val="FF0000"/>
          <w:kern w:val="0"/>
          <w:sz w:val="24"/>
        </w:rPr>
      </w:pPr>
    </w:p>
    <w:p>
      <w:pPr>
        <w:jc w:val="center"/>
        <w:rPr>
          <w:rFonts w:hint="eastAsia" w:ascii="宋体" w:cs="宋体"/>
          <w:b/>
          <w:color w:val="0033CC"/>
          <w:kern w:val="0"/>
          <w:sz w:val="24"/>
        </w:rPr>
      </w:pPr>
      <w:r>
        <w:rPr>
          <w:rFonts w:hint="eastAsia"/>
          <w:b/>
          <w:sz w:val="24"/>
        </w:rPr>
        <w:t>第</w:t>
      </w:r>
      <w:r>
        <w:rPr>
          <w:rFonts w:hint="eastAsia"/>
          <w:b/>
          <w:sz w:val="24"/>
          <w:lang w:val="en-US" w:eastAsia="zh-CN"/>
        </w:rPr>
        <w:t>七</w:t>
      </w:r>
      <w:r>
        <w:rPr>
          <w:rFonts w:hint="eastAsia"/>
          <w:b/>
          <w:sz w:val="24"/>
        </w:rPr>
        <w:t>章 思考题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440" w:lineRule="exact"/>
        <w:ind w:left="357" w:hanging="357"/>
        <w:jc w:val="left"/>
        <w:rPr>
          <w:rFonts w:ascii="宋体" w:cs="宋体"/>
          <w:b/>
          <w:color w:val="0070C0"/>
          <w:kern w:val="0"/>
          <w:sz w:val="24"/>
        </w:rPr>
      </w:pPr>
      <w:r>
        <w:rPr>
          <w:rFonts w:hint="eastAsia" w:ascii="宋体" w:cs="宋体"/>
          <w:b/>
          <w:color w:val="0033CC"/>
          <w:kern w:val="0"/>
          <w:sz w:val="24"/>
        </w:rPr>
        <w:t>理解软件项目的组织结构图、</w:t>
      </w:r>
      <w:r>
        <w:rPr>
          <w:rFonts w:hint="eastAsia" w:ascii="宋体" w:cs="宋体"/>
          <w:b/>
          <w:color w:val="FF0000"/>
          <w:kern w:val="0"/>
          <w:sz w:val="24"/>
        </w:rPr>
        <w:t>主要角色的职责、</w:t>
      </w:r>
      <w:r>
        <w:rPr>
          <w:rFonts w:hint="eastAsia" w:ascii="宋体" w:cs="宋体"/>
          <w:b/>
          <w:color w:val="0070C0"/>
          <w:kern w:val="0"/>
          <w:sz w:val="24"/>
        </w:rPr>
        <w:t>责任分配矩阵和人员配置计划。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C4C"/>
    <w:multiLevelType w:val="multilevel"/>
    <w:tmpl w:val="00FF6C4C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F8943DF"/>
    <w:multiLevelType w:val="multilevel"/>
    <w:tmpl w:val="5F8943D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427DB13"/>
    <w:multiLevelType w:val="singleLevel"/>
    <w:tmpl w:val="7427DB1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D0A9A"/>
    <w:rsid w:val="03484E27"/>
    <w:rsid w:val="08DA052A"/>
    <w:rsid w:val="0B6E5B5B"/>
    <w:rsid w:val="11335C6C"/>
    <w:rsid w:val="13D64A95"/>
    <w:rsid w:val="1A8E1460"/>
    <w:rsid w:val="20244B61"/>
    <w:rsid w:val="2C4A27D0"/>
    <w:rsid w:val="2ECD4D80"/>
    <w:rsid w:val="32370737"/>
    <w:rsid w:val="33A41A99"/>
    <w:rsid w:val="43E64004"/>
    <w:rsid w:val="458B6142"/>
    <w:rsid w:val="4F3B26F5"/>
    <w:rsid w:val="6453231C"/>
    <w:rsid w:val="6A975E6E"/>
    <w:rsid w:val="6B77533F"/>
    <w:rsid w:val="71B11CAE"/>
    <w:rsid w:val="76381F37"/>
    <w:rsid w:val="7AA75AB1"/>
    <w:rsid w:val="7C662E3D"/>
    <w:rsid w:val="7E6E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2020-06-15T09:02:02Z</dcterms:created>
  <dc:creator>15197</dc:creator>
  <cp:lastModifiedBy>Wishever</cp:lastModifiedBy>
  <dcterms:modified xsi:type="dcterms:W3CDTF">2020-06-15T09:26:39Z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