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289" w:rsidRPr="00432A80" w:rsidRDefault="005A2289" w:rsidP="00432A80">
      <w:pPr>
        <w:jc w:val="center"/>
        <w:rPr>
          <w:rFonts w:ascii="黑体" w:eastAsia="黑体" w:hAnsi="黑体"/>
          <w:sz w:val="32"/>
          <w:szCs w:val="32"/>
        </w:rPr>
      </w:pPr>
      <w:bookmarkStart w:id="0" w:name="OLE_LINK1"/>
      <w:bookmarkStart w:id="1" w:name="OLE_LINK2"/>
      <w:r w:rsidRPr="00432A80">
        <w:rPr>
          <w:rFonts w:ascii="黑体" w:eastAsia="黑体" w:hAnsi="黑体" w:hint="eastAsia"/>
          <w:b/>
          <w:sz w:val="32"/>
          <w:szCs w:val="32"/>
        </w:rPr>
        <w:t>ERP项目，助力厦兴化工理顺“信息流”</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厦兴化工是一个新兴的大型化工企业，在公司成立之初对信息化和IT项目便十分重视：在投产之前的20</w:t>
      </w:r>
      <w:r w:rsidR="008A1D9E">
        <w:rPr>
          <w:rFonts w:asciiTheme="minorEastAsia" w:eastAsiaTheme="minorEastAsia" w:hAnsiTheme="minorEastAsia" w:hint="eastAsia"/>
          <w:sz w:val="28"/>
          <w:szCs w:val="28"/>
        </w:rPr>
        <w:t>14</w:t>
      </w:r>
      <w:r w:rsidRPr="00432A80">
        <w:rPr>
          <w:rFonts w:asciiTheme="minorEastAsia" w:eastAsiaTheme="minorEastAsia" w:hAnsiTheme="minorEastAsia" w:hint="eastAsia"/>
          <w:sz w:val="28"/>
          <w:szCs w:val="28"/>
        </w:rPr>
        <w:t>年底，厦兴化工先完成了公司内部的局域网络的</w:t>
      </w:r>
      <w:r w:rsidR="008A1D9E">
        <w:rPr>
          <w:rFonts w:asciiTheme="minorEastAsia" w:eastAsiaTheme="minorEastAsia" w:hAnsiTheme="minorEastAsia" w:hint="eastAsia"/>
          <w:sz w:val="28"/>
          <w:szCs w:val="28"/>
        </w:rPr>
        <w:t>升级</w:t>
      </w:r>
      <w:r w:rsidRPr="00432A80">
        <w:rPr>
          <w:rFonts w:asciiTheme="minorEastAsia" w:eastAsiaTheme="minorEastAsia" w:hAnsiTheme="minorEastAsia" w:hint="eastAsia"/>
          <w:sz w:val="28"/>
          <w:szCs w:val="28"/>
        </w:rPr>
        <w:t>。目前，厦兴化工希望借助信息化改造，进一步提高企业自身的生存和发展的能力。本文记述的正是在这一背景之下，厦兴化工信息化和IT项目实施过程中发生的故事。</w:t>
      </w:r>
    </w:p>
    <w:p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起跑，抢先一步</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厦兴化工从建立伊始就认识到：“本行业是典型的流程式制造行业，目前经营上的焦点问题是如何降低生产成本，提高企业的经济效益”。</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厦兴化工认为，借助企业的信息化，理顺企业内部的信息流程，能使生产经营流程更为科学，使厦兴化工在起跑阶段就领先一步。因此厦兴化工从建立之初就十分重视信息化的建设，甚至在投产之前，厦兴化工就率先完成了公司内部的局域网络的建设，并借助内、外部的资源搭建起一个初步的信息化经营平台。但是，这个工作平台经过一段时间的使用，在其本身的结构层面和企业的业务层面的结合上暴露出了很多问题：首先是这个平台不能在经营全程中全部使用计算机进行信息处理，人工信息处理量大，数据失误率高；其次，各部门之间信息沟通不畅，相互孤立，没有统一起来，信息流不能及时反映物流和资金流的信息，也不能满足公司规模扩张和发展的要求。在财务信息流上表现得尤为明显。</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这使厦兴化工的管理层面临一个迫切任务：如何在不影响正常的</w:t>
      </w:r>
      <w:r w:rsidRPr="00432A80">
        <w:rPr>
          <w:rFonts w:asciiTheme="minorEastAsia" w:eastAsiaTheme="minorEastAsia" w:hAnsiTheme="minorEastAsia" w:hint="eastAsia"/>
          <w:sz w:val="28"/>
          <w:szCs w:val="28"/>
        </w:rPr>
        <w:lastRenderedPageBreak/>
        <w:t>生产经营的前提下，规范企业管理流程和完善企业业务流程，并在短时间内建立一套能适应公司需求并收集、整理、存储、传输各部门业务数据的ERP系统。</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因此，厦兴化工决心成立ERP项目组推动企业信息化进程，并认识到：未来进行的信息化建设既要能结合厦兴化工的行业特点，而且采用的方案应用面要广，与企业的业务流程是紧密相关、非常适于应用的。</w:t>
      </w:r>
    </w:p>
    <w:p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准备，在加速之前</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厦兴化工认识到，在诸多信息化的案例中，有些企业就是因为方案选择不当而导致实施失败——因此厦兴化工根据自身的特点，制订了一个被认为是最适合的选择标准：</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供应商提供的解决方案、产品的成熟性和稳定性。厦兴化工认为，如果这家供应商在国内和国外拥有许多用户和成功的案例，尤其是有同行业成功的案例，将是十分令人信赖的；</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供应商是否具有雄厚的技术实力、资金实力，尤其是售后服务的能力，并且拥有诸多具实力的顾问公司来合作实施和推行该产品；</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3. 解决方案是否有较高性能价格比；</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产品是否便于将来的扩展和维护，并能方便地与其他系统集成；</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5. 系统的升级和维护在难易程度上和费用花费层面上都比较易于接受。</w:t>
      </w:r>
    </w:p>
    <w:p w:rsidR="005A2289" w:rsidRPr="00432A80" w:rsidRDefault="005A2289" w:rsidP="00432A80">
      <w:pPr>
        <w:ind w:firstLineChars="150" w:firstLine="42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在这些标准</w:t>
      </w:r>
      <w:r w:rsidR="008A1D9E">
        <w:rPr>
          <w:rFonts w:asciiTheme="minorEastAsia" w:eastAsiaTheme="minorEastAsia" w:hAnsiTheme="minorEastAsia" w:hint="eastAsia"/>
          <w:sz w:val="28"/>
          <w:szCs w:val="28"/>
        </w:rPr>
        <w:t>和要求</w:t>
      </w:r>
      <w:r w:rsidRPr="00432A80">
        <w:rPr>
          <w:rFonts w:asciiTheme="minorEastAsia" w:eastAsiaTheme="minorEastAsia" w:hAnsiTheme="minorEastAsia" w:hint="eastAsia"/>
          <w:sz w:val="28"/>
          <w:szCs w:val="28"/>
        </w:rPr>
        <w:t>下，厦兴化工没有花很长时间和精力就选择了某国际ERP公司的产品作为信息化解决方案的供应商，厦兴化工认为</w:t>
      </w:r>
      <w:r w:rsidRPr="00432A80">
        <w:rPr>
          <w:rFonts w:asciiTheme="minorEastAsia" w:eastAsiaTheme="minorEastAsia" w:hAnsiTheme="minorEastAsia" w:hint="eastAsia"/>
          <w:sz w:val="28"/>
          <w:szCs w:val="28"/>
        </w:rPr>
        <w:lastRenderedPageBreak/>
        <w:t>选择该ERP产品的理由很充分：</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融合了优秀和严谨的管理思想</w:t>
      </w:r>
      <w:r w:rsidR="008A1D9E">
        <w:rPr>
          <w:rFonts w:asciiTheme="minorEastAsia" w:eastAsiaTheme="minorEastAsia" w:hAnsiTheme="minorEastAsia" w:hint="eastAsia"/>
          <w:sz w:val="28"/>
          <w:szCs w:val="28"/>
        </w:rPr>
        <w:t>。</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功能性强大，以模块化的形式提供了一整套业务措施。</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3．集成性好，它把逻辑上相关联的部分连接在一起。重复工作和多余数据被完全取消。</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在国内外有诸多类似成功案例可以借鉴。</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根据神舟顾问公司的项目计划建议，厦兴化工ERP项目组根据项目准备、业务流程设计、系统配置和测试、数据准备和上线准备、运行维护的流程设计了周密的实施方案。按照这个方案，厦兴化工将把整个项目分成前、后两个阶段进行。前期实施从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年5月9日至20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 xml:space="preserve"> 年</w:t>
      </w:r>
      <w:smartTag w:uri="urn:schemas-microsoft-com:office:smarttags" w:element="chsdate">
        <w:smartTagPr>
          <w:attr w:name="IsROCDate" w:val="False"/>
          <w:attr w:name="IsLunarDate" w:val="False"/>
          <w:attr w:name="Day" w:val="1"/>
          <w:attr w:name="Month" w:val="11"/>
          <w:attr w:name="Year" w:val="2009"/>
        </w:smartTagPr>
        <w:r w:rsidRPr="00432A80">
          <w:rPr>
            <w:rFonts w:asciiTheme="minorEastAsia" w:eastAsiaTheme="minorEastAsia" w:hAnsiTheme="minorEastAsia" w:hint="eastAsia"/>
            <w:sz w:val="28"/>
            <w:szCs w:val="28"/>
          </w:rPr>
          <w:t>11月1日</w:t>
        </w:r>
      </w:smartTag>
      <w:r w:rsidRPr="00432A80">
        <w:rPr>
          <w:rFonts w:asciiTheme="minorEastAsia" w:eastAsiaTheme="minorEastAsia" w:hAnsiTheme="minorEastAsia" w:hint="eastAsia"/>
          <w:sz w:val="28"/>
          <w:szCs w:val="28"/>
        </w:rPr>
        <w:t>，完成了财务会计，成本会计，销售和分销，物料管理，生产计划等五大模块。在20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 xml:space="preserve"> 年初至20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年8月份后期实施工作也全部完成，包括了人力资源管理，工厂维修管理和数据仓库等模块的实施。其中，前期模块于20</w:t>
      </w:r>
      <w:r w:rsidR="008A1D9E">
        <w:rPr>
          <w:rFonts w:asciiTheme="minorEastAsia" w:eastAsiaTheme="minorEastAsia" w:hAnsiTheme="minorEastAsia" w:hint="eastAsia"/>
          <w:sz w:val="28"/>
          <w:szCs w:val="28"/>
        </w:rPr>
        <w:t>15</w:t>
      </w:r>
      <w:r w:rsidRPr="00432A80">
        <w:rPr>
          <w:rFonts w:asciiTheme="minorEastAsia" w:eastAsiaTheme="minorEastAsia" w:hAnsiTheme="minorEastAsia" w:hint="eastAsia"/>
          <w:sz w:val="28"/>
          <w:szCs w:val="28"/>
        </w:rPr>
        <w:t>年11月1日开始上线运营，后期模块分别与20</w:t>
      </w:r>
      <w:r w:rsidR="008A1D9E">
        <w:rPr>
          <w:rFonts w:asciiTheme="minorEastAsia" w:eastAsiaTheme="minorEastAsia" w:hAnsiTheme="minorEastAsia" w:hint="eastAsia"/>
          <w:sz w:val="28"/>
          <w:szCs w:val="28"/>
        </w:rPr>
        <w:t>16</w:t>
      </w:r>
      <w:r w:rsidRPr="00432A80">
        <w:rPr>
          <w:rFonts w:asciiTheme="minorEastAsia" w:eastAsiaTheme="minorEastAsia" w:hAnsiTheme="minorEastAsia" w:hint="eastAsia"/>
          <w:sz w:val="28"/>
          <w:szCs w:val="28"/>
        </w:rPr>
        <w:t>年5-8月份上线运行。</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为了不影响正常的生产经营，前期计划实施时间为半年时间，相对实施模块较多，工作相对紧张。厦兴化工为此组织了一个由总经理牵头, 企业咨询顾问、IT部门和其它相关职能部门组成的强有力的实施队伍。这支队伍与ERP 以及实施承包方----神舟顾问公司等合作伙伴一起，依据ERP 细腻的业务流程设计，克服了实施中遇到的种种困难，如：工作量巨大的数据准备和报表的开发工作，时间和人力资源的短缺，财会、库存等大量且实时数据导入与验证等困难，出</w:t>
      </w:r>
      <w:r w:rsidRPr="00432A80">
        <w:rPr>
          <w:rFonts w:asciiTheme="minorEastAsia" w:eastAsiaTheme="minorEastAsia" w:hAnsiTheme="minorEastAsia" w:hint="eastAsia"/>
          <w:sz w:val="28"/>
          <w:szCs w:val="28"/>
        </w:rPr>
        <w:lastRenderedPageBreak/>
        <w:t>色地完成了工作。</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根据厦兴化工的各业务部门主管和IT 主管验收，确认实施效果与ERP设计出的未来业务流程对照，出色地实现了预期效果。</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对此，厦兴化工IT主管评价道：用户方的主动积极性、全面的重视与全力的配合、严格与实时的进度追踪，是ERP项目成功的重要保证。</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特别值得一提的是，ERP项目实施组创造性地将ERP 系统与原有的财务报税系统和生产控制系统中的重要操作数据进行了集成，体现了ERP系统的强大兼容性和可扩展性。</w:t>
      </w:r>
    </w:p>
    <w:p w:rsidR="005A2289" w:rsidRPr="00432A80" w:rsidRDefault="005A2289" w:rsidP="005A2289">
      <w:pPr>
        <w:rPr>
          <w:rFonts w:asciiTheme="minorEastAsia" w:eastAsiaTheme="minorEastAsia" w:hAnsiTheme="minorEastAsia"/>
          <w:b/>
          <w:sz w:val="28"/>
          <w:szCs w:val="28"/>
        </w:rPr>
      </w:pPr>
      <w:r w:rsidRPr="00432A80">
        <w:rPr>
          <w:rFonts w:asciiTheme="minorEastAsia" w:eastAsiaTheme="minorEastAsia" w:hAnsiTheme="minorEastAsia" w:hint="eastAsia"/>
          <w:b/>
          <w:sz w:val="28"/>
          <w:szCs w:val="28"/>
        </w:rPr>
        <w:t>加速，飞翔九天之上</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ERP项目上线后，厦兴化工不但解决了实施前普遍存在的企业内部沟通不畅，人工操作误差大，财务管理上的信息流程慢，管理层需要的决策信息形成滞后等问题，还大大提高了厦兴化工的经营风险规避能力，并通过财务信息流等内部信息流程即时生成和共享功能，简化了企业管理流程，使厦兴化工的市场竞争能力大大提高。主要表现在：</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1. 减少了手工工作量，把原有的主要办公形式——办公纸张变为电脑办公形式。</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2. 系统把各类信息与财务管理信息流在管理层面合流、分析，提高了企业控制能力并加强了稽核能力 (事前预测能力、事中控制能力、事后稽核能力)，降低了企业经营风险。如系统能对客户的信用进行控制，对预算进行控制，对成本进行精确的核算和差异分析。</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lastRenderedPageBreak/>
        <w:t>3. 系统提供实时的（如库存查询 、凭证产生）、快速的、准确的、全面的（包括生产、销售、采购、财务、人事、设备、后勤等）信息查询功能，各类报表可随操作随机生成，并辅以灵活的数据分析工具，为决策支持提供了强有力的支撑，从而提高企业的应变能力和竞争力。</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4. 系统中对物流、资金流、信息流的有机的、统一的管理，通过畅通信息流，引导资金流与物流的优化和加速（系统中的财务管理模块的使用，对应收</w:t>
      </w:r>
      <w:r w:rsidR="008A1D9E">
        <w:rPr>
          <w:rFonts w:asciiTheme="minorEastAsia" w:eastAsiaTheme="minorEastAsia" w:hAnsiTheme="minorEastAsia" w:hint="eastAsia"/>
          <w:sz w:val="28"/>
          <w:szCs w:val="28"/>
        </w:rPr>
        <w:t>账</w:t>
      </w:r>
      <w:r w:rsidRPr="00432A80">
        <w:rPr>
          <w:rFonts w:asciiTheme="minorEastAsia" w:eastAsiaTheme="minorEastAsia" w:hAnsiTheme="minorEastAsia" w:hint="eastAsia"/>
          <w:sz w:val="28"/>
          <w:szCs w:val="28"/>
        </w:rPr>
        <w:t>款、贷款、资金预测等的管理水平明显提高，促使资金周转率加快），在大大降低了库存（原辅料、备件等）的同时，还避免了物料短缺，减少了资金占用。</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5. 通过流程重组，加强管理规范性。优化和固化业务流程，通过信息技术创新和优化管理模式，将公司业务流程明确化，并固化在电脑系统中，从而建立起规范化、高效化的作业管理模式。</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6. 作业流程大大缩短，如公文审批时间和人工信息处理时间减少，采购申请周期和会计结账时间（收发存月报、薪资、成本计算）缩短，减少财务和会计日常工作，结账时间从原有的8 天减少至1-2 天。</w:t>
      </w:r>
    </w:p>
    <w:p w:rsidR="005A2289" w:rsidRPr="00432A80" w:rsidRDefault="005A2289" w:rsidP="005A2289">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7. 通过系统中建立的人力资源考核指标分析，推动了深层次的人力资源管理，为企业和员工找到了一个行之有效的人力资源管理办法。</w:t>
      </w:r>
    </w:p>
    <w:p w:rsidR="005A2289" w:rsidRPr="00432A80"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实施ERP 解决方案后，通过对厦兴化工的企业主要经营指标统计，结果表明，厦兴化工的生产经营效率显著提高，业绩增长明显。</w:t>
      </w:r>
    </w:p>
    <w:p w:rsidR="005A2289" w:rsidRDefault="005A2289" w:rsidP="00432A80">
      <w:pPr>
        <w:ind w:firstLineChars="200" w:firstLine="560"/>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目前，厦兴化工的ERP 系统已经成为公司领导层、中层管理人员和基层作业者的日常工作平台，它承载了输入、存储、传送、发布和输出等多种业务信息，是厦兴化工管理支撑辅助系统，也是公司高</w:t>
      </w:r>
      <w:r w:rsidRPr="00432A80">
        <w:rPr>
          <w:rFonts w:asciiTheme="minorEastAsia" w:eastAsiaTheme="minorEastAsia" w:hAnsiTheme="minorEastAsia" w:hint="eastAsia"/>
          <w:sz w:val="28"/>
          <w:szCs w:val="28"/>
        </w:rPr>
        <w:lastRenderedPageBreak/>
        <w:t>层进行决策的数据基础平台。</w:t>
      </w:r>
      <w:r w:rsidRPr="002C44A5">
        <w:rPr>
          <w:rFonts w:asciiTheme="minorEastAsia" w:eastAsiaTheme="minorEastAsia" w:hAnsiTheme="minorEastAsia" w:hint="eastAsia"/>
          <w:b/>
          <w:sz w:val="28"/>
          <w:szCs w:val="28"/>
        </w:rPr>
        <w:t>厦兴化工的总经理对此评价道，“ERP系统的成功实施，为厦兴化工追求卓越、基业长青奠定了基础。”</w:t>
      </w:r>
    </w:p>
    <w:p w:rsidR="008A1D9E" w:rsidRPr="00022310" w:rsidRDefault="008A1D9E" w:rsidP="00432A80">
      <w:pPr>
        <w:ind w:firstLineChars="200" w:firstLine="560"/>
        <w:rPr>
          <w:rFonts w:asciiTheme="minorEastAsia" w:eastAsiaTheme="minorEastAsia" w:hAnsiTheme="minorEastAsia"/>
          <w:color w:val="000099"/>
          <w:sz w:val="28"/>
          <w:szCs w:val="28"/>
        </w:rPr>
      </w:pPr>
      <w:r w:rsidRPr="00022310">
        <w:rPr>
          <w:rFonts w:asciiTheme="minorEastAsia" w:eastAsiaTheme="minorEastAsia" w:hAnsiTheme="minorEastAsia" w:hint="eastAsia"/>
          <w:color w:val="000099"/>
          <w:sz w:val="28"/>
          <w:szCs w:val="28"/>
        </w:rPr>
        <w:t>对于该项目的未来，厦兴高层决策将其平台进行全面升级，</w:t>
      </w:r>
      <w:r w:rsidR="00333643" w:rsidRPr="00022310">
        <w:rPr>
          <w:rFonts w:asciiTheme="minorEastAsia" w:eastAsiaTheme="minorEastAsia" w:hAnsiTheme="minorEastAsia" w:hint="eastAsia"/>
          <w:color w:val="000099"/>
          <w:sz w:val="28"/>
          <w:szCs w:val="28"/>
        </w:rPr>
        <w:t>与其他核心系统（如OA、电子商务、生产执行系统）建立更紧密的接口， 同时，</w:t>
      </w:r>
      <w:r w:rsidR="001B2A91">
        <w:rPr>
          <w:rFonts w:asciiTheme="minorEastAsia" w:eastAsiaTheme="minorEastAsia" w:hAnsiTheme="minorEastAsia" w:hint="eastAsia"/>
          <w:color w:val="000099"/>
          <w:sz w:val="28"/>
          <w:szCs w:val="28"/>
        </w:rPr>
        <w:t>建立大数据的环境，适度</w:t>
      </w:r>
      <w:r w:rsidR="001B2A91" w:rsidRPr="00022310">
        <w:rPr>
          <w:rFonts w:asciiTheme="minorEastAsia" w:eastAsiaTheme="minorEastAsia" w:hAnsiTheme="minorEastAsia" w:hint="eastAsia"/>
          <w:color w:val="000099"/>
          <w:sz w:val="28"/>
          <w:szCs w:val="28"/>
        </w:rPr>
        <w:t>引入</w:t>
      </w:r>
      <w:r w:rsidRPr="00022310">
        <w:rPr>
          <w:rFonts w:asciiTheme="minorEastAsia" w:eastAsiaTheme="minorEastAsia" w:hAnsiTheme="minorEastAsia" w:hint="eastAsia"/>
          <w:color w:val="000099"/>
          <w:sz w:val="28"/>
          <w:szCs w:val="28"/>
        </w:rPr>
        <w:t>AI技术，建立示范性的AI应用系统，如建立智能化的WMS</w:t>
      </w:r>
      <w:r w:rsidR="00F63AE1" w:rsidRPr="00022310">
        <w:rPr>
          <w:rFonts w:asciiTheme="minorEastAsia" w:eastAsiaTheme="minorEastAsia" w:hAnsiTheme="minorEastAsia" w:hint="eastAsia"/>
          <w:color w:val="000099"/>
          <w:sz w:val="28"/>
          <w:szCs w:val="28"/>
        </w:rPr>
        <w:t>（仓储管理系统）</w:t>
      </w:r>
      <w:r w:rsidRPr="00022310">
        <w:rPr>
          <w:rFonts w:asciiTheme="minorEastAsia" w:eastAsiaTheme="minorEastAsia" w:hAnsiTheme="minorEastAsia" w:hint="eastAsia"/>
          <w:color w:val="000099"/>
          <w:sz w:val="28"/>
          <w:szCs w:val="28"/>
        </w:rPr>
        <w:t>和智能化HR系统</w:t>
      </w:r>
      <w:r w:rsidR="00C46BEF" w:rsidRPr="00022310">
        <w:rPr>
          <w:rFonts w:asciiTheme="minorEastAsia" w:eastAsiaTheme="minorEastAsia" w:hAnsiTheme="minorEastAsia" w:hint="eastAsia"/>
          <w:color w:val="000099"/>
          <w:sz w:val="28"/>
          <w:szCs w:val="28"/>
        </w:rPr>
        <w:t>等等</w:t>
      </w:r>
      <w:r w:rsidRPr="00022310">
        <w:rPr>
          <w:rFonts w:asciiTheme="minorEastAsia" w:eastAsiaTheme="minorEastAsia" w:hAnsiTheme="minorEastAsia" w:hint="eastAsia"/>
          <w:color w:val="000099"/>
          <w:sz w:val="28"/>
          <w:szCs w:val="28"/>
        </w:rPr>
        <w:t>，以适应当前</w:t>
      </w:r>
      <w:r w:rsidR="00C46BEF" w:rsidRPr="00022310">
        <w:rPr>
          <w:rFonts w:asciiTheme="minorEastAsia" w:eastAsiaTheme="minorEastAsia" w:hAnsiTheme="minorEastAsia" w:hint="eastAsia"/>
          <w:color w:val="000099"/>
          <w:sz w:val="28"/>
          <w:szCs w:val="28"/>
        </w:rPr>
        <w:t>信</w:t>
      </w:r>
      <w:bookmarkStart w:id="2" w:name="_GoBack"/>
      <w:bookmarkEnd w:id="2"/>
      <w:r w:rsidR="00C46BEF" w:rsidRPr="00022310">
        <w:rPr>
          <w:rFonts w:asciiTheme="minorEastAsia" w:eastAsiaTheme="minorEastAsia" w:hAnsiTheme="minorEastAsia" w:hint="eastAsia"/>
          <w:color w:val="000099"/>
          <w:sz w:val="28"/>
          <w:szCs w:val="28"/>
        </w:rPr>
        <w:t>息</w:t>
      </w:r>
      <w:r w:rsidR="00F63AE1" w:rsidRPr="00022310">
        <w:rPr>
          <w:rFonts w:asciiTheme="minorEastAsia" w:eastAsiaTheme="minorEastAsia" w:hAnsiTheme="minorEastAsia" w:hint="eastAsia"/>
          <w:color w:val="000099"/>
          <w:sz w:val="28"/>
          <w:szCs w:val="28"/>
        </w:rPr>
        <w:t>技术发展形势</w:t>
      </w:r>
      <w:r w:rsidRPr="00022310">
        <w:rPr>
          <w:rFonts w:asciiTheme="minorEastAsia" w:eastAsiaTheme="minorEastAsia" w:hAnsiTheme="minorEastAsia" w:hint="eastAsia"/>
          <w:color w:val="000099"/>
          <w:sz w:val="28"/>
          <w:szCs w:val="28"/>
        </w:rPr>
        <w:t>。</w:t>
      </w:r>
    </w:p>
    <w:p w:rsidR="00F63AE1" w:rsidRPr="00C46BEF" w:rsidRDefault="00F63AE1" w:rsidP="00432A80">
      <w:pPr>
        <w:rPr>
          <w:rFonts w:asciiTheme="minorEastAsia" w:eastAsiaTheme="minorEastAsia" w:hAnsiTheme="minorEastAsia"/>
          <w:sz w:val="28"/>
          <w:szCs w:val="28"/>
        </w:rPr>
      </w:pPr>
    </w:p>
    <w:p w:rsidR="00432A80" w:rsidRPr="00F63AE1" w:rsidRDefault="00432A80" w:rsidP="00432A80">
      <w:pPr>
        <w:rPr>
          <w:rFonts w:asciiTheme="minorEastAsia" w:eastAsiaTheme="minorEastAsia" w:hAnsiTheme="minorEastAsia"/>
          <w:b/>
          <w:sz w:val="28"/>
          <w:szCs w:val="28"/>
        </w:rPr>
      </w:pPr>
      <w:r w:rsidRPr="00F63AE1">
        <w:rPr>
          <w:rFonts w:asciiTheme="minorEastAsia" w:eastAsiaTheme="minorEastAsia" w:hAnsiTheme="minorEastAsia" w:hint="eastAsia"/>
          <w:b/>
          <w:sz w:val="28"/>
          <w:szCs w:val="28"/>
        </w:rPr>
        <w:t>问题：</w:t>
      </w:r>
    </w:p>
    <w:bookmarkEnd w:id="0"/>
    <w:bookmarkEnd w:id="1"/>
    <w:p w:rsidR="006C6D74" w:rsidRDefault="00432A80" w:rsidP="00432A80">
      <w:pPr>
        <w:numPr>
          <w:ilvl w:val="0"/>
          <w:numId w:val="1"/>
        </w:numPr>
        <w:ind w:left="1"/>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什么是</w:t>
      </w:r>
      <w:r w:rsidR="005A2289" w:rsidRPr="00432A80">
        <w:rPr>
          <w:rFonts w:asciiTheme="minorEastAsia" w:eastAsiaTheme="minorEastAsia" w:hAnsiTheme="minorEastAsia" w:hint="eastAsia"/>
          <w:sz w:val="28"/>
          <w:szCs w:val="28"/>
        </w:rPr>
        <w:t>ERP？</w:t>
      </w:r>
      <w:r w:rsidR="008A1D9E">
        <w:rPr>
          <w:rFonts w:asciiTheme="minorEastAsia" w:eastAsiaTheme="minorEastAsia" w:hAnsiTheme="minorEastAsia" w:hint="eastAsia"/>
          <w:sz w:val="28"/>
          <w:szCs w:val="28"/>
        </w:rPr>
        <w:t>一般地说，</w:t>
      </w:r>
      <w:r w:rsidR="005A2289" w:rsidRPr="00432A80">
        <w:rPr>
          <w:rFonts w:asciiTheme="minorEastAsia" w:eastAsiaTheme="minorEastAsia" w:hAnsiTheme="minorEastAsia" w:hint="eastAsia"/>
          <w:sz w:val="28"/>
          <w:szCs w:val="28"/>
        </w:rPr>
        <w:t>它主要由哪些模块组成？</w:t>
      </w:r>
      <w:r w:rsidR="006C6D74">
        <w:rPr>
          <w:rFonts w:asciiTheme="minorEastAsia" w:eastAsiaTheme="minorEastAsia" w:hAnsiTheme="minorEastAsia" w:hint="eastAsia"/>
          <w:sz w:val="28"/>
          <w:szCs w:val="28"/>
        </w:rPr>
        <w:t>分别对这些模块的功能进行说明。</w:t>
      </w:r>
    </w:p>
    <w:p w:rsidR="00432A80" w:rsidRDefault="008A1D9E" w:rsidP="00432A80">
      <w:pPr>
        <w:numPr>
          <w:ilvl w:val="0"/>
          <w:numId w:val="1"/>
        </w:numPr>
        <w:ind w:left="1"/>
        <w:rPr>
          <w:rFonts w:asciiTheme="minorEastAsia" w:eastAsiaTheme="minorEastAsia" w:hAnsiTheme="minorEastAsia"/>
          <w:sz w:val="28"/>
          <w:szCs w:val="28"/>
        </w:rPr>
      </w:pPr>
      <w:r>
        <w:rPr>
          <w:rFonts w:asciiTheme="minorEastAsia" w:eastAsiaTheme="minorEastAsia" w:hAnsiTheme="minorEastAsia" w:hint="eastAsia"/>
          <w:sz w:val="28"/>
          <w:szCs w:val="28"/>
        </w:rPr>
        <w:t>结合本案例，</w:t>
      </w:r>
      <w:r w:rsidR="005A2289" w:rsidRPr="00432A80">
        <w:rPr>
          <w:rFonts w:asciiTheme="minorEastAsia" w:eastAsiaTheme="minorEastAsia" w:hAnsiTheme="minorEastAsia" w:hint="eastAsia"/>
          <w:sz w:val="28"/>
          <w:szCs w:val="28"/>
        </w:rPr>
        <w:t>ERP给企业创造的效益</w:t>
      </w:r>
      <w:r>
        <w:rPr>
          <w:rFonts w:asciiTheme="minorEastAsia" w:eastAsiaTheme="minorEastAsia" w:hAnsiTheme="minorEastAsia" w:hint="eastAsia"/>
          <w:sz w:val="28"/>
          <w:szCs w:val="28"/>
        </w:rPr>
        <w:t>可能</w:t>
      </w:r>
      <w:r w:rsidR="005A2289" w:rsidRPr="00432A80">
        <w:rPr>
          <w:rFonts w:asciiTheme="minorEastAsia" w:eastAsiaTheme="minorEastAsia" w:hAnsiTheme="minorEastAsia" w:hint="eastAsia"/>
          <w:sz w:val="28"/>
          <w:szCs w:val="28"/>
        </w:rPr>
        <w:t>有哪些？</w:t>
      </w:r>
    </w:p>
    <w:p w:rsidR="008A1D9E" w:rsidRDefault="00432A80" w:rsidP="00432A80">
      <w:pPr>
        <w:numPr>
          <w:ilvl w:val="0"/>
          <w:numId w:val="1"/>
        </w:numPr>
        <w:rPr>
          <w:rFonts w:asciiTheme="minorEastAsia" w:eastAsiaTheme="minorEastAsia" w:hAnsiTheme="minorEastAsia"/>
          <w:sz w:val="28"/>
          <w:szCs w:val="28"/>
        </w:rPr>
      </w:pPr>
      <w:bookmarkStart w:id="3" w:name="OLE_LINK7"/>
      <w:bookmarkStart w:id="4" w:name="OLE_LINK8"/>
      <w:r w:rsidRPr="00432A80">
        <w:rPr>
          <w:rFonts w:asciiTheme="minorEastAsia" w:eastAsiaTheme="minorEastAsia" w:hAnsiTheme="minorEastAsia" w:hint="eastAsia"/>
          <w:sz w:val="28"/>
          <w:szCs w:val="28"/>
        </w:rPr>
        <w:t>从PMBOK九个知识领域进行分析，</w:t>
      </w:r>
      <w:r w:rsidR="005A2289" w:rsidRPr="00432A80">
        <w:rPr>
          <w:rFonts w:asciiTheme="minorEastAsia" w:eastAsiaTheme="minorEastAsia" w:hAnsiTheme="minorEastAsia" w:hint="eastAsia"/>
          <w:sz w:val="28"/>
          <w:szCs w:val="28"/>
        </w:rPr>
        <w:t>该项</w:t>
      </w:r>
      <w:r>
        <w:rPr>
          <w:rFonts w:asciiTheme="minorEastAsia" w:eastAsiaTheme="minorEastAsia" w:hAnsiTheme="minorEastAsia" w:hint="eastAsia"/>
          <w:sz w:val="28"/>
          <w:szCs w:val="28"/>
        </w:rPr>
        <w:t>目</w:t>
      </w:r>
      <w:r w:rsidR="005A2289" w:rsidRPr="00432A80">
        <w:rPr>
          <w:rFonts w:asciiTheme="minorEastAsia" w:eastAsiaTheme="minorEastAsia" w:hAnsiTheme="minorEastAsia" w:hint="eastAsia"/>
          <w:sz w:val="28"/>
          <w:szCs w:val="28"/>
        </w:rPr>
        <w:t>成功的因素有哪些</w:t>
      </w:r>
      <w:r w:rsidR="008A1D9E">
        <w:rPr>
          <w:rFonts w:asciiTheme="minorEastAsia" w:eastAsiaTheme="minorEastAsia" w:hAnsiTheme="minorEastAsia" w:hint="eastAsia"/>
          <w:sz w:val="28"/>
          <w:szCs w:val="28"/>
        </w:rPr>
        <w:t>？该项目的主要干系人有哪些？</w:t>
      </w:r>
    </w:p>
    <w:p w:rsidR="005A2289" w:rsidRPr="00C46BEF" w:rsidRDefault="00C46BEF" w:rsidP="00432A80">
      <w:pPr>
        <w:numPr>
          <w:ilvl w:val="0"/>
          <w:numId w:val="1"/>
        </w:numPr>
        <w:rPr>
          <w:rFonts w:asciiTheme="minorEastAsia" w:eastAsiaTheme="minorEastAsia" w:hAnsiTheme="minorEastAsia"/>
          <w:sz w:val="28"/>
          <w:szCs w:val="28"/>
        </w:rPr>
      </w:pPr>
      <w:r w:rsidRPr="00C46BEF">
        <w:rPr>
          <w:rFonts w:asciiTheme="minorEastAsia" w:eastAsiaTheme="minorEastAsia" w:hAnsiTheme="minorEastAsia" w:hint="eastAsia"/>
          <w:sz w:val="28"/>
          <w:szCs w:val="28"/>
        </w:rPr>
        <w:t>未</w:t>
      </w:r>
      <w:r w:rsidR="005A2289" w:rsidRPr="00C46BEF">
        <w:rPr>
          <w:rFonts w:asciiTheme="minorEastAsia" w:eastAsiaTheme="minorEastAsia" w:hAnsiTheme="minorEastAsia" w:hint="eastAsia"/>
          <w:sz w:val="28"/>
          <w:szCs w:val="28"/>
        </w:rPr>
        <w:t>来</w:t>
      </w:r>
      <w:r w:rsidR="00220B84">
        <w:rPr>
          <w:rFonts w:asciiTheme="minorEastAsia" w:eastAsiaTheme="minorEastAsia" w:hAnsiTheme="minorEastAsia" w:hint="eastAsia"/>
          <w:sz w:val="28"/>
          <w:szCs w:val="28"/>
        </w:rPr>
        <w:t>项目</w:t>
      </w:r>
      <w:r w:rsidR="005A2289" w:rsidRPr="00C46BEF">
        <w:rPr>
          <w:rFonts w:asciiTheme="minorEastAsia" w:eastAsiaTheme="minorEastAsia" w:hAnsiTheme="minorEastAsia" w:hint="eastAsia"/>
          <w:sz w:val="28"/>
          <w:szCs w:val="28"/>
        </w:rPr>
        <w:t>可能还面临什么风险</w:t>
      </w:r>
      <w:r w:rsidR="008A1D9E" w:rsidRPr="00C46BEF">
        <w:rPr>
          <w:rFonts w:asciiTheme="minorEastAsia" w:eastAsiaTheme="minorEastAsia" w:hAnsiTheme="minorEastAsia" w:hint="eastAsia"/>
          <w:sz w:val="28"/>
          <w:szCs w:val="28"/>
        </w:rPr>
        <w:t>，针对这些风险，采取什么应对措施？</w:t>
      </w:r>
      <w:r w:rsidR="008A1D9E" w:rsidRPr="00C46BEF">
        <w:rPr>
          <w:rFonts w:asciiTheme="minorEastAsia" w:eastAsiaTheme="minorEastAsia" w:hAnsiTheme="minorEastAsia"/>
          <w:sz w:val="28"/>
          <w:szCs w:val="28"/>
        </w:rPr>
        <w:t xml:space="preserve"> </w:t>
      </w:r>
    </w:p>
    <w:p w:rsidR="005A2289" w:rsidRPr="00C46BEF" w:rsidRDefault="00333643" w:rsidP="00432A80">
      <w:pPr>
        <w:numPr>
          <w:ilvl w:val="0"/>
          <w:numId w:val="1"/>
        </w:numPr>
        <w:ind w:left="1"/>
        <w:rPr>
          <w:rFonts w:asciiTheme="minorEastAsia" w:eastAsiaTheme="minorEastAsia" w:hAnsiTheme="minorEastAsia"/>
          <w:sz w:val="28"/>
          <w:szCs w:val="28"/>
        </w:rPr>
      </w:pPr>
      <w:r w:rsidRPr="00C46BEF">
        <w:rPr>
          <w:rFonts w:asciiTheme="minorEastAsia" w:eastAsiaTheme="minorEastAsia" w:hAnsiTheme="minorEastAsia" w:hint="eastAsia"/>
          <w:sz w:val="28"/>
          <w:szCs w:val="28"/>
        </w:rPr>
        <w:t>请描述该项目搭建的</w:t>
      </w:r>
      <w:r w:rsidR="008A1D9E" w:rsidRPr="00C46BEF">
        <w:rPr>
          <w:rFonts w:asciiTheme="minorEastAsia" w:eastAsiaTheme="minorEastAsia" w:hAnsiTheme="minorEastAsia" w:hint="eastAsia"/>
          <w:sz w:val="28"/>
          <w:szCs w:val="28"/>
        </w:rPr>
        <w:t>大数据的环境</w:t>
      </w:r>
      <w:r w:rsidR="00C46BEF">
        <w:rPr>
          <w:rFonts w:asciiTheme="minorEastAsia" w:eastAsiaTheme="minorEastAsia" w:hAnsiTheme="minorEastAsia" w:hint="eastAsia"/>
          <w:sz w:val="28"/>
          <w:szCs w:val="28"/>
        </w:rPr>
        <w:t>（硬件设备组成及配置、软件环境的组成等等）</w:t>
      </w:r>
      <w:r w:rsidRPr="00C46BEF">
        <w:rPr>
          <w:rFonts w:asciiTheme="minorEastAsia" w:eastAsiaTheme="minorEastAsia" w:hAnsiTheme="minorEastAsia" w:hint="eastAsia"/>
          <w:sz w:val="28"/>
          <w:szCs w:val="28"/>
        </w:rPr>
        <w:t>。建立“示范性AI应用”项目的总体方案和思路。</w:t>
      </w:r>
    </w:p>
    <w:bookmarkEnd w:id="3"/>
    <w:bookmarkEnd w:id="4"/>
    <w:p w:rsidR="005A2289" w:rsidRDefault="005A2289"/>
    <w:p w:rsidR="005A2CD6" w:rsidRDefault="005A2CD6" w:rsidP="005A2CD6">
      <w:pPr>
        <w:rPr>
          <w:rFonts w:asciiTheme="minorEastAsia" w:eastAsiaTheme="minorEastAsia" w:hAnsiTheme="minorEastAsia"/>
          <w:sz w:val="28"/>
          <w:szCs w:val="28"/>
        </w:rPr>
      </w:pPr>
      <w:r w:rsidRPr="00432A80">
        <w:rPr>
          <w:rFonts w:asciiTheme="minorEastAsia" w:eastAsiaTheme="minorEastAsia" w:hAnsiTheme="minorEastAsia" w:hint="eastAsia"/>
          <w:sz w:val="28"/>
          <w:szCs w:val="28"/>
        </w:rPr>
        <w:t>本案例作业的字数在</w:t>
      </w:r>
      <w:r>
        <w:rPr>
          <w:rFonts w:asciiTheme="minorEastAsia" w:eastAsiaTheme="minorEastAsia" w:hAnsiTheme="minorEastAsia" w:hint="eastAsia"/>
          <w:sz w:val="28"/>
          <w:szCs w:val="28"/>
        </w:rPr>
        <w:t>4</w:t>
      </w:r>
      <w:r w:rsidRPr="00432A80">
        <w:rPr>
          <w:rFonts w:asciiTheme="minorEastAsia" w:eastAsiaTheme="minorEastAsia" w:hAnsiTheme="minorEastAsia" w:hint="eastAsia"/>
          <w:sz w:val="28"/>
          <w:szCs w:val="28"/>
        </w:rPr>
        <w:t>000-</w:t>
      </w:r>
      <w:r>
        <w:rPr>
          <w:rFonts w:asciiTheme="minorEastAsia" w:eastAsiaTheme="minorEastAsia" w:hAnsiTheme="minorEastAsia" w:hint="eastAsia"/>
          <w:sz w:val="28"/>
          <w:szCs w:val="28"/>
        </w:rPr>
        <w:t>6</w:t>
      </w:r>
      <w:r w:rsidRPr="00432A80">
        <w:rPr>
          <w:rFonts w:asciiTheme="minorEastAsia" w:eastAsiaTheme="minorEastAsia" w:hAnsiTheme="minorEastAsia" w:hint="eastAsia"/>
          <w:sz w:val="28"/>
          <w:szCs w:val="28"/>
        </w:rPr>
        <w:t>000字</w:t>
      </w:r>
      <w:r>
        <w:rPr>
          <w:rFonts w:asciiTheme="minorEastAsia" w:eastAsiaTheme="minorEastAsia" w:hAnsiTheme="minorEastAsia" w:hint="eastAsia"/>
          <w:sz w:val="28"/>
          <w:szCs w:val="28"/>
        </w:rPr>
        <w:t>。</w:t>
      </w:r>
    </w:p>
    <w:p w:rsidR="00333643" w:rsidRPr="005A2CD6" w:rsidRDefault="00333643"/>
    <w:p w:rsidR="00333643" w:rsidRPr="005A2CD6" w:rsidRDefault="00333643"/>
    <w:sectPr w:rsidR="00333643" w:rsidRPr="005A2CD6" w:rsidSect="00F5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226" w:rsidRDefault="009A1226" w:rsidP="006C6D74">
      <w:r>
        <w:separator/>
      </w:r>
    </w:p>
  </w:endnote>
  <w:endnote w:type="continuationSeparator" w:id="0">
    <w:p w:rsidR="009A1226" w:rsidRDefault="009A1226" w:rsidP="006C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226" w:rsidRDefault="009A1226" w:rsidP="006C6D74">
      <w:r>
        <w:separator/>
      </w:r>
    </w:p>
  </w:footnote>
  <w:footnote w:type="continuationSeparator" w:id="0">
    <w:p w:rsidR="009A1226" w:rsidRDefault="009A1226" w:rsidP="006C6D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space"/>
      <w:lvlText w:val="%1."/>
      <w:lvlJc w:val="left"/>
    </w:lvl>
  </w:abstractNum>
  <w:abstractNum w:abstractNumId="1" w15:restartNumberingAfterBreak="0">
    <w:nsid w:val="2BA466ED"/>
    <w:multiLevelType w:val="hybridMultilevel"/>
    <w:tmpl w:val="1FA8BC9C"/>
    <w:lvl w:ilvl="0" w:tplc="2EDC3778">
      <w:start w:val="1"/>
      <w:numFmt w:val="decimal"/>
      <w:lvlText w:val="%1."/>
      <w:lvlJc w:val="left"/>
      <w:pPr>
        <w:tabs>
          <w:tab w:val="num" w:pos="720"/>
        </w:tabs>
        <w:ind w:left="720" w:hanging="360"/>
      </w:pPr>
    </w:lvl>
    <w:lvl w:ilvl="1" w:tplc="4134BE40" w:tentative="1">
      <w:start w:val="1"/>
      <w:numFmt w:val="decimal"/>
      <w:lvlText w:val="%2."/>
      <w:lvlJc w:val="left"/>
      <w:pPr>
        <w:tabs>
          <w:tab w:val="num" w:pos="1440"/>
        </w:tabs>
        <w:ind w:left="1440" w:hanging="360"/>
      </w:pPr>
    </w:lvl>
    <w:lvl w:ilvl="2" w:tplc="185AA83E" w:tentative="1">
      <w:start w:val="1"/>
      <w:numFmt w:val="decimal"/>
      <w:lvlText w:val="%3."/>
      <w:lvlJc w:val="left"/>
      <w:pPr>
        <w:tabs>
          <w:tab w:val="num" w:pos="2160"/>
        </w:tabs>
        <w:ind w:left="2160" w:hanging="360"/>
      </w:pPr>
    </w:lvl>
    <w:lvl w:ilvl="3" w:tplc="C1627660" w:tentative="1">
      <w:start w:val="1"/>
      <w:numFmt w:val="decimal"/>
      <w:lvlText w:val="%4."/>
      <w:lvlJc w:val="left"/>
      <w:pPr>
        <w:tabs>
          <w:tab w:val="num" w:pos="2880"/>
        </w:tabs>
        <w:ind w:left="2880" w:hanging="360"/>
      </w:pPr>
    </w:lvl>
    <w:lvl w:ilvl="4" w:tplc="BC627220" w:tentative="1">
      <w:start w:val="1"/>
      <w:numFmt w:val="decimal"/>
      <w:lvlText w:val="%5."/>
      <w:lvlJc w:val="left"/>
      <w:pPr>
        <w:tabs>
          <w:tab w:val="num" w:pos="3600"/>
        </w:tabs>
        <w:ind w:left="3600" w:hanging="360"/>
      </w:pPr>
    </w:lvl>
    <w:lvl w:ilvl="5" w:tplc="D8C0D20C" w:tentative="1">
      <w:start w:val="1"/>
      <w:numFmt w:val="decimal"/>
      <w:lvlText w:val="%6."/>
      <w:lvlJc w:val="left"/>
      <w:pPr>
        <w:tabs>
          <w:tab w:val="num" w:pos="4320"/>
        </w:tabs>
        <w:ind w:left="4320" w:hanging="360"/>
      </w:pPr>
    </w:lvl>
    <w:lvl w:ilvl="6" w:tplc="97948978" w:tentative="1">
      <w:start w:val="1"/>
      <w:numFmt w:val="decimal"/>
      <w:lvlText w:val="%7."/>
      <w:lvlJc w:val="left"/>
      <w:pPr>
        <w:tabs>
          <w:tab w:val="num" w:pos="5040"/>
        </w:tabs>
        <w:ind w:left="5040" w:hanging="360"/>
      </w:pPr>
    </w:lvl>
    <w:lvl w:ilvl="7" w:tplc="429E03E8" w:tentative="1">
      <w:start w:val="1"/>
      <w:numFmt w:val="decimal"/>
      <w:lvlText w:val="%8."/>
      <w:lvlJc w:val="left"/>
      <w:pPr>
        <w:tabs>
          <w:tab w:val="num" w:pos="5760"/>
        </w:tabs>
        <w:ind w:left="5760" w:hanging="360"/>
      </w:pPr>
    </w:lvl>
    <w:lvl w:ilvl="8" w:tplc="4CF021E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2289"/>
    <w:rsid w:val="00022310"/>
    <w:rsid w:val="0006234C"/>
    <w:rsid w:val="00174073"/>
    <w:rsid w:val="001B2A91"/>
    <w:rsid w:val="00220B84"/>
    <w:rsid w:val="002C44A5"/>
    <w:rsid w:val="002E0F20"/>
    <w:rsid w:val="00333643"/>
    <w:rsid w:val="00364B99"/>
    <w:rsid w:val="00380B98"/>
    <w:rsid w:val="00432A80"/>
    <w:rsid w:val="00471463"/>
    <w:rsid w:val="004B7F56"/>
    <w:rsid w:val="0059236D"/>
    <w:rsid w:val="005A2289"/>
    <w:rsid w:val="005A2CD6"/>
    <w:rsid w:val="006B2FD1"/>
    <w:rsid w:val="006C6D74"/>
    <w:rsid w:val="008A1D9E"/>
    <w:rsid w:val="008D3951"/>
    <w:rsid w:val="00907843"/>
    <w:rsid w:val="00912428"/>
    <w:rsid w:val="00993BF6"/>
    <w:rsid w:val="009A1226"/>
    <w:rsid w:val="00C46BEF"/>
    <w:rsid w:val="00C931E0"/>
    <w:rsid w:val="00F50CED"/>
    <w:rsid w:val="00F6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24F2FB30"/>
  <w15:docId w15:val="{8916A44E-3638-49A7-A165-4E3C19AB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22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D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D74"/>
    <w:rPr>
      <w:rFonts w:ascii="Times New Roman" w:eastAsia="宋体" w:hAnsi="Times New Roman" w:cs="Times New Roman"/>
      <w:sz w:val="18"/>
      <w:szCs w:val="18"/>
    </w:rPr>
  </w:style>
  <w:style w:type="paragraph" w:styleId="a5">
    <w:name w:val="footer"/>
    <w:basedOn w:val="a"/>
    <w:link w:val="a6"/>
    <w:uiPriority w:val="99"/>
    <w:unhideWhenUsed/>
    <w:rsid w:val="006C6D74"/>
    <w:pPr>
      <w:tabs>
        <w:tab w:val="center" w:pos="4153"/>
        <w:tab w:val="right" w:pos="8306"/>
      </w:tabs>
      <w:snapToGrid w:val="0"/>
      <w:jc w:val="left"/>
    </w:pPr>
    <w:rPr>
      <w:sz w:val="18"/>
      <w:szCs w:val="18"/>
    </w:rPr>
  </w:style>
  <w:style w:type="character" w:customStyle="1" w:styleId="a6">
    <w:name w:val="页脚 字符"/>
    <w:basedOn w:val="a0"/>
    <w:link w:val="a5"/>
    <w:uiPriority w:val="99"/>
    <w:rsid w:val="006C6D7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杨律青(2009100149)</dc:creator>
  <cp:lastModifiedBy>409</cp:lastModifiedBy>
  <cp:revision>10</cp:revision>
  <dcterms:created xsi:type="dcterms:W3CDTF">2019-03-30T15:24:00Z</dcterms:created>
  <dcterms:modified xsi:type="dcterms:W3CDTF">2023-05-20T09:22:00Z</dcterms:modified>
</cp:coreProperties>
</file>