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9614" w14:textId="232D6724" w:rsidR="00360B7A" w:rsidRDefault="00360B7A" w:rsidP="00360B7A">
      <w:pPr>
        <w:pStyle w:val="1"/>
        <w:numPr>
          <w:ilvl w:val="0"/>
          <w:numId w:val="18"/>
        </w:numPr>
      </w:pPr>
      <w:r>
        <w:rPr>
          <w:rFonts w:hint="eastAsia"/>
        </w:rPr>
        <w:t>项目的可行性分析</w:t>
      </w:r>
    </w:p>
    <w:p w14:paraId="67AC2C5A" w14:textId="79C888D9" w:rsidR="00FD0D94" w:rsidRDefault="00360B7A" w:rsidP="00360B7A">
      <w:pPr>
        <w:ind w:firstLine="420"/>
      </w:pPr>
      <w:r w:rsidRPr="00360B7A">
        <w:rPr>
          <w:rFonts w:hint="eastAsia"/>
        </w:rPr>
        <w:t>下载</w:t>
      </w:r>
      <w:hyperlink r:id="rId7" w:history="1">
        <w:r w:rsidRPr="00360B7A">
          <w:rPr>
            <w:rStyle w:val="af3"/>
            <w:color w:val="auto"/>
            <w:u w:val="none"/>
          </w:rPr>
          <w:t>“</w:t>
        </w:r>
      </w:hyperlink>
      <w:hyperlink r:id="rId8" w:history="1">
        <w:r w:rsidRPr="00360B7A">
          <w:rPr>
            <w:rStyle w:val="af3"/>
            <w:rFonts w:hint="eastAsia"/>
            <w:color w:val="auto"/>
            <w:u w:val="none"/>
          </w:rPr>
          <w:t>某高校软件项目初期的分析报告</w:t>
        </w:r>
      </w:hyperlink>
      <w:hyperlink r:id="rId9" w:history="1">
        <w:r w:rsidRPr="00360B7A">
          <w:rPr>
            <w:rStyle w:val="af3"/>
            <w:color w:val="auto"/>
            <w:u w:val="none"/>
          </w:rPr>
          <w:t>”</w:t>
        </w:r>
      </w:hyperlink>
      <w:r w:rsidRPr="00360B7A">
        <w:rPr>
          <w:rFonts w:hint="eastAsia"/>
        </w:rPr>
        <w:t>，回答案例中的问题：</w:t>
      </w:r>
      <w:r w:rsidRPr="00360B7A">
        <w:t>从系统的技术可行性，经济可行性、管理和操作可行性和外部环境可行性四个方面具体阐述。</w:t>
      </w:r>
      <w:proofErr w:type="gramStart"/>
      <w:r w:rsidRPr="00360B7A">
        <w:rPr>
          <w:rFonts w:hint="eastAsia"/>
        </w:rPr>
        <w:t>报告总</w:t>
      </w:r>
      <w:proofErr w:type="gramEnd"/>
      <w:r w:rsidRPr="00360B7A">
        <w:rPr>
          <w:rFonts w:hint="eastAsia"/>
        </w:rPr>
        <w:t>字数约</w:t>
      </w:r>
      <w:r w:rsidRPr="00360B7A">
        <w:t>600-700</w:t>
      </w:r>
      <w:r w:rsidRPr="00360B7A">
        <w:rPr>
          <w:rFonts w:hint="eastAsia"/>
        </w:rPr>
        <w:t>字</w:t>
      </w:r>
      <w:r w:rsidRPr="00360B7A">
        <w:t xml:space="preserve">, </w:t>
      </w:r>
      <w:r w:rsidRPr="00360B7A">
        <w:rPr>
          <w:rFonts w:hint="eastAsia"/>
        </w:rPr>
        <w:t>将它们放在同一个</w:t>
      </w:r>
      <w:r w:rsidRPr="00360B7A">
        <w:t>.DOCX</w:t>
      </w:r>
      <w:r w:rsidRPr="00360B7A">
        <w:rPr>
          <w:rFonts w:hint="eastAsia"/>
        </w:rPr>
        <w:t>文档中。</w:t>
      </w:r>
    </w:p>
    <w:p w14:paraId="1A6A42F3" w14:textId="20570A1B" w:rsidR="00D41D32" w:rsidRDefault="00082E62" w:rsidP="00360B7A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 w:rsidR="00D41D32" w:rsidRPr="00D41D32">
        <w:rPr>
          <w:rFonts w:hint="eastAsia"/>
          <w:b/>
          <w:bCs/>
        </w:rPr>
        <w:t>技术可行性</w:t>
      </w:r>
      <w:r w:rsidR="00D41D32">
        <w:rPr>
          <w:rFonts w:hint="eastAsia"/>
          <w:b/>
          <w:bCs/>
        </w:rPr>
        <w:t>：</w:t>
      </w:r>
    </w:p>
    <w:p w14:paraId="7F763158" w14:textId="6B1915CA" w:rsidR="00FD5E9E" w:rsidRDefault="00082E62" w:rsidP="00D571B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）</w:t>
      </w:r>
      <w:r w:rsidR="00D571B5">
        <w:rPr>
          <w:rFonts w:hint="eastAsia"/>
          <w:sz w:val="24"/>
          <w:szCs w:val="22"/>
        </w:rPr>
        <w:t>实现风险分析：当前</w:t>
      </w:r>
      <w:proofErr w:type="spellStart"/>
      <w:r w:rsidR="00D571B5">
        <w:rPr>
          <w:rFonts w:hint="eastAsia"/>
          <w:sz w:val="24"/>
          <w:szCs w:val="22"/>
        </w:rPr>
        <w:t>JavaEE</w:t>
      </w:r>
      <w:proofErr w:type="spellEnd"/>
      <w:r w:rsidR="00D571B5">
        <w:rPr>
          <w:rFonts w:hint="eastAsia"/>
          <w:sz w:val="24"/>
          <w:szCs w:val="22"/>
        </w:rPr>
        <w:t>、</w:t>
      </w:r>
      <w:proofErr w:type="spellStart"/>
      <w:r w:rsidR="00D571B5">
        <w:rPr>
          <w:rFonts w:hint="eastAsia"/>
          <w:sz w:val="24"/>
          <w:szCs w:val="22"/>
        </w:rPr>
        <w:t>dotNet</w:t>
      </w:r>
      <w:proofErr w:type="spellEnd"/>
      <w:r w:rsidR="00D571B5">
        <w:rPr>
          <w:rFonts w:hint="eastAsia"/>
          <w:sz w:val="24"/>
          <w:szCs w:val="22"/>
        </w:rPr>
        <w:t>等开发平台技术成熟，</w:t>
      </w:r>
      <w:r w:rsidR="007D00D6">
        <w:rPr>
          <w:rFonts w:hint="eastAsia"/>
          <w:sz w:val="24"/>
          <w:szCs w:val="22"/>
        </w:rPr>
        <w:t>MySQL</w:t>
      </w:r>
      <w:r w:rsidR="007D00D6">
        <w:rPr>
          <w:rFonts w:hint="eastAsia"/>
          <w:sz w:val="24"/>
          <w:szCs w:val="22"/>
        </w:rPr>
        <w:t>、</w:t>
      </w:r>
      <w:r w:rsidR="007D00D6">
        <w:rPr>
          <w:rFonts w:hint="eastAsia"/>
          <w:sz w:val="24"/>
          <w:szCs w:val="22"/>
        </w:rPr>
        <w:t>Redis</w:t>
      </w:r>
      <w:r w:rsidR="00D571B5">
        <w:rPr>
          <w:rFonts w:hint="eastAsia"/>
          <w:sz w:val="24"/>
          <w:szCs w:val="22"/>
        </w:rPr>
        <w:t>数据库、</w:t>
      </w:r>
      <w:proofErr w:type="spellStart"/>
      <w:r w:rsidR="007D00D6">
        <w:rPr>
          <w:rFonts w:hint="eastAsia"/>
          <w:sz w:val="24"/>
          <w:szCs w:val="22"/>
        </w:rPr>
        <w:t>RocketMQ</w:t>
      </w:r>
      <w:proofErr w:type="spellEnd"/>
      <w:r w:rsidR="00D571B5">
        <w:rPr>
          <w:rFonts w:hint="eastAsia"/>
          <w:sz w:val="24"/>
          <w:szCs w:val="22"/>
        </w:rPr>
        <w:t>消息队列等各种中间件可用性高，</w:t>
      </w:r>
      <w:r w:rsidR="007D00D6">
        <w:rPr>
          <w:rFonts w:hint="eastAsia"/>
          <w:sz w:val="24"/>
          <w:szCs w:val="22"/>
        </w:rPr>
        <w:t>且信息管理、选课平台开发技术成熟，</w:t>
      </w:r>
      <w:r w:rsidR="00D571B5">
        <w:rPr>
          <w:rFonts w:hint="eastAsia"/>
          <w:sz w:val="24"/>
          <w:szCs w:val="22"/>
        </w:rPr>
        <w:t>能够较为方便设计和开发出满足要求的系统，实现对应的功能</w:t>
      </w:r>
      <w:r w:rsidR="00207386">
        <w:rPr>
          <w:rFonts w:hint="eastAsia"/>
          <w:sz w:val="24"/>
          <w:szCs w:val="22"/>
        </w:rPr>
        <w:t>需求与非功能需求</w:t>
      </w:r>
    </w:p>
    <w:p w14:paraId="52B3333B" w14:textId="2C1A63FA" w:rsidR="00D571B5" w:rsidRDefault="00D571B5" w:rsidP="00D571B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2</w:t>
      </w:r>
      <w:r>
        <w:rPr>
          <w:rFonts w:hint="eastAsia"/>
          <w:sz w:val="24"/>
          <w:szCs w:val="22"/>
        </w:rPr>
        <w:t>）资源分析：该系统的</w:t>
      </w:r>
      <w:r>
        <w:rPr>
          <w:rFonts w:hint="eastAsia"/>
          <w:sz w:val="24"/>
          <w:szCs w:val="22"/>
        </w:rPr>
        <w:t>QPS</w:t>
      </w:r>
      <w:r>
        <w:rPr>
          <w:rFonts w:hint="eastAsia"/>
          <w:sz w:val="24"/>
          <w:szCs w:val="22"/>
        </w:rPr>
        <w:t>较小，对部署的硬件要求不是很高，</w:t>
      </w:r>
      <w:r w:rsidR="00A46D7F">
        <w:rPr>
          <w:rFonts w:hint="eastAsia"/>
          <w:sz w:val="24"/>
          <w:szCs w:val="22"/>
        </w:rPr>
        <w:t>无需配置较高的服务器，</w:t>
      </w:r>
      <w:r w:rsidR="00207386">
        <w:rPr>
          <w:rFonts w:hint="eastAsia"/>
          <w:sz w:val="24"/>
          <w:szCs w:val="22"/>
        </w:rPr>
        <w:t>硬件资源来看可行性较高</w:t>
      </w:r>
      <w:r w:rsidR="007D00D6">
        <w:rPr>
          <w:rFonts w:hint="eastAsia"/>
          <w:sz w:val="24"/>
          <w:szCs w:val="22"/>
        </w:rPr>
        <w:t>；现在有大量开源开发框架和组件等进行使用，在软件资源方面可行性高；</w:t>
      </w:r>
      <w:r>
        <w:rPr>
          <w:rFonts w:hint="eastAsia"/>
          <w:sz w:val="24"/>
          <w:szCs w:val="22"/>
        </w:rPr>
        <w:t>选择相关有经验公司外包可以保证开发人员技术熟练</w:t>
      </w:r>
      <w:r w:rsidR="00207386">
        <w:rPr>
          <w:rFonts w:hint="eastAsia"/>
          <w:sz w:val="24"/>
          <w:szCs w:val="22"/>
        </w:rPr>
        <w:t>，快速开发出系统</w:t>
      </w:r>
    </w:p>
    <w:p w14:paraId="61A8E04B" w14:textId="7E2F1FB6" w:rsidR="00D571B5" w:rsidRPr="00D571B5" w:rsidRDefault="00D571B5" w:rsidP="00D571B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3</w:t>
      </w:r>
      <w:r>
        <w:rPr>
          <w:rFonts w:hint="eastAsia"/>
          <w:sz w:val="24"/>
          <w:szCs w:val="22"/>
        </w:rPr>
        <w:t>）技术发展分析：选用</w:t>
      </w:r>
      <w:r>
        <w:rPr>
          <w:rFonts w:hint="eastAsia"/>
          <w:sz w:val="24"/>
          <w:szCs w:val="22"/>
        </w:rPr>
        <w:t>Spring</w:t>
      </w:r>
      <w:r>
        <w:rPr>
          <w:rFonts w:hint="eastAsia"/>
          <w:sz w:val="24"/>
          <w:szCs w:val="22"/>
        </w:rPr>
        <w:t>等成熟框架符合软件技术的发展，对应技术拥有活跃社区并不断更新发展</w:t>
      </w:r>
      <w:r w:rsidR="00207386">
        <w:rPr>
          <w:rFonts w:hint="eastAsia"/>
          <w:sz w:val="24"/>
          <w:szCs w:val="22"/>
        </w:rPr>
        <w:t>，得到持续的技术支持</w:t>
      </w:r>
      <w:r w:rsidR="00A46D7F">
        <w:rPr>
          <w:rFonts w:hint="eastAsia"/>
          <w:sz w:val="24"/>
          <w:szCs w:val="22"/>
        </w:rPr>
        <w:t>与更新，有利于日后系统的维护更新</w:t>
      </w:r>
    </w:p>
    <w:p w14:paraId="471C2077" w14:textId="77777777" w:rsidR="00FD5E9E" w:rsidRDefault="00FD5E9E" w:rsidP="00360B7A">
      <w:pPr>
        <w:ind w:firstLine="420"/>
      </w:pPr>
      <w:r>
        <w:rPr>
          <w:rFonts w:hint="eastAsia"/>
          <w:b/>
          <w:bCs/>
        </w:rPr>
        <w:t>2.</w:t>
      </w:r>
      <w:r w:rsidR="00D41D32" w:rsidRPr="00D41D32">
        <w:rPr>
          <w:rFonts w:hint="eastAsia"/>
          <w:b/>
          <w:bCs/>
        </w:rPr>
        <w:t>经济可行性</w:t>
      </w:r>
      <w:r w:rsidR="00D41D32">
        <w:rPr>
          <w:rFonts w:hint="eastAsia"/>
        </w:rPr>
        <w:t>：</w:t>
      </w:r>
    </w:p>
    <w:p w14:paraId="2FD898F4" w14:textId="67CB6D85" w:rsidR="00D41D32" w:rsidRPr="00FD5E9E" w:rsidRDefault="00FD5E9E" w:rsidP="00360B7A">
      <w:pPr>
        <w:ind w:firstLine="420"/>
        <w:rPr>
          <w:sz w:val="24"/>
          <w:szCs w:val="22"/>
        </w:rPr>
      </w:pPr>
      <w:r w:rsidRPr="00FD5E9E">
        <w:rPr>
          <w:rFonts w:hint="eastAsia"/>
          <w:sz w:val="24"/>
          <w:szCs w:val="22"/>
        </w:rPr>
        <w:t>本项目规模不大，技术成熟，投入</w:t>
      </w:r>
      <w:r w:rsidR="00BA1222">
        <w:rPr>
          <w:rFonts w:hint="eastAsia"/>
          <w:sz w:val="24"/>
          <w:szCs w:val="22"/>
        </w:rPr>
        <w:t>成本</w:t>
      </w:r>
      <w:r w:rsidRPr="00FD5E9E">
        <w:rPr>
          <w:rFonts w:hint="eastAsia"/>
          <w:sz w:val="24"/>
          <w:szCs w:val="22"/>
        </w:rPr>
        <w:t>不是特别大，且长期来看，通过节约人力资源和提高管理效率，系统将带来显著的经济效益，成本与效益分析表明，投资回报率较高</w:t>
      </w:r>
      <w:r w:rsidR="00207386">
        <w:rPr>
          <w:rFonts w:hint="eastAsia"/>
          <w:sz w:val="24"/>
          <w:szCs w:val="22"/>
        </w:rPr>
        <w:t>，</w:t>
      </w:r>
      <w:r w:rsidR="00A46D7F">
        <w:rPr>
          <w:rFonts w:hint="eastAsia"/>
          <w:sz w:val="24"/>
          <w:szCs w:val="22"/>
        </w:rPr>
        <w:t>能带来较大的经济收益，</w:t>
      </w:r>
      <w:r w:rsidR="00207386">
        <w:rPr>
          <w:rFonts w:hint="eastAsia"/>
          <w:sz w:val="24"/>
          <w:szCs w:val="22"/>
        </w:rPr>
        <w:t>在经济角度可行性高</w:t>
      </w:r>
      <w:r w:rsidRPr="00FD5E9E">
        <w:rPr>
          <w:rFonts w:hint="eastAsia"/>
          <w:sz w:val="24"/>
          <w:szCs w:val="22"/>
        </w:rPr>
        <w:t>。</w:t>
      </w:r>
    </w:p>
    <w:p w14:paraId="58488F82" w14:textId="25F5AABC" w:rsidR="00D41D32" w:rsidRDefault="00BA1222" w:rsidP="00360B7A">
      <w:pPr>
        <w:ind w:firstLine="420"/>
      </w:pPr>
      <w:r>
        <w:rPr>
          <w:rFonts w:hint="eastAsia"/>
          <w:b/>
          <w:bCs/>
        </w:rPr>
        <w:t>3.</w:t>
      </w:r>
      <w:r w:rsidR="00D41D32" w:rsidRPr="00D41D32">
        <w:rPr>
          <w:rFonts w:hint="eastAsia"/>
          <w:b/>
          <w:bCs/>
        </w:rPr>
        <w:t>管理和操作可行性</w:t>
      </w:r>
      <w:r w:rsidR="00D41D32">
        <w:rPr>
          <w:rFonts w:hint="eastAsia"/>
        </w:rPr>
        <w:t>：</w:t>
      </w:r>
    </w:p>
    <w:p w14:paraId="7E779642" w14:textId="16511E2B" w:rsidR="00BA1222" w:rsidRPr="00BA1222" w:rsidRDefault="00BA1222" w:rsidP="00360B7A">
      <w:pPr>
        <w:ind w:firstLine="420"/>
        <w:rPr>
          <w:sz w:val="24"/>
          <w:szCs w:val="22"/>
        </w:rPr>
      </w:pPr>
      <w:r w:rsidRPr="00BA1222">
        <w:rPr>
          <w:rFonts w:hint="eastAsia"/>
          <w:sz w:val="24"/>
          <w:szCs w:val="22"/>
        </w:rPr>
        <w:t>系统设计考虑了不同用户的权限和操作流程，</w:t>
      </w:r>
      <w:r w:rsidR="00207386">
        <w:rPr>
          <w:rFonts w:hint="eastAsia"/>
          <w:sz w:val="24"/>
          <w:szCs w:val="22"/>
        </w:rPr>
        <w:t>对教务处、老师和学生进行角色权限的划分，在用户组织内可行性高；此外进行</w:t>
      </w:r>
      <w:r>
        <w:rPr>
          <w:rFonts w:hint="eastAsia"/>
          <w:sz w:val="24"/>
          <w:szCs w:val="22"/>
        </w:rPr>
        <w:t>合适的</w:t>
      </w:r>
      <w:r w:rsidR="00207386">
        <w:rPr>
          <w:rFonts w:hint="eastAsia"/>
          <w:sz w:val="24"/>
          <w:szCs w:val="22"/>
        </w:rPr>
        <w:t>前端</w:t>
      </w:r>
      <w:r>
        <w:rPr>
          <w:rFonts w:hint="eastAsia"/>
          <w:sz w:val="24"/>
          <w:szCs w:val="22"/>
        </w:rPr>
        <w:t>界面</w:t>
      </w:r>
      <w:r w:rsidR="00207386">
        <w:rPr>
          <w:rFonts w:hint="eastAsia"/>
          <w:sz w:val="24"/>
          <w:szCs w:val="22"/>
        </w:rPr>
        <w:t>交互</w:t>
      </w:r>
      <w:r>
        <w:rPr>
          <w:rFonts w:hint="eastAsia"/>
          <w:sz w:val="24"/>
          <w:szCs w:val="22"/>
        </w:rPr>
        <w:t>设计</w:t>
      </w:r>
      <w:r w:rsidR="00207386">
        <w:rPr>
          <w:rFonts w:hint="eastAsia"/>
          <w:sz w:val="24"/>
          <w:szCs w:val="22"/>
        </w:rPr>
        <w:t>也</w:t>
      </w:r>
      <w:r>
        <w:rPr>
          <w:rFonts w:hint="eastAsia"/>
          <w:sz w:val="24"/>
          <w:szCs w:val="22"/>
        </w:rPr>
        <w:t>将</w:t>
      </w:r>
      <w:r w:rsidRPr="00BA1222">
        <w:rPr>
          <w:rFonts w:hint="eastAsia"/>
          <w:sz w:val="24"/>
          <w:szCs w:val="22"/>
        </w:rPr>
        <w:lastRenderedPageBreak/>
        <w:t>易于</w:t>
      </w:r>
      <w:r w:rsidR="00207386">
        <w:rPr>
          <w:rFonts w:hint="eastAsia"/>
          <w:sz w:val="24"/>
          <w:szCs w:val="22"/>
        </w:rPr>
        <w:t>用于</w:t>
      </w:r>
      <w:r w:rsidRPr="00BA1222">
        <w:rPr>
          <w:rFonts w:hint="eastAsia"/>
          <w:sz w:val="24"/>
          <w:szCs w:val="22"/>
        </w:rPr>
        <w:t>管理和操作</w:t>
      </w:r>
      <w:r w:rsidR="00207386">
        <w:rPr>
          <w:rFonts w:hint="eastAsia"/>
          <w:sz w:val="24"/>
          <w:szCs w:val="22"/>
        </w:rPr>
        <w:t>，保证用户顺利使用系统</w:t>
      </w:r>
      <w:r w:rsidR="007D00D6">
        <w:rPr>
          <w:rFonts w:hint="eastAsia"/>
          <w:sz w:val="24"/>
          <w:szCs w:val="22"/>
        </w:rPr>
        <w:t>，</w:t>
      </w:r>
      <w:r w:rsidR="007D00D6" w:rsidRPr="007D00D6">
        <w:rPr>
          <w:rFonts w:hint="eastAsia"/>
          <w:sz w:val="24"/>
          <w:szCs w:val="22"/>
        </w:rPr>
        <w:t>培训教职员工和学生使用系统的成本较低，可以通过简单的培训和用户手册进行支持。</w:t>
      </w:r>
    </w:p>
    <w:p w14:paraId="5BEC16F4" w14:textId="4C875292" w:rsidR="00D41D32" w:rsidRDefault="00BA1222" w:rsidP="00360B7A">
      <w:pPr>
        <w:ind w:firstLine="420"/>
      </w:pPr>
      <w:r>
        <w:rPr>
          <w:rFonts w:hint="eastAsia"/>
          <w:b/>
          <w:bCs/>
        </w:rPr>
        <w:t>4.</w:t>
      </w:r>
      <w:r w:rsidR="00D41D32" w:rsidRPr="00D41D32">
        <w:rPr>
          <w:rFonts w:hint="eastAsia"/>
          <w:b/>
          <w:bCs/>
        </w:rPr>
        <w:t>外部环境可行性</w:t>
      </w:r>
      <w:r w:rsidR="00D41D32">
        <w:rPr>
          <w:rFonts w:hint="eastAsia"/>
        </w:rPr>
        <w:t>：</w:t>
      </w:r>
    </w:p>
    <w:p w14:paraId="57C86B94" w14:textId="77777777" w:rsidR="00A46D7F" w:rsidRDefault="00BA1222" w:rsidP="00360B7A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系统中可能涉及的合同、侵权、责任等可以通过隐私条例等途径和学校与用户达成共识，确定系统开发可能导致的任何侵权、妨碍与责任</w:t>
      </w:r>
      <w:r w:rsidR="00207386">
        <w:rPr>
          <w:rFonts w:hint="eastAsia"/>
          <w:sz w:val="24"/>
          <w:szCs w:val="22"/>
        </w:rPr>
        <w:t>。</w:t>
      </w:r>
    </w:p>
    <w:p w14:paraId="159C086B" w14:textId="7CC1F0C0" w:rsidR="00BA1222" w:rsidRPr="00BA1222" w:rsidRDefault="0057574F" w:rsidP="00360B7A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通过</w:t>
      </w:r>
      <w:r w:rsidRPr="0057574F">
        <w:rPr>
          <w:rFonts w:hint="eastAsia"/>
          <w:sz w:val="24"/>
          <w:szCs w:val="22"/>
        </w:rPr>
        <w:t>严格遵循《个人信息保护法》的要求</w:t>
      </w:r>
      <w:r>
        <w:rPr>
          <w:rFonts w:hint="eastAsia"/>
          <w:sz w:val="24"/>
          <w:szCs w:val="22"/>
        </w:rPr>
        <w:t>，保证用户的隐私安全，避免发生泄漏，此外该项目有利于帮助推进国家教育改革，符合政策的要求与期望，促进教育资源合理利用</w:t>
      </w:r>
    </w:p>
    <w:sectPr w:rsidR="00BA1222" w:rsidRPr="00BA1222" w:rsidSect="00B23BA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2A8F" w14:textId="77777777" w:rsidR="00B23BAE" w:rsidRDefault="00B23BAE" w:rsidP="0022172B">
      <w:pPr>
        <w:spacing w:line="240" w:lineRule="auto"/>
      </w:pPr>
      <w:r>
        <w:separator/>
      </w:r>
    </w:p>
  </w:endnote>
  <w:endnote w:type="continuationSeparator" w:id="0">
    <w:p w14:paraId="7A93C36D" w14:textId="77777777" w:rsidR="00B23BAE" w:rsidRDefault="00B23BAE" w:rsidP="00221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BC0F" w14:textId="77777777" w:rsidR="00B23BAE" w:rsidRDefault="00B23BAE" w:rsidP="0022172B">
      <w:pPr>
        <w:spacing w:line="240" w:lineRule="auto"/>
      </w:pPr>
      <w:r>
        <w:separator/>
      </w:r>
    </w:p>
  </w:footnote>
  <w:footnote w:type="continuationSeparator" w:id="0">
    <w:p w14:paraId="55F9180F" w14:textId="77777777" w:rsidR="00B23BAE" w:rsidRDefault="00B23BAE" w:rsidP="00221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1D8D" w14:textId="3887B2D7" w:rsidR="00D41D32" w:rsidRDefault="00D41D32">
    <w:pPr>
      <w:pStyle w:val="a5"/>
    </w:pPr>
    <w:r>
      <w:rPr>
        <w:rFonts w:hint="eastAsia"/>
      </w:rPr>
      <w:t>项目的可行性分析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B75"/>
    <w:multiLevelType w:val="hybridMultilevel"/>
    <w:tmpl w:val="754EB920"/>
    <w:lvl w:ilvl="0" w:tplc="04090009">
      <w:start w:val="1"/>
      <w:numFmt w:val="bullet"/>
      <w:lvlText w:val=""/>
      <w:lvlJc w:val="left"/>
      <w:pPr>
        <w:tabs>
          <w:tab w:val="num" w:pos="8046"/>
        </w:tabs>
        <w:ind w:left="804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27"/>
        </w:tabs>
        <w:ind w:left="792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47"/>
        </w:tabs>
        <w:ind w:left="834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67"/>
        </w:tabs>
        <w:ind w:left="876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9187"/>
        </w:tabs>
        <w:ind w:left="918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07"/>
        </w:tabs>
        <w:ind w:left="960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027"/>
        </w:tabs>
        <w:ind w:left="1002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0447"/>
        </w:tabs>
        <w:ind w:left="1044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867"/>
        </w:tabs>
        <w:ind w:left="10867" w:hanging="420"/>
      </w:pPr>
    </w:lvl>
  </w:abstractNum>
  <w:abstractNum w:abstractNumId="1" w15:restartNumberingAfterBreak="0">
    <w:nsid w:val="1E9B485A"/>
    <w:multiLevelType w:val="hybridMultilevel"/>
    <w:tmpl w:val="BC72EB3E"/>
    <w:lvl w:ilvl="0" w:tplc="B528657C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464DB3"/>
    <w:multiLevelType w:val="hybridMultilevel"/>
    <w:tmpl w:val="DFA0BF7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1443960"/>
    <w:multiLevelType w:val="hybridMultilevel"/>
    <w:tmpl w:val="4FFCF7C8"/>
    <w:lvl w:ilvl="0" w:tplc="20DAB14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1E5639E"/>
    <w:multiLevelType w:val="hybridMultilevel"/>
    <w:tmpl w:val="D63AFF6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99A197C"/>
    <w:multiLevelType w:val="hybridMultilevel"/>
    <w:tmpl w:val="5B843D68"/>
    <w:lvl w:ilvl="0" w:tplc="F0625F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D115A3"/>
    <w:multiLevelType w:val="hybridMultilevel"/>
    <w:tmpl w:val="8B1051BC"/>
    <w:lvl w:ilvl="0" w:tplc="04090009">
      <w:start w:val="1"/>
      <w:numFmt w:val="bullet"/>
      <w:lvlText w:val=""/>
      <w:lvlJc w:val="left"/>
      <w:pPr>
        <w:tabs>
          <w:tab w:val="num" w:pos="959"/>
        </w:tabs>
        <w:ind w:left="9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79"/>
        </w:tabs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9"/>
        </w:tabs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9"/>
        </w:tabs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39"/>
        </w:tabs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9"/>
        </w:tabs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9"/>
        </w:tabs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9"/>
        </w:tabs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9"/>
        </w:tabs>
        <w:ind w:left="4319" w:hanging="420"/>
      </w:pPr>
      <w:rPr>
        <w:rFonts w:ascii="Wingdings" w:hAnsi="Wingdings" w:hint="default"/>
      </w:rPr>
    </w:lvl>
  </w:abstractNum>
  <w:abstractNum w:abstractNumId="7" w15:restartNumberingAfterBreak="0">
    <w:nsid w:val="560F4581"/>
    <w:multiLevelType w:val="hybridMultilevel"/>
    <w:tmpl w:val="4ED4980E"/>
    <w:lvl w:ilvl="0" w:tplc="C92A0A0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6E66B87"/>
    <w:multiLevelType w:val="hybridMultilevel"/>
    <w:tmpl w:val="320C7366"/>
    <w:lvl w:ilvl="0" w:tplc="754EAB90">
      <w:start w:val="3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85E6421"/>
    <w:multiLevelType w:val="hybridMultilevel"/>
    <w:tmpl w:val="B1E87DC4"/>
    <w:lvl w:ilvl="0" w:tplc="022A5358">
      <w:start w:val="1"/>
      <w:numFmt w:val="japaneseCounting"/>
      <w:lvlText w:val="%1."/>
      <w:lvlJc w:val="left"/>
      <w:pPr>
        <w:ind w:left="560" w:hanging="560"/>
      </w:pPr>
      <w:rPr>
        <w:rFonts w:hint="default"/>
      </w:rPr>
    </w:lvl>
    <w:lvl w:ilvl="1" w:tplc="30E8BC8C">
      <w:start w:val="1"/>
      <w:numFmt w:val="decimal"/>
      <w:lvlText w:val="%2、"/>
      <w:lvlJc w:val="left"/>
      <w:pPr>
        <w:ind w:left="8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6C1F37"/>
    <w:multiLevelType w:val="hybridMultilevel"/>
    <w:tmpl w:val="321E23F0"/>
    <w:lvl w:ilvl="0" w:tplc="9EDA9C9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9D85BAC">
      <w:start w:val="3"/>
      <w:numFmt w:val="japaneseCounting"/>
      <w:lvlText w:val="%2．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EE6ADF"/>
    <w:multiLevelType w:val="hybridMultilevel"/>
    <w:tmpl w:val="CEFC57AC"/>
    <w:lvl w:ilvl="0" w:tplc="DE5613C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2" w15:restartNumberingAfterBreak="0">
    <w:nsid w:val="5DBD653B"/>
    <w:multiLevelType w:val="hybridMultilevel"/>
    <w:tmpl w:val="CA107D4E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3" w15:restartNumberingAfterBreak="0">
    <w:nsid w:val="6582676A"/>
    <w:multiLevelType w:val="hybridMultilevel"/>
    <w:tmpl w:val="5832EAA0"/>
    <w:lvl w:ilvl="0" w:tplc="EB8CE582">
      <w:start w:val="3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0287391"/>
    <w:multiLevelType w:val="multilevel"/>
    <w:tmpl w:val="A15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8090F"/>
    <w:multiLevelType w:val="hybridMultilevel"/>
    <w:tmpl w:val="7F60F3E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7B101A5"/>
    <w:multiLevelType w:val="hybridMultilevel"/>
    <w:tmpl w:val="6046E6D4"/>
    <w:lvl w:ilvl="0" w:tplc="83223B82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879527">
    <w:abstractNumId w:val="14"/>
  </w:num>
  <w:num w:numId="2" w16cid:durableId="118111522">
    <w:abstractNumId w:val="9"/>
  </w:num>
  <w:num w:numId="3" w16cid:durableId="1076784190">
    <w:abstractNumId w:val="7"/>
  </w:num>
  <w:num w:numId="4" w16cid:durableId="1248727281">
    <w:abstractNumId w:val="15"/>
  </w:num>
  <w:num w:numId="5" w16cid:durableId="12072817">
    <w:abstractNumId w:val="17"/>
  </w:num>
  <w:num w:numId="6" w16cid:durableId="450563321">
    <w:abstractNumId w:val="4"/>
  </w:num>
  <w:num w:numId="7" w16cid:durableId="1400639508">
    <w:abstractNumId w:val="6"/>
  </w:num>
  <w:num w:numId="8" w16cid:durableId="294261536">
    <w:abstractNumId w:val="16"/>
  </w:num>
  <w:num w:numId="9" w16cid:durableId="24062017">
    <w:abstractNumId w:val="0"/>
  </w:num>
  <w:num w:numId="10" w16cid:durableId="974719335">
    <w:abstractNumId w:val="12"/>
  </w:num>
  <w:num w:numId="11" w16cid:durableId="1555700344">
    <w:abstractNumId w:val="2"/>
  </w:num>
  <w:num w:numId="12" w16cid:durableId="1360547511">
    <w:abstractNumId w:val="13"/>
  </w:num>
  <w:num w:numId="13" w16cid:durableId="885988958">
    <w:abstractNumId w:val="8"/>
  </w:num>
  <w:num w:numId="14" w16cid:durableId="1483693215">
    <w:abstractNumId w:val="3"/>
  </w:num>
  <w:num w:numId="15" w16cid:durableId="334041881">
    <w:abstractNumId w:val="1"/>
  </w:num>
  <w:num w:numId="16" w16cid:durableId="434524480">
    <w:abstractNumId w:val="10"/>
  </w:num>
  <w:num w:numId="17" w16cid:durableId="1972326821">
    <w:abstractNumId w:val="11"/>
  </w:num>
  <w:num w:numId="18" w16cid:durableId="117985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0D"/>
    <w:rsid w:val="00082E62"/>
    <w:rsid w:val="00171FCA"/>
    <w:rsid w:val="001B211F"/>
    <w:rsid w:val="001E4F6C"/>
    <w:rsid w:val="00207386"/>
    <w:rsid w:val="0022172B"/>
    <w:rsid w:val="002347D7"/>
    <w:rsid w:val="00245D78"/>
    <w:rsid w:val="00285727"/>
    <w:rsid w:val="003135DA"/>
    <w:rsid w:val="00360B7A"/>
    <w:rsid w:val="00375FC4"/>
    <w:rsid w:val="003F14CA"/>
    <w:rsid w:val="00497B4D"/>
    <w:rsid w:val="0057574F"/>
    <w:rsid w:val="006A7F5C"/>
    <w:rsid w:val="006C28E7"/>
    <w:rsid w:val="006D0742"/>
    <w:rsid w:val="00791CC2"/>
    <w:rsid w:val="007A7F0D"/>
    <w:rsid w:val="007D00D6"/>
    <w:rsid w:val="008B0DAE"/>
    <w:rsid w:val="008F24E7"/>
    <w:rsid w:val="00964140"/>
    <w:rsid w:val="009A4820"/>
    <w:rsid w:val="00A24154"/>
    <w:rsid w:val="00A46D7F"/>
    <w:rsid w:val="00B2188A"/>
    <w:rsid w:val="00B23BAE"/>
    <w:rsid w:val="00BA1222"/>
    <w:rsid w:val="00BF13AD"/>
    <w:rsid w:val="00C86E35"/>
    <w:rsid w:val="00CD2C3D"/>
    <w:rsid w:val="00D23F50"/>
    <w:rsid w:val="00D41D32"/>
    <w:rsid w:val="00D571B5"/>
    <w:rsid w:val="00E10509"/>
    <w:rsid w:val="00E163D2"/>
    <w:rsid w:val="00E37E4C"/>
    <w:rsid w:val="00EF1B4D"/>
    <w:rsid w:val="00FD0D9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1372"/>
  <w15:chartTrackingRefBased/>
  <w15:docId w15:val="{1F286E2E-8975-4831-AB51-236A18AB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4820"/>
    <w:pPr>
      <w:widowControl w:val="0"/>
      <w:spacing w:line="360" w:lineRule="auto"/>
      <w:jc w:val="both"/>
    </w:pPr>
    <w:rPr>
      <w:rFonts w:cstheme="minorBidi"/>
      <w:sz w:val="28"/>
      <w:szCs w:val="24"/>
    </w:rPr>
  </w:style>
  <w:style w:type="paragraph" w:styleId="1">
    <w:name w:val="heading 1"/>
    <w:basedOn w:val="a"/>
    <w:next w:val="a"/>
    <w:link w:val="10"/>
    <w:qFormat/>
    <w:rsid w:val="0022172B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2172B"/>
    <w:pPr>
      <w:keepNext/>
      <w:keepLines/>
      <w:spacing w:line="240" w:lineRule="auto"/>
      <w:outlineLvl w:val="1"/>
    </w:pPr>
    <w:rPr>
      <w:rFonts w:asciiTheme="majorHAnsi" w:eastAsia="楷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22172B"/>
    <w:rPr>
      <w:rFonts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2172B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paragraph" w:styleId="af0">
    <w:name w:val="Subtitle"/>
    <w:basedOn w:val="a"/>
    <w:next w:val="a"/>
    <w:link w:val="af1"/>
    <w:uiPriority w:val="11"/>
    <w:qFormat/>
    <w:rsid w:val="009A4820"/>
    <w:pPr>
      <w:widowControl/>
      <w:spacing w:beforeLines="200" w:afterLines="100"/>
      <w:jc w:val="left"/>
    </w:pPr>
    <w:rPr>
      <w:b/>
      <w:kern w:val="0"/>
      <w:sz w:val="30"/>
      <w:szCs w:val="30"/>
    </w:rPr>
  </w:style>
  <w:style w:type="character" w:customStyle="1" w:styleId="af1">
    <w:name w:val="副标题 字符"/>
    <w:basedOn w:val="a0"/>
    <w:link w:val="af0"/>
    <w:uiPriority w:val="11"/>
    <w:rsid w:val="009A4820"/>
    <w:rPr>
      <w:rFonts w:cstheme="minorBidi"/>
      <w:b/>
      <w:kern w:val="0"/>
      <w:sz w:val="30"/>
      <w:szCs w:val="30"/>
    </w:rPr>
  </w:style>
  <w:style w:type="table" w:styleId="21">
    <w:name w:val="Grid Table 2"/>
    <w:basedOn w:val="a1"/>
    <w:uiPriority w:val="47"/>
    <w:rsid w:val="009A4820"/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text"/>
    <w:aliases w:val="tt"/>
    <w:basedOn w:val="a"/>
    <w:rsid w:val="00497B4D"/>
    <w:pPr>
      <w:widowControl/>
      <w:spacing w:before="40" w:after="40" w:line="240" w:lineRule="auto"/>
      <w:jc w:val="left"/>
    </w:pPr>
    <w:rPr>
      <w:rFonts w:ascii="Arial" w:hAnsi="Arial" w:cs="Times New Roman"/>
      <w:kern w:val="0"/>
      <w:sz w:val="16"/>
      <w:szCs w:val="20"/>
      <w:lang w:eastAsia="en-US"/>
    </w:rPr>
  </w:style>
  <w:style w:type="paragraph" w:customStyle="1" w:styleId="tablebullets">
    <w:name w:val="table bullets"/>
    <w:aliases w:val="tb"/>
    <w:basedOn w:val="tabletext"/>
    <w:rsid w:val="00497B4D"/>
    <w:pPr>
      <w:numPr>
        <w:numId w:val="5"/>
      </w:numPr>
    </w:pPr>
  </w:style>
  <w:style w:type="table" w:styleId="af2">
    <w:name w:val="Table Grid"/>
    <w:basedOn w:val="a1"/>
    <w:uiPriority w:val="39"/>
    <w:rsid w:val="00A2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rsid w:val="00360B7A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6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6576;&#39640;&#26657;&#36719;&#20214;&#39033;&#30446;&#21021;&#26399;&#30340;&#20998;&#26512;&#25253;&#21578;.doc" TargetMode="External"/><Relationship Id="rId3" Type="http://schemas.openxmlformats.org/officeDocument/2006/relationships/settings" Target="settings.xml"/><Relationship Id="rId7" Type="http://schemas.openxmlformats.org/officeDocument/2006/relationships/hyperlink" Target="&#26576;&#39640;&#26657;&#36719;&#20214;&#39033;&#30446;&#21021;&#26399;&#30340;&#20998;&#26512;&#25253;&#21578;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&#26576;&#39640;&#26657;&#36719;&#20214;&#39033;&#30446;&#21021;&#26399;&#30340;&#20998;&#26512;&#25253;&#21578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AaaZ ^_^</cp:lastModifiedBy>
  <cp:revision>8</cp:revision>
  <cp:lastPrinted>2024-04-06T07:12:00Z</cp:lastPrinted>
  <dcterms:created xsi:type="dcterms:W3CDTF">2024-03-26T09:34:00Z</dcterms:created>
  <dcterms:modified xsi:type="dcterms:W3CDTF">2024-04-22T13:50:00Z</dcterms:modified>
</cp:coreProperties>
</file>