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color w:val="000000"/>
          <w:spacing w:val="0"/>
          <w:sz w:val="28"/>
        </w:rPr>
        <w:t>ОТЧЁТ ПО ВЫПОЛНЕНИЮ ЗАДАНИЯ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</w:rPr>
        <w:t>По дисциплине «</w:t>
      </w:r>
      <w:r>
        <w:rPr>
          <w:rFonts w:ascii="Times New Roman" w:hAnsi="Times New Roman"/>
          <w:color w:val="000000"/>
          <w:spacing w:val="0"/>
          <w:sz w:val="28"/>
        </w:rPr>
        <w:t>Современные языки программирования</w:t>
      </w:r>
      <w:r>
        <w:rPr>
          <w:rFonts w:ascii="Times New Roman" w:hAnsi="Times New Roman"/>
          <w:sz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jc w:val="right"/>
        <w:rPr/>
      </w:pPr>
      <w:r>
        <w:rPr>
          <w:rFonts w:ascii="Times New Roman" w:hAnsi="Times New Roman"/>
          <w:sz w:val="28"/>
        </w:rPr>
        <w:t>студент группы М43-401Бк-19</w:t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Козлов Д. К.</w:t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</w:t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/>
          <w:color w:val="000000"/>
          <w:spacing w:val="0"/>
          <w:sz w:val="28"/>
        </w:rPr>
      </w:pPr>
      <w:r>
        <w:rPr>
          <w:rFonts w:ascii="Times New Roman" w:hAnsi="Times New Roman"/>
          <w:color w:val="000000"/>
          <w:spacing w:val="0"/>
          <w:sz w:val="28"/>
        </w:rPr>
        <w:t>Дубовский А. А.</w:t>
      </w:r>
    </w:p>
    <w:p>
      <w:pPr>
        <w:pStyle w:val="Normal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2022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6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_RefHeading___1">
            <w:r>
              <w:rPr>
                <w:webHidden/>
                <w:rStyle w:val="Style15"/>
                <w:vanish w:val="false"/>
              </w:rPr>
              <w:t>ЗАДАНИЕ</w:t>
              <w:tab/>
              <w:t>3</w:t>
            </w:r>
          </w:hyperlink>
        </w:p>
        <w:p>
          <w:pPr>
            <w:pStyle w:val="16"/>
            <w:tabs>
              <w:tab w:val="clear" w:pos="708"/>
              <w:tab w:val="right" w:pos="9355" w:leader="dot"/>
            </w:tabs>
            <w:rPr/>
          </w:pPr>
          <w:hyperlink w:anchor="__RefHeading___2">
            <w:r>
              <w:rPr>
                <w:webHidden/>
                <w:rStyle w:val="Style15"/>
                <w:vanish w:val="false"/>
              </w:rPr>
              <w:t>ТЕОРИЯ</w:t>
              <w:tab/>
              <w:t>4</w:t>
            </w:r>
          </w:hyperlink>
        </w:p>
        <w:p>
          <w:pPr>
            <w:pStyle w:val="16"/>
            <w:tabs>
              <w:tab w:val="clear" w:pos="708"/>
              <w:tab w:val="right" w:pos="9355" w:leader="dot"/>
            </w:tabs>
            <w:rPr/>
          </w:pPr>
          <w:hyperlink w:anchor="__RefHeading___3">
            <w:r>
              <w:rPr>
                <w:webHidden/>
                <w:rStyle w:val="Style15"/>
                <w:vanish w:val="false"/>
              </w:rPr>
              <w:t>ДИАГРАММА КЛАССОВ РАЗРАБОТАННОГО ПРИЛОЖЕНИЯ.</w:t>
              <w:tab/>
              <w:t>5</w:t>
            </w:r>
          </w:hyperlink>
        </w:p>
        <w:p>
          <w:pPr>
            <w:pStyle w:val="16"/>
            <w:tabs>
              <w:tab w:val="clear" w:pos="708"/>
              <w:tab w:val="right" w:pos="9355" w:leader="dot"/>
            </w:tabs>
            <w:rPr/>
          </w:pPr>
          <w:hyperlink w:anchor="__RefHeading___4">
            <w:r>
              <w:rPr>
                <w:webHidden/>
                <w:rStyle w:val="Style15"/>
                <w:vanish w:val="false"/>
              </w:rPr>
              <w:t>РЕЗУЛЬТАТЫ РАБОТЫ ПРОГРАММЫ.</w:t>
              <w:tab/>
              <w:t>5</w:t>
            </w:r>
          </w:hyperlink>
        </w:p>
        <w:p>
          <w:pPr>
            <w:pStyle w:val="16"/>
            <w:tabs>
              <w:tab w:val="clear" w:pos="708"/>
              <w:tab w:val="right" w:pos="9355" w:leader="dot"/>
            </w:tabs>
            <w:rPr/>
          </w:pPr>
          <w:hyperlink w:anchor="__RefHeading___5">
            <w:r>
              <w:rPr>
                <w:webHidden/>
                <w:rStyle w:val="Style15"/>
                <w:vanish w:val="false"/>
              </w:rPr>
              <w:t>КОД ПРОГРАММЫ</w:t>
              <w:tab/>
              <w:t>6</w:t>
            </w:r>
          </w:hyperlink>
          <w:r>
            <w:rPr>
              <w:rStyle w:val="Style15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Calibri" w:hAnsi="Calibri" w:asciiTheme="minorAscii" w:hAnsiTheme="minorHAnsi"/>
          <w:color w:val="000000"/>
          <w:spacing w:val="0"/>
          <w:sz w:val="22"/>
        </w:rPr>
      </w:pPr>
      <w:r>
        <w:rPr>
          <w:rFonts w:asciiTheme="minorAscii" w:hAnsiTheme="minorHAnsi"/>
          <w:color w:val="000000"/>
          <w:spacing w:val="0"/>
          <w:sz w:val="2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/>
        </w:rPr>
      </w:pPr>
      <w:bookmarkStart w:id="0" w:name="__RefHeading___1"/>
      <w:bookmarkEnd w:id="0"/>
      <w:r>
        <w:rPr>
          <w:rFonts w:ascii="Times New Roman" w:hAnsi="Times New Roman"/>
          <w:color w:val="000000"/>
        </w:rPr>
        <w:t>ЗАДАНИЕ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«Генератор гармонического сигнала» </w:t>
      </w:r>
    </w:p>
    <w:p>
      <w:pPr>
        <w:pStyle w:val="Normal"/>
        <w:ind w:left="0" w:right="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При помощи механизма шаблонов языка C++, создать </w:t>
      </w:r>
      <w:r>
        <w:rPr>
          <w:rFonts w:ascii="Times New Roman" w:hAnsi="Times New Roman"/>
          <w:sz w:val="22"/>
          <w:u w:val="single"/>
        </w:rPr>
        <w:t>шаблонный</w:t>
      </w:r>
      <w:r>
        <w:rPr>
          <w:rFonts w:ascii="Times New Roman" w:hAnsi="Times New Roman"/>
          <w:sz w:val="22"/>
        </w:rPr>
        <w:t xml:space="preserve"> класс-хранилище реализованного по типу vector. Класс (например, называемый, TSignal) должен быть статичного размера (кладется в конструктор). Добавление новой точки в сигнал должно быть реализовано не через увеличение размера хранилища, а сдвигом предыдущих сохраненных значений.</w:t>
      </w:r>
    </w:p>
    <w:p>
      <w:pPr>
        <w:pStyle w:val="Normal"/>
        <w:ind w:left="0" w:right="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Создать шаблонный класс HarmonicGenerator, который принимает на вход значения амплитуды, частоты, фазы, частоты дискретизации. Данный класс должен обладать методом generatePoint, который генерирует значение точки по формуле гармонического сигнала и возвращает значение. Также он хранит внутри себя индекс последней сгенерированной точки для использования в функции времени при генерации точки.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Требования на оценку «ОТЛИЧНО»:</w:t>
      </w:r>
    </w:p>
    <w:p>
      <w:pPr>
        <w:pStyle w:val="Normal"/>
        <w:ind w:left="0" w:right="0" w:firstLine="72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Создать приложение при помощи фреймворка Qt, которое отображает график гармоники и позволяет настраивать ее, используя разработанные классы.</w:t>
      </w:r>
      <w:r>
        <w:br w:type="page"/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pacing w:val="0"/>
          <w:sz w:val="28"/>
        </w:rPr>
      </w:pPr>
      <w:bookmarkStart w:id="1" w:name="__RefHeading___2"/>
      <w:bookmarkEnd w:id="1"/>
      <w:r>
        <w:rPr>
          <w:rFonts w:ascii="Times New Roman" w:hAnsi="Times New Roman"/>
          <w:b/>
          <w:color w:val="000000"/>
          <w:spacing w:val="0"/>
          <w:sz w:val="28"/>
        </w:rPr>
        <w:t>ТЕОРИЯ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2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>Шабло́ны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 (</w:t>
      </w:r>
      <w:r>
        <w:rPr>
          <w:rFonts w:ascii="Times New Roman" w:hAnsi="Times New Roman"/>
          <w:b w:val="false"/>
          <w:color w:val="202122"/>
          <w:spacing w:val="0"/>
          <w:sz w:val="22"/>
        </w:rPr>
        <w:t>template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)— средство языка </w:t>
      </w:r>
      <w:hyperlink r:id="rId2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C++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, предназначенное для кодирования </w:t>
      </w:r>
      <w:hyperlink r:id="rId3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обобщённых алгоритмов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, без привязки к некоторым параметрам (например, </w:t>
      </w:r>
      <w:hyperlink r:id="rId4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типам данных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, размерам буферов, значениям по умолчанию).</w:t>
      </w:r>
      <w:r>
        <w:rPr>
          <w:rFonts w:ascii="Times New Roman" w:hAnsi="Times New Roman"/>
          <w:sz w:val="22"/>
        </w:rPr>
        <w:t xml:space="preserve"> </w:t>
      </w:r>
    </w:p>
    <w:p>
      <w:pPr>
        <w:pStyle w:val="Style23"/>
        <w:widowControl/>
        <w:spacing w:lineRule="auto" w:line="276" w:before="0" w:after="14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В </w:t>
      </w:r>
      <w:hyperlink r:id="rId5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u w:val="none"/>
          </w:rPr>
          <w:t>C++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22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возможно создание шаблонов </w:t>
      </w:r>
      <w:hyperlink r:id="rId6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u w:val="none"/>
          </w:rPr>
          <w:t>функций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22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и </w:t>
      </w:r>
      <w:hyperlink r:id="rId7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u w:val="none"/>
          </w:rPr>
          <w:t>классов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.</w:t>
      </w:r>
    </w:p>
    <w:p>
      <w:pPr>
        <w:pStyle w:val="Style23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Шаблоны позволяют создавать параметризованные классы и функции. Параметром может быть любой тип или значение одного из допустимых типов (целое число, enum, указатель на любой объект с глобально доступным именем, ссылка).</w:t>
      </w:r>
    </w:p>
    <w:p>
      <w:pPr>
        <w:pStyle w:val="Normal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Style2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 xml:space="preserve">Model-View-Controller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(</w:t>
      </w: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>MVC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, «Модель-Представление-Контроллер», «Модель-Вид-Контроллер»)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>
      <w:pPr>
        <w:pStyle w:val="Style23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i/>
          <w:caps w:val="false"/>
          <w:smallCaps w:val="false"/>
          <w:color w:val="202122"/>
          <w:spacing w:val="0"/>
          <w:sz w:val="22"/>
        </w:rPr>
        <w:t xml:space="preserve">Модель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02122"/>
          <w:spacing w:val="0"/>
          <w:sz w:val="22"/>
        </w:rPr>
        <w:t>Model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) предоставляет данные и реагирует на команды контроллера, изменяя своё состояние.</w:t>
      </w:r>
    </w:p>
    <w:p>
      <w:pPr>
        <w:pStyle w:val="Style23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i/>
          <w:caps w:val="false"/>
          <w:smallCaps w:val="false"/>
          <w:color w:val="202122"/>
          <w:spacing w:val="0"/>
          <w:sz w:val="22"/>
        </w:rPr>
        <w:t xml:space="preserve">Представление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02122"/>
          <w:spacing w:val="0"/>
          <w:sz w:val="22"/>
        </w:rPr>
        <w:t>View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) отвечает за отображение данных модели пользователю, реагируя на изменения модели.</w:t>
      </w:r>
    </w:p>
    <w:p>
      <w:pPr>
        <w:pStyle w:val="Style23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i/>
          <w:caps w:val="false"/>
          <w:smallCaps w:val="false"/>
          <w:color w:val="202122"/>
          <w:spacing w:val="0"/>
          <w:sz w:val="22"/>
        </w:rPr>
        <w:t xml:space="preserve">Контроллер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02122"/>
          <w:spacing w:val="0"/>
          <w:sz w:val="22"/>
        </w:rPr>
        <w:t>Controller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) интерпретирует действия пользователя, оповещая модель о необходимости изменений.</w:t>
      </w:r>
    </w:p>
    <w:p>
      <w:pPr>
        <w:pStyle w:val="Style23"/>
        <w:widowControl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Style23"/>
        <w:widowControl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Style23"/>
        <w:widowControl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Style23"/>
        <w:widowControl/>
        <w:spacing w:before="0" w:after="0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 xml:space="preserve">Наблюдатель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02122"/>
          <w:spacing w:val="0"/>
          <w:sz w:val="22"/>
        </w:rPr>
        <w:t>Observer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) — </w:t>
      </w:r>
      <w:hyperlink r:id="rId8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u w:val="none"/>
          </w:rPr>
          <w:t>поведенческий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2"/>
          <w:u w:val="none"/>
        </w:rPr>
        <w:t xml:space="preserve"> </w:t>
      </w:r>
      <w:hyperlink r:id="rId9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u w:val="none"/>
          </w:rPr>
          <w:t>шаблон проектирования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. Также известен как «подчинённые».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ними.</w:t>
      </w:r>
    </w:p>
    <w:p>
      <w:pPr>
        <w:pStyle w:val="Style23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Классы, на события которых другие классы подписываются, называются субъектами , а подписывающиеся классы называются наблюдателями.</w:t>
      </w:r>
    </w:p>
    <w:p>
      <w:pPr>
        <w:pStyle w:val="Style23"/>
        <w:widowControl/>
        <w:spacing w:before="0" w:after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jc w:val="left"/>
        <w:rPr>
          <w:rFonts w:ascii="Cambria" w:hAnsi="Cambria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>Cmake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 (</w:t>
      </w:r>
      <w:r>
        <w:rPr>
          <w:rFonts w:ascii="Times New Roman" w:hAnsi="Times New Roman"/>
          <w:b/>
          <w:color w:val="202122"/>
          <w:spacing w:val="0"/>
          <w:sz w:val="22"/>
        </w:rPr>
        <w:t>C</w:t>
      </w:r>
      <w:r>
        <w:rPr>
          <w:rFonts w:ascii="Times New Roman" w:hAnsi="Times New Roman"/>
          <w:b w:val="false"/>
          <w:color w:val="202122"/>
          <w:spacing w:val="0"/>
          <w:sz w:val="22"/>
        </w:rPr>
        <w:t xml:space="preserve">ross-platform </w:t>
      </w:r>
      <w:hyperlink r:id="rId10">
        <w:r>
          <w:rPr>
            <w:rStyle w:val="Style"/>
            <w:rFonts w:ascii="Times New Roman" w:hAnsi="Times New Roman"/>
            <w:b/>
            <w:strike w:val="false"/>
            <w:dstrike w:val="false"/>
            <w:color w:val="0645AD"/>
            <w:spacing w:val="0"/>
            <w:sz w:val="22"/>
            <w:u w:val="none"/>
          </w:rPr>
          <w:t>M</w:t>
        </w:r>
        <w:r>
          <w:rPr>
            <w:rStyle w:val="Style"/>
            <w:rFonts w:ascii="Times New Roman" w:hAnsi="Times New Roman"/>
            <w:b w:val="false"/>
            <w:strike w:val="false"/>
            <w:dstrike w:val="false"/>
            <w:color w:val="0645AD"/>
            <w:spacing w:val="0"/>
            <w:sz w:val="22"/>
            <w:u w:val="none"/>
          </w:rPr>
          <w:t>ake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) — это </w:t>
      </w:r>
      <w:hyperlink r:id="rId11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кроссплатформенная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2"/>
          <w:highlight w:val="white"/>
          <w:u w:val="none"/>
        </w:rPr>
        <w:t xml:space="preserve"> </w:t>
      </w:r>
      <w:hyperlink r:id="rId12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утилита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, обладающая возможностями </w:t>
      </w:r>
      <w:hyperlink r:id="rId13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автоматизации сборки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2"/>
          <w:highlight w:val="white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программного обеспечения из </w:t>
      </w:r>
      <w:hyperlink r:id="rId14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исходного кода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. Сам CMake не занимается непосредственно сборкой, а лишь генерирует файлы сборки из предварительно написанного </w:t>
      </w:r>
      <w:hyperlink r:id="rId15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скрипт-файла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2"/>
          <w:highlight w:val="white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«CMakeLists.txt» и предоставляет простой единый интерфейс управления. Помимо этого, CMake способен автоматизировать процесс </w:t>
      </w:r>
      <w:hyperlink r:id="rId16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установки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2"/>
          <w:highlight w:val="white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и </w:t>
      </w:r>
      <w:hyperlink r:id="rId17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пакетирования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</w:p>
    <w:p>
      <w:pPr>
        <w:pStyle w:val="Normal"/>
        <w:jc w:val="left"/>
        <w:rPr>
          <w:rFonts w:ascii="Cambria" w:hAnsi="Cambria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02122"/>
          <w:spacing w:val="0"/>
          <w:sz w:val="22"/>
        </w:rPr>
        <w:t xml:space="preserve">qmake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— устаревшая утилита из состава </w:t>
      </w:r>
      <w:hyperlink r:id="rId18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Qt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 xml:space="preserve">, которая помогает облегчить процесс сборки приложения на разных платформах. qmake автоматически генерирует </w:t>
      </w:r>
      <w:hyperlink r:id="rId19">
        <w:r>
          <w:rPr>
            <w:rStyle w:val="Styl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2"/>
            <w:highlight w:val="white"/>
            <w:u w:val="none"/>
          </w:rPr>
          <w:t>make-файлы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2"/>
        </w:rPr>
        <w:t>, основываясь на информации в файлах проекта (*.pro).</w:t>
      </w:r>
      <w:r>
        <w:rPr>
          <w:rFonts w:ascii="Times New Roman" w:hAnsi="Times New Roman"/>
          <w:sz w:val="22"/>
        </w:rPr>
        <w:t xml:space="preserve"> </w:t>
      </w:r>
    </w:p>
    <w:p>
      <w:pPr>
        <w:pStyle w:val="Normal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  <w:r>
        <w:br w:type="page"/>
      </w:r>
    </w:p>
    <w:p>
      <w:pPr>
        <w:pStyle w:val="1"/>
        <w:jc w:val="center"/>
        <w:rPr>
          <w:rFonts w:ascii="Cambria" w:hAnsi="Cambria"/>
          <w:b/>
          <w:b/>
          <w:color w:val="000000" w:themeColor="text1"/>
          <w:spacing w:val="0"/>
          <w:sz w:val="28"/>
        </w:rPr>
      </w:pPr>
      <w:bookmarkStart w:id="2" w:name="__RefHeading___3"/>
      <w:bookmarkEnd w:id="2"/>
      <w:r>
        <w:rPr>
          <w:b/>
          <w:color w:val="000000" w:themeColor="text1"/>
          <w:spacing w:val="0"/>
          <w:sz w:val="28"/>
        </w:rPr>
        <w:t>ДИАГРАММА КЛАССОВ РАЗРАБОТАННОГО ПРИЛОЖЕНИЯ.</w:t>
      </w:r>
    </w:p>
    <w:p>
      <w:pPr>
        <w:pStyle w:val="1"/>
        <w:jc w:val="center"/>
        <w:rPr/>
      </w:pPr>
      <w:bookmarkStart w:id="3" w:name="__RefHeading___4"/>
      <w:bookmarkEnd w:id="3"/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1696085</wp:posOffset>
            </wp:positionH>
            <wp:positionV relativeFrom="paragraph">
              <wp:posOffset>135255</wp:posOffset>
            </wp:positionV>
            <wp:extent cx="2506345" cy="1932940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pacing w:val="0"/>
          <w:sz w:val="28"/>
        </w:rPr>
        <w:t>Р</w:t>
      </w:r>
      <w:r>
        <w:rPr>
          <w:b/>
          <w:color w:val="000000" w:themeColor="text1"/>
          <w:spacing w:val="0"/>
          <w:sz w:val="28"/>
        </w:rPr>
        <w:t>ЕЗУЛЬТАТЫ РАБОТЫ ПРОГРАММЫ.</w:t>
      </w:r>
    </w:p>
    <w:p>
      <w:pPr>
        <w:pStyle w:val="5"/>
        <w:rPr/>
      </w:pPr>
      <w:r>
        <w:rPr/>
      </w:r>
    </w:p>
    <w:p>
      <w:pPr>
        <w:pStyle w:val="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814705</wp:posOffset>
            </wp:positionH>
            <wp:positionV relativeFrom="paragraph">
              <wp:posOffset>2759710</wp:posOffset>
            </wp:positionV>
            <wp:extent cx="4319270" cy="2712085"/>
            <wp:effectExtent l="0" t="0" r="0" b="0"/>
            <wp:wrapSquare wrapText="largest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1175" cy="2716530"/>
            <wp:effectExtent l="0" t="0" r="0" b="0"/>
            <wp:wrapTopAndBottom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jc w:val="center"/>
        <w:rPr>
          <w:rFonts w:ascii="Cambria" w:hAnsi="Cambria"/>
          <w:b/>
          <w:b/>
          <w:color w:val="000000" w:themeColor="text1"/>
          <w:spacing w:val="0"/>
          <w:sz w:val="28"/>
        </w:rPr>
      </w:pPr>
      <w:bookmarkStart w:id="4" w:name="__RefHeading___5"/>
      <w:bookmarkEnd w:id="4"/>
      <w:r>
        <w:rPr>
          <w:b/>
          <w:color w:val="000000" w:themeColor="text1"/>
          <w:spacing w:val="0"/>
          <w:sz w:val="28"/>
        </w:rPr>
        <w:t>КОД ПРОГРАММЫ</w:t>
      </w:r>
    </w:p>
    <w:p>
      <w:pPr>
        <w:pStyle w:val="Normal"/>
        <w:ind w:left="0" w:right="0" w:firstLine="709"/>
        <w:jc w:val="both"/>
        <w:rPr/>
      </w:pPr>
      <w:r>
        <w:rPr>
          <w:rFonts w:ascii="Times New Roman" w:hAnsi="Times New Roman"/>
          <w:sz w:val="28"/>
        </w:rPr>
        <w:t>Файл main.cpp:</w:t>
      </w:r>
    </w:p>
    <w:p>
      <w:pPr>
        <w:pStyle w:val="Style34"/>
        <w:rPr/>
      </w:pP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"main.h"</w:t>
      </w:r>
      <w:r>
        <w:rPr/>
        <w:br/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main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argc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AA7"/>
        </w:rPr>
        <w:t>char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*</w:t>
      </w:r>
      <w:r>
        <w:rPr>
          <w:rFonts w:ascii="monospace" w:hAnsi="monospace"/>
          <w:color w:val="D6BB9A"/>
        </w:rPr>
        <w:t>argv</w:t>
      </w:r>
      <w:r>
        <w:rPr>
          <w:rFonts w:ascii="monospace" w:hAnsi="monospace"/>
        </w:rPr>
        <w:t>[]){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QApplication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</w:t>
      </w:r>
      <w:r>
        <w:rPr>
          <w:rFonts w:ascii="monospace" w:hAnsi="monospace"/>
        </w:rPr>
        <w:t>(</w:t>
      </w:r>
      <w:r>
        <w:rPr>
          <w:rFonts w:ascii="monospace" w:hAnsi="monospace"/>
          <w:i/>
          <w:color w:val="D6BB9A"/>
        </w:rPr>
        <w:t>argc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D6BB9A"/>
        </w:rPr>
        <w:t>argv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w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BB9A"/>
        </w:rPr>
        <w:t>w</w:t>
      </w:r>
      <w:r>
        <w:rPr>
          <w:rFonts w:ascii="monospace" w:hAnsi="monospace"/>
        </w:rPr>
        <w:t>.show();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return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</w:t>
      </w:r>
      <w:r>
        <w:rPr>
          <w:rFonts w:ascii="monospace" w:hAnsi="monospace"/>
        </w:rPr>
        <w:t>.exec();}</w:t>
      </w:r>
      <w:r>
        <w:rPr/>
        <w:b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Normal"/>
        <w:spacing w:before="0" w:after="200"/>
        <w:ind w:left="0" w:right="0" w:firstLine="709"/>
        <w:jc w:val="left"/>
        <w:rPr/>
      </w:pPr>
      <w:r>
        <w:rPr>
          <w:rFonts w:ascii="Times New Roman" w:hAnsi="Times New Roman"/>
          <w:sz w:val="28"/>
        </w:rPr>
        <w:t>Файл mainwindow.cpp:</w:t>
      </w:r>
    </w:p>
    <w:p>
      <w:pPr>
        <w:pStyle w:val="Style34"/>
        <w:rPr/>
      </w:pP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"mainwindow.h"</w:t>
      </w:r>
      <w:r>
        <w:rPr/>
        <w:br/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AA7"/>
        </w:rPr>
        <w:t>double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(</w:t>
      </w:r>
      <w:r>
        <w:rPr>
          <w:rFonts w:ascii="monospace" w:hAnsi="monospace"/>
          <w:color w:val="8A602C"/>
        </w:rPr>
        <w:t>100</w:t>
      </w:r>
      <w:r>
        <w:rPr>
          <w:rFonts w:ascii="monospace" w:hAnsi="monospace"/>
        </w:rPr>
        <w:t>);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AA7"/>
        </w:rPr>
        <w:t>float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AA7"/>
        </w:rPr>
        <w:t>float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(</w:t>
      </w:r>
      <w:r>
        <w:rPr>
          <w:rFonts w:ascii="monospace" w:hAnsi="monospace"/>
          <w:color w:val="8A602C"/>
        </w:rPr>
        <w:t>10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1000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40000</w:t>
      </w:r>
      <w:r>
        <w:rPr>
          <w:rFonts w:ascii="monospace" w:hAnsi="monospace"/>
        </w:rPr>
        <w:t>);</w:t>
      </w:r>
      <w:r>
        <w:rPr/>
        <w:br/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</w:t>
      </w:r>
      <w:r>
        <w:rPr>
          <w:rFonts w:ascii="monospace" w:hAnsi="monospace"/>
          <w:b w:val="false"/>
        </w:rPr>
        <w:t>MainWindow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QWidget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*</w:t>
      </w:r>
      <w:r>
        <w:rPr>
          <w:rFonts w:ascii="monospace" w:hAnsi="monospace"/>
          <w:color w:val="D6BB9A"/>
        </w:rPr>
        <w:t>parent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: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QMainWindow</w:t>
      </w:r>
      <w:r>
        <w:rPr>
          <w:rFonts w:ascii="monospace" w:hAnsi="monospace"/>
        </w:rPr>
        <w:t>(</w:t>
      </w:r>
      <w:r>
        <w:rPr>
          <w:rFonts w:ascii="monospace" w:hAnsi="monospace"/>
          <w:i/>
          <w:color w:val="D6BB9A"/>
        </w:rPr>
        <w:t>parent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ui(</w:t>
      </w:r>
      <w:r>
        <w:rPr>
          <w:rFonts w:ascii="monospace" w:hAnsi="monospace"/>
          <w:i/>
          <w:color w:val="45C6D6"/>
        </w:rPr>
        <w:t>new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Ui</w:t>
      </w:r>
      <w:r>
        <w:rPr>
          <w:rFonts w:ascii="monospace" w:hAnsi="monospace"/>
        </w:rPr>
        <w:t>::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ui-&gt;setupUi(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::makePlot();}</w:t>
      </w:r>
      <w:r>
        <w:rPr/>
        <w:br/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::~</w:t>
      </w:r>
      <w:r>
        <w:rPr>
          <w:rFonts w:ascii="monospace" w:hAnsi="monospace"/>
          <w:b w:val="false"/>
          <w:i/>
        </w:rPr>
        <w:t>MainWindow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delete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ui;}</w:t>
      </w:r>
      <w:r>
        <w:rPr/>
        <w:br/>
        <w:br/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</w:t>
      </w:r>
      <w:r>
        <w:rPr>
          <w:rFonts w:ascii="monospace" w:hAnsi="monospace"/>
          <w:b w:val="false"/>
        </w:rPr>
        <w:t>on_pushButton_clicked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QVector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AA7"/>
        </w:rPr>
        <w:t>double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(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  <w:color w:val="D6BB9A"/>
        </w:rPr>
        <w:t>.</w:t>
      </w:r>
      <w:r>
        <w:rPr>
          <w:rFonts w:ascii="monospace" w:hAnsi="monospace"/>
        </w:rPr>
        <w:t>getSignalSize());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for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i</w:t>
      </w:r>
      <w:r>
        <w:rPr>
          <w:rFonts w:ascii="monospace" w:hAnsi="monospace"/>
        </w:rPr>
        <w:t>=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i&lt;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++i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{</w:t>
      </w:r>
      <w:r>
        <w:rPr>
          <w:rFonts w:ascii="monospace" w:hAnsi="monospace"/>
          <w:color w:val="BEC0C2"/>
        </w:rPr>
        <w:t xml:space="preserve">      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[</w:t>
      </w:r>
      <w:r>
        <w:rPr>
          <w:rFonts w:ascii="monospace" w:hAnsi="monospace"/>
          <w:color w:val="D6BB9A"/>
        </w:rPr>
        <w:t>i</w:t>
      </w:r>
      <w:r>
        <w:rPr>
          <w:rFonts w:ascii="monospace" w:hAnsi="monospace"/>
        </w:rPr>
        <w:t>]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i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}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float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.generatePoint();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char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mass</w:t>
      </w:r>
      <w:r>
        <w:rPr>
          <w:rFonts w:ascii="monospace" w:hAnsi="monospace"/>
        </w:rPr>
        <w:t>[</w:t>
      </w:r>
      <w:r>
        <w:rPr>
          <w:rFonts w:ascii="monospace" w:hAnsi="monospace"/>
          <w:color w:val="8A602C"/>
        </w:rPr>
        <w:t>10</w:t>
      </w:r>
      <w:r>
        <w:rPr>
          <w:rFonts w:ascii="monospace" w:hAnsi="monospace"/>
        </w:rPr>
        <w:t>]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{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};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itoa(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D6BB9A"/>
        </w:rPr>
        <w:t>mass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10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.addPoint(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</w:rPr>
        <w:t>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ui-&gt;customPlot-&gt;graph(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)-&gt;setData(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.getVector());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ui-&gt;customPlot-&gt;replot();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QString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freqSTR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ui-&gt;freq-&gt;text();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BB9A"/>
        </w:rPr>
        <w:t>freqSTR</w:t>
      </w:r>
      <w:r>
        <w:rPr>
          <w:rFonts w:ascii="monospace" w:hAnsi="monospace"/>
        </w:rPr>
        <w:t>.toStdString()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!=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""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.setFreq(</w:t>
      </w:r>
      <w:r>
        <w:rPr>
          <w:rFonts w:ascii="monospace" w:hAnsi="monospace"/>
          <w:color w:val="D6BB9A"/>
        </w:rPr>
        <w:t>freqSTR</w:t>
      </w:r>
      <w:r>
        <w:rPr>
          <w:rFonts w:ascii="monospace" w:hAnsi="monospace"/>
        </w:rPr>
        <w:t>.toInt());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QString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samplingFreqSTR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ui-&gt;samplingFreq-&gt;text();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BB9A"/>
        </w:rPr>
        <w:t>samplingFreqSTR</w:t>
      </w:r>
      <w:r>
        <w:rPr>
          <w:rFonts w:ascii="monospace" w:hAnsi="monospace"/>
        </w:rPr>
        <w:t>.toStdString()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!=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""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.setSamplingFreq(</w:t>
      </w:r>
      <w:r>
        <w:rPr>
          <w:rFonts w:ascii="monospace" w:hAnsi="monospace"/>
          <w:color w:val="D6BB9A"/>
        </w:rPr>
        <w:t>samplingFreqSTR</w:t>
      </w:r>
      <w:r>
        <w:rPr>
          <w:rFonts w:ascii="monospace" w:hAnsi="monospace"/>
        </w:rPr>
        <w:t>.toInt());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QString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phaseSTR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ui-&gt;phase-&gt;text();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BB9A"/>
        </w:rPr>
        <w:t>phaseSTR</w:t>
      </w:r>
      <w:r>
        <w:rPr>
          <w:rFonts w:ascii="monospace" w:hAnsi="monospace"/>
        </w:rPr>
        <w:t>.toStdString()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!=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""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.setPhase(</w:t>
      </w:r>
      <w:r>
        <w:rPr>
          <w:rFonts w:ascii="monospace" w:hAnsi="monospace"/>
          <w:color w:val="D6BB9A"/>
        </w:rPr>
        <w:t>phaseSTR</w:t>
      </w:r>
      <w:r>
        <w:rPr>
          <w:rFonts w:ascii="monospace" w:hAnsi="monospace"/>
        </w:rPr>
        <w:t>.toFloat());}</w:t>
      </w:r>
      <w:r>
        <w:rPr/>
        <w:br/>
        <w:br/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</w:t>
      </w:r>
      <w:r>
        <w:rPr>
          <w:rFonts w:ascii="monospace" w:hAnsi="monospace"/>
          <w:b w:val="false"/>
        </w:rPr>
        <w:t>makePlot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QVector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AA7"/>
        </w:rPr>
        <w:t>double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(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.fill(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ui-&gt;customPlot-&gt;addGraph();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ui-&gt;customPlot-&gt;graph(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)-&gt;setData(</w:t>
      </w:r>
      <w:r>
        <w:rPr>
          <w:rFonts w:ascii="monospace" w:hAnsi="monospace"/>
          <w:color w:val="D6BB9A"/>
        </w:rPr>
        <w:t>y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.getVector());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ui-&gt;customPlot-&gt;xAxis-&gt;setLabel(</w:t>
      </w:r>
      <w:r>
        <w:rPr>
          <w:rFonts w:ascii="monospace" w:hAnsi="monospace"/>
          <w:color w:val="D69545"/>
        </w:rPr>
        <w:t>"time"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ui-&gt;customPlot-&gt;yAxis-&gt;setLabel(</w:t>
      </w:r>
      <w:r>
        <w:rPr>
          <w:rFonts w:ascii="monospace" w:hAnsi="monospace"/>
          <w:color w:val="D69545"/>
        </w:rPr>
        <w:t>"amplitude"</w:t>
      </w:r>
      <w:r>
        <w:rPr>
          <w:rFonts w:ascii="monospace" w:hAnsi="monospace"/>
        </w:rPr>
        <w:t>);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ui-&gt;customPlot-&gt;xAxis-&gt;setRange(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ui-&gt;customPlot-&gt;yAxis-&gt;setRange(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.getAmp()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1.2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-</w:t>
      </w:r>
      <w:r>
        <w:rPr>
          <w:rFonts w:ascii="monospace" w:hAnsi="monospace"/>
          <w:color w:val="8A602C"/>
        </w:rPr>
        <w:t>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.getAmp()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1.2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ui-&gt;customPlot-&gt;replot();}</w:t>
      </w:r>
      <w:r>
        <w:rPr/>
        <w:br/>
        <w:br/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</w:t>
      </w:r>
      <w:r>
        <w:rPr>
          <w:rFonts w:ascii="monospace" w:hAnsi="monospace"/>
          <w:b w:val="false"/>
        </w:rPr>
        <w:t>on_maxGraphPoint_editingFinished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QString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maxGraphPointSTR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ui-&gt;maxGraphPoint-&gt;text();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BB9A"/>
        </w:rPr>
        <w:t>maxGraphPointSTR</w:t>
      </w:r>
      <w:r>
        <w:rPr>
          <w:rFonts w:ascii="monospace" w:hAnsi="monospace"/>
        </w:rPr>
        <w:t>.toStdString()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!=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""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{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.setMaxSignalSize(</w:t>
      </w:r>
      <w:r>
        <w:rPr>
          <w:rFonts w:ascii="monospace" w:hAnsi="monospace"/>
          <w:color w:val="D6BB9A"/>
        </w:rPr>
        <w:t>maxGraphPointSTR</w:t>
      </w:r>
      <w:r>
        <w:rPr>
          <w:rFonts w:ascii="monospace" w:hAnsi="monospace"/>
        </w:rPr>
        <w:t>.toInt());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</w:rPr>
        <w:t>ui-&gt;customPlot-&gt;xAxis-&gt;setRange(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}}</w:t>
      </w:r>
      <w:r>
        <w:rPr/>
        <w:br/>
        <w:br/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MainWindow</w:t>
      </w:r>
      <w:r>
        <w:rPr>
          <w:rFonts w:ascii="monospace" w:hAnsi="monospace"/>
        </w:rPr>
        <w:t>::</w:t>
      </w:r>
      <w:r>
        <w:rPr>
          <w:rFonts w:ascii="monospace" w:hAnsi="monospace"/>
          <w:b w:val="false"/>
        </w:rPr>
        <w:t>on_maxAmp_editingFinished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QString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maxAmpSTR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ui-&gt;maxAmp-&gt;text();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BB9A"/>
        </w:rPr>
        <w:t>maxAmpSTR</w:t>
      </w:r>
      <w:r>
        <w:rPr>
          <w:rFonts w:ascii="monospace" w:hAnsi="monospace"/>
        </w:rPr>
        <w:t>.toStdString()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!=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""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{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.setAmp(</w:t>
      </w:r>
      <w:r>
        <w:rPr>
          <w:rFonts w:ascii="monospace" w:hAnsi="monospace"/>
          <w:color w:val="D6BB9A"/>
        </w:rPr>
        <w:t>maxAmpSTR</w:t>
      </w:r>
      <w:r>
        <w:rPr>
          <w:rFonts w:ascii="monospace" w:hAnsi="monospace"/>
        </w:rPr>
        <w:t>.toFloat());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</w:rPr>
        <w:t>ui-&gt;customPlot-&gt;yAxis-&gt;setRange(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.getAmp()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1.2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-</w:t>
      </w:r>
      <w:r>
        <w:rPr>
          <w:rFonts w:ascii="monospace" w:hAnsi="monospace"/>
          <w:color w:val="8A602C"/>
        </w:rPr>
        <w:t>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generator</w:t>
      </w:r>
      <w:r>
        <w:rPr>
          <w:rFonts w:ascii="monospace" w:hAnsi="monospace"/>
        </w:rPr>
        <w:t>.getAmp()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1.2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}}</w:t>
      </w:r>
      <w:r>
        <w:rPr/>
        <w:b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ind w:left="709" w:right="0" w:hanging="0"/>
        <w:rPr/>
      </w:pPr>
      <w:r>
        <w:rPr>
          <w:rFonts w:ascii="Times New Roman" w:hAnsi="Times New Roman"/>
          <w:sz w:val="28"/>
        </w:rPr>
        <w:t>Файл harmonicGenerator.h:</w:t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ifndef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HARMONICGENERATOR_H</w:t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define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HARMONICGENERATOR_H</w:t>
      </w:r>
      <w:r>
        <w:rPr/>
        <w:br/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"tsignal.h"</w:t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545"/>
        </w:rPr>
        <w:t>cmath</w:t>
      </w:r>
      <w:r>
        <w:rPr>
          <w:rFonts w:ascii="monospace" w:hAnsi="monospace"/>
        </w:rPr>
        <w:t>&gt;</w:t>
      </w:r>
      <w:r>
        <w:rPr/>
        <w:br/>
      </w:r>
      <w:r>
        <w:rPr>
          <w:rFonts w:ascii="monospace" w:hAnsi="monospace"/>
          <w:i/>
          <w:color w:val="45C6D6"/>
        </w:rPr>
        <w:t>extern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AA7"/>
        </w:rPr>
        <w:t>double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;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  <w:color w:val="FF8080"/>
        </w:rPr>
        <w:t>HarmonicGenerator</w:t>
      </w:r>
      <w:r>
        <w:rPr>
          <w:rFonts w:ascii="monospace" w:hAnsi="monospace"/>
        </w:rPr>
        <w:t>{</w:t>
      </w:r>
      <w:r>
        <w:rPr>
          <w:rFonts w:ascii="monospace" w:hAnsi="monospace"/>
          <w:i/>
          <w:color w:val="45C6D6"/>
        </w:rPr>
        <w:t>private</w:t>
      </w:r>
      <w:r>
        <w:rPr>
          <w:rFonts w:ascii="monospace" w:hAnsi="monospace"/>
        </w:rPr>
        <w:t>: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amplitude;</w:t>
      </w:r>
      <w:r>
        <w:rPr>
          <w:rFonts w:ascii="monospace" w:hAnsi="monospace"/>
          <w:color w:val="BEC0C2"/>
        </w:rPr>
        <w:t xml:space="preserve">           </w:t>
      </w:r>
      <w:r>
        <w:rPr>
          <w:rFonts w:ascii="monospace" w:hAnsi="monospace"/>
          <w:i/>
          <w:color w:val="A8ABB0"/>
        </w:rPr>
        <w:t>//Амплитуда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frequency;</w:t>
      </w:r>
      <w:r>
        <w:rPr>
          <w:rFonts w:ascii="monospace" w:hAnsi="monospace"/>
          <w:color w:val="BEC0C2"/>
        </w:rPr>
        <w:t xml:space="preserve">           </w:t>
      </w:r>
      <w:r>
        <w:rPr>
          <w:rFonts w:ascii="monospace" w:hAnsi="monospace"/>
          <w:i/>
          <w:color w:val="A8ABB0"/>
        </w:rPr>
        <w:t>//Частота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сигнала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phase;</w:t>
      </w:r>
      <w:r>
        <w:rPr>
          <w:rFonts w:ascii="monospace" w:hAnsi="monospace"/>
          <w:color w:val="BEC0C2"/>
        </w:rPr>
        <w:t xml:space="preserve">               </w:t>
      </w:r>
      <w:r>
        <w:rPr>
          <w:rFonts w:ascii="monospace" w:hAnsi="monospace"/>
          <w:i/>
          <w:color w:val="A8ABB0"/>
        </w:rPr>
        <w:t>//Начальная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фаза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сигнала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samplingFrequency;</w:t>
      </w:r>
      <w:r>
        <w:rPr>
          <w:rFonts w:ascii="monospace" w:hAnsi="monospace"/>
          <w:color w:val="BEC0C2"/>
        </w:rPr>
        <w:t xml:space="preserve">   </w:t>
      </w:r>
      <w:r>
        <w:rPr>
          <w:rFonts w:ascii="monospace" w:hAnsi="monospace"/>
          <w:i/>
          <w:color w:val="A8ABB0"/>
        </w:rPr>
        <w:t>//Частота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дескретизации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pointCounter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</w:t>
      </w:r>
      <w:r>
        <w:rPr>
          <w:rFonts w:ascii="monospace" w:hAnsi="monospace"/>
          <w:i/>
          <w:color w:val="A8ABB0"/>
        </w:rPr>
        <w:t>//индекс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последней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сгенерированной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точки</w:t>
      </w:r>
      <w:r>
        <w:rPr>
          <w:rFonts w:ascii="monospace" w:hAnsi="monospace"/>
          <w:i/>
          <w:color w:val="45C6D6"/>
        </w:rPr>
        <w:t>public</w:t>
      </w:r>
      <w:r>
        <w:rPr>
          <w:rFonts w:ascii="monospace" w:hAnsi="monospace"/>
        </w:rPr>
        <w:t>:</w:t>
      </w:r>
      <w:r>
        <w:rPr/>
        <w:b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b w:val="false"/>
        </w:rPr>
        <w:t>HarmonicGenerator</w:t>
      </w:r>
      <w:r>
        <w:rPr>
          <w:rFonts w:ascii="monospace" w:hAnsi="monospace"/>
        </w:rPr>
        <w:t>(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amplitude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frequency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phase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frequencyOfDescretisation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generatePoint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getAmp</w:t>
      </w:r>
      <w:r>
        <w:rPr>
          <w:rFonts w:ascii="monospace" w:hAnsi="monospace"/>
        </w:rPr>
        <w:t>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setAmp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setFreq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setPhase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setSamplingFreq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);</w:t>
      </w:r>
      <w:r>
        <w:rPr/>
        <w:br/>
      </w:r>
      <w:r>
        <w:rPr>
          <w:rFonts w:ascii="monospace" w:hAnsi="monospace"/>
        </w:rPr>
        <w:t>};</w:t>
      </w:r>
      <w:r>
        <w:rPr/>
        <w:b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HarmonicGenerator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amplitude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frequency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phase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samplingFrequency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-&gt;amplitude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amplitude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frequency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-&gt;phase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phase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-&gt;samplingFrequency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samplingFrequency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generatePoint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float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-&gt;amplitude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sin(</w:t>
      </w:r>
      <w:r>
        <w:rPr>
          <w:rFonts w:ascii="monospace" w:hAnsi="monospace"/>
          <w:color w:val="8A602C"/>
        </w:rPr>
        <w:t>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M_PI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-&gt;pointCounter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*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/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-&gt;samplingFrequency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+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-&gt;phase);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//=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A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sin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(ωt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+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φ),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ω=2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A8ABB0"/>
        </w:rPr>
        <w:t>πf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-&gt;pointCounter</w:t>
      </w:r>
      <w:r>
        <w:rPr>
          <w:rFonts w:ascii="monospace" w:hAnsi="monospace"/>
          <w:color w:val="D6BB9A"/>
        </w:rPr>
        <w:t>++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if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-&gt;pointCounter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</w:rPr>
        <w:t>)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.getSignalSize()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)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{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-&gt;pointCounter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9AA7D6"/>
        </w:rPr>
        <w:t>signal1</w:t>
      </w:r>
      <w:r>
        <w:rPr>
          <w:rFonts w:ascii="monospace" w:hAnsi="monospace"/>
        </w:rPr>
        <w:t>.resetSignal();</w:t>
      </w:r>
      <w:r>
        <w:rPr>
          <w:rFonts w:ascii="monospace" w:hAnsi="monospace"/>
          <w:color w:val="BEC0C2"/>
        </w:rPr>
        <w:t xml:space="preserve">        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}</w:t>
      </w:r>
      <w:r>
        <w:rPr/>
        <w:br/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return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val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getAmp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return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-&gt;amplitude;}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setAmp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amp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-&gt;amplitude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amp</w:t>
      </w:r>
      <w:r>
        <w:rPr>
          <w:rFonts w:ascii="monospace" w:hAnsi="monospace"/>
        </w:rPr>
        <w:t>;</w:t>
      </w:r>
      <w:r>
        <w:rPr/>
        <w:br/>
      </w:r>
      <w:r>
        <w:rPr>
          <w:rFonts w:ascii="monospace" w:hAnsi="monospace"/>
        </w:rPr>
        <w:t>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setFreq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freq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setPhase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-&gt;phase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ph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HarmonicGenerator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T1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T2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T3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setSamplingFreq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T4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sFreq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-&gt;samplingFrequency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sFreq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endif</w:t>
      </w:r>
      <w:r>
        <w:rPr/>
        <w:br/>
        <w:br/>
      </w:r>
    </w:p>
    <w:p>
      <w:pPr>
        <w:pStyle w:val="Style34"/>
        <w:rPr/>
      </w:pPr>
      <w:r>
        <w:rPr/>
      </w:r>
    </w:p>
    <w:p>
      <w:pPr>
        <w:pStyle w:val="Style34"/>
        <w:ind w:left="709" w:right="0" w:hanging="0"/>
        <w:rPr/>
      </w:pPr>
      <w:r>
        <w:rPr>
          <w:rFonts w:ascii="Times New Roman" w:hAnsi="Times New Roman"/>
          <w:sz w:val="28"/>
        </w:rPr>
        <w:t>Файл tsignal.h:</w:t>
      </w:r>
    </w:p>
    <w:p>
      <w:pPr>
        <w:pStyle w:val="Style34"/>
        <w:ind w:left="709" w:right="0" w:hanging="0"/>
        <w:rPr/>
      </w:pPr>
      <w:r>
        <w:rPr/>
      </w:r>
    </w:p>
    <w:p>
      <w:pPr>
        <w:pStyle w:val="Style34"/>
        <w:rPr/>
      </w:pP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ifndef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TSIGNAL_H</w:t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define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6AAD"/>
        </w:rPr>
        <w:t>TSIGNAL_H</w:t>
      </w:r>
      <w:r>
        <w:rPr/>
        <w:br/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545"/>
        </w:rPr>
        <w:t>vector</w:t>
      </w:r>
      <w:r>
        <w:rPr>
          <w:rFonts w:ascii="monospace" w:hAnsi="monospace"/>
        </w:rPr>
        <w:t>&gt;#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9545"/>
        </w:rPr>
        <w:t>"qvector.h"</w:t>
      </w:r>
      <w:r>
        <w:rPr>
          <w:rFonts w:ascii="monospace" w:hAnsi="monospace"/>
        </w:rPr>
        <w:t>#</w:t>
      </w:r>
      <w:r>
        <w:rPr>
          <w:rFonts w:ascii="monospace" w:hAnsi="monospace"/>
          <w:color w:val="FF6AAD"/>
        </w:rPr>
        <w:t>include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D69545"/>
        </w:rPr>
        <w:t>iostream</w:t>
      </w:r>
      <w:r>
        <w:rPr>
          <w:rFonts w:ascii="monospace" w:hAnsi="monospace"/>
        </w:rPr>
        <w:t>&gt;</w:t>
      </w:r>
      <w:r>
        <w:rPr/>
        <w:br/>
      </w:r>
      <w:r>
        <w:rPr>
          <w:rFonts w:ascii="monospace" w:hAnsi="monospace"/>
          <w:i/>
          <w:color w:val="45C6D6"/>
        </w:rPr>
        <w:t>using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namespace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std</w:t>
      </w:r>
      <w:r>
        <w:rPr>
          <w:rFonts w:ascii="monospace" w:hAnsi="monospace"/>
        </w:rPr>
        <w:t>;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  <w:color w:val="FF8080"/>
        </w:rPr>
        <w:t>TSignal</w:t>
      </w:r>
      <w:r>
        <w:rPr>
          <w:rFonts w:ascii="monospace" w:hAnsi="monospace"/>
        </w:rPr>
        <w:t>{</w:t>
      </w:r>
      <w:r>
        <w:rPr>
          <w:rFonts w:ascii="monospace" w:hAnsi="monospace"/>
          <w:i/>
          <w:color w:val="45C6D6"/>
        </w:rPr>
        <w:t>private</w:t>
      </w:r>
      <w:r>
        <w:rPr>
          <w:rFonts w:ascii="monospace" w:hAnsi="monospace"/>
        </w:rPr>
        <w:t>: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QVector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signal;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maxSignalSise;</w:t>
      </w:r>
      <w:r>
        <w:rPr>
          <w:rFonts w:ascii="monospace" w:hAnsi="monospace"/>
          <w:i/>
          <w:color w:val="45C6D6"/>
        </w:rPr>
        <w:t>public</w:t>
      </w:r>
      <w:r>
        <w:rPr>
          <w:rFonts w:ascii="monospace" w:hAnsi="monospace"/>
        </w:rPr>
        <w:t>: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b w:val="false"/>
        </w:rPr>
        <w:t>TSignal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signalSize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addPoint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point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FF8080"/>
        </w:rPr>
        <w:t>QVector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getVector</w:t>
      </w:r>
      <w:r>
        <w:rPr>
          <w:rFonts w:ascii="monospace" w:hAnsi="monospace"/>
        </w:rPr>
        <w:t>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getSignalSize</w:t>
      </w:r>
      <w:r>
        <w:rPr>
          <w:rFonts w:ascii="monospace" w:hAnsi="monospace"/>
        </w:rPr>
        <w:t>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setMaxSignalSize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b w:val="false"/>
        </w:rPr>
        <w:t>resetSignal</w:t>
      </w:r>
      <w:r>
        <w:rPr>
          <w:rFonts w:ascii="monospace" w:hAnsi="monospace"/>
        </w:rPr>
        <w:t>();};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TSignal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signalSize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  </w:t>
      </w:r>
      <w:r>
        <w:rPr>
          <w:rFonts w:ascii="monospace" w:hAnsi="monospace"/>
        </w:rPr>
        <w:t>signal.fill(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signalSize</w:t>
      </w:r>
      <w:r>
        <w:rPr>
          <w:rFonts w:ascii="monospace" w:hAnsi="monospace"/>
        </w:rPr>
        <w:t>);</w:t>
      </w:r>
      <w:r>
        <w:rPr>
          <w:rFonts w:ascii="monospace" w:hAnsi="monospace"/>
          <w:color w:val="BEC0C2"/>
        </w:rPr>
        <w:t xml:space="preserve">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-&gt;maxSignalSise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signalSize</w:t>
      </w:r>
      <w:r>
        <w:rPr>
          <w:rFonts w:ascii="monospace" w:hAnsi="monospace"/>
        </w:rPr>
        <w:t>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addPoint</w:t>
      </w:r>
      <w:r>
        <w:rPr>
          <w:rFonts w:ascii="monospace" w:hAnsi="monospace"/>
        </w:rPr>
        <w:t>(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point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signal.removeLast();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signal.insert(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point</w:t>
      </w:r>
      <w:r>
        <w:rPr>
          <w:rFonts w:ascii="monospace" w:hAnsi="monospace"/>
        </w:rPr>
        <w:t>);}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FF8080"/>
        </w:rPr>
        <w:t>QVector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getVector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return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signal;}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getSignalSize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return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-&gt;maxSignalSise;}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setMaxSignalSize</w:t>
      </w:r>
      <w:r>
        <w:rPr>
          <w:rFonts w:ascii="monospace" w:hAnsi="monospace"/>
        </w:rPr>
        <w:t>(</w:t>
      </w:r>
      <w:r>
        <w:rPr>
          <w:rFonts w:ascii="monospace" w:hAnsi="monospace"/>
          <w:color w:val="D69AA7"/>
        </w:rPr>
        <w:t>int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size</w:t>
      </w:r>
      <w:r>
        <w:rPr>
          <w:rFonts w:ascii="monospace" w:hAnsi="monospace"/>
        </w:rPr>
        <w:t>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</w:rPr>
        <w:t>-&gt;maxSignalSise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=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D6BB9A"/>
        </w:rPr>
        <w:t>size</w:t>
      </w:r>
      <w:r>
        <w:rPr>
          <w:rFonts w:ascii="monospace" w:hAnsi="monospace"/>
        </w:rPr>
        <w:t>;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signal</w:t>
      </w:r>
      <w:r>
        <w:rPr>
          <w:rFonts w:ascii="monospace" w:hAnsi="monospace"/>
          <w:color w:val="D6BB9A"/>
        </w:rPr>
        <w:t>.</w:t>
      </w:r>
      <w:r>
        <w:rPr>
          <w:rFonts w:ascii="monospace" w:hAnsi="monospace"/>
        </w:rPr>
        <w:t>fill(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  <w:color w:val="D6BB9A"/>
        </w:rPr>
        <w:t>-&gt;</w:t>
      </w:r>
      <w:r>
        <w:rPr>
          <w:rFonts w:ascii="monospace" w:hAnsi="monospace"/>
        </w:rPr>
        <w:t>maxSignalSise);}</w:t>
      </w:r>
      <w:r>
        <w:rPr/>
        <w:br/>
      </w:r>
      <w:r>
        <w:rPr>
          <w:rFonts w:ascii="monospace" w:hAnsi="monospace"/>
          <w:i/>
          <w:color w:val="45C6D6"/>
        </w:rPr>
        <w:t>template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</w:rPr>
        <w:t>&lt;</w:t>
      </w:r>
      <w:r>
        <w:rPr>
          <w:rFonts w:ascii="monospace" w:hAnsi="monospace"/>
          <w:i/>
          <w:color w:val="45C6D6"/>
        </w:rPr>
        <w:t>class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</w:t>
      </w:r>
      <w:r>
        <w:rPr>
          <w:rFonts w:ascii="monospace" w:hAnsi="monospace"/>
          <w:color w:val="D69AA7"/>
        </w:rPr>
        <w:t>void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color w:val="FF8080"/>
        </w:rPr>
        <w:t>TSignal</w:t>
      </w:r>
      <w:r>
        <w:rPr>
          <w:rFonts w:ascii="monospace" w:hAnsi="monospace"/>
        </w:rPr>
        <w:t>&lt;</w:t>
      </w:r>
      <w:r>
        <w:rPr>
          <w:rFonts w:ascii="monospace" w:hAnsi="monospace"/>
          <w:color w:val="FF8080"/>
        </w:rPr>
        <w:t>T</w:t>
      </w:r>
      <w:r>
        <w:rPr>
          <w:rFonts w:ascii="monospace" w:hAnsi="monospace"/>
        </w:rPr>
        <w:t>&gt;::</w:t>
      </w:r>
      <w:r>
        <w:rPr>
          <w:rFonts w:ascii="monospace" w:hAnsi="monospace"/>
          <w:b w:val="false"/>
        </w:rPr>
        <w:t>resetSignal</w:t>
      </w:r>
      <w:r>
        <w:rPr>
          <w:rFonts w:ascii="monospace" w:hAnsi="monospace"/>
        </w:rPr>
        <w:t>(){</w:t>
      </w:r>
      <w:r>
        <w:rPr>
          <w:rFonts w:ascii="monospace" w:hAnsi="monospace"/>
          <w:color w:val="BEC0C2"/>
        </w:rPr>
        <w:t xml:space="preserve">    </w:t>
      </w:r>
      <w:r>
        <w:rPr>
          <w:rFonts w:ascii="monospace" w:hAnsi="monospace"/>
        </w:rPr>
        <w:t>signal</w:t>
      </w:r>
      <w:r>
        <w:rPr>
          <w:rFonts w:ascii="monospace" w:hAnsi="monospace"/>
          <w:color w:val="D6BB9A"/>
        </w:rPr>
        <w:t>.</w:t>
      </w:r>
      <w:r>
        <w:rPr>
          <w:rFonts w:ascii="monospace" w:hAnsi="monospace"/>
        </w:rPr>
        <w:t>fill(</w:t>
      </w:r>
      <w:r>
        <w:rPr>
          <w:rFonts w:ascii="monospace" w:hAnsi="monospace"/>
          <w:color w:val="8A602C"/>
        </w:rPr>
        <w:t>0</w:t>
      </w:r>
      <w:r>
        <w:rPr>
          <w:rFonts w:ascii="monospace" w:hAnsi="monospace"/>
        </w:rPr>
        <w:t>,</w:t>
      </w:r>
      <w:r>
        <w:rPr>
          <w:rFonts w:ascii="monospace" w:hAnsi="monospace"/>
          <w:color w:val="BEC0C2"/>
        </w:rPr>
        <w:t xml:space="preserve"> </w:t>
      </w:r>
      <w:r>
        <w:rPr>
          <w:rFonts w:ascii="monospace" w:hAnsi="monospace"/>
          <w:i/>
          <w:color w:val="45C6D6"/>
        </w:rPr>
        <w:t>this</w:t>
      </w:r>
      <w:r>
        <w:rPr>
          <w:rFonts w:ascii="monospace" w:hAnsi="monospace"/>
          <w:color w:val="D6BB9A"/>
        </w:rPr>
        <w:t>-&gt;</w:t>
      </w:r>
      <w:r>
        <w:rPr>
          <w:rFonts w:ascii="monospace" w:hAnsi="monospace"/>
        </w:rPr>
        <w:t>maxSignalSise);}</w:t>
      </w:r>
      <w:r>
        <w:rPr/>
        <w:br/>
      </w:r>
      <w:r>
        <w:rPr>
          <w:rFonts w:ascii="monospace" w:hAnsi="monospace"/>
          <w:color w:val="FF6AAD"/>
        </w:rPr>
        <w:t>#endif</w:t>
      </w:r>
      <w:r>
        <w:rPr/>
        <w:br/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XO Thames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monospac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4145" cy="170180"/>
              <wp:effectExtent l="0" t="0" r="0" b="0"/>
              <wp:wrapSquare wrapText="largest"/>
              <wp:docPr id="4" name="Pictur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64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Picture 1" stroked="f" style="position:absolute;margin-left:228.2pt;margin-top:0.05pt;width:11.25pt;height:13.3pt;mso-position-horizontal:center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72390" cy="170180"/>
              <wp:effectExtent l="0" t="0" r="0" b="0"/>
              <wp:wrapSquare wrapText="largest"/>
              <wp:docPr id="6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fillcolor="white" stroked="f" style="position:absolute;margin-left:0pt;margin-top:0.05pt;width:5.6pt;height:13.3pt;mso-position-horizontal:lef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Style3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2_ch"/>
    <w:uiPriority w:val="0"/>
    <w:qFormat/>
    <w:pPr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basedOn w:val="Normal"/>
    <w:next w:val="Normal"/>
    <w:link w:val="Style_4_ch"/>
    <w:uiPriority w:val="9"/>
    <w:qFormat/>
    <w:pPr>
      <w:keepNext w:val="true"/>
      <w:keepLines/>
      <w:spacing w:before="480" w:after="0"/>
      <w:outlineLvl w:val="0"/>
    </w:pPr>
    <w:rPr>
      <w:rFonts w:ascii="Cambria" w:hAnsi="Cambria" w:asciiTheme="majorAscii" w:hAnsiTheme="majorHAnsi"/>
      <w:b/>
      <w:color w:val="366091" w:themeColor="accent1" w:themeShade="bf"/>
      <w:sz w:val="28"/>
    </w:rPr>
  </w:style>
  <w:style w:type="paragraph" w:styleId="2">
    <w:name w:val="Heading 2"/>
    <w:next w:val="Normal"/>
    <w:link w:val="Style_85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next w:val="Normal"/>
    <w:link w:val="Style_86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next w:val="Normal"/>
    <w:link w:val="Style_83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link w:val="Style_8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BalloonText">
    <w:name w:val="Balloon Text"/>
    <w:link w:val="Style_60"/>
    <w:qFormat/>
    <w:rPr>
      <w:rFonts w:ascii="Tahoma" w:hAnsi="Tahoma"/>
      <w:sz w:val="16"/>
    </w:rPr>
  </w:style>
  <w:style w:type="character" w:styleId="Style9">
    <w:name w:val="Текст в заданном формате"/>
    <w:link w:val="Style_11"/>
    <w:qFormat/>
    <w:rPr>
      <w:rFonts w:ascii="Liberation Mono" w:hAnsi="Liberation Mono"/>
      <w:sz w:val="20"/>
    </w:rPr>
  </w:style>
  <w:style w:type="character" w:styleId="Contents2">
    <w:name w:val="Contents 2"/>
    <w:link w:val="Style_38"/>
    <w:qFormat/>
    <w:rPr>
      <w:rFonts w:ascii="XO Thames" w:hAnsi="XO Thames"/>
      <w:sz w:val="28"/>
    </w:rPr>
  </w:style>
  <w:style w:type="character" w:styleId="Style10">
    <w:name w:val="Заголовок"/>
    <w:link w:val="Style_67"/>
    <w:qFormat/>
    <w:rPr>
      <w:rFonts w:ascii="Liberation Sans" w:hAnsi="Liberation Sans"/>
      <w:sz w:val="28"/>
    </w:rPr>
  </w:style>
  <w:style w:type="character" w:styleId="Contents9">
    <w:name w:val="Contents 9"/>
    <w:link w:val="Style_66"/>
    <w:qFormat/>
    <w:rPr>
      <w:rFonts w:ascii="XO Thames" w:hAnsi="XO Thames"/>
      <w:color w:val="000000"/>
      <w:spacing w:val="0"/>
      <w:sz w:val="28"/>
    </w:rPr>
  </w:style>
  <w:style w:type="character" w:styleId="NoSpacing">
    <w:name w:val="No Spacing"/>
    <w:link w:val="Style_40"/>
    <w:qFormat/>
    <w:rPr>
      <w:rFonts w:ascii="Calibri" w:hAnsi="Calibri" w:asciiTheme="minorAscii" w:hAnsiTheme="minorHAnsi"/>
      <w:color w:val="000000"/>
      <w:spacing w:val="0"/>
      <w:sz w:val="22"/>
    </w:rPr>
  </w:style>
  <w:style w:type="character" w:styleId="Contents8">
    <w:name w:val="Contents 8"/>
    <w:link w:val="Style_73"/>
    <w:qFormat/>
    <w:rPr>
      <w:rFonts w:ascii="XO Thames" w:hAnsi="XO Thames"/>
      <w:color w:val="000000"/>
      <w:spacing w:val="0"/>
      <w:sz w:val="28"/>
    </w:rPr>
  </w:style>
  <w:style w:type="character" w:styleId="Contents4">
    <w:name w:val="Contents 4"/>
    <w:link w:val="Style_52"/>
    <w:qFormat/>
    <w:rPr>
      <w:rFonts w:ascii="XO Thames" w:hAnsi="XO Thames"/>
      <w:sz w:val="28"/>
    </w:rPr>
  </w:style>
  <w:style w:type="character" w:styleId="List">
    <w:name w:val="List"/>
    <w:basedOn w:val="Textbody"/>
    <w:link w:val="Style_61"/>
    <w:qFormat/>
    <w:rPr/>
  </w:style>
  <w:style w:type="character" w:styleId="Contents6">
    <w:name w:val="Contents 6"/>
    <w:link w:val="Style_51"/>
    <w:qFormat/>
    <w:rPr>
      <w:rFonts w:ascii="XO Thames" w:hAnsi="XO Thames"/>
      <w:sz w:val="28"/>
    </w:rPr>
  </w:style>
  <w:style w:type="character" w:styleId="Contents7">
    <w:name w:val="Contents 7"/>
    <w:link w:val="Style_89"/>
    <w:qFormat/>
    <w:rPr>
      <w:rFonts w:ascii="XO Thames" w:hAnsi="XO Thames"/>
      <w:sz w:val="28"/>
    </w:rPr>
  </w:style>
  <w:style w:type="character" w:styleId="DefaultParagraphFont">
    <w:name w:val="Default Paragraph Font"/>
    <w:link w:val="Style_65"/>
    <w:qFormat/>
    <w:rPr/>
  </w:style>
  <w:style w:type="character" w:styleId="Heading5">
    <w:name w:val="Heading 5"/>
    <w:link w:val="Style_8"/>
    <w:qFormat/>
    <w:rPr>
      <w:rFonts w:ascii="XO Thames" w:hAnsi="XO Thames"/>
      <w:b/>
      <w:color w:val="000000"/>
      <w:spacing w:val="0"/>
      <w:sz w:val="22"/>
    </w:rPr>
  </w:style>
  <w:style w:type="character" w:styleId="Textbody">
    <w:name w:val="Text body"/>
    <w:link w:val="Style_19"/>
    <w:qFormat/>
    <w:rPr/>
  </w:style>
  <w:style w:type="character" w:styleId="Style11">
    <w:name w:val="Маркеры списка"/>
    <w:link w:val="Style_24"/>
    <w:qFormat/>
    <w:rPr>
      <w:rFonts w:ascii="OpenSymbol" w:hAnsi="OpenSymbol"/>
    </w:rPr>
  </w:style>
  <w:style w:type="character" w:styleId="Style12">
    <w:name w:val="Нижний колонтитул Знак"/>
    <w:basedOn w:val="12"/>
    <w:link w:val="Style_34"/>
    <w:qFormat/>
    <w:rPr/>
  </w:style>
  <w:style w:type="character" w:styleId="Heading3">
    <w:name w:val="Heading 3"/>
    <w:link w:val="Style_86"/>
    <w:qFormat/>
    <w:rPr>
      <w:rFonts w:ascii="XO Thames" w:hAnsi="XO Thames"/>
      <w:b/>
      <w:sz w:val="26"/>
    </w:rPr>
  </w:style>
  <w:style w:type="character" w:styleId="TOCHeading">
    <w:name w:val="TOC Heading"/>
    <w:basedOn w:val="Heading1"/>
    <w:link w:val="Style_32"/>
    <w:qFormat/>
    <w:rPr/>
  </w:style>
  <w:style w:type="character" w:styleId="Style13">
    <w:name w:val="Интернет-ссылка"/>
    <w:basedOn w:val="12"/>
    <w:link w:val="Style_56"/>
    <w:rPr>
      <w:color w:val="0000FF"/>
      <w:u w:val="single"/>
    </w:rPr>
  </w:style>
  <w:style w:type="character" w:styleId="11">
    <w:name w:val="Гиперссылка1"/>
    <w:link w:val="Style_41"/>
    <w:qFormat/>
    <w:rPr>
      <w:rFonts w:ascii="Calibri" w:hAnsi="Calibri"/>
      <w:color w:val="0000FF"/>
      <w:spacing w:val="0"/>
      <w:sz w:val="22"/>
      <w:u w:val="single"/>
    </w:rPr>
  </w:style>
  <w:style w:type="character" w:styleId="Style14">
    <w:name w:val="Верхний и нижний колонтитулы"/>
    <w:link w:val="Style_58"/>
    <w:qFormat/>
    <w:rPr>
      <w:rFonts w:ascii="XO Thames" w:hAnsi="XO Thames"/>
      <w:color w:val="000000"/>
      <w:spacing w:val="0"/>
      <w:sz w:val="22"/>
    </w:rPr>
  </w:style>
  <w:style w:type="character" w:styleId="Style15">
    <w:name w:val="Ссылка указателя"/>
    <w:link w:val="Style_68"/>
    <w:qFormat/>
    <w:rPr/>
  </w:style>
  <w:style w:type="character" w:styleId="Subtitle">
    <w:name w:val="Subtitle"/>
    <w:link w:val="Style_80"/>
    <w:qFormat/>
    <w:rPr>
      <w:rFonts w:ascii="XO Thames" w:hAnsi="XO Thames"/>
      <w:i/>
      <w:color w:val="000000"/>
      <w:spacing w:val="0"/>
      <w:sz w:val="24"/>
    </w:rPr>
  </w:style>
  <w:style w:type="character" w:styleId="Heading1">
    <w:name w:val="Heading 1"/>
    <w:link w:val="Style_4"/>
    <w:qFormat/>
    <w:rPr>
      <w:rFonts w:ascii="Cambria" w:hAnsi="Cambria" w:asciiTheme="majorAscii" w:hAnsiTheme="majorHAnsi"/>
      <w:b/>
      <w:color w:val="366091" w:themeColor="accent1" w:themeShade="bf"/>
      <w:sz w:val="28"/>
    </w:rPr>
  </w:style>
  <w:style w:type="character" w:styleId="ListParagraph">
    <w:name w:val="List Paragraph"/>
    <w:link w:val="Style_54"/>
    <w:qFormat/>
    <w:rPr/>
  </w:style>
  <w:style w:type="character" w:styleId="12">
    <w:name w:val="Основной шрифт абзаца1"/>
    <w:link w:val="Style_26"/>
    <w:qFormat/>
    <w:rPr>
      <w:rFonts w:ascii="Calibri" w:hAnsi="Calibri" w:asciiTheme="minorAscii" w:hAnsiTheme="minorHAnsi"/>
      <w:color w:val="000000"/>
      <w:spacing w:val="0"/>
      <w:sz w:val="22"/>
    </w:rPr>
  </w:style>
  <w:style w:type="character" w:styleId="Contents3">
    <w:name w:val="Contents 3"/>
    <w:link w:val="Style_50"/>
    <w:qFormat/>
    <w:rPr>
      <w:rFonts w:ascii="XO Thames" w:hAnsi="XO Thames"/>
      <w:sz w:val="28"/>
    </w:rPr>
  </w:style>
  <w:style w:type="character" w:styleId="Caption">
    <w:name w:val="Caption"/>
    <w:link w:val="Style_44"/>
    <w:qFormat/>
    <w:rPr>
      <w:i/>
      <w:sz w:val="24"/>
    </w:rPr>
  </w:style>
  <w:style w:type="character" w:styleId="Contents1">
    <w:name w:val="Contents 1"/>
    <w:link w:val="Style_3"/>
    <w:qFormat/>
    <w:rPr/>
  </w:style>
  <w:style w:type="character" w:styleId="Style16">
    <w:name w:val="Содержимое врезки"/>
    <w:link w:val="Style_9"/>
    <w:qFormat/>
    <w:rPr/>
  </w:style>
  <w:style w:type="character" w:styleId="Footer">
    <w:name w:val="Footer"/>
    <w:link w:val="Style_1"/>
    <w:qFormat/>
    <w:rPr/>
  </w:style>
  <w:style w:type="character" w:styleId="Heading4">
    <w:name w:val="Heading 4"/>
    <w:link w:val="Style_83"/>
    <w:qFormat/>
    <w:rPr>
      <w:rFonts w:ascii="XO Thames" w:hAnsi="XO Thames"/>
      <w:b/>
      <w:color w:val="000000"/>
      <w:spacing w:val="0"/>
      <w:sz w:val="24"/>
    </w:rPr>
  </w:style>
  <w:style w:type="character" w:styleId="Style17">
    <w:name w:val="Текст выноски Знак"/>
    <w:basedOn w:val="12"/>
    <w:link w:val="Style_71"/>
    <w:qFormat/>
    <w:rPr>
      <w:rFonts w:ascii="Tahoma" w:hAnsi="Tahoma"/>
      <w:sz w:val="16"/>
    </w:rPr>
  </w:style>
  <w:style w:type="character" w:styleId="Header">
    <w:name w:val="Header"/>
    <w:link w:val="Style_63"/>
    <w:qFormat/>
    <w:rPr/>
  </w:style>
  <w:style w:type="character" w:styleId="Style18">
    <w:name w:val="Указатель"/>
    <w:link w:val="Style_55"/>
    <w:qFormat/>
    <w:rPr/>
  </w:style>
  <w:style w:type="character" w:styleId="Footnote">
    <w:name w:val="Footnote"/>
    <w:link w:val="Style_64"/>
    <w:qFormat/>
    <w:rPr>
      <w:rFonts w:ascii="XO Thames" w:hAnsi="XO Thames"/>
      <w:sz w:val="22"/>
    </w:rPr>
  </w:style>
  <w:style w:type="character" w:styleId="HeaderandFooter">
    <w:name w:val="Header and Footer"/>
    <w:link w:val="Style_59"/>
    <w:qFormat/>
    <w:rPr>
      <w:rFonts w:ascii="XO Thames" w:hAnsi="XO Thames"/>
    </w:rPr>
  </w:style>
  <w:style w:type="character" w:styleId="Caption1">
    <w:name w:val="caption"/>
    <w:link w:val="Style_76"/>
    <w:qFormat/>
    <w:rPr>
      <w:b/>
      <w:color w:val="4F81BD" w:themeColor="accent1"/>
      <w:sz w:val="18"/>
    </w:rPr>
  </w:style>
  <w:style w:type="character" w:styleId="Indexheading">
    <w:name w:val="index heading"/>
    <w:link w:val="Style_72"/>
    <w:qFormat/>
    <w:rPr/>
  </w:style>
  <w:style w:type="character" w:styleId="13">
    <w:name w:val="Обычный1"/>
    <w:link w:val="Style_84"/>
    <w:qFormat/>
    <w:rPr>
      <w:rFonts w:ascii="Calibri" w:hAnsi="Calibri" w:asciiTheme="minorAscii" w:hAnsiTheme="minorHAnsi"/>
      <w:color w:val="000000"/>
      <w:spacing w:val="0"/>
      <w:sz w:val="22"/>
    </w:rPr>
  </w:style>
  <w:style w:type="character" w:styleId="Style19">
    <w:name w:val="Непропорциональный текст"/>
    <w:link w:val="Style_7"/>
    <w:qFormat/>
    <w:rPr>
      <w:rFonts w:ascii="Liberation Mono" w:hAnsi="Liberation Mono"/>
    </w:rPr>
  </w:style>
  <w:style w:type="character" w:styleId="Contents5">
    <w:name w:val="Contents 5"/>
    <w:link w:val="Style_78"/>
    <w:qFormat/>
    <w:rPr>
      <w:rFonts w:ascii="XO Thames" w:hAnsi="XO Thames"/>
      <w:color w:val="000000"/>
      <w:spacing w:val="0"/>
      <w:sz w:val="28"/>
    </w:rPr>
  </w:style>
  <w:style w:type="character" w:styleId="Style20">
    <w:name w:val="Верхний колонтитул Знак"/>
    <w:basedOn w:val="12"/>
    <w:link w:val="Style_88"/>
    <w:qFormat/>
    <w:rPr/>
  </w:style>
  <w:style w:type="character" w:styleId="Title">
    <w:name w:val="Title"/>
    <w:link w:val="Style_82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2">
    <w:name w:val="Heading 2"/>
    <w:link w:val="Style_85"/>
    <w:qFormat/>
    <w:rPr>
      <w:rFonts w:ascii="XO Thames" w:hAnsi="XO Thames"/>
      <w:b/>
      <w:color w:val="000000"/>
      <w:spacing w:val="0"/>
      <w:sz w:val="28"/>
    </w:rPr>
  </w:style>
  <w:style w:type="character" w:styleId="Internetlink">
    <w:name w:val="Internet link"/>
    <w:link w:val="Style_81"/>
    <w:qFormat/>
    <w:rPr>
      <w:rFonts w:ascii="Calibri" w:hAnsi="Calibri"/>
      <w:color w:val="0000FF"/>
      <w:spacing w:val="0"/>
      <w:sz w:val="22"/>
      <w:u w:val="single"/>
    </w:rPr>
  </w:style>
  <w:style w:type="character" w:styleId="Style21">
    <w:name w:val="Посещённая гиперссылка"/>
    <w:link w:val="Style_87"/>
    <w:rPr>
      <w:color w:val="800000"/>
      <w:u w:val="single"/>
    </w:rPr>
  </w:style>
  <w:style w:type="paragraph" w:styleId="Style22">
    <w:name w:val="Заголовок"/>
    <w:next w:val="Style23"/>
    <w:link w:val="Style_67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3">
    <w:name w:val="Body Text"/>
    <w:basedOn w:val="Normal"/>
    <w:link w:val="Style_6_ch"/>
    <w:pPr>
      <w:spacing w:before="0" w:after="140"/>
    </w:pPr>
    <w:rPr/>
  </w:style>
  <w:style w:type="paragraph" w:styleId="Style24">
    <w:name w:val="List"/>
    <w:basedOn w:val="Textbody1"/>
    <w:link w:val="Style_61_ch"/>
    <w:pPr/>
    <w:rPr/>
  </w:style>
  <w:style w:type="paragraph" w:styleId="Style25">
    <w:name w:val="Caption"/>
    <w:link w:val="Style_4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26">
    <w:name w:val="Указатель"/>
    <w:basedOn w:val="Normal"/>
    <w:link w:val="Style_55_ch"/>
    <w:qFormat/>
    <w:pPr/>
    <w:rPr/>
  </w:style>
  <w:style w:type="paragraph" w:styleId="BalloonText1">
    <w:name w:val="Balloon Text"/>
    <w:link w:val="Style_60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ahoma" w:hAnsi="Tahoma" w:eastAsia="NSimSun" w:cs="Lucida Sans"/>
      <w:color w:val="000000"/>
      <w:spacing w:val="0"/>
      <w:kern w:val="0"/>
      <w:sz w:val="16"/>
      <w:szCs w:val="20"/>
      <w:lang w:val="ru-RU" w:eastAsia="zh-CN" w:bidi="hi-IN"/>
    </w:rPr>
  </w:style>
  <w:style w:type="paragraph" w:styleId="Style27">
    <w:name w:val="Текст в заданном формате"/>
    <w:basedOn w:val="Normal"/>
    <w:link w:val="Style_11_ch"/>
    <w:qFormat/>
    <w:pPr>
      <w:spacing w:before="0" w:after="0"/>
    </w:pPr>
    <w:rPr>
      <w:rFonts w:ascii="Liberation Mono" w:hAnsi="Liberation Mono"/>
      <w:sz w:val="20"/>
    </w:rPr>
  </w:style>
  <w:style w:type="paragraph" w:styleId="21">
    <w:name w:val="TOC 2"/>
    <w:next w:val="Normal"/>
    <w:link w:val="Style_12_ch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Contents 9"/>
    <w:link w:val="Style_1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NoSpacing1">
    <w:name w:val="No Spacing"/>
    <w:link w:val="Style_40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81">
    <w:name w:val="Contents 8"/>
    <w:link w:val="Style_16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next w:val="Normal"/>
    <w:link w:val="Style_17_ch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link w:val="Style_20_ch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link w:val="Style_21_ch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"/>
    <w:link w:val="Style_65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28">
    <w:name w:val="Маркеры списка"/>
    <w:link w:val="Style_2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OpenSymbol" w:hAnsi="OpenSymbol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Style29">
    <w:name w:val="Нижний колонтитул Знак"/>
    <w:basedOn w:val="15"/>
    <w:link w:val="Style_34_ch"/>
    <w:qFormat/>
    <w:pPr/>
    <w:rPr/>
  </w:style>
  <w:style w:type="paragraph" w:styleId="TOCHeading1">
    <w:name w:val="TOC Heading"/>
    <w:basedOn w:val="1"/>
    <w:next w:val="Normal"/>
    <w:link w:val="Style_32_ch"/>
    <w:qFormat/>
    <w:pPr/>
    <w:rPr/>
  </w:style>
  <w:style w:type="paragraph" w:styleId="Style30">
    <w:name w:val="Интернет-ссылка"/>
    <w:basedOn w:val="15"/>
    <w:link w:val="Style_5_ch"/>
    <w:qFormat/>
    <w:pPr/>
    <w:rPr>
      <w:color w:val="0000FF" w:themeColor="hyperlink"/>
      <w:u w:val="single"/>
    </w:rPr>
  </w:style>
  <w:style w:type="paragraph" w:styleId="14">
    <w:name w:val="Гиперссылка1"/>
    <w:link w:val="Style_41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Textbody1">
    <w:name w:val="Text body"/>
    <w:link w:val="Style_19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31">
    <w:name w:val="Верхний и нижний колонтитулы"/>
    <w:link w:val="Style_59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Style32">
    <w:name w:val="Ссылка указателя"/>
    <w:link w:val="Style_68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33">
    <w:name w:val="Subtitle"/>
    <w:next w:val="Normal"/>
    <w:link w:val="Style_80_ch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21">
    <w:name w:val="Contents 2"/>
    <w:link w:val="Style_38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"/>
    <w:link w:val="Style_5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15">
    <w:name w:val="Основной шрифт абзаца1"/>
    <w:link w:val="Style_26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31">
    <w:name w:val="TOC 3"/>
    <w:next w:val="Normal"/>
    <w:link w:val="Style_42_ch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11">
    <w:name w:val="Contents 1"/>
    <w:link w:val="Style_45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34">
    <w:name w:val="Содержимое врезки"/>
    <w:link w:val="Style_9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35">
    <w:name w:val="Footer"/>
    <w:basedOn w:val="Normal"/>
    <w:link w:val="Style_1_ch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6">
    <w:name w:val="Текст выноски Знак"/>
    <w:basedOn w:val="15"/>
    <w:link w:val="Style_71_ch"/>
    <w:qFormat/>
    <w:pPr/>
    <w:rPr>
      <w:rFonts w:ascii="Tahoma" w:hAnsi="Tahoma"/>
      <w:sz w:val="16"/>
    </w:rPr>
  </w:style>
  <w:style w:type="paragraph" w:styleId="Contents31">
    <w:name w:val="Contents 3"/>
    <w:link w:val="Style_50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Contents 6"/>
    <w:link w:val="Style_51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Contents 4"/>
    <w:link w:val="Style_52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37">
    <w:name w:val="Header"/>
    <w:basedOn w:val="Normal"/>
    <w:link w:val="Style_63_ch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ternetlink1">
    <w:name w:val="Internet link"/>
    <w:link w:val="Style_81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"/>
    <w:link w:val="Style_6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6">
    <w:name w:val="TOC 1"/>
    <w:basedOn w:val="Normal"/>
    <w:next w:val="Normal"/>
    <w:link w:val="Style_3_ch"/>
    <w:uiPriority w:val="39"/>
    <w:pPr>
      <w:spacing w:before="0" w:after="100"/>
    </w:pPr>
    <w:rPr/>
  </w:style>
  <w:style w:type="paragraph" w:styleId="Caption2">
    <w:name w:val="caption"/>
    <w:next w:val="Normal"/>
    <w:link w:val="Style_76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/>
      <w:b/>
      <w:color w:val="4F81BD" w:themeColor="accent1"/>
      <w:spacing w:val="0"/>
      <w:kern w:val="0"/>
      <w:sz w:val="18"/>
      <w:szCs w:val="20"/>
      <w:lang w:val="ru-RU" w:eastAsia="zh-CN" w:bidi="hi-IN"/>
    </w:rPr>
  </w:style>
  <w:style w:type="paragraph" w:styleId="9">
    <w:name w:val="TOC 9"/>
    <w:next w:val="Normal"/>
    <w:link w:val="Style_66_ch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dexheading1">
    <w:name w:val="index heading"/>
    <w:basedOn w:val="Normal"/>
    <w:link w:val="Style_72_ch"/>
    <w:qFormat/>
    <w:pPr/>
    <w:rPr/>
  </w:style>
  <w:style w:type="paragraph" w:styleId="17">
    <w:name w:val="Обычный1"/>
    <w:link w:val="Style_8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8">
    <w:name w:val="TOC 8"/>
    <w:next w:val="Normal"/>
    <w:link w:val="Style_73_ch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38">
    <w:name w:val="Непропорциональный текст"/>
    <w:link w:val="Style_7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Liberation Mono" w:hAnsi="Liberation Mono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51">
    <w:name w:val="Contents 5"/>
    <w:link w:val="Style_7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39">
    <w:name w:val="Верхний колонтитул Знак"/>
    <w:basedOn w:val="15"/>
    <w:link w:val="Style_88_ch"/>
    <w:qFormat/>
    <w:pPr/>
    <w:rPr/>
  </w:style>
  <w:style w:type="paragraph" w:styleId="Style40">
    <w:name w:val="Title"/>
    <w:next w:val="Normal"/>
    <w:link w:val="Style_82_ch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51">
    <w:name w:val="TOC 5"/>
    <w:next w:val="Normal"/>
    <w:link w:val="Style_78_ch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41">
    <w:name w:val="Посещённая гиперссылка"/>
    <w:link w:val="Style_87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NSimSun" w:cs="Lucida Sans"/>
      <w:color w:val="800000"/>
      <w:spacing w:val="0"/>
      <w:kern w:val="0"/>
      <w:sz w:val="22"/>
      <w:szCs w:val="20"/>
      <w:u w:val="single"/>
      <w:lang w:val="ru-RU" w:eastAsia="zh-CN" w:bidi="hi-IN"/>
    </w:rPr>
  </w:style>
  <w:style w:type="paragraph" w:styleId="Contents71">
    <w:name w:val="Contents 7"/>
    <w:link w:val="Style_89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table" w:default="1" w:styleId="Style_90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C%2B%2B" TargetMode="External"/><Relationship Id="rId3" Type="http://schemas.openxmlformats.org/officeDocument/2006/relationships/hyperlink" Target="https://ru.wikipedia.org/wiki/&#1054;&#1073;&#1086;&#1073;&#1097;&#1105;&#1085;&#1085;&#1086;&#1077;_&#1087;&#1088;&#1086;&#1075;&#1088;&#1072;&#1084;&#1084;&#1080;&#1088;&#1086;&#1074;&#1072;&#1085;&#1080;&#1077;" TargetMode="External"/><Relationship Id="rId4" Type="http://schemas.openxmlformats.org/officeDocument/2006/relationships/hyperlink" Target="https://ru.wikipedia.org/wiki/&#1058;&#1080;&#1087;_&#1076;&#1072;&#1085;&#1085;&#1099;&#1093;" TargetMode="External"/><Relationship Id="rId5" Type="http://schemas.openxmlformats.org/officeDocument/2006/relationships/hyperlink" Target="https://ru.wikipedia.org/wiki/C%2B%2B" TargetMode="External"/><Relationship Id="rId6" Type="http://schemas.openxmlformats.org/officeDocument/2006/relationships/hyperlink" Target="https://ru.wikipedia.org/wiki/&#1060;&#1091;&#1085;&#1082;&#1094;&#1080;&#1103;_(&#1087;&#1088;&#1086;&#1075;&#1088;&#1072;&#1084;&#1084;&#1080;&#1088;&#1086;&#1074;&#1072;&#1085;&#1080;&#1077;)" TargetMode="External"/><Relationship Id="rId7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8" Type="http://schemas.openxmlformats.org/officeDocument/2006/relationships/hyperlink" Target="https://ru.wikipedia.org/wiki/&#1055;&#1086;&#1074;&#1077;&#1076;&#1077;&#1085;&#1095;&#1077;&#1089;&#1082;&#1080;&#1077;_&#1096;&#1072;&#1073;&#1083;&#1086;&#1085;&#1099;_&#1087;&#1088;&#1086;&#1077;&#1082;&#1090;&#1080;&#1088;&#1086;&#1074;&#1072;&#1085;&#1080;&#1103;" TargetMode="External"/><Relationship Id="rId9" Type="http://schemas.openxmlformats.org/officeDocument/2006/relationships/hyperlink" Target="https://ru.wikipedia.org/wiki/&#1064;&#1072;&#1073;&#1083;&#1086;&#1085;_&#1087;&#1088;&#1086;&#1077;&#1082;&#1090;&#1080;&#1088;&#1086;&#1074;&#1072;&#1085;&#1080;&#1103;" TargetMode="External"/><Relationship Id="rId10" Type="http://schemas.openxmlformats.org/officeDocument/2006/relationships/hyperlink" Target="https://ru.wikipedia.org/wiki/Make" TargetMode="External"/><Relationship Id="rId11" Type="http://schemas.openxmlformats.org/officeDocument/2006/relationships/hyperlink" Target="https://ru.wikipedia.org/wiki/&#1050;&#1088;&#1086;&#1089;&#1089;&#1087;&#1083;&#1072;&#1090;&#1092;&#1086;&#1088;&#1084;&#1077;&#1085;&#1085;&#1086;&#1089;&#1090;&#1100;" TargetMode="External"/><Relationship Id="rId12" Type="http://schemas.openxmlformats.org/officeDocument/2006/relationships/hyperlink" Target="https://ru.wikipedia.org/wiki/&#1059;&#1090;&#1080;&#1083;&#1080;&#1090;&#1072;" TargetMode="External"/><Relationship Id="rId13" Type="http://schemas.openxmlformats.org/officeDocument/2006/relationships/hyperlink" Target="https://ru.wikipedia.org/wiki/&#1040;&#1074;&#1090;&#1086;&#1084;&#1072;&#1090;&#1080;&#1079;&#1072;&#1094;&#1080;&#1103;_&#1089;&#1073;&#1086;&#1088;&#1082;&#1080;" TargetMode="External"/><Relationship Id="rId14" Type="http://schemas.openxmlformats.org/officeDocument/2006/relationships/hyperlink" Target="https://ru.wikipedia.org/wiki/&#1048;&#1089;&#1093;&#1086;&#1076;&#1085;&#1099;&#1081;_&#1082;&#1086;&#1076;" TargetMode="External"/><Relationship Id="rId15" Type="http://schemas.openxmlformats.org/officeDocument/2006/relationships/hyperlink" Target="https://ru.wikipedia.org/wiki/&#1057;&#1082;&#1088;&#1080;&#1087;&#1090;" TargetMode="External"/><Relationship Id="rId16" Type="http://schemas.openxmlformats.org/officeDocument/2006/relationships/hyperlink" Target="https://ru.wikipedia.org/wiki/&#1059;&#1089;&#1090;&#1072;&#1085;&#1086;&#1074;&#1082;&#1072;_&#1087;&#1088;&#1086;&#1075;&#1088;&#1072;&#1084;&#1084;&#1085;&#1086;&#1075;&#1086;_&#1086;&#1073;&#1077;&#1089;&#1087;&#1077;&#1095;&#1077;&#1085;&#1080;&#1103;" TargetMode="External"/><Relationship Id="rId17" Type="http://schemas.openxmlformats.org/officeDocument/2006/relationships/hyperlink" Target="https://ru.wikipedia.org/wiki/&#1057;&#1080;&#1089;&#1090;&#1077;&#1084;&#1072;_&#1091;&#1087;&#1088;&#1072;&#1074;&#1083;&#1077;&#1085;&#1080;&#1103;_&#1087;&#1072;&#1082;&#1077;&#1090;&#1072;&#1084;&#1080;" TargetMode="External"/><Relationship Id="rId18" Type="http://schemas.openxmlformats.org/officeDocument/2006/relationships/hyperlink" Target="https://ru.wikipedia.org/wiki/Qt" TargetMode="External"/><Relationship Id="rId19" Type="http://schemas.openxmlformats.org/officeDocument/2006/relationships/hyperlink" Target="https://ru.wikipedia.org/wiki/Makefile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Document_Manager_Pro/6.3.5.2$Windows_x86 LibreOffice_project/</Application>
  <Pages>8</Pages>
  <Words>895</Words>
  <Characters>7766</Characters>
  <CharactersWithSpaces>9012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2022-12-15T19:36:27Z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ScaleCrop">
    <vt:bool>0</vt:bool>
  </property>
</Properties>
</file>