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FA34BD" w14:textId="1CFC85E0" w:rsidR="003825AA" w:rsidRP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Enlever size</w:t>
      </w:r>
    </w:p>
    <w:p w14:paraId="1EA894A7" w14:textId="6F00C86F" w:rsidR="004234A1" w:rsidRDefault="004234A1">
      <w:pPr>
        <w:rPr>
          <w:rFonts w:eastAsia="Times New Roman" w:cstheme="minorHAnsi"/>
          <w:sz w:val="21"/>
          <w:szCs w:val="21"/>
        </w:rPr>
      </w:pPr>
      <w:r w:rsidRPr="004234A1">
        <w:rPr>
          <w:rFonts w:eastAsia="Times New Roman" w:cstheme="minorHAnsi"/>
          <w:sz w:val="21"/>
          <w:szCs w:val="21"/>
        </w:rPr>
        <w:t>Guideline par défaut</w:t>
      </w:r>
      <w:r w:rsidR="00D42A92">
        <w:rPr>
          <w:rFonts w:eastAsia="Times New Roman" w:cstheme="minorHAnsi"/>
          <w:sz w:val="21"/>
          <w:szCs w:val="21"/>
        </w:rPr>
        <w:t xml:space="preserve"> -&gt; ok </w:t>
      </w:r>
    </w:p>
    <w:p w14:paraId="7F2C0F05" w14:textId="77777777" w:rsidR="00CE6084" w:rsidRDefault="00CE6084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Guide Volume : # use case / solution</w:t>
      </w:r>
    </w:p>
    <w:p w14:paraId="0C5F2B52" w14:textId="605B4355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 xml:space="preserve">Scope -&gt; Chaque </w:t>
      </w:r>
      <w:proofErr w:type="spellStart"/>
      <w:r>
        <w:rPr>
          <w:rFonts w:eastAsia="Times New Roman" w:cstheme="minorHAnsi"/>
          <w:sz w:val="21"/>
          <w:szCs w:val="21"/>
        </w:rPr>
        <w:t>domain</w:t>
      </w:r>
      <w:proofErr w:type="spellEnd"/>
      <w:r>
        <w:rPr>
          <w:rFonts w:eastAsia="Times New Roman" w:cstheme="minorHAnsi"/>
          <w:sz w:val="21"/>
          <w:szCs w:val="21"/>
        </w:rPr>
        <w:t xml:space="preserve"> : item de </w:t>
      </w:r>
      <w:proofErr w:type="spellStart"/>
      <w:r>
        <w:rPr>
          <w:rFonts w:eastAsia="Times New Roman" w:cstheme="minorHAnsi"/>
          <w:sz w:val="21"/>
          <w:szCs w:val="21"/>
        </w:rPr>
        <w:t>reference</w:t>
      </w:r>
      <w:proofErr w:type="spellEnd"/>
      <w:r>
        <w:rPr>
          <w:rFonts w:eastAsia="Times New Roman" w:cstheme="minorHAnsi"/>
          <w:sz w:val="21"/>
          <w:szCs w:val="21"/>
        </w:rPr>
        <w:t xml:space="preserve"> (texte) </w:t>
      </w:r>
    </w:p>
    <w:p w14:paraId="129202F9" w14:textId="0038FA7D" w:rsidR="00CE6084" w:rsidRDefault="00CE6084">
      <w:pPr>
        <w:rPr>
          <w:rFonts w:eastAsia="Times New Roman" w:cstheme="minorHAnsi"/>
          <w:sz w:val="21"/>
          <w:szCs w:val="21"/>
        </w:rPr>
      </w:pPr>
      <w:proofErr w:type="spellStart"/>
      <w:r>
        <w:rPr>
          <w:rFonts w:eastAsia="Times New Roman" w:cstheme="minorHAnsi"/>
          <w:sz w:val="21"/>
          <w:szCs w:val="21"/>
        </w:rPr>
        <w:t>Perimeter</w:t>
      </w:r>
      <w:proofErr w:type="spellEnd"/>
      <w:r>
        <w:rPr>
          <w:rFonts w:eastAsia="Times New Roman" w:cstheme="minorHAnsi"/>
          <w:sz w:val="21"/>
          <w:szCs w:val="21"/>
        </w:rPr>
        <w:t xml:space="preserve"> : zone d’input # unité de </w:t>
      </w:r>
      <w:proofErr w:type="spellStart"/>
      <w:r>
        <w:rPr>
          <w:rFonts w:eastAsia="Times New Roman" w:cstheme="minorHAnsi"/>
          <w:sz w:val="21"/>
          <w:szCs w:val="21"/>
        </w:rPr>
        <w:t>ref</w:t>
      </w:r>
      <w:proofErr w:type="spellEnd"/>
      <w:r>
        <w:rPr>
          <w:rFonts w:eastAsia="Times New Roman" w:cstheme="minorHAnsi"/>
          <w:sz w:val="21"/>
          <w:szCs w:val="21"/>
        </w:rPr>
        <w:t xml:space="preserve"> du domaine / </w:t>
      </w:r>
      <w:proofErr w:type="gramStart"/>
      <w:r>
        <w:rPr>
          <w:rFonts w:eastAsia="Times New Roman" w:cstheme="minorHAnsi"/>
          <w:sz w:val="21"/>
          <w:szCs w:val="21"/>
        </w:rPr>
        <w:t>zone  (</w:t>
      </w:r>
      <w:proofErr w:type="gramEnd"/>
      <w:r>
        <w:rPr>
          <w:rFonts w:eastAsia="Times New Roman" w:cstheme="minorHAnsi"/>
          <w:sz w:val="21"/>
          <w:szCs w:val="21"/>
        </w:rPr>
        <w:t xml:space="preserve">spécifique) </w:t>
      </w:r>
    </w:p>
    <w:p w14:paraId="5261FE99" w14:textId="6551A49B" w:rsidR="00CE6084" w:rsidRDefault="00034081">
      <w:pPr>
        <w:rPr>
          <w:rFonts w:eastAsia="Times New Roman" w:cstheme="minorHAnsi"/>
          <w:sz w:val="21"/>
          <w:szCs w:val="21"/>
        </w:rPr>
      </w:pPr>
      <w:r>
        <w:rPr>
          <w:rFonts w:eastAsia="Times New Roman" w:cstheme="minorHAnsi"/>
          <w:sz w:val="21"/>
          <w:szCs w:val="21"/>
        </w:rPr>
        <w:t>Volumes : couleurs + changer l’orientation du tableau</w:t>
      </w:r>
    </w:p>
    <w:p w14:paraId="465D6BED" w14:textId="09024B7A" w:rsidR="00034081" w:rsidRDefault="00034081">
      <w:pPr>
        <w:rPr>
          <w:rFonts w:eastAsia="Times New Roman" w:cstheme="minorHAnsi"/>
          <w:sz w:val="21"/>
          <w:szCs w:val="21"/>
        </w:rPr>
      </w:pPr>
    </w:p>
    <w:p w14:paraId="38163BC5" w14:textId="77777777" w:rsidR="00034081" w:rsidRDefault="00034081">
      <w:pPr>
        <w:rPr>
          <w:rFonts w:eastAsia="Times New Roman" w:cstheme="minorHAnsi"/>
          <w:sz w:val="21"/>
          <w:szCs w:val="21"/>
        </w:rPr>
      </w:pPr>
    </w:p>
    <w:p w14:paraId="5216A325" w14:textId="27FDC43E" w:rsidR="00CE6084" w:rsidRDefault="00CE6084">
      <w:pPr>
        <w:rPr>
          <w:rFonts w:cstheme="minorHAnsi"/>
        </w:rPr>
      </w:pPr>
      <w:r>
        <w:rPr>
          <w:rFonts w:cstheme="minorHAnsi"/>
        </w:rPr>
        <w:t xml:space="preserve">Admin : changer nom </w:t>
      </w:r>
      <w:proofErr w:type="spellStart"/>
      <w:r>
        <w:rPr>
          <w:rFonts w:cstheme="minorHAnsi"/>
        </w:rPr>
        <w:t>domain</w:t>
      </w:r>
      <w:proofErr w:type="spellEnd"/>
      <w:r>
        <w:rPr>
          <w:rFonts w:cstheme="minorHAnsi"/>
        </w:rPr>
        <w:t>, solution …</w:t>
      </w:r>
      <w:r w:rsidR="007D267A">
        <w:rPr>
          <w:rFonts w:cstheme="minorHAnsi"/>
        </w:rPr>
        <w:t xml:space="preserve"> -&gt; ok ? </w:t>
      </w:r>
    </w:p>
    <w:p w14:paraId="4D5E4362" w14:textId="232C1EB9" w:rsidR="007D267A" w:rsidRPr="00034081" w:rsidRDefault="00034081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>Number of Component per Zone</w:t>
      </w:r>
      <w:r w:rsidRPr="00034081">
        <w:rPr>
          <w:rFonts w:cstheme="minorHAnsi"/>
          <w:lang w:val="en-GB"/>
        </w:rPr>
        <w:t xml:space="preserve"> </w:t>
      </w:r>
      <w:r>
        <w:rPr>
          <w:rFonts w:cstheme="minorHAnsi"/>
          <w:lang w:val="en-GB"/>
        </w:rPr>
        <w:t>-&gt; Domain reference item</w:t>
      </w:r>
    </w:p>
    <w:p w14:paraId="5D83C582" w14:textId="233CE4A5" w:rsidR="007D267A" w:rsidRPr="00034081" w:rsidRDefault="007D267A">
      <w:pPr>
        <w:rPr>
          <w:rFonts w:cstheme="minorHAnsi"/>
          <w:lang w:val="en-GB"/>
        </w:rPr>
      </w:pPr>
    </w:p>
    <w:p w14:paraId="721C4E4D" w14:textId="19D1D527" w:rsidR="007D267A" w:rsidRPr="00034081" w:rsidRDefault="007D267A">
      <w:pPr>
        <w:rPr>
          <w:rFonts w:cstheme="minorHAnsi"/>
          <w:lang w:val="en-GB"/>
        </w:rPr>
      </w:pPr>
      <w:r w:rsidRPr="00034081">
        <w:rPr>
          <w:rFonts w:cstheme="minorHAnsi"/>
          <w:lang w:val="en-GB"/>
        </w:rPr>
        <w:t xml:space="preserve">Quartier 2.3 </w:t>
      </w:r>
    </w:p>
    <w:p w14:paraId="21EAE886" w14:textId="3AC36348" w:rsidR="007D267A" w:rsidRPr="004234A1" w:rsidRDefault="007D267A">
      <w:pPr>
        <w:rPr>
          <w:rFonts w:cstheme="minorHAnsi"/>
        </w:rPr>
      </w:pPr>
      <w:r>
        <w:rPr>
          <w:rFonts w:cstheme="minorHAnsi"/>
        </w:rPr>
        <w:t xml:space="preserve">Parcs 5.1 </w:t>
      </w:r>
    </w:p>
    <w:sectPr w:rsidR="007D267A" w:rsidRPr="004234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835"/>
    <w:rsid w:val="00034081"/>
    <w:rsid w:val="003825AA"/>
    <w:rsid w:val="004234A1"/>
    <w:rsid w:val="007D267A"/>
    <w:rsid w:val="00CE6084"/>
    <w:rsid w:val="00D42A92"/>
    <w:rsid w:val="00FB0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9E65"/>
  <w15:chartTrackingRefBased/>
  <w15:docId w15:val="{0C7D6F1B-A064-474E-884A-8D01F306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372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8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59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Mejia Gil</dc:creator>
  <cp:keywords/>
  <dc:description/>
  <cp:lastModifiedBy>Diego Mejia Gil</cp:lastModifiedBy>
  <cp:revision>1</cp:revision>
  <dcterms:created xsi:type="dcterms:W3CDTF">2020-10-20T07:33:00Z</dcterms:created>
  <dcterms:modified xsi:type="dcterms:W3CDTF">2020-10-20T09:55:00Z</dcterms:modified>
</cp:coreProperties>
</file>