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63D81" w14:textId="14771F3B" w:rsidR="003D175F" w:rsidRPr="003D175F" w:rsidRDefault="001B7071" w:rsidP="003D17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A) Commentaires Supplier</w:t>
      </w:r>
      <w:proofErr w:type="gramStart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>/  Business</w:t>
      </w:r>
      <w:proofErr w:type="gramEnd"/>
      <w:r w:rsidR="003D175F" w:rsidRPr="003D17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Case  / Supplier</w:t>
      </w:r>
    </w:p>
    <w:p w14:paraId="7512415F" w14:textId="767B977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1) Page accueil - encagé u </w:t>
      </w:r>
      <w:r w:rsidRPr="003D175F">
        <w:rPr>
          <w:rFonts w:ascii="Times New Roman" w:eastAsia="Times New Roman" w:hAnsi="Times New Roman" w:cs="Times New Roman"/>
          <w:sz w:val="24"/>
          <w:szCs w:val="24"/>
        </w:rPr>
        <w:t>vous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êtes - + Logo ou image</w:t>
      </w:r>
    </w:p>
    <w:p w14:paraId="5862CC9A" w14:textId="54E60536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Pas possible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2) Lorem Ipsum</w:t>
      </w:r>
    </w:p>
    <w:p w14:paraId="615009C8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69435B1" w14:textId="32A4609B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l’unité des inputs cape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x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</w:t>
      </w:r>
      <w:r w:rsidR="00B93621" w:rsidRPr="00B93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621">
        <w:rPr>
          <w:rFonts w:ascii="Times New Roman" w:eastAsia="Times New Roman" w:hAnsi="Times New Roman" w:cs="Times New Roman"/>
          <w:sz w:val="24"/>
          <w:szCs w:val="24"/>
        </w:rPr>
        <w:t>d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, apex</w:t>
      </w:r>
    </w:p>
    <w:p w14:paraId="0EDCA0B2" w14:textId="5D481D99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4) Opex - volume mensuel /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Spécifier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unité </w:t>
      </w:r>
    </w:p>
    <w:p w14:paraId="410D7487" w14:textId="23F732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- met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tre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des mois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plu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t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ôt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que des dates</w:t>
      </w:r>
    </w:p>
    <w:p w14:paraId="3C3C2ACC" w14:textId="604B8DC8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6) Deal criteria dans common project input</w:t>
      </w:r>
    </w:p>
    <w:p w14:paraId="6B42A016" w14:textId="7D2DED9C" w:rsidR="003D175F" w:rsidRPr="003D175F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7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° Rajouter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les Capex /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et Opex dans les couts des use case </w:t>
      </w:r>
    </w:p>
    <w:p w14:paraId="76044CDF" w14:textId="2130EB0D" w:rsidR="003D175F" w:rsidRPr="003D175F" w:rsidRDefault="00373CB5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CB5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373CB5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permettre les variations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opex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en négatif (prix et volume) </w:t>
      </w:r>
    </w:p>
    <w:p w14:paraId="1E0601F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 </w:t>
      </w:r>
    </w:p>
    <w:p w14:paraId="678663C7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Summary</w:t>
      </w:r>
    </w:p>
    <w:p w14:paraId="29AEBD95" w14:textId="329C6E10" w:rsidR="003D175F" w:rsidRPr="00B93621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7) </w:t>
      </w:r>
      <w:proofErr w:type="spellStart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Enlever</w:t>
      </w:r>
      <w:proofErr w:type="spellEnd"/>
      <w:r w:rsidR="003D175F" w:rsidRPr="00B9362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societal bankability project</w:t>
      </w:r>
    </w:p>
    <w:p w14:paraId="2FABD35F" w14:textId="50D4C428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8) Mettre le </w:t>
      </w:r>
      <w:proofErr w:type="gram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réalisé</w:t>
      </w:r>
      <w:proofErr w:type="gramEnd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côté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spellEnd"/>
      <w:r w:rsidR="008D3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D8BFF9" w14:textId="3A5DA4EE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B9362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B93621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9) Pas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benefits </w:t>
      </w:r>
      <w:proofErr w:type="spellStart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mais</w:t>
      </w:r>
      <w:proofErr w:type="spellEnd"/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repartitioned cash in</w:t>
      </w:r>
    </w:p>
    <w:p w14:paraId="2F4992D8" w14:textId="541647D0" w:rsidR="003D175F" w:rsidRPr="003D175F" w:rsidRDefault="00950F24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8D3F2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8D3F2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10) Echelle des </w:t>
      </w:r>
      <w:r w:rsidR="00B93621">
        <w:rPr>
          <w:rFonts w:ascii="Times New Roman" w:eastAsia="Times New Roman" w:hAnsi="Times New Roman" w:cs="Times New Roman"/>
          <w:sz w:val="24"/>
          <w:szCs w:val="24"/>
          <w:lang w:val="en-GB"/>
        </w:rPr>
        <w:t>cash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summary</w:t>
      </w:r>
    </w:p>
    <w:p w14:paraId="349324C9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D175F">
        <w:rPr>
          <w:rFonts w:ascii="Times New Roman" w:eastAsia="Times New Roman" w:hAnsi="Times New Roman" w:cs="Times New Roman"/>
          <w:sz w:val="24"/>
          <w:szCs w:val="24"/>
          <w:lang w:val="en-GB"/>
        </w:rPr>
        <w:t>Output Project details</w:t>
      </w:r>
    </w:p>
    <w:p w14:paraId="0BF71554" w14:textId="7C734357" w:rsidR="003D175F" w:rsidRPr="003D175F" w:rsidRDefault="009C13B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11) Opex tous les mois sur la durée du projet</w:t>
      </w:r>
    </w:p>
    <w:p w14:paraId="20F9F6FB" w14:textId="1034C60F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12) </w:t>
      </w:r>
      <w:proofErr w:type="spellStart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>Deployment</w:t>
      </w:r>
      <w:proofErr w:type="spellEnd"/>
      <w:r w:rsidR="00B93621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erreur de calcul</w:t>
      </w:r>
    </w:p>
    <w:p w14:paraId="3084CF41" w14:textId="032A5CAE" w:rsidR="003D175F" w:rsidRP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13) Voir le mois</w:t>
      </w:r>
      <w:r w:rsidR="00E00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0FC2CF" w14:textId="07F378CF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62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??? -&gt;</w:t>
      </w:r>
      <w:r w:rsidRPr="00B9362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14) Affichage encadrés</w:t>
      </w:r>
    </w:p>
    <w:p w14:paraId="61B16301" w14:textId="77777777" w:rsidR="003D175F" w:rsidRPr="003D175F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175F">
        <w:rPr>
          <w:rFonts w:ascii="Times New Roman" w:eastAsia="Times New Roman" w:hAnsi="Times New Roman" w:cs="Times New Roman"/>
          <w:sz w:val="24"/>
          <w:szCs w:val="24"/>
        </w:rPr>
        <w:t>Output Use Case</w:t>
      </w:r>
    </w:p>
    <w:p w14:paraId="6D2FF51A" w14:textId="11DB03F3" w:rsidR="003D175F" w:rsidRPr="003D175F" w:rsidRDefault="00B93621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3B1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9C13B1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15) Somme du projet </w:t>
      </w:r>
    </w:p>
    <w:p w14:paraId="63DADB2F" w14:textId="0B32401A" w:rsidR="003D175F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E9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C96E9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16) Confirmation - enlever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les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l</w:t>
      </w:r>
      <w:r w:rsidR="00B93621">
        <w:rPr>
          <w:rFonts w:ascii="Times New Roman" w:eastAsia="Times New Roman" w:hAnsi="Times New Roman" w:cs="Times New Roman"/>
          <w:sz w:val="24"/>
          <w:szCs w:val="24"/>
        </w:rPr>
        <w:t>é</w:t>
      </w:r>
      <w:r w:rsidR="003D175F" w:rsidRPr="003D175F">
        <w:rPr>
          <w:rFonts w:ascii="Times New Roman" w:eastAsia="Times New Roman" w:hAnsi="Times New Roman" w:cs="Times New Roman"/>
          <w:sz w:val="24"/>
          <w:szCs w:val="24"/>
        </w:rPr>
        <w:t>ments non nécessaires (e use case non sélectionnées et autres) et rajouter la confirmation dans la partie supplier </w:t>
      </w:r>
    </w:p>
    <w:p w14:paraId="5D5478D3" w14:textId="0CAC0D7F" w:rsidR="00FB3158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E889E" w14:textId="21D1E477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Bankability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diviser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en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</w:p>
    <w:p w14:paraId="322EE3DF" w14:textId="4BE8BFD2" w:rsidR="00FB3158" w:rsidRPr="001B7071" w:rsidRDefault="00FB3158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B13C503" w14:textId="0C366A7D" w:rsidR="00FB3158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proofErr w:type="spell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Prjoect</w:t>
      </w:r>
      <w:proofErr w:type="spell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>details :</w:t>
      </w:r>
      <w:proofErr w:type="gramEnd"/>
      <w:r w:rsidR="00FB3158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graphs </w:t>
      </w:r>
    </w:p>
    <w:p w14:paraId="57D3B09F" w14:textId="61BB6C80" w:rsidR="00947010" w:rsidRPr="001B7071" w:rsidRDefault="00947010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3E5173" w14:textId="1E9FE9A8" w:rsidR="00DA0DBE" w:rsidRPr="001B7071" w:rsidRDefault="00C96E9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DA0DBE" w:rsidRPr="001B707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Screen lorem </w:t>
      </w:r>
    </w:p>
    <w:p w14:paraId="784594B8" w14:textId="20675074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3686447D" w14:textId="77777777" w:rsidR="003D175F" w:rsidRPr="001B7071" w:rsidRDefault="003D175F" w:rsidP="003D17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555431E" w14:textId="6822CB5B" w:rsidR="00EB051B" w:rsidRDefault="00EB051B">
      <w:pPr>
        <w:rPr>
          <w:lang w:val="en-GB"/>
        </w:rPr>
      </w:pPr>
    </w:p>
    <w:p w14:paraId="19E0596C" w14:textId="59CC10D2" w:rsidR="00CF6D8C" w:rsidRPr="001924F2" w:rsidRDefault="00CF6D8C">
      <w:pPr>
        <w:rPr>
          <w:rFonts w:ascii="Arial" w:hAnsi="Arial" w:cs="Arial"/>
          <w:color w:val="000000"/>
          <w:sz w:val="21"/>
          <w:szCs w:val="21"/>
          <w:lang w:val="en-GB"/>
        </w:rPr>
      </w:pPr>
      <w:r w:rsidRPr="001924F2">
        <w:rPr>
          <w:rFonts w:ascii="Arial" w:hAnsi="Arial" w:cs="Arial"/>
          <w:color w:val="000000"/>
          <w:sz w:val="21"/>
          <w:szCs w:val="21"/>
          <w:lang w:val="en-GB"/>
        </w:rPr>
        <w:br w:type="page"/>
      </w:r>
    </w:p>
    <w:p w14:paraId="46F4DC9C" w14:textId="24FDDD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701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947010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2) Scope</w:t>
      </w:r>
    </w:p>
    <w:p w14:paraId="3AC01DBF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Domain —&gt; Solution —&gt; Use Case</w:t>
      </w:r>
    </w:p>
    <w:p w14:paraId="7741F064" w14:textId="7CEE3DD6" w:rsidR="00CF6D8C" w:rsidRPr="001924F2" w:rsidRDefault="001924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924F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Pour plus tard -&gt;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</w:rPr>
        <w:t>3) Constitution BD traduction</w:t>
      </w:r>
    </w:p>
    <w:p w14:paraId="37B01B86" w14:textId="10066CC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proofErr w:type="gramStart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>Ok ???</w:t>
      </w:r>
      <w:proofErr w:type="gramEnd"/>
      <w:r w:rsidRPr="00CF6D8C">
        <w:rPr>
          <w:rFonts w:ascii="Times New Roman" w:eastAsia="Times New Roman" w:hAnsi="Times New Roman" w:cs="Times New Roman"/>
          <w:b/>
          <w:bCs/>
          <w:color w:val="FFC000"/>
          <w:sz w:val="24"/>
          <w:szCs w:val="24"/>
          <w:lang w:val="en-GB"/>
        </w:rPr>
        <w:t xml:space="preserve"> -&gt;</w:t>
      </w:r>
      <w:r w:rsidRPr="00CF6D8C">
        <w:rPr>
          <w:rFonts w:ascii="Times New Roman" w:eastAsia="Times New Roman" w:hAnsi="Times New Roman" w:cs="Times New Roman"/>
          <w:color w:val="FFC000"/>
          <w:sz w:val="24"/>
          <w:szCs w:val="24"/>
          <w:lang w:val="en-GB"/>
        </w:rPr>
        <w:t xml:space="preserve"> 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4) Project Common —&gt; Project Overlay </w:t>
      </w:r>
    </w:p>
    <w:p w14:paraId="7A1CAC6F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5) Use Case</w:t>
      </w:r>
    </w:p>
    <w:p w14:paraId="3910067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Trois notes sous chaque frise</w:t>
      </w:r>
    </w:p>
    <w:p w14:paraId="36D53C6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debut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—&gt; # mois —&gt; Calcul automatique de la fin </w:t>
      </w:r>
    </w:p>
    <w:p w14:paraId="2D7A28B6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6) UC Operations</w:t>
      </w:r>
    </w:p>
    <w:p w14:paraId="42788EEE" w14:textId="02396612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début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déploiement (entrée) —&gt; # mois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déploiement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(entrée) —&gt; Calcul automatique date fin de déploiement (output) —&gt; entrée date f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n du UC</w:t>
      </w:r>
    </w:p>
    <w:p w14:paraId="26101EDF" w14:textId="40E434E6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7) UC pric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ng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537D25C1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pricing</w:t>
      </w:r>
    </w:p>
    <w:p w14:paraId="031E47AA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POC duration</w:t>
      </w:r>
    </w:p>
    <w:p w14:paraId="3BB00379" w14:textId="44FDCBBC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8) UC revenues —&gt; Sort du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schedule</w:t>
      </w:r>
    </w:p>
    <w:p w14:paraId="6A821412" w14:textId="42AB07CD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9) Operating revenues —&gt; Recurring revenues</w:t>
      </w:r>
    </w:p>
    <w:p w14:paraId="1B48E297" w14:textId="4E68A70E" w:rsidR="00CF6D8C" w:rsidRPr="001924F2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10) Total das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l’input</w:t>
      </w:r>
      <w:proofErr w:type="spellEnd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à </w:t>
      </w:r>
      <w:proofErr w:type="spellStart"/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enlever</w:t>
      </w:r>
      <w:proofErr w:type="spellEnd"/>
    </w:p>
    <w:p w14:paraId="56296B7C" w14:textId="54FF2A42" w:rsidR="00CF6D8C" w:rsidRPr="00CF6D8C" w:rsidRDefault="00AC28F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11) Volume —&gt; #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Units</w:t>
      </w:r>
      <w:proofErr w:type="spellEnd"/>
    </w:p>
    <w:p w14:paraId="0E0D4978" w14:textId="439FD192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12) Confirmation inputs</w:t>
      </w:r>
    </w:p>
    <w:p w14:paraId="2EC836C5" w14:textId="6537997D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- Confirmation par UC/ Overlay</w:t>
      </w:r>
    </w:p>
    <w:p w14:paraId="51E9E38E" w14:textId="3CA22410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ON ne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eut calculer que si Confirmation OK pour chaque UC ou Overlay</w:t>
      </w:r>
    </w:p>
    <w:p w14:paraId="14CB9D13" w14:textId="0FCFFFC7" w:rsidR="00CF6D8C" w:rsidRPr="00CF6D8C" w:rsidRDefault="000D623D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698F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D7698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13)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Export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des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dashboard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</w:t>
      </w:r>
      <w:r w:rsidR="00A2008F">
        <w:rPr>
          <w:rFonts w:ascii="Times New Roman" w:eastAsia="Times New Roman" w:hAnsi="Times New Roman" w:cs="Times New Roman"/>
          <w:color w:val="000000"/>
          <w:sz w:val="27"/>
          <w:szCs w:val="27"/>
        </w:rPr>
        <w:t>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Excel</w:t>
      </w:r>
    </w:p>
    <w:p w14:paraId="62559740" w14:textId="7D0B6025" w:rsidR="00CF6D8C" w:rsidRPr="00CF6D8C" w:rsidRDefault="004F7065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14) Graphs sous tableaux Par catégorie avec détails insérés dans le graphe</w:t>
      </w:r>
    </w:p>
    <w:p w14:paraId="089858AE" w14:textId="5754994B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15) Customer 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side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Capex/ Des/Opex —&gt; Rajouter en hait grisés non modifiable ce qui vient 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du fournisseur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78ECA4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16) Customer—&gt; Revenue —&gt; UC revenues</w:t>
      </w:r>
    </w:p>
    <w:p w14:paraId="1BF3C391" w14:textId="050F322E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17)  </w:t>
      </w:r>
      <w:r w:rsidR="00A2008F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Mode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de calcul des revenus et frais de pépiement, capiez et opérations —&gt; Formule Excel </w:t>
      </w:r>
    </w:p>
    <w:p w14:paraId="71A2521D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18) </w:t>
      </w:r>
      <w:proofErr w:type="spellStart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Rajouter</w:t>
      </w:r>
      <w:proofErr w:type="spellEnd"/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le schedule de Cash releasing benefits</w:t>
      </w:r>
    </w:p>
    <w:p w14:paraId="7B350477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Start of CBR</w:t>
      </w:r>
    </w:p>
    <w:p w14:paraId="3BF932A8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# Ramps UP</w:t>
      </w:r>
    </w:p>
    <w:p w14:paraId="62192062" w14:textId="664B667C" w:rsidR="00CF6D8C" w:rsidRPr="00CF6D8C" w:rsidRDefault="00B815F4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940F3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940F3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19) Cash Releasing Benefits categories (</w:t>
      </w:r>
      <w:proofErr w:type="spell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pareil</w:t>
      </w:r>
      <w:proofErr w:type="spell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 xml:space="preserve"> wider cash benefits) </w:t>
      </w:r>
    </w:p>
    <w:p w14:paraId="78FC4922" w14:textId="01C481B9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AE016B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AE016B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018E8F0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5117B6C" w14:textId="215F3FAD" w:rsidR="00CF6D8C" w:rsidRPr="00AE016B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AE016B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0B12A8C5" w14:textId="77777777" w:rsidR="00AE016B" w:rsidRPr="00CF6D8C" w:rsidRDefault="00AE016B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1AB8B874" w14:textId="6AB15525" w:rsidR="00CF6D8C" w:rsidRPr="00CF6D8C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3B88ED64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Cost / Unit </w:t>
      </w:r>
    </w:p>
    <w:p w14:paraId="0F07F876" w14:textId="77777777" w:rsidR="00CF6D8C" w:rsidRPr="00CF6D8C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cost per unit / Year</w:t>
      </w:r>
    </w:p>
    <w:p w14:paraId="3FD38642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30D25F14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1965896" w14:textId="587FCB56" w:rsidR="00CF6D8C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3: Impact</w:t>
      </w:r>
    </w:p>
    <w:p w14:paraId="0C10859D" w14:textId="77777777" w:rsidR="00AE016B" w:rsidRPr="001924F2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4FD12F8F" w14:textId="77777777" w:rsidR="00CF6D8C" w:rsidRPr="001924F2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Units Cost change</w:t>
      </w:r>
    </w:p>
    <w:p w14:paraId="271A5C37" w14:textId="3E680E41" w:rsidR="00CF6D8C" w:rsidRPr="006C1488" w:rsidRDefault="00CF6D8C" w:rsidP="00AE016B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u</w:t>
      </w: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me change</w:t>
      </w:r>
    </w:p>
    <w:p w14:paraId="50536B01" w14:textId="77777777" w:rsidR="00AE016B" w:rsidRPr="006C1488" w:rsidRDefault="00AE016B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</w:p>
    <w:p w14:paraId="39506699" w14:textId="389E0DCF" w:rsidR="00CF6D8C" w:rsidRPr="006C1488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lastRenderedPageBreak/>
        <w:t>Ok -&gt;</w:t>
      </w:r>
      <w:r w:rsidRPr="006C1488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20) N</w:t>
      </w:r>
      <w:r w:rsidR="00AE016B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o</w:t>
      </w:r>
      <w:r w:rsidR="00CF6D8C"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 quantifiable benefits </w:t>
      </w:r>
    </w:p>
    <w:p w14:paraId="5C7CD366" w14:textId="2284A18E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1/ Components</w:t>
      </w:r>
    </w:p>
    <w:p w14:paraId="3BC6C566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Item</w:t>
      </w:r>
    </w:p>
    <w:p w14:paraId="538FAF9F" w14:textId="1B43BB96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U</w:t>
      </w:r>
      <w:r w:rsidR="00AE016B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n</w:t>
      </w: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it </w:t>
      </w:r>
    </w:p>
    <w:p w14:paraId="4A51513C" w14:textId="553698E1" w:rsidR="00CF6D8C" w:rsidRPr="001924F2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val="en-GB"/>
        </w:rPr>
        <w:t>Ok -&gt;</w:t>
      </w:r>
      <w:r w:rsidRPr="001924F2">
        <w:rPr>
          <w:rFonts w:ascii="Times New Roman" w:eastAsia="Times New Roman" w:hAnsi="Times New Roman" w:cs="Times New Roman"/>
          <w:color w:val="00B050"/>
          <w:sz w:val="24"/>
          <w:szCs w:val="24"/>
          <w:lang w:val="en-GB"/>
        </w:rPr>
        <w:t xml:space="preserve"> </w:t>
      </w:r>
      <w:r w:rsidR="00CF6D8C"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Section 2: Baseline</w:t>
      </w:r>
    </w:p>
    <w:p w14:paraId="2CA648E9" w14:textId="77777777" w:rsidR="00CF6D8C" w:rsidRPr="001924F2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1924F2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Volume / month</w:t>
      </w:r>
    </w:p>
    <w:p w14:paraId="0247CB85" w14:textId="77777777" w:rsidR="00CF6D8C" w:rsidRPr="006C1488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</w:pPr>
      <w:r w:rsidRPr="006C1488">
        <w:rPr>
          <w:rFonts w:ascii="Times New Roman" w:eastAsia="Times New Roman" w:hAnsi="Times New Roman" w:cs="Times New Roman"/>
          <w:color w:val="000000"/>
          <w:sz w:val="27"/>
          <w:szCs w:val="27"/>
          <w:lang w:val="en-GB"/>
        </w:rPr>
        <w:t>- Evolution Volume / heart</w:t>
      </w:r>
    </w:p>
    <w:p w14:paraId="17575BA0" w14:textId="2A93D6D7" w:rsidR="00CF6D8C" w:rsidRPr="00CF6D8C" w:rsidRDefault="00940F32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Section </w:t>
      </w:r>
      <w:proofErr w:type="gramStart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3:</w:t>
      </w:r>
      <w:proofErr w:type="gramEnd"/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Impact</w:t>
      </w:r>
    </w:p>
    <w:p w14:paraId="0D62C659" w14:textId="77777777" w:rsidR="00CF6D8C" w:rsidRPr="00CF6D8C" w:rsidRDefault="00CF6D8C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 Volume change</w:t>
      </w:r>
    </w:p>
    <w:p w14:paraId="215FF7CF" w14:textId="2A45677C" w:rsidR="00CF6D8C" w:rsidRPr="00CF6D8C" w:rsidRDefault="006C1488" w:rsidP="00CF6D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28F2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Ok -&gt;</w:t>
      </w:r>
      <w:r w:rsidRPr="00AC28F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CF6D8C" w:rsidRPr="00CF6D8C">
        <w:rPr>
          <w:rFonts w:ascii="Times New Roman" w:eastAsia="Times New Roman" w:hAnsi="Times New Roman" w:cs="Times New Roman"/>
          <w:color w:val="000000"/>
          <w:sz w:val="27"/>
          <w:szCs w:val="27"/>
        </w:rPr>
        <w:t>21) </w:t>
      </w:r>
      <w:r w:rsidR="004D65F4">
        <w:rPr>
          <w:rFonts w:ascii="Times New Roman" w:eastAsia="Times New Roman" w:hAnsi="Times New Roman" w:cs="Times New Roman"/>
          <w:color w:val="000000"/>
          <w:sz w:val="27"/>
          <w:szCs w:val="27"/>
        </w:rPr>
        <w:t>Ajouter revenues à IPC supplier</w:t>
      </w:r>
    </w:p>
    <w:p w14:paraId="04AE2C06" w14:textId="6783FA7F" w:rsidR="00C2610E" w:rsidRDefault="00C2610E"/>
    <w:p w14:paraId="4D2DD5C5" w14:textId="726EB52A" w:rsidR="00D7698F" w:rsidRDefault="00D7698F"/>
    <w:p w14:paraId="2EA0CA36" w14:textId="5339C6A0" w:rsidR="00D7698F" w:rsidRPr="00B026F6" w:rsidRDefault="00D7698F">
      <w:r>
        <w:t xml:space="preserve"> </w:t>
      </w:r>
    </w:p>
    <w:sectPr w:rsidR="00D7698F" w:rsidRPr="00B0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5F"/>
    <w:rsid w:val="000D623D"/>
    <w:rsid w:val="001924F2"/>
    <w:rsid w:val="001B7071"/>
    <w:rsid w:val="00373CB5"/>
    <w:rsid w:val="003D175F"/>
    <w:rsid w:val="004D65F4"/>
    <w:rsid w:val="004F7065"/>
    <w:rsid w:val="006C1488"/>
    <w:rsid w:val="007828EE"/>
    <w:rsid w:val="00821D01"/>
    <w:rsid w:val="008D3F2B"/>
    <w:rsid w:val="00940F32"/>
    <w:rsid w:val="00947010"/>
    <w:rsid w:val="00950F24"/>
    <w:rsid w:val="009C13B1"/>
    <w:rsid w:val="00A10998"/>
    <w:rsid w:val="00A2008F"/>
    <w:rsid w:val="00AC28F2"/>
    <w:rsid w:val="00AE016B"/>
    <w:rsid w:val="00B026F6"/>
    <w:rsid w:val="00B815F4"/>
    <w:rsid w:val="00B93621"/>
    <w:rsid w:val="00C2610E"/>
    <w:rsid w:val="00C96E9F"/>
    <w:rsid w:val="00CA29D0"/>
    <w:rsid w:val="00CF6D8C"/>
    <w:rsid w:val="00D570B6"/>
    <w:rsid w:val="00D7698F"/>
    <w:rsid w:val="00DA0DBE"/>
    <w:rsid w:val="00E00028"/>
    <w:rsid w:val="00EB051B"/>
    <w:rsid w:val="00F77355"/>
    <w:rsid w:val="00FB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354"/>
  <w15:chartTrackingRefBased/>
  <w15:docId w15:val="{97BAAE13-5D7B-47E4-813F-98BAAF26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19</cp:revision>
  <dcterms:created xsi:type="dcterms:W3CDTF">2020-09-29T13:09:00Z</dcterms:created>
  <dcterms:modified xsi:type="dcterms:W3CDTF">2020-10-07T11:10:00Z</dcterms:modified>
</cp:coreProperties>
</file>