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D2" w:rsidRDefault="009F3D04" w:rsidP="009F3D04">
      <w:pPr>
        <w:jc w:val="center"/>
        <w:rPr>
          <w:sz w:val="40"/>
          <w:szCs w:val="40"/>
        </w:rPr>
      </w:pPr>
      <w:r w:rsidRPr="009F3D04">
        <w:rPr>
          <w:sz w:val="40"/>
          <w:szCs w:val="40"/>
        </w:rPr>
        <w:t>VERY DEEP CONVOLUTIONAL NETWORKS FOR LARGE-SCALE IMAGE RECOGNITION</w:t>
      </w:r>
    </w:p>
    <w:p w:rsidR="009F3D04" w:rsidRDefault="009F3D04" w:rsidP="009F3D04">
      <w:pPr>
        <w:jc w:val="center"/>
        <w:rPr>
          <w:sz w:val="40"/>
          <w:szCs w:val="40"/>
        </w:rPr>
      </w:pPr>
    </w:p>
    <w:p w:rsidR="0083671E" w:rsidRDefault="0083671E" w:rsidP="00AA0606">
      <w:pPr>
        <w:jc w:val="both"/>
      </w:pPr>
      <w:r>
        <w:t>The Transformer is a simple network architecture based solely on attention mechanisms that is superior in quality and parallelizable, requiring significantly less time to train.</w:t>
      </w:r>
    </w:p>
    <w:p w:rsidR="0083671E" w:rsidRDefault="0083671E" w:rsidP="00AA0606">
      <w:pPr>
        <w:jc w:val="both"/>
      </w:pPr>
      <w:r>
        <w:t xml:space="preserve">Recurrent neural networks, long short-term memory, and gated recurrent neural networks have been established as state-of-the-art approaches in sequence </w:t>
      </w:r>
      <w:r>
        <w:t>modelling</w:t>
      </w:r>
      <w:r>
        <w:t xml:space="preserve"> and equal contribution.</w:t>
      </w:r>
    </w:p>
    <w:p w:rsidR="0083671E" w:rsidRDefault="0083671E" w:rsidP="00AA0606">
      <w:pPr>
        <w:jc w:val="both"/>
      </w:pPr>
      <w:r>
        <w:t>The Transformer stands out as it's the first-ever transduction model which relies solely on self-attention. This revolutionary model can compute representations of its input and output without sequence-aligned RNNs or convolution, thereby saving time &amp; resources.</w:t>
      </w:r>
    </w:p>
    <w:p w:rsidR="0083671E" w:rsidRDefault="0083671E" w:rsidP="00AA0606">
      <w:pPr>
        <w:jc w:val="both"/>
      </w:pPr>
      <w:r>
        <w:t>Transformer utilizes an encoder-decoder structure combined with cascading self-attention and point-wise, densely connected layers.</w:t>
      </w:r>
    </w:p>
    <w:p w:rsidR="0083671E" w:rsidRDefault="0083671E" w:rsidP="00AA0606">
      <w:pPr>
        <w:jc w:val="both"/>
      </w:pPr>
      <w:r>
        <w:t xml:space="preserve">Encoder and decoder employ residual connections, layer normalization, and masking to ensure predictions for position </w:t>
      </w:r>
      <w:r w:rsidR="00AA0606">
        <w:t>I</w:t>
      </w:r>
      <w:bookmarkStart w:id="0" w:name="_GoBack"/>
      <w:bookmarkEnd w:id="0"/>
      <w:r>
        <w:t xml:space="preserve"> can only depend on known outputs.</w:t>
      </w:r>
    </w:p>
    <w:p w:rsidR="0083671E" w:rsidRDefault="0083671E" w:rsidP="00AA0606">
      <w:pPr>
        <w:jc w:val="both"/>
      </w:pPr>
      <w:r>
        <w:t>Attention functions map query and key-value pairs to an output, which is weighted by a compatibility function.</w:t>
      </w:r>
    </w:p>
    <w:p w:rsidR="0083671E" w:rsidRDefault="0083671E" w:rsidP="00AA0606">
      <w:pPr>
        <w:jc w:val="both"/>
      </w:pPr>
      <w:r>
        <w:t xml:space="preserve">Additive attention outperforms dot-product attention for small values of </w:t>
      </w:r>
      <w:proofErr w:type="spellStart"/>
      <w:r>
        <w:t>dk</w:t>
      </w:r>
      <w:proofErr w:type="spellEnd"/>
      <w:r>
        <w:t>, while dot-product attention outperforms additive attention for larger values.</w:t>
      </w:r>
    </w:p>
    <w:p w:rsidR="0083671E" w:rsidRDefault="0083671E" w:rsidP="00AA0606">
      <w:pPr>
        <w:jc w:val="both"/>
      </w:pPr>
      <w:r>
        <w:t>Multi-head attention lets models attend to different subspaces of data simultaneously, allowing for efficient computation. This greatly reduces the computing cost associated with traditional models.</w:t>
      </w:r>
    </w:p>
    <w:p w:rsidR="0083671E" w:rsidRDefault="0083671E" w:rsidP="00AA0606">
      <w:pPr>
        <w:jc w:val="both"/>
      </w:pPr>
      <w:r>
        <w:t xml:space="preserve">The Transformer uses multi-head attention in three ways: encoder-decoder attention, self-attention layers, and scaling dot-product </w:t>
      </w:r>
      <w:r>
        <w:t>attention. We</w:t>
      </w:r>
      <w:r>
        <w:t xml:space="preserve"> use learned </w:t>
      </w:r>
      <w:r>
        <w:t>embedding</w:t>
      </w:r>
      <w:r>
        <w:t xml:space="preserve"> and </w:t>
      </w:r>
      <w:r>
        <w:t>softback</w:t>
      </w:r>
      <w:r>
        <w:t xml:space="preserve"> functions to convert input and output tokens to vectors of dimension d</w:t>
      </w:r>
      <w:r>
        <w:t xml:space="preserve"> </w:t>
      </w:r>
      <w:r>
        <w:t xml:space="preserve">model. Positional encoding is needed to make use of the order of the sequence. This work uses sine and cosine functions of different frequencies to add positional encodings to input </w:t>
      </w:r>
      <w:r>
        <w:t>embedding</w:t>
      </w:r>
      <w:r>
        <w:t xml:space="preserve"> at the bottoms of the encoder and decoder stacks, allowing the model to learn to attend by relative positions.</w:t>
      </w:r>
    </w:p>
    <w:p w:rsidR="0083671E" w:rsidRDefault="0083671E" w:rsidP="00AA0606">
      <w:pPr>
        <w:jc w:val="both"/>
      </w:pPr>
      <w:r>
        <w:t xml:space="preserve">When the sequence length is shorter than the representation dimensionality, self-attention layers are more efficient than recurrent layers. This makes them time-saving and a practical choice when dealing with short sequences. We trained our models on a single machine with </w:t>
      </w:r>
      <w:proofErr w:type="gramStart"/>
      <w:r>
        <w:t>O(</w:t>
      </w:r>
      <w:proofErr w:type="gramEnd"/>
      <w:r>
        <w:t>n/k) convolutional layers, with separable convolutions decreasing complexity to O(k · n · d + n · d2).</w:t>
      </w:r>
    </w:p>
    <w:p w:rsidR="0083671E" w:rsidRDefault="0083671E" w:rsidP="00AA0606">
      <w:pPr>
        <w:jc w:val="both"/>
      </w:pPr>
      <w:r>
        <w:t>The Transformer (big) model stands head and shoulders above its competitors in terms of performance and requires less training than any of them. This opens up a world of opportunities to use it for various applications that can benefit from its efficiency. We measured the change in performance on English-to-German translation on the Transformer architecture by varying the number of attention heads and the attention key and value dimensions, keeping the amount of computation constant.</w:t>
      </w:r>
    </w:p>
    <w:p w:rsidR="009F3D04" w:rsidRPr="009F3D04" w:rsidRDefault="0083671E" w:rsidP="00AA0606">
      <w:pPr>
        <w:jc w:val="both"/>
        <w:rPr>
          <w:sz w:val="40"/>
          <w:szCs w:val="40"/>
        </w:rPr>
      </w:pPr>
      <w:r>
        <w:lastRenderedPageBreak/>
        <w:t xml:space="preserve">The Transformer is the first sequence transduction model based entirely on attention, outperforming recurrent or convolutional layers for translation </w:t>
      </w:r>
      <w:r>
        <w:t>tasks. We</w:t>
      </w:r>
      <w:r>
        <w:t xml:space="preserve"> are grateful to </w:t>
      </w:r>
      <w:proofErr w:type="spellStart"/>
      <w:r>
        <w:t>Nal</w:t>
      </w:r>
      <w:proofErr w:type="spellEnd"/>
      <w:r>
        <w:t xml:space="preserve"> </w:t>
      </w:r>
      <w:proofErr w:type="spellStart"/>
      <w:r>
        <w:t>Kalchbrenner</w:t>
      </w:r>
      <w:proofErr w:type="spellEnd"/>
      <w:r>
        <w:t xml:space="preserve"> and Stephan </w:t>
      </w:r>
      <w:proofErr w:type="spellStart"/>
      <w:r>
        <w:t>Gouws</w:t>
      </w:r>
      <w:proofErr w:type="spellEnd"/>
      <w:r>
        <w:t xml:space="preserve"> for their support.</w:t>
      </w:r>
    </w:p>
    <w:sectPr w:rsidR="009F3D04" w:rsidRPr="009F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04"/>
    <w:rsid w:val="002066C3"/>
    <w:rsid w:val="0083671E"/>
    <w:rsid w:val="009F3D04"/>
    <w:rsid w:val="00AA0606"/>
    <w:rsid w:val="00E7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B73B"/>
  <w15:chartTrackingRefBased/>
  <w15:docId w15:val="{FDFD8C77-E424-4C4E-8838-F413B193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Zabbir</dc:creator>
  <cp:keywords/>
  <dc:description/>
  <cp:lastModifiedBy>Zabbir</cp:lastModifiedBy>
  <cp:revision>2</cp:revision>
  <dcterms:created xsi:type="dcterms:W3CDTF">2023-04-01T04:21:00Z</dcterms:created>
  <dcterms:modified xsi:type="dcterms:W3CDTF">2023-04-01T04:52:00Z</dcterms:modified>
</cp:coreProperties>
</file>