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7A9DA3B1" w:rsidR="00FD6456" w:rsidRDefault="00DC4581">
            <w:pPr>
              <w:ind w:left="0" w:firstLine="0"/>
              <w:jc w:val="center"/>
            </w:pPr>
            <w:r>
              <w:t>SISTEMA DE FACTURACIÓN Y PAGOS – INDUSTRIA TÍPICA GUATEMALTECA, S.A</w:t>
            </w:r>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1C8A54E2" w:rsidR="00FD6456" w:rsidRDefault="00DC4581" w:rsidP="005063AB">
            <w:pPr>
              <w:ind w:left="0" w:firstLine="0"/>
              <w:jc w:val="center"/>
            </w:pPr>
            <w:r>
              <w:rPr>
                <w:rFonts w:ascii="Arial" w:eastAsia="Arial" w:hAnsi="Arial" w:cs="Arial"/>
                <w:b/>
              </w:rPr>
              <w:t xml:space="preserve">202308487 </w:t>
            </w:r>
            <w:r w:rsidR="005063AB" w:rsidRPr="005063AB">
              <w:rPr>
                <w:rFonts w:ascii="Arial" w:eastAsia="Arial" w:hAnsi="Arial" w:cs="Arial"/>
                <w:b/>
              </w:rPr>
              <w:t xml:space="preserve"> – </w:t>
            </w:r>
            <w:r>
              <w:rPr>
                <w:rFonts w:ascii="Arial" w:eastAsia="Arial" w:hAnsi="Arial" w:cs="Arial"/>
                <w:b/>
              </w:rPr>
              <w:t xml:space="preserve"> Zabdi Merari Adina Donis Rosales</w:t>
            </w:r>
          </w:p>
        </w:tc>
      </w:tr>
    </w:tbl>
    <w:p w14:paraId="7859CD51" w14:textId="77777777" w:rsidR="00FD6456" w:rsidRDefault="00FD6456">
      <w:pPr>
        <w:ind w:left="0" w:firstLine="0"/>
        <w:sectPr w:rsidR="00FD6456" w:rsidSect="00795E3E">
          <w:headerReference w:type="even" r:id="rId7"/>
          <w:headerReference w:type="default" r:id="rId8"/>
          <w:footerReference w:type="even" r:id="rId9"/>
          <w:footerReference w:type="default" r:id="rId10"/>
          <w:headerReference w:type="first" r:id="rId11"/>
          <w:footerReference w:type="first" r:id="rId12"/>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5767CC12" w14:textId="1E418777" w:rsidR="00FD6456" w:rsidRDefault="007D6BEF" w:rsidP="00DC4581">
      <w:pPr>
        <w:ind w:left="175" w:hanging="175"/>
        <w:jc w:val="both"/>
        <w:rPr>
          <w:color w:val="FF0000"/>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DC4581" w:rsidRPr="00DC4581">
        <w:rPr>
          <w:rFonts w:ascii="Times New Roman" w:eastAsia="Times New Roman" w:hAnsi="Times New Roman" w:cs="Times New Roman"/>
          <w:sz w:val="24"/>
          <w:szCs w:val="24"/>
        </w:rPr>
        <w:t xml:space="preserve">El presente trabajo describe el diseño, desarrollo e implementación del Proyecto No. 3 del curso de Introducción a la Programación y Computación 2. Se desarrolló un sistema integral de facturación y pagos para la empresa Industria Típica Guatemalteca, S.A., compuesto por una API </w:t>
      </w:r>
      <w:proofErr w:type="spellStart"/>
      <w:r w:rsidR="00DC4581" w:rsidRPr="00DC4581">
        <w:rPr>
          <w:rFonts w:ascii="Times New Roman" w:eastAsia="Times New Roman" w:hAnsi="Times New Roman" w:cs="Times New Roman"/>
          <w:sz w:val="24"/>
          <w:szCs w:val="24"/>
        </w:rPr>
        <w:t>RESTful</w:t>
      </w:r>
      <w:proofErr w:type="spellEnd"/>
      <w:r w:rsidR="00DC4581" w:rsidRPr="00DC4581">
        <w:rPr>
          <w:rFonts w:ascii="Times New Roman" w:eastAsia="Times New Roman" w:hAnsi="Times New Roman" w:cs="Times New Roman"/>
          <w:sz w:val="24"/>
          <w:szCs w:val="24"/>
        </w:rPr>
        <w:t xml:space="preserve"> implementada en C# con ASP.NET Core y un </w:t>
      </w:r>
      <w:proofErr w:type="spellStart"/>
      <w:r w:rsidR="00DC4581" w:rsidRPr="00DC4581">
        <w:rPr>
          <w:rFonts w:ascii="Times New Roman" w:eastAsia="Times New Roman" w:hAnsi="Times New Roman" w:cs="Times New Roman"/>
          <w:sz w:val="24"/>
          <w:szCs w:val="24"/>
        </w:rPr>
        <w:t>Frontend</w:t>
      </w:r>
      <w:proofErr w:type="spellEnd"/>
      <w:r w:rsidR="00DC4581" w:rsidRPr="00DC4581">
        <w:rPr>
          <w:rFonts w:ascii="Times New Roman" w:eastAsia="Times New Roman" w:hAnsi="Times New Roman" w:cs="Times New Roman"/>
          <w:sz w:val="24"/>
          <w:szCs w:val="24"/>
        </w:rPr>
        <w:t xml:space="preserve"> desarrollado en </w:t>
      </w:r>
      <w:proofErr w:type="spellStart"/>
      <w:r w:rsidR="00DC4581" w:rsidRPr="00DC4581">
        <w:rPr>
          <w:rFonts w:ascii="Times New Roman" w:eastAsia="Times New Roman" w:hAnsi="Times New Roman" w:cs="Times New Roman"/>
          <w:sz w:val="24"/>
          <w:szCs w:val="24"/>
        </w:rPr>
        <w:t>React</w:t>
      </w:r>
      <w:proofErr w:type="spellEnd"/>
      <w:r w:rsidR="00DC4581" w:rsidRPr="00DC4581">
        <w:rPr>
          <w:rFonts w:ascii="Times New Roman" w:eastAsia="Times New Roman" w:hAnsi="Times New Roman" w:cs="Times New Roman"/>
          <w:sz w:val="24"/>
          <w:szCs w:val="24"/>
        </w:rPr>
        <w:t>. La comunicación entre ambos programas se realiza mediante el protocolo HTTP. Los datos se persisten en archivos XML, garantizando la continuidad de la información entre sesiones. El sistema permite cargar configuraciones de clientes y bancos, procesar facturas y pagos, aplicar abonos a facturas pendientes ordenadas por antigüedad, gestionar saldos a favor, consultar estados de cuenta y visualizar gráficas de ingresos por banco para los últimos tres meses.</w:t>
      </w:r>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3D7816B2" w14:textId="7351BD23" w:rsidR="00FD6456" w:rsidRDefault="00360136" w:rsidP="00553519">
      <w:pPr>
        <w:spacing w:after="90" w:line="288" w:lineRule="auto"/>
        <w:ind w:left="142" w:firstLine="0"/>
        <w:jc w:val="both"/>
      </w:pPr>
      <w:r w:rsidRPr="00360136">
        <w:rPr>
          <w:rFonts w:ascii="Times New Roman" w:eastAsia="Times New Roman" w:hAnsi="Times New Roman" w:cs="Times New Roman"/>
          <w:sz w:val="24"/>
          <w:szCs w:val="24"/>
        </w:rPr>
        <w:t xml:space="preserve">API </w:t>
      </w:r>
      <w:proofErr w:type="spellStart"/>
      <w:r w:rsidRPr="00360136">
        <w:rPr>
          <w:rFonts w:ascii="Times New Roman" w:eastAsia="Times New Roman" w:hAnsi="Times New Roman" w:cs="Times New Roman"/>
          <w:sz w:val="24"/>
          <w:szCs w:val="24"/>
        </w:rPr>
        <w:t>RESTful</w:t>
      </w:r>
      <w:proofErr w:type="spellEnd"/>
      <w:r w:rsidRPr="0036013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60136">
        <w:rPr>
          <w:rFonts w:ascii="Times New Roman" w:eastAsia="Times New Roman" w:hAnsi="Times New Roman" w:cs="Times New Roman"/>
          <w:sz w:val="24"/>
          <w:szCs w:val="24"/>
        </w:rPr>
        <w:t xml:space="preserve">ASP.NET Core, </w:t>
      </w:r>
      <w:proofErr w:type="spellStart"/>
      <w:r w:rsidRPr="00360136">
        <w:rPr>
          <w:rFonts w:ascii="Times New Roman" w:eastAsia="Times New Roman" w:hAnsi="Times New Roman" w:cs="Times New Roman"/>
          <w:sz w:val="24"/>
          <w:szCs w:val="24"/>
        </w:rPr>
        <w:t>React</w:t>
      </w:r>
      <w:proofErr w:type="spellEnd"/>
      <w:r w:rsidRPr="00360136">
        <w:rPr>
          <w:rFonts w:ascii="Times New Roman" w:eastAsia="Times New Roman" w:hAnsi="Times New Roman" w:cs="Times New Roman"/>
          <w:sz w:val="24"/>
          <w:szCs w:val="24"/>
        </w:rPr>
        <w:t>, XML, programación orientada a objetos.</w:t>
      </w:r>
    </w:p>
    <w:p w14:paraId="5E3DF160" w14:textId="77777777" w:rsidR="005063AB" w:rsidRDefault="005063AB" w:rsidP="00A16055">
      <w:pPr>
        <w:ind w:hanging="176"/>
        <w:rPr>
          <w:rFonts w:ascii="Arial" w:eastAsia="Arial" w:hAnsi="Arial" w:cs="Arial"/>
          <w:b/>
          <w:i/>
        </w:rPr>
      </w:pPr>
    </w:p>
    <w:p w14:paraId="24B3FA13" w14:textId="77777777" w:rsidR="005063AB" w:rsidRDefault="005063AB" w:rsidP="00A16055">
      <w:pPr>
        <w:ind w:hanging="176"/>
        <w:rPr>
          <w:rFonts w:ascii="Arial" w:eastAsia="Arial" w:hAnsi="Arial" w:cs="Arial"/>
          <w:b/>
          <w:i/>
        </w:rPr>
      </w:pPr>
    </w:p>
    <w:p w14:paraId="798C5151" w14:textId="77777777" w:rsidR="005063AB" w:rsidRDefault="005063AB" w:rsidP="00A16055">
      <w:pPr>
        <w:ind w:hanging="176"/>
        <w:rPr>
          <w:rFonts w:ascii="Arial" w:eastAsia="Arial" w:hAnsi="Arial" w:cs="Arial"/>
          <w:b/>
          <w:i/>
        </w:rPr>
      </w:pPr>
    </w:p>
    <w:p w14:paraId="21522631" w14:textId="77777777" w:rsidR="005063AB" w:rsidRDefault="005063AB" w:rsidP="00A16055">
      <w:pPr>
        <w:ind w:hanging="176"/>
        <w:rPr>
          <w:rFonts w:ascii="Arial" w:eastAsia="Arial" w:hAnsi="Arial" w:cs="Arial"/>
          <w:b/>
          <w:i/>
        </w:rPr>
      </w:pPr>
    </w:p>
    <w:p w14:paraId="14C02845" w14:textId="77777777" w:rsidR="005063AB" w:rsidRDefault="005063AB" w:rsidP="00A16055">
      <w:pPr>
        <w:ind w:hanging="176"/>
        <w:rPr>
          <w:rFonts w:ascii="Arial" w:eastAsia="Arial" w:hAnsi="Arial" w:cs="Arial"/>
          <w:b/>
          <w:i/>
        </w:rPr>
      </w:pPr>
    </w:p>
    <w:p w14:paraId="6524B125" w14:textId="77777777" w:rsidR="005063AB" w:rsidRDefault="005063AB" w:rsidP="00360136">
      <w:pPr>
        <w:ind w:hanging="176"/>
        <w:rPr>
          <w:rFonts w:ascii="Arial" w:eastAsia="Arial" w:hAnsi="Arial" w:cs="Arial"/>
          <w:b/>
          <w:i/>
        </w:rPr>
      </w:pPr>
    </w:p>
    <w:p w14:paraId="430B8AA6" w14:textId="723E8FEF" w:rsidR="00FD6456" w:rsidRPr="00D90F3F" w:rsidRDefault="007D6BEF" w:rsidP="00A16055">
      <w:pPr>
        <w:ind w:hanging="176"/>
        <w:rPr>
          <w:lang w:val="en-US"/>
        </w:rPr>
      </w:pPr>
      <w:r w:rsidRPr="00D90F3F">
        <w:rPr>
          <w:rFonts w:ascii="Arial" w:eastAsia="Arial" w:hAnsi="Arial" w:cs="Arial"/>
          <w:b/>
          <w:i/>
          <w:lang w:val="en-US"/>
        </w:rPr>
        <w:t>Abstract</w:t>
      </w:r>
    </w:p>
    <w:p w14:paraId="2CD2CFEF" w14:textId="77777777" w:rsidR="00FD6456" w:rsidRPr="00D90F3F" w:rsidRDefault="00FD6456">
      <w:pPr>
        <w:ind w:left="0" w:firstLine="0"/>
        <w:jc w:val="both"/>
        <w:rPr>
          <w:lang w:val="en-US"/>
        </w:rPr>
      </w:pPr>
    </w:p>
    <w:p w14:paraId="0FBDF605" w14:textId="6DD89A2C" w:rsidR="00FD6456" w:rsidRPr="00360136" w:rsidRDefault="00360136" w:rsidP="00360136">
      <w:pPr>
        <w:ind w:left="0" w:firstLine="0"/>
        <w:jc w:val="both"/>
        <w:rPr>
          <w:lang w:val="en-US"/>
        </w:rPr>
      </w:pPr>
      <w:r w:rsidRPr="00360136">
        <w:rPr>
          <w:rFonts w:ascii="Times New Roman" w:eastAsia="Times New Roman" w:hAnsi="Times New Roman" w:cs="Times New Roman"/>
          <w:i/>
          <w:sz w:val="24"/>
          <w:szCs w:val="24"/>
          <w:lang w:val="en-US"/>
        </w:rPr>
        <w:t xml:space="preserve">This paper describes the design, development and implementation of Project No. 3 for the Introduction to Programming and Computing 2 course. A comprehensive billing and payment system was developed for the company Industria </w:t>
      </w:r>
      <w:proofErr w:type="spellStart"/>
      <w:r w:rsidRPr="00360136">
        <w:rPr>
          <w:rFonts w:ascii="Times New Roman" w:eastAsia="Times New Roman" w:hAnsi="Times New Roman" w:cs="Times New Roman"/>
          <w:i/>
          <w:sz w:val="24"/>
          <w:szCs w:val="24"/>
          <w:lang w:val="en-US"/>
        </w:rPr>
        <w:t>Típica</w:t>
      </w:r>
      <w:proofErr w:type="spellEnd"/>
      <w:r w:rsidRPr="00360136">
        <w:rPr>
          <w:rFonts w:ascii="Times New Roman" w:eastAsia="Times New Roman" w:hAnsi="Times New Roman" w:cs="Times New Roman"/>
          <w:i/>
          <w:sz w:val="24"/>
          <w:szCs w:val="24"/>
          <w:lang w:val="en-US"/>
        </w:rPr>
        <w:t xml:space="preserve"> </w:t>
      </w:r>
      <w:proofErr w:type="spellStart"/>
      <w:r w:rsidRPr="00360136">
        <w:rPr>
          <w:rFonts w:ascii="Times New Roman" w:eastAsia="Times New Roman" w:hAnsi="Times New Roman" w:cs="Times New Roman"/>
          <w:i/>
          <w:sz w:val="24"/>
          <w:szCs w:val="24"/>
          <w:lang w:val="en-US"/>
        </w:rPr>
        <w:t>Guatemalteca</w:t>
      </w:r>
      <w:proofErr w:type="spellEnd"/>
      <w:r w:rsidRPr="00360136">
        <w:rPr>
          <w:rFonts w:ascii="Times New Roman" w:eastAsia="Times New Roman" w:hAnsi="Times New Roman" w:cs="Times New Roman"/>
          <w:i/>
          <w:sz w:val="24"/>
          <w:szCs w:val="24"/>
          <w:lang w:val="en-US"/>
        </w:rPr>
        <w:t>, S.A., composed of a RESTful API implemented in C# with ASP.NET Core and a Frontend developed in React. Communication between both programs is carried out using the HTTP protocol. Data is persisted in XML files, ensuring information continuity between sessions. The system allows loading client and bank configurations, processing invoices and payments, applying credits to pending invoices ordered by date, managing credit balances, querying account statements, and displaying income charts by bank for the last three months.</w:t>
      </w:r>
    </w:p>
    <w:p w14:paraId="6C3F39E8" w14:textId="77777777" w:rsidR="0053300E" w:rsidRPr="00360136" w:rsidRDefault="0053300E">
      <w:pPr>
        <w:ind w:left="0" w:firstLine="0"/>
        <w:jc w:val="both"/>
        <w:rPr>
          <w:rFonts w:ascii="Times New Roman" w:eastAsia="Times New Roman" w:hAnsi="Times New Roman" w:cs="Times New Roman"/>
          <w:i/>
          <w:sz w:val="24"/>
          <w:szCs w:val="24"/>
          <w:lang w:val="en-US"/>
        </w:rPr>
      </w:pPr>
    </w:p>
    <w:p w14:paraId="53EAACCC" w14:textId="77777777" w:rsidR="0053300E" w:rsidRPr="00360136" w:rsidRDefault="0053300E">
      <w:pPr>
        <w:ind w:left="0" w:firstLine="0"/>
        <w:jc w:val="both"/>
        <w:rPr>
          <w:rFonts w:ascii="Carlito"/>
          <w:lang w:val="en-US"/>
        </w:rPr>
      </w:pPr>
    </w:p>
    <w:p w14:paraId="6CF3E1E0" w14:textId="77777777" w:rsidR="00FD6456" w:rsidRPr="00D90F3F" w:rsidRDefault="007D6BEF">
      <w:pPr>
        <w:ind w:left="0" w:firstLine="0"/>
        <w:jc w:val="both"/>
        <w:rPr>
          <w:lang w:val="en-US"/>
        </w:rPr>
      </w:pPr>
      <w:r w:rsidRPr="00D90F3F">
        <w:rPr>
          <w:rFonts w:ascii="Arial" w:eastAsia="Arial" w:hAnsi="Arial" w:cs="Arial"/>
          <w:b/>
          <w:i/>
          <w:lang w:val="en-US"/>
        </w:rPr>
        <w:t>Keywords</w:t>
      </w:r>
    </w:p>
    <w:p w14:paraId="5C999099" w14:textId="470B927B" w:rsidR="00FD6456" w:rsidRPr="00360136" w:rsidRDefault="00360136">
      <w:pPr>
        <w:spacing w:after="90" w:line="288" w:lineRule="auto"/>
        <w:ind w:left="0" w:firstLine="0"/>
        <w:jc w:val="both"/>
        <w:rPr>
          <w:lang w:val="en-US"/>
        </w:rPr>
      </w:pPr>
      <w:r w:rsidRPr="00360136">
        <w:rPr>
          <w:rFonts w:ascii="Times New Roman" w:eastAsia="Times New Roman" w:hAnsi="Times New Roman" w:cs="Times New Roman"/>
          <w:i/>
          <w:sz w:val="24"/>
          <w:szCs w:val="24"/>
          <w:lang w:val="en-US"/>
        </w:rPr>
        <w:t>RESTful API, ASP.NET Core, React, XML, object-oriented programming.</w:t>
      </w:r>
    </w:p>
    <w:p w14:paraId="3B5744CB" w14:textId="77777777" w:rsidR="005063AB" w:rsidRPr="00360136" w:rsidRDefault="005063AB">
      <w:pPr>
        <w:spacing w:after="90" w:line="288" w:lineRule="auto"/>
        <w:ind w:left="0" w:firstLine="0"/>
        <w:jc w:val="both"/>
        <w:rPr>
          <w:rFonts w:ascii="Arial" w:eastAsia="Arial" w:hAnsi="Arial" w:cs="Arial"/>
          <w:b/>
          <w:lang w:val="en-US"/>
        </w:rPr>
      </w:pPr>
    </w:p>
    <w:p w14:paraId="278F78A1" w14:textId="77777777" w:rsidR="005063AB" w:rsidRPr="00360136" w:rsidRDefault="005063AB">
      <w:pPr>
        <w:spacing w:after="90" w:line="288" w:lineRule="auto"/>
        <w:ind w:left="0" w:firstLine="0"/>
        <w:jc w:val="both"/>
        <w:rPr>
          <w:rFonts w:ascii="Arial" w:eastAsia="Arial" w:hAnsi="Arial" w:cs="Arial"/>
          <w:b/>
          <w:lang w:val="en-US"/>
        </w:rPr>
      </w:pPr>
    </w:p>
    <w:p w14:paraId="774BF8E9" w14:textId="77777777" w:rsidR="005063AB" w:rsidRPr="00360136" w:rsidRDefault="005063AB">
      <w:pPr>
        <w:spacing w:after="90" w:line="288" w:lineRule="auto"/>
        <w:ind w:left="0" w:firstLine="0"/>
        <w:jc w:val="both"/>
        <w:rPr>
          <w:rFonts w:ascii="Arial" w:eastAsia="Arial" w:hAnsi="Arial" w:cs="Arial"/>
          <w:b/>
          <w:lang w:val="en-US"/>
        </w:rPr>
      </w:pPr>
    </w:p>
    <w:p w14:paraId="5E9C6CC5" w14:textId="77777777" w:rsidR="005063AB" w:rsidRPr="00360136" w:rsidRDefault="005063AB">
      <w:pPr>
        <w:spacing w:after="90" w:line="288" w:lineRule="auto"/>
        <w:ind w:left="0" w:firstLine="0"/>
        <w:jc w:val="both"/>
        <w:rPr>
          <w:rFonts w:ascii="Arial" w:eastAsia="Arial" w:hAnsi="Arial" w:cs="Arial"/>
          <w:b/>
          <w:lang w:val="en-US"/>
        </w:rPr>
      </w:pPr>
    </w:p>
    <w:p w14:paraId="0A4D1ACC" w14:textId="3205B1F6" w:rsidR="00FD6456" w:rsidRDefault="007D6BEF">
      <w:pPr>
        <w:spacing w:after="90" w:line="288" w:lineRule="auto"/>
        <w:ind w:left="0" w:firstLine="0"/>
        <w:jc w:val="both"/>
      </w:pPr>
      <w:r>
        <w:rPr>
          <w:rFonts w:ascii="Arial" w:eastAsia="Arial" w:hAnsi="Arial" w:cs="Arial"/>
          <w:b/>
        </w:rPr>
        <w:lastRenderedPageBreak/>
        <w:t xml:space="preserve">Introducción </w:t>
      </w:r>
    </w:p>
    <w:p w14:paraId="0D8264A5" w14:textId="77777777" w:rsidR="00360136" w:rsidRDefault="00360136" w:rsidP="00360136">
      <w:pPr>
        <w:ind w:left="0" w:firstLine="0"/>
        <w:jc w:val="both"/>
        <w:rPr>
          <w:rFonts w:ascii="Times New Roman" w:eastAsia="Times New Roman" w:hAnsi="Times New Roman" w:cs="Times New Roman"/>
          <w:sz w:val="24"/>
          <w:szCs w:val="24"/>
        </w:rPr>
      </w:pPr>
      <w:r w:rsidRPr="00360136">
        <w:rPr>
          <w:rFonts w:ascii="Times New Roman" w:eastAsia="Times New Roman" w:hAnsi="Times New Roman" w:cs="Times New Roman"/>
          <w:sz w:val="24"/>
          <w:szCs w:val="24"/>
        </w:rPr>
        <w:t xml:space="preserve">El desarrollo de sistemas de software orientados a objetos que utilizan protocolos estándar de comunicación como HTTP es una habilidad fundamental en la ingeniería de sistemas. Este proyecto tiene como objetivo construir una solución integral que implemente una API </w:t>
      </w:r>
      <w:proofErr w:type="spellStart"/>
      <w:r w:rsidRPr="00360136">
        <w:rPr>
          <w:rFonts w:ascii="Times New Roman" w:eastAsia="Times New Roman" w:hAnsi="Times New Roman" w:cs="Times New Roman"/>
          <w:sz w:val="24"/>
          <w:szCs w:val="24"/>
        </w:rPr>
        <w:t>RESTful</w:t>
      </w:r>
      <w:proofErr w:type="spellEnd"/>
      <w:r w:rsidRPr="00360136">
        <w:rPr>
          <w:rFonts w:ascii="Times New Roman" w:eastAsia="Times New Roman" w:hAnsi="Times New Roman" w:cs="Times New Roman"/>
          <w:sz w:val="24"/>
          <w:szCs w:val="24"/>
        </w:rPr>
        <w:t xml:space="preserve"> para gestionar los procesos de facturación y pagos de una empresa, aplicando los principios de la Programación Orientada a Objetos y el uso de archivos XML como mecanismo de persistencia de datos.</w:t>
      </w:r>
    </w:p>
    <w:p w14:paraId="1BA69A8A" w14:textId="77777777" w:rsidR="00360136" w:rsidRPr="00360136" w:rsidRDefault="00360136" w:rsidP="00360136">
      <w:pPr>
        <w:ind w:left="0" w:firstLine="0"/>
        <w:jc w:val="both"/>
        <w:rPr>
          <w:rFonts w:ascii="Times New Roman" w:eastAsia="Times New Roman" w:hAnsi="Times New Roman" w:cs="Times New Roman"/>
          <w:sz w:val="24"/>
          <w:szCs w:val="24"/>
        </w:rPr>
      </w:pPr>
    </w:p>
    <w:p w14:paraId="4A44E6C7" w14:textId="5E5BD772" w:rsidR="00FD6456" w:rsidRDefault="00360136" w:rsidP="00360136">
      <w:pPr>
        <w:ind w:left="0" w:firstLine="0"/>
        <w:jc w:val="both"/>
        <w:rPr>
          <w:rFonts w:ascii="Times New Roman" w:eastAsia="Times New Roman" w:hAnsi="Times New Roman" w:cs="Times New Roman"/>
          <w:sz w:val="24"/>
          <w:szCs w:val="24"/>
        </w:rPr>
      </w:pPr>
      <w:r w:rsidRPr="00360136">
        <w:rPr>
          <w:rFonts w:ascii="Times New Roman" w:eastAsia="Times New Roman" w:hAnsi="Times New Roman" w:cs="Times New Roman"/>
          <w:sz w:val="24"/>
          <w:szCs w:val="24"/>
        </w:rPr>
        <w:t>ITGSA ha creado un canal de distribución en línea llamado Tienda Virtual, mediante el cual los clientes adquieren productos y servicios. Los pagos pueden realizarse a través de la banca en línea de distintos bancos, y el sistema debe aplicarlos de forma automática a las facturas pendientes más antiguas de cada cliente. El presente ensayo describe la arquitectura implementada, la lógica de negocio desarrollada y las decisiones técnicas tomadas durante el proceso.</w:t>
      </w:r>
    </w:p>
    <w:p w14:paraId="345E04BE" w14:textId="77777777" w:rsidR="00360136" w:rsidRPr="0053300E" w:rsidRDefault="00360136" w:rsidP="00360136">
      <w:pPr>
        <w:ind w:left="0" w:firstLine="0"/>
        <w:jc w:val="both"/>
        <w:rPr>
          <w:rFonts w:ascii="Carlito"/>
        </w:rPr>
      </w:pPr>
    </w:p>
    <w:p w14:paraId="50564838" w14:textId="77777777" w:rsidR="00FD6456" w:rsidRDefault="00A84E5A">
      <w:pPr>
        <w:ind w:left="0" w:firstLine="0"/>
        <w:jc w:val="both"/>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5ED49947" w14:textId="77777777" w:rsidR="00360136" w:rsidRDefault="00360136" w:rsidP="000F6768">
      <w:pPr>
        <w:ind w:left="0" w:firstLine="0"/>
        <w:jc w:val="both"/>
        <w:rPr>
          <w:rFonts w:ascii="Times New Roman" w:eastAsia="Times New Roman" w:hAnsi="Times New Roman" w:cs="Times New Roman"/>
          <w:sz w:val="24"/>
          <w:szCs w:val="24"/>
        </w:rPr>
      </w:pPr>
    </w:p>
    <w:p w14:paraId="02614867" w14:textId="00087358" w:rsidR="00360136" w:rsidRDefault="00360136" w:rsidP="00360136">
      <w:pPr>
        <w:pStyle w:val="Prrafodelista"/>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Arquitectura del sistema.</w:t>
      </w:r>
    </w:p>
    <w:p w14:paraId="43562A04" w14:textId="77777777" w:rsidR="00360136" w:rsidRDefault="00360136" w:rsidP="00360136">
      <w:pPr>
        <w:ind w:left="0" w:firstLine="0"/>
        <w:jc w:val="both"/>
        <w:rPr>
          <w:rFonts w:ascii="Times New Roman" w:eastAsia="Times New Roman" w:hAnsi="Times New Roman" w:cs="Times New Roman"/>
          <w:sz w:val="24"/>
          <w:szCs w:val="24"/>
        </w:rPr>
      </w:pPr>
    </w:p>
    <w:p w14:paraId="13898784" w14:textId="0465756B" w:rsidR="00360136" w:rsidRDefault="00360136" w:rsidP="00360136">
      <w:pPr>
        <w:ind w:left="0" w:firstLine="0"/>
        <w:jc w:val="both"/>
        <w:rPr>
          <w:rFonts w:ascii="Times New Roman" w:eastAsia="Times New Roman" w:hAnsi="Times New Roman" w:cs="Times New Roman"/>
          <w:sz w:val="24"/>
          <w:szCs w:val="24"/>
          <w:lang w:val="es-ES"/>
        </w:rPr>
      </w:pPr>
      <w:r w:rsidRPr="00360136">
        <w:rPr>
          <w:rFonts w:ascii="Times New Roman" w:eastAsia="Times New Roman" w:hAnsi="Times New Roman" w:cs="Times New Roman"/>
          <w:sz w:val="24"/>
          <w:szCs w:val="24"/>
          <w:lang w:val="es-ES"/>
        </w:rPr>
        <w:t xml:space="preserve">El sistema sigue una arquitectura cliente-servidor en dos programas. El </w:t>
      </w:r>
      <w:proofErr w:type="spellStart"/>
      <w:r w:rsidRPr="00360136">
        <w:rPr>
          <w:rFonts w:ascii="Times New Roman" w:eastAsia="Times New Roman" w:hAnsi="Times New Roman" w:cs="Times New Roman"/>
          <w:sz w:val="24"/>
          <w:szCs w:val="24"/>
          <w:lang w:val="es-ES"/>
        </w:rPr>
        <w:t>Backend</w:t>
      </w:r>
      <w:proofErr w:type="spellEnd"/>
      <w:r w:rsidRPr="00360136">
        <w:rPr>
          <w:rFonts w:ascii="Times New Roman" w:eastAsia="Times New Roman" w:hAnsi="Times New Roman" w:cs="Times New Roman"/>
          <w:sz w:val="24"/>
          <w:szCs w:val="24"/>
          <w:lang w:val="es-ES"/>
        </w:rPr>
        <w:t xml:space="preserve"> es una API </w:t>
      </w:r>
      <w:proofErr w:type="spellStart"/>
      <w:r w:rsidRPr="00360136">
        <w:rPr>
          <w:rFonts w:ascii="Times New Roman" w:eastAsia="Times New Roman" w:hAnsi="Times New Roman" w:cs="Times New Roman"/>
          <w:sz w:val="24"/>
          <w:szCs w:val="24"/>
          <w:lang w:val="es-ES"/>
        </w:rPr>
        <w:t>RESTful</w:t>
      </w:r>
      <w:proofErr w:type="spellEnd"/>
      <w:r w:rsidRPr="00360136">
        <w:rPr>
          <w:rFonts w:ascii="Times New Roman" w:eastAsia="Times New Roman" w:hAnsi="Times New Roman" w:cs="Times New Roman"/>
          <w:sz w:val="24"/>
          <w:szCs w:val="24"/>
          <w:lang w:val="es-ES"/>
        </w:rPr>
        <w:t xml:space="preserve"> en C# con ASP.NET Core que expone </w:t>
      </w:r>
      <w:proofErr w:type="spellStart"/>
      <w:r w:rsidRPr="00360136">
        <w:rPr>
          <w:rFonts w:ascii="Times New Roman" w:eastAsia="Times New Roman" w:hAnsi="Times New Roman" w:cs="Times New Roman"/>
          <w:sz w:val="24"/>
          <w:szCs w:val="24"/>
          <w:lang w:val="es-ES"/>
        </w:rPr>
        <w:t>endpoints</w:t>
      </w:r>
      <w:proofErr w:type="spellEnd"/>
      <w:r w:rsidRPr="00360136">
        <w:rPr>
          <w:rFonts w:ascii="Times New Roman" w:eastAsia="Times New Roman" w:hAnsi="Times New Roman" w:cs="Times New Roman"/>
          <w:sz w:val="24"/>
          <w:szCs w:val="24"/>
          <w:lang w:val="es-ES"/>
        </w:rPr>
        <w:t xml:space="preserve"> HTTP. El </w:t>
      </w:r>
      <w:proofErr w:type="spellStart"/>
      <w:r w:rsidRPr="00360136">
        <w:rPr>
          <w:rFonts w:ascii="Times New Roman" w:eastAsia="Times New Roman" w:hAnsi="Times New Roman" w:cs="Times New Roman"/>
          <w:sz w:val="24"/>
          <w:szCs w:val="24"/>
          <w:lang w:val="es-ES"/>
        </w:rPr>
        <w:t>Frontend</w:t>
      </w:r>
      <w:proofErr w:type="spellEnd"/>
      <w:r w:rsidRPr="00360136">
        <w:rPr>
          <w:rFonts w:ascii="Times New Roman" w:eastAsia="Times New Roman" w:hAnsi="Times New Roman" w:cs="Times New Roman"/>
          <w:sz w:val="24"/>
          <w:szCs w:val="24"/>
          <w:lang w:val="es-ES"/>
        </w:rPr>
        <w:t xml:space="preserve"> es una aplicación </w:t>
      </w:r>
      <w:proofErr w:type="spellStart"/>
      <w:r w:rsidRPr="00360136">
        <w:rPr>
          <w:rFonts w:ascii="Times New Roman" w:eastAsia="Times New Roman" w:hAnsi="Times New Roman" w:cs="Times New Roman"/>
          <w:sz w:val="24"/>
          <w:szCs w:val="24"/>
          <w:lang w:val="es-ES"/>
        </w:rPr>
        <w:t>React</w:t>
      </w:r>
      <w:proofErr w:type="spellEnd"/>
      <w:r w:rsidRPr="00360136">
        <w:rPr>
          <w:rFonts w:ascii="Times New Roman" w:eastAsia="Times New Roman" w:hAnsi="Times New Roman" w:cs="Times New Roman"/>
          <w:sz w:val="24"/>
          <w:szCs w:val="24"/>
          <w:lang w:val="es-ES"/>
        </w:rPr>
        <w:t xml:space="preserve"> que consume dichos </w:t>
      </w:r>
      <w:proofErr w:type="spellStart"/>
      <w:r w:rsidRPr="00360136">
        <w:rPr>
          <w:rFonts w:ascii="Times New Roman" w:eastAsia="Times New Roman" w:hAnsi="Times New Roman" w:cs="Times New Roman"/>
          <w:sz w:val="24"/>
          <w:szCs w:val="24"/>
          <w:lang w:val="es-ES"/>
        </w:rPr>
        <w:t>endpoints</w:t>
      </w:r>
      <w:proofErr w:type="spellEnd"/>
      <w:r w:rsidRPr="00360136">
        <w:rPr>
          <w:rFonts w:ascii="Times New Roman" w:eastAsia="Times New Roman" w:hAnsi="Times New Roman" w:cs="Times New Roman"/>
          <w:sz w:val="24"/>
          <w:szCs w:val="24"/>
          <w:lang w:val="es-ES"/>
        </w:rPr>
        <w:t xml:space="preserve"> mediante Axios. La arquitectura interna del </w:t>
      </w:r>
      <w:proofErr w:type="spellStart"/>
      <w:r w:rsidRPr="00360136">
        <w:rPr>
          <w:rFonts w:ascii="Times New Roman" w:eastAsia="Times New Roman" w:hAnsi="Times New Roman" w:cs="Times New Roman"/>
          <w:sz w:val="24"/>
          <w:szCs w:val="24"/>
          <w:lang w:val="es-ES"/>
        </w:rPr>
        <w:t>Backend</w:t>
      </w:r>
      <w:proofErr w:type="spellEnd"/>
      <w:r w:rsidRPr="00360136">
        <w:rPr>
          <w:rFonts w:ascii="Times New Roman" w:eastAsia="Times New Roman" w:hAnsi="Times New Roman" w:cs="Times New Roman"/>
          <w:sz w:val="24"/>
          <w:szCs w:val="24"/>
          <w:lang w:val="es-ES"/>
        </w:rPr>
        <w:t xml:space="preserve"> se divide en cuatro capas con responsabilidades claramente separadas: </w:t>
      </w:r>
      <w:proofErr w:type="spellStart"/>
      <w:r w:rsidRPr="00360136">
        <w:rPr>
          <w:rFonts w:ascii="Times New Roman" w:eastAsia="Times New Roman" w:hAnsi="Times New Roman" w:cs="Times New Roman"/>
          <w:sz w:val="24"/>
          <w:szCs w:val="24"/>
          <w:lang w:val="es-ES"/>
        </w:rPr>
        <w:t>Models</w:t>
      </w:r>
      <w:proofErr w:type="spellEnd"/>
      <w:r w:rsidRPr="00360136">
        <w:rPr>
          <w:rFonts w:ascii="Times New Roman" w:eastAsia="Times New Roman" w:hAnsi="Times New Roman" w:cs="Times New Roman"/>
          <w:sz w:val="24"/>
          <w:szCs w:val="24"/>
          <w:lang w:val="es-ES"/>
        </w:rPr>
        <w:t xml:space="preserve">, </w:t>
      </w:r>
      <w:proofErr w:type="spellStart"/>
      <w:r w:rsidRPr="00360136">
        <w:rPr>
          <w:rFonts w:ascii="Times New Roman" w:eastAsia="Times New Roman" w:hAnsi="Times New Roman" w:cs="Times New Roman"/>
          <w:sz w:val="24"/>
          <w:szCs w:val="24"/>
          <w:lang w:val="es-ES"/>
        </w:rPr>
        <w:t>Repositories</w:t>
      </w:r>
      <w:proofErr w:type="spellEnd"/>
      <w:r w:rsidRPr="00360136">
        <w:rPr>
          <w:rFonts w:ascii="Times New Roman" w:eastAsia="Times New Roman" w:hAnsi="Times New Roman" w:cs="Times New Roman"/>
          <w:sz w:val="24"/>
          <w:szCs w:val="24"/>
          <w:lang w:val="es-ES"/>
        </w:rPr>
        <w:t xml:space="preserve">, </w:t>
      </w:r>
      <w:proofErr w:type="spellStart"/>
      <w:r w:rsidRPr="00360136">
        <w:rPr>
          <w:rFonts w:ascii="Times New Roman" w:eastAsia="Times New Roman" w:hAnsi="Times New Roman" w:cs="Times New Roman"/>
          <w:sz w:val="24"/>
          <w:szCs w:val="24"/>
          <w:lang w:val="es-ES"/>
        </w:rPr>
        <w:t>Services</w:t>
      </w:r>
      <w:proofErr w:type="spellEnd"/>
      <w:r w:rsidRPr="00360136">
        <w:rPr>
          <w:rFonts w:ascii="Times New Roman" w:eastAsia="Times New Roman" w:hAnsi="Times New Roman" w:cs="Times New Roman"/>
          <w:sz w:val="24"/>
          <w:szCs w:val="24"/>
          <w:lang w:val="es-ES"/>
        </w:rPr>
        <w:t xml:space="preserve"> y </w:t>
      </w:r>
      <w:proofErr w:type="spellStart"/>
      <w:r w:rsidRPr="00360136">
        <w:rPr>
          <w:rFonts w:ascii="Times New Roman" w:eastAsia="Times New Roman" w:hAnsi="Times New Roman" w:cs="Times New Roman"/>
          <w:sz w:val="24"/>
          <w:szCs w:val="24"/>
          <w:lang w:val="es-ES"/>
        </w:rPr>
        <w:t>Controllers</w:t>
      </w:r>
      <w:proofErr w:type="spellEnd"/>
      <w:r w:rsidRPr="00360136">
        <w:rPr>
          <w:rFonts w:ascii="Times New Roman" w:eastAsia="Times New Roman" w:hAnsi="Times New Roman" w:cs="Times New Roman"/>
          <w:sz w:val="24"/>
          <w:szCs w:val="24"/>
          <w:lang w:val="es-ES"/>
        </w:rPr>
        <w:t>.</w:t>
      </w:r>
    </w:p>
    <w:p w14:paraId="3F45B4F6" w14:textId="77777777" w:rsidR="00360136" w:rsidRPr="00360136" w:rsidRDefault="00360136" w:rsidP="00360136">
      <w:pPr>
        <w:ind w:left="0" w:firstLine="0"/>
        <w:jc w:val="both"/>
        <w:rPr>
          <w:rFonts w:ascii="Times New Roman" w:eastAsia="Times New Roman" w:hAnsi="Times New Roman" w:cs="Times New Roman"/>
          <w:sz w:val="24"/>
          <w:szCs w:val="24"/>
          <w:lang w:val="es-ES"/>
        </w:rPr>
      </w:pPr>
    </w:p>
    <w:p w14:paraId="1E209DBC" w14:textId="77777777" w:rsidR="00360136" w:rsidRDefault="00360136" w:rsidP="00360136">
      <w:pPr>
        <w:ind w:left="0" w:firstLine="0"/>
        <w:jc w:val="both"/>
        <w:rPr>
          <w:rFonts w:ascii="Times New Roman" w:eastAsia="Times New Roman" w:hAnsi="Times New Roman" w:cs="Times New Roman"/>
          <w:sz w:val="24"/>
          <w:szCs w:val="24"/>
          <w:lang w:val="es-ES"/>
        </w:rPr>
      </w:pPr>
      <w:r w:rsidRPr="00360136">
        <w:rPr>
          <w:rFonts w:ascii="Times New Roman" w:eastAsia="Times New Roman" w:hAnsi="Times New Roman" w:cs="Times New Roman"/>
          <w:sz w:val="24"/>
          <w:szCs w:val="24"/>
          <w:lang w:val="es-ES"/>
        </w:rPr>
        <w:t xml:space="preserve">Los </w:t>
      </w:r>
      <w:proofErr w:type="spellStart"/>
      <w:r w:rsidRPr="00360136">
        <w:rPr>
          <w:rFonts w:ascii="Times New Roman" w:eastAsia="Times New Roman" w:hAnsi="Times New Roman" w:cs="Times New Roman"/>
          <w:sz w:val="24"/>
          <w:szCs w:val="24"/>
          <w:lang w:val="es-ES"/>
        </w:rPr>
        <w:t>Models</w:t>
      </w:r>
      <w:proofErr w:type="spellEnd"/>
      <w:r w:rsidRPr="00360136">
        <w:rPr>
          <w:rFonts w:ascii="Times New Roman" w:eastAsia="Times New Roman" w:hAnsi="Times New Roman" w:cs="Times New Roman"/>
          <w:sz w:val="24"/>
          <w:szCs w:val="24"/>
          <w:lang w:val="es-ES"/>
        </w:rPr>
        <w:t xml:space="preserve"> definen la estructura de las entidades del sistema: Cliente, Banco, Factura y Pago. El </w:t>
      </w:r>
      <w:proofErr w:type="spellStart"/>
      <w:r w:rsidRPr="00360136">
        <w:rPr>
          <w:rFonts w:ascii="Times New Roman" w:eastAsia="Times New Roman" w:hAnsi="Times New Roman" w:cs="Times New Roman"/>
          <w:sz w:val="24"/>
          <w:szCs w:val="24"/>
          <w:lang w:val="es-ES"/>
        </w:rPr>
        <w:t>Repository</w:t>
      </w:r>
      <w:proofErr w:type="spellEnd"/>
      <w:r w:rsidRPr="00360136">
        <w:rPr>
          <w:rFonts w:ascii="Times New Roman" w:eastAsia="Times New Roman" w:hAnsi="Times New Roman" w:cs="Times New Roman"/>
          <w:sz w:val="24"/>
          <w:szCs w:val="24"/>
          <w:lang w:val="es-ES"/>
        </w:rPr>
        <w:t xml:space="preserve"> gestiona el acceso y la persistencia de datos en archivos XML, registrado como Singleton para mantener una única instancia en memoria durante toda la ejecución del servidor. Los </w:t>
      </w:r>
      <w:proofErr w:type="spellStart"/>
      <w:r w:rsidRPr="00360136">
        <w:rPr>
          <w:rFonts w:ascii="Times New Roman" w:eastAsia="Times New Roman" w:hAnsi="Times New Roman" w:cs="Times New Roman"/>
          <w:sz w:val="24"/>
          <w:szCs w:val="24"/>
          <w:lang w:val="es-ES"/>
        </w:rPr>
        <w:t>Services</w:t>
      </w:r>
      <w:proofErr w:type="spellEnd"/>
      <w:r w:rsidRPr="00360136">
        <w:rPr>
          <w:rFonts w:ascii="Times New Roman" w:eastAsia="Times New Roman" w:hAnsi="Times New Roman" w:cs="Times New Roman"/>
          <w:sz w:val="24"/>
          <w:szCs w:val="24"/>
          <w:lang w:val="es-ES"/>
        </w:rPr>
        <w:t xml:space="preserve"> contienen la lógica de negocio y se registran como </w:t>
      </w:r>
      <w:proofErr w:type="spellStart"/>
      <w:r w:rsidRPr="00360136">
        <w:rPr>
          <w:rFonts w:ascii="Times New Roman" w:eastAsia="Times New Roman" w:hAnsi="Times New Roman" w:cs="Times New Roman"/>
          <w:sz w:val="24"/>
          <w:szCs w:val="24"/>
          <w:lang w:val="es-ES"/>
        </w:rPr>
        <w:t>Scoped</w:t>
      </w:r>
      <w:proofErr w:type="spellEnd"/>
      <w:r w:rsidRPr="00360136">
        <w:rPr>
          <w:rFonts w:ascii="Times New Roman" w:eastAsia="Times New Roman" w:hAnsi="Times New Roman" w:cs="Times New Roman"/>
          <w:sz w:val="24"/>
          <w:szCs w:val="24"/>
          <w:lang w:val="es-ES"/>
        </w:rPr>
        <w:t xml:space="preserve">, creando una nueva instancia por cada </w:t>
      </w:r>
      <w:r w:rsidRPr="00360136">
        <w:rPr>
          <w:rFonts w:ascii="Times New Roman" w:eastAsia="Times New Roman" w:hAnsi="Times New Roman" w:cs="Times New Roman"/>
          <w:sz w:val="24"/>
          <w:szCs w:val="24"/>
          <w:lang w:val="es-ES"/>
        </w:rPr>
        <w:t xml:space="preserve">petición HTTP. Los </w:t>
      </w:r>
      <w:proofErr w:type="spellStart"/>
      <w:r w:rsidRPr="00360136">
        <w:rPr>
          <w:rFonts w:ascii="Times New Roman" w:eastAsia="Times New Roman" w:hAnsi="Times New Roman" w:cs="Times New Roman"/>
          <w:sz w:val="24"/>
          <w:szCs w:val="24"/>
          <w:lang w:val="es-ES"/>
        </w:rPr>
        <w:t>Controllers</w:t>
      </w:r>
      <w:proofErr w:type="spellEnd"/>
      <w:r w:rsidRPr="00360136">
        <w:rPr>
          <w:rFonts w:ascii="Times New Roman" w:eastAsia="Times New Roman" w:hAnsi="Times New Roman" w:cs="Times New Roman"/>
          <w:sz w:val="24"/>
          <w:szCs w:val="24"/>
          <w:lang w:val="es-ES"/>
        </w:rPr>
        <w:t xml:space="preserve"> exponen los </w:t>
      </w:r>
      <w:proofErr w:type="spellStart"/>
      <w:r w:rsidRPr="00360136">
        <w:rPr>
          <w:rFonts w:ascii="Times New Roman" w:eastAsia="Times New Roman" w:hAnsi="Times New Roman" w:cs="Times New Roman"/>
          <w:sz w:val="24"/>
          <w:szCs w:val="24"/>
          <w:lang w:val="es-ES"/>
        </w:rPr>
        <w:t>endpoints</w:t>
      </w:r>
      <w:proofErr w:type="spellEnd"/>
      <w:r w:rsidRPr="00360136">
        <w:rPr>
          <w:rFonts w:ascii="Times New Roman" w:eastAsia="Times New Roman" w:hAnsi="Times New Roman" w:cs="Times New Roman"/>
          <w:sz w:val="24"/>
          <w:szCs w:val="24"/>
          <w:lang w:val="es-ES"/>
        </w:rPr>
        <w:t xml:space="preserve"> y delegan el procesamiento a los servicios correspondientes.</w:t>
      </w:r>
    </w:p>
    <w:p w14:paraId="4DF22628" w14:textId="77777777" w:rsidR="00360136" w:rsidRDefault="00360136" w:rsidP="00360136">
      <w:pPr>
        <w:ind w:left="0" w:firstLine="0"/>
        <w:jc w:val="both"/>
        <w:rPr>
          <w:rFonts w:ascii="Times New Roman" w:eastAsia="Times New Roman" w:hAnsi="Times New Roman" w:cs="Times New Roman"/>
          <w:sz w:val="24"/>
          <w:szCs w:val="24"/>
          <w:lang w:val="es-ES"/>
        </w:rPr>
      </w:pPr>
    </w:p>
    <w:p w14:paraId="116D8DF6" w14:textId="0C689B42" w:rsidR="00360136" w:rsidRDefault="00360136" w:rsidP="00360136">
      <w:pPr>
        <w:pStyle w:val="Prrafodelista"/>
        <w:numPr>
          <w:ilvl w:val="0"/>
          <w:numId w:val="3"/>
        </w:num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Archivos de entrada y procesamiento</w:t>
      </w:r>
    </w:p>
    <w:p w14:paraId="705EA2E1" w14:textId="77777777" w:rsidR="00360136" w:rsidRDefault="00360136" w:rsidP="00360136">
      <w:pPr>
        <w:ind w:left="0" w:firstLine="0"/>
        <w:jc w:val="both"/>
        <w:rPr>
          <w:rFonts w:ascii="Times New Roman" w:eastAsia="Times New Roman" w:hAnsi="Times New Roman" w:cs="Times New Roman"/>
          <w:sz w:val="24"/>
          <w:szCs w:val="24"/>
          <w:lang w:val="es-ES"/>
        </w:rPr>
      </w:pPr>
    </w:p>
    <w:p w14:paraId="66CF25D4" w14:textId="0CBAABD4" w:rsidR="00360136" w:rsidRDefault="00360136" w:rsidP="00360136">
      <w:pPr>
        <w:ind w:left="0" w:firstLine="0"/>
        <w:jc w:val="both"/>
        <w:rPr>
          <w:rFonts w:ascii="Times New Roman" w:eastAsia="Times New Roman" w:hAnsi="Times New Roman" w:cs="Times New Roman"/>
          <w:sz w:val="24"/>
          <w:szCs w:val="24"/>
          <w:lang w:val="es-ES"/>
        </w:rPr>
      </w:pPr>
      <w:r w:rsidRPr="00360136">
        <w:rPr>
          <w:rFonts w:ascii="Times New Roman" w:eastAsia="Times New Roman" w:hAnsi="Times New Roman" w:cs="Times New Roman"/>
          <w:sz w:val="24"/>
          <w:szCs w:val="24"/>
          <w:lang w:val="es-ES"/>
        </w:rPr>
        <w:t>El sistema acepta dos tipos de archivos XML de entrada. El archivo config.xml contiene la configuración de clientes y bancos. Al procesarlo, el sistema verifica si cada NIT de cliente o código de banco ya existe; si existe, actualiza la información, y si no, crea un nuevo registro. La respuesta XML indica la cantidad de registros creados y actualizados.</w:t>
      </w:r>
    </w:p>
    <w:p w14:paraId="5CC26455" w14:textId="77777777" w:rsidR="00360136" w:rsidRPr="00360136" w:rsidRDefault="00360136" w:rsidP="00360136">
      <w:pPr>
        <w:ind w:left="0" w:firstLine="0"/>
        <w:jc w:val="both"/>
        <w:rPr>
          <w:rFonts w:ascii="Times New Roman" w:eastAsia="Times New Roman" w:hAnsi="Times New Roman" w:cs="Times New Roman"/>
          <w:sz w:val="24"/>
          <w:szCs w:val="24"/>
          <w:lang w:val="es-ES"/>
        </w:rPr>
      </w:pPr>
    </w:p>
    <w:p w14:paraId="293C387D" w14:textId="33EB2E55" w:rsidR="00360136" w:rsidRPr="00360136" w:rsidRDefault="00360136" w:rsidP="00360136">
      <w:pPr>
        <w:ind w:left="0" w:firstLine="0"/>
        <w:jc w:val="both"/>
        <w:rPr>
          <w:rFonts w:ascii="Times New Roman" w:eastAsia="Times New Roman" w:hAnsi="Times New Roman" w:cs="Times New Roman"/>
          <w:sz w:val="24"/>
          <w:szCs w:val="24"/>
        </w:rPr>
      </w:pPr>
      <w:r w:rsidRPr="00360136">
        <w:rPr>
          <w:rFonts w:ascii="Times New Roman" w:eastAsia="Times New Roman" w:hAnsi="Times New Roman" w:cs="Times New Roman"/>
          <w:sz w:val="24"/>
          <w:szCs w:val="24"/>
          <w:lang w:val="es-ES"/>
        </w:rPr>
        <w:t>El archivo transac.xml contiene facturas generadas por la Tienda Virtual y pagos realizados desde las bancas virtuales. Para las facturas se valida que el cliente exista, que la fecha tenga el formato correcto y que el número de factura no esté duplicado. Para los pagos se valida que el banco y el cliente existan y que la fecha sea válida.</w:t>
      </w:r>
    </w:p>
    <w:p w14:paraId="0BA671BB" w14:textId="77777777" w:rsidR="00360136" w:rsidRDefault="00360136" w:rsidP="000F6768">
      <w:pPr>
        <w:ind w:left="0" w:firstLine="0"/>
        <w:jc w:val="both"/>
        <w:rPr>
          <w:rFonts w:ascii="Times New Roman" w:eastAsia="Times New Roman" w:hAnsi="Times New Roman" w:cs="Times New Roman"/>
          <w:sz w:val="24"/>
          <w:szCs w:val="24"/>
        </w:rPr>
      </w:pPr>
    </w:p>
    <w:p w14:paraId="58B07061" w14:textId="4655B58E" w:rsidR="00360136" w:rsidRDefault="00F42686" w:rsidP="00F42686">
      <w:pPr>
        <w:pStyle w:val="Prrafodelista"/>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Lógica de abono a facturas</w:t>
      </w:r>
    </w:p>
    <w:p w14:paraId="115B2C86" w14:textId="77777777" w:rsidR="00F42686" w:rsidRDefault="00F42686" w:rsidP="00F42686">
      <w:pPr>
        <w:ind w:hanging="176"/>
        <w:jc w:val="both"/>
        <w:rPr>
          <w:rFonts w:ascii="Times New Roman" w:eastAsia="Times New Roman" w:hAnsi="Times New Roman" w:cs="Times New Roman"/>
          <w:sz w:val="24"/>
          <w:szCs w:val="24"/>
        </w:rPr>
      </w:pPr>
    </w:p>
    <w:p w14:paraId="1F14B152" w14:textId="19BDFDF0" w:rsidR="00F42686" w:rsidRDefault="00F42686" w:rsidP="00F42686">
      <w:pPr>
        <w:ind w:left="0" w:firstLine="0"/>
        <w:jc w:val="both"/>
        <w:rPr>
          <w:rFonts w:ascii="Times New Roman" w:eastAsia="Times New Roman" w:hAnsi="Times New Roman" w:cs="Times New Roman"/>
          <w:sz w:val="24"/>
          <w:szCs w:val="24"/>
          <w:lang w:val="es-ES"/>
        </w:rPr>
      </w:pPr>
      <w:r w:rsidRPr="00F42686">
        <w:rPr>
          <w:rFonts w:ascii="Times New Roman" w:eastAsia="Times New Roman" w:hAnsi="Times New Roman" w:cs="Times New Roman"/>
          <w:sz w:val="24"/>
          <w:szCs w:val="24"/>
          <w:lang w:val="es-ES"/>
        </w:rPr>
        <w:t>La lógica de aplicación de pagos es el núcleo del sistema. Al recibir un pago, el sistema suma el monto recibido al saldo a favor existente del cliente para obtener un remanente total disponible. Este remanente se aplica a las facturas pendientes del cliente, ordenadas de más antigua a más reciente. Si el remanente supera el saldo pendiente de una factura, esta queda completamente pagada y el excedente continúa hacia la siguiente. Si al finalizar el procesamiento queda remanente, este se guarda como saldo a favor del cliente para aplicarse automáticamente en futuras compras.</w:t>
      </w:r>
    </w:p>
    <w:p w14:paraId="7118FD08" w14:textId="77777777" w:rsidR="00F42686" w:rsidRPr="00F42686" w:rsidRDefault="00F42686" w:rsidP="00F42686">
      <w:pPr>
        <w:ind w:left="0" w:firstLine="0"/>
        <w:jc w:val="both"/>
        <w:rPr>
          <w:rFonts w:ascii="Times New Roman" w:eastAsia="Times New Roman" w:hAnsi="Times New Roman" w:cs="Times New Roman"/>
          <w:sz w:val="24"/>
          <w:szCs w:val="24"/>
          <w:lang w:val="es-ES"/>
        </w:rPr>
      </w:pPr>
    </w:p>
    <w:p w14:paraId="7B6DF3B7" w14:textId="77E34FCE" w:rsidR="00F42686" w:rsidRDefault="00F42686" w:rsidP="00F42686">
      <w:pPr>
        <w:ind w:left="0" w:firstLine="0"/>
        <w:jc w:val="both"/>
        <w:rPr>
          <w:rFonts w:ascii="Times New Roman" w:eastAsia="Times New Roman" w:hAnsi="Times New Roman" w:cs="Times New Roman"/>
          <w:sz w:val="24"/>
          <w:szCs w:val="24"/>
          <w:lang w:val="es-ES"/>
        </w:rPr>
      </w:pPr>
      <w:r w:rsidRPr="00F42686">
        <w:rPr>
          <w:rFonts w:ascii="Times New Roman" w:eastAsia="Times New Roman" w:hAnsi="Times New Roman" w:cs="Times New Roman"/>
          <w:sz w:val="24"/>
          <w:szCs w:val="24"/>
          <w:lang w:val="es-ES"/>
        </w:rPr>
        <w:t>Del mismo modo, cuando se registra una factura nueva y el cliente tiene saldo a favor, dicho saldo se aplica inmediatamente a la factura antes de guardarla, reduciendo el saldo pendiente desde el momento del registro.</w:t>
      </w:r>
    </w:p>
    <w:p w14:paraId="0C083D5F" w14:textId="3C242B87" w:rsidR="00F42686" w:rsidRDefault="00F42686" w:rsidP="00F42686">
      <w:pPr>
        <w:pStyle w:val="Prrafodelista"/>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Persistencia de datos en XML</w:t>
      </w:r>
    </w:p>
    <w:p w14:paraId="60A8D2C3" w14:textId="77777777" w:rsidR="00F42686" w:rsidRDefault="00F42686" w:rsidP="00F42686">
      <w:pPr>
        <w:ind w:hanging="176"/>
        <w:jc w:val="both"/>
        <w:rPr>
          <w:rFonts w:ascii="Times New Roman" w:eastAsia="Times New Roman" w:hAnsi="Times New Roman" w:cs="Times New Roman"/>
          <w:sz w:val="24"/>
          <w:szCs w:val="24"/>
        </w:rPr>
      </w:pPr>
    </w:p>
    <w:p w14:paraId="5051A0F2" w14:textId="41D6F29E" w:rsidR="00F42686" w:rsidRDefault="00F42686" w:rsidP="00F42686">
      <w:pPr>
        <w:ind w:left="0" w:firstLine="0"/>
        <w:jc w:val="both"/>
        <w:rPr>
          <w:rFonts w:ascii="Times New Roman" w:eastAsia="Times New Roman" w:hAnsi="Times New Roman" w:cs="Times New Roman"/>
          <w:sz w:val="24"/>
          <w:szCs w:val="24"/>
          <w:lang w:val="es-ES"/>
        </w:rPr>
      </w:pPr>
      <w:r w:rsidRPr="00F42686">
        <w:rPr>
          <w:rFonts w:ascii="Times New Roman" w:eastAsia="Times New Roman" w:hAnsi="Times New Roman" w:cs="Times New Roman"/>
          <w:sz w:val="24"/>
          <w:szCs w:val="24"/>
          <w:lang w:val="es-ES"/>
        </w:rPr>
        <w:lastRenderedPageBreak/>
        <w:t xml:space="preserve">Los datos se persisten en cuatro archivos XML: clientes.xml, bancos.xml, facturas.xml y pagos.xml, ubicados en la carpeta Data del </w:t>
      </w:r>
      <w:proofErr w:type="spellStart"/>
      <w:r w:rsidRPr="00F42686">
        <w:rPr>
          <w:rFonts w:ascii="Times New Roman" w:eastAsia="Times New Roman" w:hAnsi="Times New Roman" w:cs="Times New Roman"/>
          <w:sz w:val="24"/>
          <w:szCs w:val="24"/>
          <w:lang w:val="es-ES"/>
        </w:rPr>
        <w:t>Backend</w:t>
      </w:r>
      <w:proofErr w:type="spellEnd"/>
      <w:r w:rsidRPr="00F42686">
        <w:rPr>
          <w:rFonts w:ascii="Times New Roman" w:eastAsia="Times New Roman" w:hAnsi="Times New Roman" w:cs="Times New Roman"/>
          <w:sz w:val="24"/>
          <w:szCs w:val="24"/>
          <w:lang w:val="es-ES"/>
        </w:rPr>
        <w:t>. Al iniciar el servidor, el repositorio carga automáticamente los datos existentes en las listas en memoria. Después de cada operación de escritura, los datos se guardan inmediatamente en los archivos XML correspondientes, garantizando que la información persista entre reinicios del servidor.</w:t>
      </w:r>
    </w:p>
    <w:p w14:paraId="50F323F0" w14:textId="77777777" w:rsidR="00F42686" w:rsidRPr="00F42686" w:rsidRDefault="00F42686" w:rsidP="00F42686">
      <w:pPr>
        <w:ind w:left="0" w:firstLine="0"/>
        <w:jc w:val="both"/>
        <w:rPr>
          <w:rFonts w:ascii="Times New Roman" w:eastAsia="Times New Roman" w:hAnsi="Times New Roman" w:cs="Times New Roman"/>
          <w:sz w:val="24"/>
          <w:szCs w:val="24"/>
          <w:lang w:val="es-ES"/>
        </w:rPr>
      </w:pPr>
    </w:p>
    <w:p w14:paraId="322ACD68" w14:textId="669837C2" w:rsidR="00F42686" w:rsidRPr="00F42686" w:rsidRDefault="00F42686" w:rsidP="00F42686">
      <w:pPr>
        <w:ind w:left="0" w:firstLine="0"/>
        <w:jc w:val="both"/>
        <w:rPr>
          <w:rFonts w:ascii="Times New Roman" w:eastAsia="Times New Roman" w:hAnsi="Times New Roman" w:cs="Times New Roman"/>
          <w:sz w:val="24"/>
          <w:szCs w:val="24"/>
        </w:rPr>
      </w:pPr>
      <w:r w:rsidRPr="00F42686">
        <w:rPr>
          <w:rFonts w:ascii="Times New Roman" w:eastAsia="Times New Roman" w:hAnsi="Times New Roman" w:cs="Times New Roman"/>
          <w:sz w:val="24"/>
          <w:szCs w:val="24"/>
          <w:lang w:val="es-ES"/>
        </w:rPr>
        <w:t xml:space="preserve">Esta solución cumple con el requisito de base de datos del proyecto sin necesidad de un motor de base de datos externo, aprovechando las capacidades de la librería </w:t>
      </w:r>
      <w:proofErr w:type="spellStart"/>
      <w:r w:rsidRPr="00F42686">
        <w:rPr>
          <w:rFonts w:ascii="Times New Roman" w:eastAsia="Times New Roman" w:hAnsi="Times New Roman" w:cs="Times New Roman"/>
          <w:sz w:val="24"/>
          <w:szCs w:val="24"/>
          <w:lang w:val="es-ES"/>
        </w:rPr>
        <w:t>System.Xml.Linq</w:t>
      </w:r>
      <w:proofErr w:type="spellEnd"/>
      <w:r w:rsidRPr="00F42686">
        <w:rPr>
          <w:rFonts w:ascii="Times New Roman" w:eastAsia="Times New Roman" w:hAnsi="Times New Roman" w:cs="Times New Roman"/>
          <w:sz w:val="24"/>
          <w:szCs w:val="24"/>
          <w:lang w:val="es-ES"/>
        </w:rPr>
        <w:t xml:space="preserve"> de .NET para la lectura y escritura de XML de forma programática.</w:t>
      </w:r>
    </w:p>
    <w:p w14:paraId="6E118BBD" w14:textId="5C298DB7" w:rsidR="00F42686" w:rsidRDefault="00F42686">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br w:type="page"/>
      </w:r>
    </w:p>
    <w:p w14:paraId="412E8730" w14:textId="77777777" w:rsidR="00F42686" w:rsidRPr="00F42686" w:rsidRDefault="00F42686" w:rsidP="00F42686">
      <w:pPr>
        <w:ind w:hanging="176"/>
        <w:jc w:val="both"/>
        <w:rPr>
          <w:rFonts w:ascii="Times New Roman" w:eastAsia="Times New Roman" w:hAnsi="Times New Roman" w:cs="Times New Roman"/>
          <w:sz w:val="24"/>
          <w:szCs w:val="24"/>
          <w:lang w:val="es-ES"/>
        </w:rPr>
      </w:pPr>
    </w:p>
    <w:p w14:paraId="7FCA6702" w14:textId="77777777" w:rsidR="00F42686" w:rsidRPr="00F42686" w:rsidRDefault="00F42686" w:rsidP="00F42686">
      <w:pPr>
        <w:ind w:hanging="176"/>
        <w:jc w:val="both"/>
        <w:rPr>
          <w:rFonts w:ascii="Times New Roman" w:eastAsia="Times New Roman" w:hAnsi="Times New Roman" w:cs="Times New Roman"/>
          <w:sz w:val="24"/>
          <w:szCs w:val="24"/>
        </w:rPr>
      </w:pPr>
    </w:p>
    <w:p w14:paraId="68957D18" w14:textId="77777777" w:rsidR="00F42686" w:rsidRDefault="00F42686" w:rsidP="000F6768">
      <w:pPr>
        <w:spacing w:after="90" w:line="288" w:lineRule="auto"/>
        <w:ind w:left="0" w:firstLine="0"/>
        <w:jc w:val="both"/>
        <w:rPr>
          <w:rFonts w:ascii="Times New Roman" w:eastAsia="Times New Roman" w:hAnsi="Times New Roman" w:cs="Times New Roman"/>
          <w:sz w:val="24"/>
          <w:szCs w:val="24"/>
        </w:rPr>
        <w:sectPr w:rsidR="00F42686">
          <w:type w:val="continuous"/>
          <w:pgSz w:w="12240" w:h="15840"/>
          <w:pgMar w:top="1530" w:right="1133" w:bottom="1417" w:left="566" w:header="0" w:footer="720" w:gutter="0"/>
          <w:cols w:num="2" w:space="720" w:equalWidth="0">
            <w:col w:w="5089" w:space="360"/>
            <w:col w:w="5089" w:space="0"/>
          </w:cols>
        </w:sectPr>
      </w:pPr>
    </w:p>
    <w:p w14:paraId="6BBD4FFF" w14:textId="77777777" w:rsidR="000F6768" w:rsidRDefault="000F6768" w:rsidP="00F42686">
      <w:pPr>
        <w:spacing w:after="90" w:line="288" w:lineRule="auto"/>
        <w:ind w:left="0" w:firstLine="0"/>
        <w:jc w:val="center"/>
      </w:pPr>
      <w:r>
        <w:rPr>
          <w:rFonts w:ascii="Times New Roman" w:eastAsia="Times New Roman" w:hAnsi="Times New Roman" w:cs="Times New Roman"/>
          <w:sz w:val="24"/>
          <w:szCs w:val="24"/>
        </w:rPr>
        <w:t>Tabla I.</w:t>
      </w:r>
    </w:p>
    <w:p w14:paraId="58B2DBE7" w14:textId="75BC120A" w:rsidR="000F6768" w:rsidRDefault="00F42686" w:rsidP="00F42686">
      <w:pPr>
        <w:spacing w:after="90" w:line="288" w:lineRule="auto"/>
        <w:ind w:left="800" w:hanging="800"/>
        <w:jc w:val="center"/>
      </w:pPr>
      <w:proofErr w:type="spellStart"/>
      <w:r>
        <w:rPr>
          <w:rFonts w:ascii="Times New Roman" w:eastAsia="Times New Roman" w:hAnsi="Times New Roman" w:cs="Times New Roman"/>
          <w:i/>
          <w:sz w:val="24"/>
          <w:szCs w:val="24"/>
        </w:rPr>
        <w:t>Endpoints</w:t>
      </w:r>
      <w:proofErr w:type="spellEnd"/>
      <w:r>
        <w:rPr>
          <w:rFonts w:ascii="Times New Roman" w:eastAsia="Times New Roman" w:hAnsi="Times New Roman" w:cs="Times New Roman"/>
          <w:i/>
          <w:sz w:val="24"/>
          <w:szCs w:val="24"/>
        </w:rPr>
        <w:t xml:space="preserve"> de la API </w:t>
      </w:r>
      <w:proofErr w:type="spellStart"/>
      <w:r>
        <w:rPr>
          <w:rFonts w:ascii="Times New Roman" w:eastAsia="Times New Roman" w:hAnsi="Times New Roman" w:cs="Times New Roman"/>
          <w:i/>
          <w:sz w:val="24"/>
          <w:szCs w:val="24"/>
        </w:rPr>
        <w:t>RESTful</w:t>
      </w:r>
      <w:proofErr w:type="spellEnd"/>
      <w:r>
        <w:rPr>
          <w:rFonts w:ascii="Times New Roman" w:eastAsia="Times New Roman" w:hAnsi="Times New Roman" w:cs="Times New Roman"/>
          <w:i/>
          <w:sz w:val="24"/>
          <w:szCs w:val="24"/>
        </w:rPr>
        <w:t xml:space="preserve"> implementada</w:t>
      </w:r>
    </w:p>
    <w:p w14:paraId="60AB06E8" w14:textId="77777777" w:rsidR="000F6768" w:rsidRDefault="000F6768" w:rsidP="000F6768">
      <w:pPr>
        <w:ind w:left="0" w:firstLine="0"/>
        <w:jc w:val="both"/>
      </w:pPr>
    </w:p>
    <w:tbl>
      <w:tblPr>
        <w:tblStyle w:val="a0"/>
        <w:tblW w:w="8789" w:type="dxa"/>
        <w:jc w:val="center"/>
        <w:tblInd w:w="0" w:type="dxa"/>
        <w:tblLook w:val="04A0" w:firstRow="1" w:lastRow="0" w:firstColumn="1" w:lastColumn="0" w:noHBand="0" w:noVBand="1"/>
      </w:tblPr>
      <w:tblGrid>
        <w:gridCol w:w="2421"/>
        <w:gridCol w:w="6368"/>
      </w:tblGrid>
      <w:tr w:rsidR="000F6768" w14:paraId="074A8DCC" w14:textId="77777777" w:rsidTr="00F42686">
        <w:trPr>
          <w:trHeight w:val="280"/>
          <w:jc w:val="center"/>
        </w:trPr>
        <w:tc>
          <w:tcPr>
            <w:tcW w:w="2421" w:type="dxa"/>
            <w:tcBorders>
              <w:top w:val="single" w:sz="4" w:space="0" w:color="000000"/>
              <w:bottom w:val="single" w:sz="4" w:space="0" w:color="000000"/>
            </w:tcBorders>
            <w:shd w:val="clear" w:color="auto" w:fill="FFFFFF"/>
            <w:vAlign w:val="center"/>
          </w:tcPr>
          <w:p w14:paraId="1C34D1E4" w14:textId="2BA84E1C" w:rsidR="000F6768" w:rsidRDefault="00F42686" w:rsidP="00E63A2B">
            <w:pPr>
              <w:ind w:left="0" w:firstLine="0"/>
              <w:jc w:val="center"/>
            </w:pPr>
            <w:r>
              <w:rPr>
                <w:rFonts w:ascii="Arial" w:eastAsia="Arial" w:hAnsi="Arial" w:cs="Arial"/>
                <w:b/>
                <w:sz w:val="20"/>
                <w:szCs w:val="20"/>
              </w:rPr>
              <w:t>ENDPOINT</w:t>
            </w:r>
          </w:p>
        </w:tc>
        <w:tc>
          <w:tcPr>
            <w:tcW w:w="6368" w:type="dxa"/>
            <w:tcBorders>
              <w:top w:val="single" w:sz="4" w:space="0" w:color="000000"/>
              <w:bottom w:val="single" w:sz="4" w:space="0" w:color="000000"/>
            </w:tcBorders>
            <w:shd w:val="clear" w:color="auto" w:fill="FFFFFF"/>
            <w:vAlign w:val="center"/>
          </w:tcPr>
          <w:p w14:paraId="3164E8FA" w14:textId="10DAF2FA" w:rsidR="000F6768" w:rsidRDefault="00F42686" w:rsidP="00E63A2B">
            <w:pPr>
              <w:ind w:left="0" w:firstLine="0"/>
              <w:jc w:val="center"/>
            </w:pPr>
            <w:r>
              <w:rPr>
                <w:rFonts w:ascii="Arial" w:eastAsia="Arial" w:hAnsi="Arial" w:cs="Arial"/>
                <w:b/>
                <w:sz w:val="20"/>
                <w:szCs w:val="20"/>
              </w:rPr>
              <w:t>DESCRIPCIÓN</w:t>
            </w:r>
          </w:p>
        </w:tc>
      </w:tr>
      <w:tr w:rsidR="000F6768" w14:paraId="182CF32B" w14:textId="77777777" w:rsidTr="00F42686">
        <w:trPr>
          <w:trHeight w:val="589"/>
          <w:jc w:val="center"/>
        </w:trPr>
        <w:tc>
          <w:tcPr>
            <w:tcW w:w="2421" w:type="dxa"/>
            <w:tcBorders>
              <w:top w:val="single" w:sz="4" w:space="0" w:color="000000"/>
            </w:tcBorders>
            <w:shd w:val="clear" w:color="auto" w:fill="FFFFFF"/>
          </w:tcPr>
          <w:p w14:paraId="522E8FD1" w14:textId="6AFD945F" w:rsidR="000F6768" w:rsidRPr="00F42686" w:rsidRDefault="00F42686" w:rsidP="00E63A2B">
            <w:pPr>
              <w:ind w:left="0" w:firstLine="0"/>
              <w:jc w:val="center"/>
              <w:rPr>
                <w:rFonts w:ascii="Arial" w:hAnsi="Arial" w:cs="Arial"/>
                <w:sz w:val="20"/>
                <w:szCs w:val="20"/>
              </w:rPr>
            </w:pPr>
            <w:r w:rsidRPr="00F42686">
              <w:rPr>
                <w:rFonts w:ascii="Arial" w:hAnsi="Arial" w:cs="Arial"/>
                <w:sz w:val="20"/>
                <w:szCs w:val="20"/>
              </w:rPr>
              <w:t>POST /api/</w:t>
            </w:r>
            <w:proofErr w:type="spellStart"/>
            <w:r w:rsidRPr="00F42686">
              <w:rPr>
                <w:rFonts w:ascii="Arial" w:hAnsi="Arial" w:cs="Arial"/>
                <w:sz w:val="20"/>
                <w:szCs w:val="20"/>
              </w:rPr>
              <w:t>Config</w:t>
            </w:r>
            <w:proofErr w:type="spellEnd"/>
            <w:r w:rsidRPr="00F42686">
              <w:rPr>
                <w:rFonts w:ascii="Arial" w:hAnsi="Arial" w:cs="Arial"/>
                <w:sz w:val="20"/>
                <w:szCs w:val="20"/>
              </w:rPr>
              <w:t>/cargar</w:t>
            </w:r>
          </w:p>
          <w:p w14:paraId="5F50346B" w14:textId="77777777" w:rsidR="000F6768" w:rsidRPr="00F42686" w:rsidRDefault="000F6768" w:rsidP="00E63A2B">
            <w:pPr>
              <w:ind w:left="0" w:firstLine="0"/>
              <w:jc w:val="center"/>
              <w:rPr>
                <w:rFonts w:ascii="Arial" w:hAnsi="Arial" w:cs="Arial"/>
                <w:sz w:val="20"/>
                <w:szCs w:val="20"/>
              </w:rPr>
            </w:pPr>
            <w:r w:rsidRPr="00F42686">
              <w:rPr>
                <w:rFonts w:ascii="Arial" w:eastAsia="Arial" w:hAnsi="Arial" w:cs="Arial"/>
                <w:sz w:val="20"/>
                <w:szCs w:val="20"/>
              </w:rPr>
              <w:t>VARIABLE</w:t>
            </w:r>
          </w:p>
        </w:tc>
        <w:tc>
          <w:tcPr>
            <w:tcW w:w="6368" w:type="dxa"/>
            <w:tcBorders>
              <w:top w:val="single" w:sz="4" w:space="0" w:color="000000"/>
            </w:tcBorders>
            <w:shd w:val="clear" w:color="auto" w:fill="FFFFFF"/>
            <w:vAlign w:val="center"/>
          </w:tcPr>
          <w:p w14:paraId="22F7D180" w14:textId="6FDC5A72"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Recibe config.xml y registra o actualiza clientes y bancos.</w:t>
            </w:r>
          </w:p>
        </w:tc>
      </w:tr>
      <w:tr w:rsidR="000F6768" w14:paraId="59C9E86B" w14:textId="77777777" w:rsidTr="00F42686">
        <w:trPr>
          <w:trHeight w:val="564"/>
          <w:jc w:val="center"/>
        </w:trPr>
        <w:tc>
          <w:tcPr>
            <w:tcW w:w="2421" w:type="dxa"/>
            <w:shd w:val="clear" w:color="auto" w:fill="FFFFFF"/>
          </w:tcPr>
          <w:p w14:paraId="0F798008" w14:textId="5F5E95FD"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POST /api/</w:t>
            </w:r>
            <w:proofErr w:type="spellStart"/>
            <w:r w:rsidRPr="00F42686">
              <w:rPr>
                <w:rFonts w:ascii="Arial" w:eastAsia="Arial" w:hAnsi="Arial" w:cs="Arial"/>
                <w:sz w:val="20"/>
                <w:szCs w:val="20"/>
              </w:rPr>
              <w:t>Transaccion</w:t>
            </w:r>
            <w:proofErr w:type="spellEnd"/>
            <w:r w:rsidRPr="00F42686">
              <w:rPr>
                <w:rFonts w:ascii="Arial" w:eastAsia="Arial" w:hAnsi="Arial" w:cs="Arial"/>
                <w:sz w:val="20"/>
                <w:szCs w:val="20"/>
              </w:rPr>
              <w:t>/cargar</w:t>
            </w:r>
          </w:p>
        </w:tc>
        <w:tc>
          <w:tcPr>
            <w:tcW w:w="6368" w:type="dxa"/>
            <w:shd w:val="clear" w:color="auto" w:fill="FFFFFF"/>
            <w:vAlign w:val="center"/>
          </w:tcPr>
          <w:p w14:paraId="43316A5A" w14:textId="3D15F996"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Recibe transac.xml y procesa facturas y pagos.</w:t>
            </w:r>
          </w:p>
        </w:tc>
      </w:tr>
      <w:tr w:rsidR="000F6768" w14:paraId="6866E943" w14:textId="77777777" w:rsidTr="00F42686">
        <w:trPr>
          <w:trHeight w:val="700"/>
          <w:jc w:val="center"/>
        </w:trPr>
        <w:tc>
          <w:tcPr>
            <w:tcW w:w="2421" w:type="dxa"/>
            <w:shd w:val="clear" w:color="auto" w:fill="FFFFFF"/>
          </w:tcPr>
          <w:p w14:paraId="31E63607" w14:textId="1D7D3CA7"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GET /api/Consulta/clientes</w:t>
            </w:r>
          </w:p>
        </w:tc>
        <w:tc>
          <w:tcPr>
            <w:tcW w:w="6368" w:type="dxa"/>
            <w:shd w:val="clear" w:color="auto" w:fill="FFFFFF"/>
            <w:vAlign w:val="center"/>
          </w:tcPr>
          <w:p w14:paraId="67B36642" w14:textId="11864F49"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Devuelve todos los clientes ordenados por NIT.</w:t>
            </w:r>
          </w:p>
        </w:tc>
      </w:tr>
      <w:tr w:rsidR="000F6768" w:rsidRPr="00F42686" w14:paraId="08D49E60" w14:textId="77777777" w:rsidTr="00F42686">
        <w:trPr>
          <w:trHeight w:val="568"/>
          <w:jc w:val="center"/>
        </w:trPr>
        <w:tc>
          <w:tcPr>
            <w:tcW w:w="2421" w:type="dxa"/>
            <w:shd w:val="clear" w:color="auto" w:fill="FFFFFF"/>
          </w:tcPr>
          <w:p w14:paraId="4F0F8FC6" w14:textId="7BA08B53" w:rsidR="000F6768" w:rsidRPr="00F42686" w:rsidRDefault="00F42686" w:rsidP="00E63A2B">
            <w:pPr>
              <w:ind w:left="0" w:firstLine="0"/>
              <w:jc w:val="center"/>
              <w:rPr>
                <w:rFonts w:ascii="Arial" w:hAnsi="Arial" w:cs="Arial"/>
                <w:sz w:val="20"/>
                <w:szCs w:val="20"/>
              </w:rPr>
            </w:pPr>
            <w:r w:rsidRPr="00F42686">
              <w:rPr>
                <w:rFonts w:ascii="Arial" w:eastAsia="Times New Roman" w:hAnsi="Arial" w:cs="Arial"/>
                <w:sz w:val="20"/>
                <w:szCs w:val="20"/>
              </w:rPr>
              <w:t>GET /api/Consulta/cliente/{</w:t>
            </w:r>
            <w:proofErr w:type="spellStart"/>
            <w:r w:rsidRPr="00F42686">
              <w:rPr>
                <w:rFonts w:ascii="Arial" w:eastAsia="Times New Roman" w:hAnsi="Arial" w:cs="Arial"/>
                <w:sz w:val="20"/>
                <w:szCs w:val="20"/>
              </w:rPr>
              <w:t>nit</w:t>
            </w:r>
            <w:proofErr w:type="spellEnd"/>
            <w:r w:rsidRPr="00F42686">
              <w:rPr>
                <w:rFonts w:ascii="Arial" w:eastAsia="Times New Roman" w:hAnsi="Arial" w:cs="Arial"/>
                <w:sz w:val="20"/>
                <w:szCs w:val="20"/>
              </w:rPr>
              <w:t>}</w:t>
            </w:r>
          </w:p>
        </w:tc>
        <w:tc>
          <w:tcPr>
            <w:tcW w:w="6368" w:type="dxa"/>
            <w:shd w:val="clear" w:color="auto" w:fill="FFFFFF"/>
            <w:vAlign w:val="center"/>
          </w:tcPr>
          <w:p w14:paraId="230B7001" w14:textId="7DB63864"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Devuelve el estado de cuenta de un cliente específico.</w:t>
            </w:r>
          </w:p>
        </w:tc>
      </w:tr>
      <w:tr w:rsidR="000F6768" w14:paraId="45E6BC5B" w14:textId="77777777" w:rsidTr="00F42686">
        <w:trPr>
          <w:trHeight w:val="860"/>
          <w:jc w:val="center"/>
        </w:trPr>
        <w:tc>
          <w:tcPr>
            <w:tcW w:w="2421" w:type="dxa"/>
            <w:shd w:val="clear" w:color="auto" w:fill="FFFFFF"/>
          </w:tcPr>
          <w:p w14:paraId="5FCC6B57" w14:textId="4DB03307"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GET /api/Consulta/ingresos-bancos</w:t>
            </w:r>
          </w:p>
        </w:tc>
        <w:tc>
          <w:tcPr>
            <w:tcW w:w="6368" w:type="dxa"/>
            <w:shd w:val="clear" w:color="auto" w:fill="FFFFFF"/>
            <w:vAlign w:val="center"/>
          </w:tcPr>
          <w:p w14:paraId="403ED7B9" w14:textId="34AFED26" w:rsidR="000F6768" w:rsidRPr="00F42686" w:rsidRDefault="00F42686" w:rsidP="00E63A2B">
            <w:pPr>
              <w:ind w:left="0" w:firstLine="0"/>
              <w:jc w:val="center"/>
              <w:rPr>
                <w:rFonts w:ascii="Arial" w:hAnsi="Arial" w:cs="Arial"/>
                <w:sz w:val="20"/>
                <w:szCs w:val="20"/>
              </w:rPr>
            </w:pPr>
            <w:r w:rsidRPr="00F42686">
              <w:rPr>
                <w:rFonts w:ascii="Arial" w:eastAsia="Arial" w:hAnsi="Arial" w:cs="Arial"/>
                <w:sz w:val="20"/>
                <w:szCs w:val="20"/>
              </w:rPr>
              <w:t>Devuelve ingresos agrupados por banco de los últimos 3 meses.</w:t>
            </w:r>
          </w:p>
        </w:tc>
      </w:tr>
      <w:tr w:rsidR="00F42686" w14:paraId="7110E7DC" w14:textId="77777777" w:rsidTr="00F42686">
        <w:trPr>
          <w:trHeight w:val="694"/>
          <w:jc w:val="center"/>
        </w:trPr>
        <w:tc>
          <w:tcPr>
            <w:tcW w:w="2421" w:type="dxa"/>
            <w:tcBorders>
              <w:bottom w:val="single" w:sz="4" w:space="0" w:color="000000"/>
            </w:tcBorders>
            <w:shd w:val="clear" w:color="auto" w:fill="FFFFFF"/>
          </w:tcPr>
          <w:p w14:paraId="03D36040" w14:textId="35984124" w:rsidR="00F42686" w:rsidRPr="00F42686" w:rsidRDefault="00F42686" w:rsidP="00E63A2B">
            <w:pPr>
              <w:ind w:left="0" w:firstLine="0"/>
              <w:jc w:val="center"/>
              <w:rPr>
                <w:rFonts w:ascii="Arial" w:eastAsia="Arial" w:hAnsi="Arial" w:cs="Arial"/>
                <w:sz w:val="20"/>
                <w:szCs w:val="20"/>
              </w:rPr>
            </w:pPr>
            <w:r w:rsidRPr="00F42686">
              <w:rPr>
                <w:rFonts w:ascii="Arial" w:eastAsia="Arial" w:hAnsi="Arial" w:cs="Arial"/>
                <w:sz w:val="20"/>
                <w:szCs w:val="20"/>
              </w:rPr>
              <w:t>POST /api/</w:t>
            </w:r>
            <w:proofErr w:type="spellStart"/>
            <w:r w:rsidRPr="00F42686">
              <w:rPr>
                <w:rFonts w:ascii="Arial" w:eastAsia="Arial" w:hAnsi="Arial" w:cs="Arial"/>
                <w:sz w:val="20"/>
                <w:szCs w:val="20"/>
              </w:rPr>
              <w:t>Reset</w:t>
            </w:r>
            <w:proofErr w:type="spellEnd"/>
            <w:r w:rsidRPr="00F42686">
              <w:rPr>
                <w:rFonts w:ascii="Arial" w:eastAsia="Arial" w:hAnsi="Arial" w:cs="Arial"/>
                <w:sz w:val="20"/>
                <w:szCs w:val="20"/>
              </w:rPr>
              <w:t>/limpiar</w:t>
            </w:r>
          </w:p>
        </w:tc>
        <w:tc>
          <w:tcPr>
            <w:tcW w:w="6368" w:type="dxa"/>
            <w:tcBorders>
              <w:bottom w:val="single" w:sz="4" w:space="0" w:color="000000"/>
            </w:tcBorders>
            <w:shd w:val="clear" w:color="auto" w:fill="FFFFFF"/>
            <w:vAlign w:val="center"/>
          </w:tcPr>
          <w:p w14:paraId="5F203151" w14:textId="6F1FB260" w:rsidR="00F42686" w:rsidRPr="00F42686" w:rsidRDefault="00F42686" w:rsidP="00E63A2B">
            <w:pPr>
              <w:ind w:left="0" w:firstLine="0"/>
              <w:jc w:val="center"/>
              <w:rPr>
                <w:rFonts w:ascii="Arial" w:eastAsia="Arial" w:hAnsi="Arial" w:cs="Arial"/>
                <w:sz w:val="20"/>
                <w:szCs w:val="20"/>
              </w:rPr>
            </w:pPr>
            <w:r w:rsidRPr="00F42686">
              <w:rPr>
                <w:rFonts w:ascii="Arial" w:eastAsia="Arial" w:hAnsi="Arial" w:cs="Arial"/>
                <w:sz w:val="20"/>
                <w:szCs w:val="20"/>
              </w:rPr>
              <w:t>Elimina todos los datos y reinicia los archivos XML.</w:t>
            </w:r>
          </w:p>
        </w:tc>
      </w:tr>
    </w:tbl>
    <w:p w14:paraId="3FD4DB55" w14:textId="77777777" w:rsidR="000F6768" w:rsidRDefault="000F6768" w:rsidP="000F6768">
      <w:pPr>
        <w:ind w:left="0" w:firstLine="0"/>
        <w:jc w:val="both"/>
      </w:pPr>
    </w:p>
    <w:p w14:paraId="63EF1169" w14:textId="2A657CC7" w:rsidR="000F6768" w:rsidRDefault="000F6768" w:rsidP="000F6768">
      <w:pPr>
        <w:spacing w:after="90" w:line="288" w:lineRule="auto"/>
        <w:ind w:left="360" w:firstLine="0"/>
        <w:jc w:val="center"/>
      </w:pPr>
      <w:r>
        <w:rPr>
          <w:rFonts w:ascii="Times New Roman" w:eastAsia="Times New Roman" w:hAnsi="Times New Roman" w:cs="Times New Roman"/>
          <w:sz w:val="20"/>
          <w:szCs w:val="20"/>
        </w:rPr>
        <w:t>Fuente: elaboración propia</w:t>
      </w:r>
    </w:p>
    <w:p w14:paraId="79DF99F6" w14:textId="77777777" w:rsidR="00FD6456" w:rsidRDefault="00FD6456">
      <w:pPr>
        <w:ind w:left="0" w:firstLine="0"/>
      </w:pPr>
    </w:p>
    <w:p w14:paraId="1D9DBA47" w14:textId="77777777" w:rsidR="00F42686" w:rsidRDefault="00F42686">
      <w:pPr>
        <w:ind w:left="0" w:firstLine="0"/>
      </w:pPr>
    </w:p>
    <w:p w14:paraId="49ECE779" w14:textId="48A42C04" w:rsidR="00F42686" w:rsidRDefault="00F42686" w:rsidP="00F42686">
      <w:pPr>
        <w:rPr>
          <w:rFonts w:ascii="Times New Roman" w:eastAsia="Times New Roman" w:hAnsi="Times New Roman" w:cs="Times New Roman"/>
          <w:sz w:val="24"/>
          <w:szCs w:val="24"/>
        </w:rPr>
        <w:sectPr w:rsidR="00F42686" w:rsidSect="00F42686">
          <w:type w:val="continuous"/>
          <w:pgSz w:w="12240" w:h="15840"/>
          <w:pgMar w:top="1530" w:right="1133" w:bottom="1417" w:left="566" w:header="0" w:footer="720" w:gutter="0"/>
          <w:cols w:space="360"/>
        </w:sectPr>
      </w:pPr>
      <w:r>
        <w:rPr>
          <w:rFonts w:ascii="Times New Roman" w:eastAsia="Times New Roman" w:hAnsi="Times New Roman" w:cs="Times New Roman"/>
          <w:sz w:val="24"/>
          <w:szCs w:val="24"/>
        </w:rPr>
        <w:br w:type="page"/>
      </w:r>
    </w:p>
    <w:p w14:paraId="620994B8" w14:textId="77777777" w:rsidR="00F42686" w:rsidRPr="00D90F3F" w:rsidRDefault="00F42686">
      <w:pPr>
        <w:ind w:left="0" w:firstLine="0"/>
        <w:rPr>
          <w:rFonts w:ascii="Arial" w:hAnsi="Arial" w:cs="Arial"/>
        </w:rPr>
      </w:pPr>
    </w:p>
    <w:p w14:paraId="12227126" w14:textId="25AD2231" w:rsidR="00FD6456" w:rsidRPr="00D90F3F" w:rsidRDefault="00A16055">
      <w:pPr>
        <w:spacing w:line="276" w:lineRule="auto"/>
        <w:ind w:left="0" w:firstLine="0"/>
        <w:rPr>
          <w:rFonts w:ascii="Arial" w:hAnsi="Arial" w:cs="Arial"/>
        </w:rPr>
      </w:pPr>
      <w:r w:rsidRPr="00D90F3F">
        <w:rPr>
          <w:rFonts w:ascii="Arial" w:eastAsia="Arial" w:hAnsi="Arial" w:cs="Arial"/>
          <w:b/>
        </w:rPr>
        <w:t>Conclusio</w:t>
      </w:r>
      <w:r w:rsidR="0007138A" w:rsidRPr="00D90F3F">
        <w:rPr>
          <w:rFonts w:ascii="Arial" w:eastAsia="Arial" w:hAnsi="Arial" w:cs="Arial"/>
          <w:b/>
        </w:rPr>
        <w:t>n</w:t>
      </w:r>
      <w:r w:rsidRPr="00D90F3F">
        <w:rPr>
          <w:rFonts w:ascii="Arial" w:eastAsia="Arial" w:hAnsi="Arial" w:cs="Arial"/>
          <w:b/>
        </w:rPr>
        <w:t>es</w:t>
      </w:r>
    </w:p>
    <w:p w14:paraId="10F4CBD9" w14:textId="77777777" w:rsidR="00FD6456" w:rsidRPr="00D90F3F" w:rsidRDefault="00FD6456">
      <w:pPr>
        <w:spacing w:line="276" w:lineRule="auto"/>
        <w:ind w:left="0" w:firstLine="0"/>
        <w:rPr>
          <w:rFonts w:ascii="Times New Roman" w:hAnsi="Times New Roman" w:cs="Times New Roman"/>
        </w:rPr>
      </w:pPr>
    </w:p>
    <w:p w14:paraId="0B1A9F4C" w14:textId="0B568850" w:rsidR="00F42686" w:rsidRPr="00D90F3F" w:rsidRDefault="00F42686" w:rsidP="00F42686">
      <w:pPr>
        <w:pStyle w:val="Prrafodelista"/>
        <w:numPr>
          <w:ilvl w:val="0"/>
          <w:numId w:val="4"/>
        </w:numPr>
        <w:spacing w:line="276" w:lineRule="auto"/>
        <w:rPr>
          <w:rFonts w:ascii="Times New Roman" w:hAnsi="Times New Roman" w:cs="Times New Roman"/>
        </w:rPr>
      </w:pPr>
      <w:r w:rsidRPr="00D90F3F">
        <w:rPr>
          <w:rFonts w:ascii="Times New Roman" w:hAnsi="Times New Roman" w:cs="Times New Roman"/>
        </w:rPr>
        <w:t xml:space="preserve">Se implementó exitosamente una API </w:t>
      </w:r>
      <w:proofErr w:type="spellStart"/>
      <w:r w:rsidRPr="00D90F3F">
        <w:rPr>
          <w:rFonts w:ascii="Times New Roman" w:hAnsi="Times New Roman" w:cs="Times New Roman"/>
        </w:rPr>
        <w:t>RESTful</w:t>
      </w:r>
      <w:proofErr w:type="spellEnd"/>
      <w:r w:rsidRPr="00D90F3F">
        <w:rPr>
          <w:rFonts w:ascii="Times New Roman" w:hAnsi="Times New Roman" w:cs="Times New Roman"/>
        </w:rPr>
        <w:t xml:space="preserve"> en C# con ASP.NET Core que gestiona los procesos de facturación y pagos de ITGSA, aplicando correctamente el paradigma de programación orientada a objetos mediante la separación en capas de </w:t>
      </w:r>
      <w:proofErr w:type="spellStart"/>
      <w:r w:rsidRPr="00D90F3F">
        <w:rPr>
          <w:rFonts w:ascii="Times New Roman" w:hAnsi="Times New Roman" w:cs="Times New Roman"/>
        </w:rPr>
        <w:t>Models</w:t>
      </w:r>
      <w:proofErr w:type="spellEnd"/>
      <w:r w:rsidRPr="00D90F3F">
        <w:rPr>
          <w:rFonts w:ascii="Times New Roman" w:hAnsi="Times New Roman" w:cs="Times New Roman"/>
        </w:rPr>
        <w:t xml:space="preserve">, </w:t>
      </w:r>
      <w:proofErr w:type="spellStart"/>
      <w:r w:rsidRPr="00D90F3F">
        <w:rPr>
          <w:rFonts w:ascii="Times New Roman" w:hAnsi="Times New Roman" w:cs="Times New Roman"/>
        </w:rPr>
        <w:t>Repositories</w:t>
      </w:r>
      <w:proofErr w:type="spellEnd"/>
      <w:r w:rsidRPr="00D90F3F">
        <w:rPr>
          <w:rFonts w:ascii="Times New Roman" w:hAnsi="Times New Roman" w:cs="Times New Roman"/>
        </w:rPr>
        <w:t xml:space="preserve">, </w:t>
      </w:r>
      <w:proofErr w:type="spellStart"/>
      <w:r w:rsidRPr="00D90F3F">
        <w:rPr>
          <w:rFonts w:ascii="Times New Roman" w:hAnsi="Times New Roman" w:cs="Times New Roman"/>
        </w:rPr>
        <w:t>Services</w:t>
      </w:r>
      <w:proofErr w:type="spellEnd"/>
      <w:r w:rsidRPr="00D90F3F">
        <w:rPr>
          <w:rFonts w:ascii="Times New Roman" w:hAnsi="Times New Roman" w:cs="Times New Roman"/>
        </w:rPr>
        <w:t xml:space="preserve"> y </w:t>
      </w:r>
      <w:proofErr w:type="spellStart"/>
      <w:r w:rsidRPr="00D90F3F">
        <w:rPr>
          <w:rFonts w:ascii="Times New Roman" w:hAnsi="Times New Roman" w:cs="Times New Roman"/>
        </w:rPr>
        <w:t>Controllers</w:t>
      </w:r>
      <w:proofErr w:type="spellEnd"/>
      <w:r w:rsidRPr="00D90F3F">
        <w:rPr>
          <w:rFonts w:ascii="Times New Roman" w:hAnsi="Times New Roman" w:cs="Times New Roman"/>
        </w:rPr>
        <w:t>.</w:t>
      </w:r>
      <w:r w:rsidRPr="00D90F3F">
        <w:rPr>
          <w:rFonts w:ascii="Times New Roman" w:hAnsi="Times New Roman" w:cs="Times New Roman"/>
        </w:rPr>
        <w:br/>
      </w:r>
    </w:p>
    <w:p w14:paraId="175DD8AA" w14:textId="11B81C10" w:rsidR="00F42686" w:rsidRPr="00D90F3F" w:rsidRDefault="00F42686" w:rsidP="00F42686">
      <w:pPr>
        <w:pStyle w:val="Prrafodelista"/>
        <w:numPr>
          <w:ilvl w:val="0"/>
          <w:numId w:val="4"/>
        </w:numPr>
        <w:spacing w:line="276" w:lineRule="auto"/>
        <w:rPr>
          <w:rFonts w:ascii="Times New Roman" w:hAnsi="Times New Roman" w:cs="Times New Roman"/>
        </w:rPr>
      </w:pPr>
      <w:r w:rsidRPr="00D90F3F">
        <w:rPr>
          <w:rFonts w:ascii="Times New Roman" w:hAnsi="Times New Roman" w:cs="Times New Roman"/>
        </w:rPr>
        <w:t>La lógica de aplicación de pagos a facturas funciona conforme al enunciado, priorizando siempre la factura más antigua del cliente y gestionando el saldo a favor cuando el pago supera el total de deudas pendientes.</w:t>
      </w:r>
      <w:r w:rsidRPr="00D90F3F">
        <w:rPr>
          <w:rFonts w:ascii="Times New Roman" w:hAnsi="Times New Roman" w:cs="Times New Roman"/>
        </w:rPr>
        <w:br/>
      </w:r>
    </w:p>
    <w:p w14:paraId="064DB220" w14:textId="5F1951BA" w:rsidR="00F42686" w:rsidRPr="00D90F3F" w:rsidRDefault="00F42686" w:rsidP="00F42686">
      <w:pPr>
        <w:pStyle w:val="Prrafodelista"/>
        <w:numPr>
          <w:ilvl w:val="0"/>
          <w:numId w:val="4"/>
        </w:numPr>
        <w:spacing w:line="276" w:lineRule="auto"/>
        <w:rPr>
          <w:rFonts w:ascii="Times New Roman" w:hAnsi="Times New Roman" w:cs="Times New Roman"/>
        </w:rPr>
      </w:pPr>
      <w:r w:rsidRPr="00D90F3F">
        <w:rPr>
          <w:rFonts w:ascii="Times New Roman" w:hAnsi="Times New Roman" w:cs="Times New Roman"/>
        </w:rPr>
        <w:t>La persistencia de datos mediante archivos XML garantiza que la información no se pierde entre reinicios del servidor, cumpliendo el requisito de base de datos sin necesidad de un motor externo.</w:t>
      </w:r>
      <w:r w:rsidRPr="00D90F3F">
        <w:rPr>
          <w:rFonts w:ascii="Times New Roman" w:hAnsi="Times New Roman" w:cs="Times New Roman"/>
        </w:rPr>
        <w:br/>
      </w:r>
    </w:p>
    <w:p w14:paraId="6DB72A39" w14:textId="28A0EA1F" w:rsidR="00F42686" w:rsidRPr="00D90F3F" w:rsidRDefault="00F42686" w:rsidP="00F42686">
      <w:pPr>
        <w:pStyle w:val="Prrafodelista"/>
        <w:numPr>
          <w:ilvl w:val="0"/>
          <w:numId w:val="4"/>
        </w:numPr>
        <w:spacing w:line="276" w:lineRule="auto"/>
        <w:rPr>
          <w:rFonts w:ascii="Times New Roman" w:hAnsi="Times New Roman" w:cs="Times New Roman"/>
        </w:rPr>
      </w:pPr>
      <w:r w:rsidRPr="00D90F3F">
        <w:rPr>
          <w:rFonts w:ascii="Times New Roman" w:hAnsi="Times New Roman" w:cs="Times New Roman"/>
        </w:rPr>
        <w:t xml:space="preserve">El </w:t>
      </w:r>
      <w:proofErr w:type="spellStart"/>
      <w:r w:rsidRPr="00D90F3F">
        <w:rPr>
          <w:rFonts w:ascii="Times New Roman" w:hAnsi="Times New Roman" w:cs="Times New Roman"/>
        </w:rPr>
        <w:t>Frontend</w:t>
      </w:r>
      <w:proofErr w:type="spellEnd"/>
      <w:r w:rsidRPr="00D90F3F">
        <w:rPr>
          <w:rFonts w:ascii="Times New Roman" w:hAnsi="Times New Roman" w:cs="Times New Roman"/>
        </w:rPr>
        <w:t xml:space="preserve"> en </w:t>
      </w:r>
      <w:proofErr w:type="spellStart"/>
      <w:r w:rsidRPr="00D90F3F">
        <w:rPr>
          <w:rFonts w:ascii="Times New Roman" w:hAnsi="Times New Roman" w:cs="Times New Roman"/>
        </w:rPr>
        <w:t>React</w:t>
      </w:r>
      <w:proofErr w:type="spellEnd"/>
      <w:r w:rsidRPr="00D90F3F">
        <w:rPr>
          <w:rFonts w:ascii="Times New Roman" w:hAnsi="Times New Roman" w:cs="Times New Roman"/>
        </w:rPr>
        <w:t xml:space="preserve"> consume correctamente todos los </w:t>
      </w:r>
      <w:proofErr w:type="spellStart"/>
      <w:r w:rsidRPr="00D90F3F">
        <w:rPr>
          <w:rFonts w:ascii="Times New Roman" w:hAnsi="Times New Roman" w:cs="Times New Roman"/>
        </w:rPr>
        <w:t>endpoints</w:t>
      </w:r>
      <w:proofErr w:type="spellEnd"/>
      <w:r w:rsidRPr="00D90F3F">
        <w:rPr>
          <w:rFonts w:ascii="Times New Roman" w:hAnsi="Times New Roman" w:cs="Times New Roman"/>
        </w:rPr>
        <w:t xml:space="preserve"> y presenta la información de forma clara, incluyendo la exportación de estados de </w:t>
      </w:r>
      <w:r w:rsidR="00D90F3F" w:rsidRPr="00D90F3F">
        <w:rPr>
          <w:rFonts w:ascii="Times New Roman" w:hAnsi="Times New Roman" w:cs="Times New Roman"/>
        </w:rPr>
        <w:t>c</w:t>
      </w:r>
      <w:r w:rsidRPr="00D90F3F">
        <w:rPr>
          <w:rFonts w:ascii="Times New Roman" w:hAnsi="Times New Roman" w:cs="Times New Roman"/>
        </w:rPr>
        <w:t>uenta y gráficas a formato PDF mediante el</w:t>
      </w:r>
      <w:r w:rsidR="00D90F3F">
        <w:rPr>
          <w:rFonts w:ascii="Times New Roman" w:hAnsi="Times New Roman" w:cs="Times New Roman"/>
        </w:rPr>
        <w:t xml:space="preserve"> </w:t>
      </w:r>
      <w:r w:rsidRPr="00D90F3F">
        <w:rPr>
          <w:rFonts w:ascii="Times New Roman" w:hAnsi="Times New Roman" w:cs="Times New Roman"/>
        </w:rPr>
        <w:t>diálogo de impresión del navegador.</w:t>
      </w:r>
      <w:r w:rsidRPr="00D90F3F">
        <w:rPr>
          <w:rFonts w:ascii="Times New Roman" w:hAnsi="Times New Roman" w:cs="Times New Roman"/>
        </w:rPr>
        <w:br/>
      </w:r>
    </w:p>
    <w:p w14:paraId="7CF13EA0" w14:textId="67583ECB" w:rsidR="00F42686" w:rsidRPr="00D90F3F" w:rsidRDefault="00F42686" w:rsidP="00F42686">
      <w:pPr>
        <w:pStyle w:val="Prrafodelista"/>
        <w:numPr>
          <w:ilvl w:val="0"/>
          <w:numId w:val="4"/>
        </w:numPr>
        <w:spacing w:line="276" w:lineRule="auto"/>
        <w:rPr>
          <w:rFonts w:ascii="Times New Roman" w:hAnsi="Times New Roman" w:cs="Times New Roman"/>
        </w:rPr>
      </w:pPr>
      <w:r w:rsidRPr="00D90F3F">
        <w:rPr>
          <w:rFonts w:ascii="Times New Roman" w:hAnsi="Times New Roman" w:cs="Times New Roman"/>
        </w:rPr>
        <w:t xml:space="preserve">El uso de Swagger durante el desarrollo facilitó la verificación de cada </w:t>
      </w:r>
      <w:proofErr w:type="spellStart"/>
      <w:r w:rsidRPr="00D90F3F">
        <w:rPr>
          <w:rFonts w:ascii="Times New Roman" w:hAnsi="Times New Roman" w:cs="Times New Roman"/>
        </w:rPr>
        <w:t>endpoint</w:t>
      </w:r>
      <w:proofErr w:type="spellEnd"/>
      <w:r w:rsidRPr="00D90F3F">
        <w:rPr>
          <w:rFonts w:ascii="Times New Roman" w:hAnsi="Times New Roman" w:cs="Times New Roman"/>
        </w:rPr>
        <w:t xml:space="preserve"> de forma independiente al </w:t>
      </w:r>
      <w:proofErr w:type="spellStart"/>
      <w:r w:rsidRPr="00D90F3F">
        <w:rPr>
          <w:rFonts w:ascii="Times New Roman" w:hAnsi="Times New Roman" w:cs="Times New Roman"/>
        </w:rPr>
        <w:t>Frontend</w:t>
      </w:r>
      <w:proofErr w:type="spellEnd"/>
      <w:r w:rsidRPr="00D90F3F">
        <w:rPr>
          <w:rFonts w:ascii="Times New Roman" w:hAnsi="Times New Roman" w:cs="Times New Roman"/>
        </w:rPr>
        <w:t>, agilizando el proceso de detección y corrección de errores.</w:t>
      </w:r>
    </w:p>
    <w:p w14:paraId="4B4995FF" w14:textId="77777777" w:rsidR="00B00393" w:rsidRPr="00D90F3F" w:rsidRDefault="00B00393">
      <w:pPr>
        <w:spacing w:line="276" w:lineRule="auto"/>
        <w:ind w:left="0" w:firstLine="0"/>
        <w:rPr>
          <w:rFonts w:ascii="Times New Roman" w:hAnsi="Times New Roman" w:cs="Times New Roman"/>
        </w:rPr>
      </w:pPr>
    </w:p>
    <w:p w14:paraId="2A2C5A01" w14:textId="77777777" w:rsidR="00B00393" w:rsidRPr="00D90F3F" w:rsidRDefault="00B00393">
      <w:pPr>
        <w:spacing w:line="276" w:lineRule="auto"/>
        <w:ind w:left="0" w:firstLine="0"/>
        <w:rPr>
          <w:rFonts w:ascii="Times New Roman" w:hAnsi="Times New Roman" w:cs="Times New Roman"/>
        </w:rPr>
      </w:pPr>
    </w:p>
    <w:p w14:paraId="1A3CF417" w14:textId="77777777" w:rsidR="00FD6456" w:rsidRPr="00D90F3F" w:rsidRDefault="007D6BEF">
      <w:pPr>
        <w:spacing w:line="276" w:lineRule="auto"/>
        <w:ind w:left="0" w:firstLine="0"/>
        <w:rPr>
          <w:rFonts w:ascii="Times New Roman" w:hAnsi="Times New Roman" w:cs="Times New Roman"/>
        </w:rPr>
      </w:pPr>
      <w:r w:rsidRPr="00D90F3F">
        <w:rPr>
          <w:rFonts w:ascii="Times New Roman" w:eastAsia="Arial" w:hAnsi="Times New Roman" w:cs="Times New Roman"/>
          <w:b/>
        </w:rPr>
        <w:t xml:space="preserve">Referencias bibliográficas </w:t>
      </w:r>
    </w:p>
    <w:p w14:paraId="790BE068" w14:textId="77777777" w:rsidR="003C4C10" w:rsidRPr="00D90F3F" w:rsidRDefault="003C4C10" w:rsidP="003C4C10">
      <w:pPr>
        <w:spacing w:line="276" w:lineRule="auto"/>
        <w:ind w:left="0" w:firstLine="0"/>
        <w:jc w:val="both"/>
        <w:rPr>
          <w:rFonts w:ascii="Times New Roman" w:eastAsia="Times New Roman" w:hAnsi="Times New Roman" w:cs="Times New Roman"/>
          <w:sz w:val="24"/>
          <w:szCs w:val="24"/>
        </w:rPr>
      </w:pPr>
    </w:p>
    <w:p w14:paraId="1047F11A" w14:textId="01C94578" w:rsidR="003C4C10" w:rsidRPr="00D90F3F" w:rsidRDefault="003C4C10" w:rsidP="003C4C10">
      <w:pPr>
        <w:spacing w:line="276" w:lineRule="auto"/>
        <w:ind w:left="0" w:firstLine="0"/>
        <w:jc w:val="both"/>
        <w:rPr>
          <w:rFonts w:ascii="Times New Roman" w:eastAsia="Times New Roman" w:hAnsi="Times New Roman" w:cs="Times New Roman"/>
          <w:lang w:val="en-US"/>
        </w:rPr>
      </w:pPr>
      <w:r w:rsidRPr="00D90F3F">
        <w:rPr>
          <w:rFonts w:ascii="Times New Roman" w:eastAsia="Times New Roman" w:hAnsi="Times New Roman" w:cs="Times New Roman"/>
          <w:lang w:val="es-ES"/>
        </w:rPr>
        <w:t xml:space="preserve">Axios </w:t>
      </w:r>
      <w:proofErr w:type="spellStart"/>
      <w:r w:rsidRPr="00D90F3F">
        <w:rPr>
          <w:rFonts w:ascii="Times New Roman" w:eastAsia="Times New Roman" w:hAnsi="Times New Roman" w:cs="Times New Roman"/>
          <w:lang w:val="es-ES"/>
        </w:rPr>
        <w:t>Contributors</w:t>
      </w:r>
      <w:proofErr w:type="spellEnd"/>
      <w:r w:rsidRPr="00D90F3F">
        <w:rPr>
          <w:rFonts w:ascii="Times New Roman" w:eastAsia="Times New Roman" w:hAnsi="Times New Roman" w:cs="Times New Roman"/>
          <w:lang w:val="es-ES"/>
        </w:rPr>
        <w:t xml:space="preserve">. (2024). Axios HTTP </w:t>
      </w:r>
      <w:proofErr w:type="spellStart"/>
      <w:r w:rsidRPr="00D90F3F">
        <w:rPr>
          <w:rFonts w:ascii="Times New Roman" w:eastAsia="Times New Roman" w:hAnsi="Times New Roman" w:cs="Times New Roman"/>
          <w:lang w:val="es-ES"/>
        </w:rPr>
        <w:t>client</w:t>
      </w:r>
      <w:proofErr w:type="spellEnd"/>
      <w:r w:rsidRPr="00D90F3F">
        <w:rPr>
          <w:rFonts w:ascii="Times New Roman" w:eastAsia="Times New Roman" w:hAnsi="Times New Roman" w:cs="Times New Roman"/>
          <w:lang w:val="es-ES"/>
        </w:rPr>
        <w:t xml:space="preserve"> </w:t>
      </w:r>
      <w:proofErr w:type="spellStart"/>
      <w:r w:rsidRPr="00D90F3F">
        <w:rPr>
          <w:rFonts w:ascii="Times New Roman" w:eastAsia="Times New Roman" w:hAnsi="Times New Roman" w:cs="Times New Roman"/>
          <w:lang w:val="es-ES"/>
        </w:rPr>
        <w:t>documentation</w:t>
      </w:r>
      <w:proofErr w:type="spellEnd"/>
      <w:r w:rsidRPr="00D90F3F">
        <w:rPr>
          <w:rFonts w:ascii="Times New Roman" w:eastAsia="Times New Roman" w:hAnsi="Times New Roman" w:cs="Times New Roman"/>
          <w:lang w:val="es-ES"/>
        </w:rPr>
        <w:t xml:space="preserve">. </w:t>
      </w:r>
      <w:hyperlink r:id="rId13" w:history="1">
        <w:r w:rsidRPr="00D90F3F">
          <w:rPr>
            <w:rStyle w:val="Hipervnculo"/>
            <w:rFonts w:ascii="Times New Roman" w:eastAsia="Times New Roman" w:hAnsi="Times New Roman" w:cs="Times New Roman"/>
            <w:lang w:val="en-US"/>
          </w:rPr>
          <w:t>https://axios-http.com/docs/intro</w:t>
        </w:r>
      </w:hyperlink>
    </w:p>
    <w:p w14:paraId="38278D78" w14:textId="77777777" w:rsidR="003C4C10" w:rsidRPr="00D90F3F" w:rsidRDefault="003C4C10" w:rsidP="003C4C10">
      <w:pPr>
        <w:spacing w:line="276" w:lineRule="auto"/>
        <w:ind w:left="0" w:firstLine="0"/>
        <w:jc w:val="both"/>
        <w:rPr>
          <w:rFonts w:ascii="Times New Roman" w:eastAsia="Times New Roman" w:hAnsi="Times New Roman" w:cs="Times New Roman"/>
          <w:lang w:val="en-US"/>
        </w:rPr>
      </w:pPr>
    </w:p>
    <w:p w14:paraId="08173881" w14:textId="6023C6B6" w:rsidR="003C4C10" w:rsidRPr="00D90F3F" w:rsidRDefault="003C4C10" w:rsidP="003C4C10">
      <w:pPr>
        <w:spacing w:line="276" w:lineRule="auto"/>
        <w:ind w:left="0" w:firstLine="0"/>
        <w:jc w:val="both"/>
        <w:rPr>
          <w:rFonts w:ascii="Times New Roman" w:eastAsia="Times New Roman" w:hAnsi="Times New Roman" w:cs="Times New Roman"/>
          <w:lang w:val="en-US"/>
        </w:rPr>
      </w:pPr>
      <w:r w:rsidRPr="00D90F3F">
        <w:rPr>
          <w:rFonts w:ascii="Times New Roman" w:eastAsia="Times New Roman" w:hAnsi="Times New Roman" w:cs="Times New Roman"/>
          <w:lang w:val="en-US"/>
        </w:rPr>
        <w:t xml:space="preserve">Chart.js Contributors. (2024). Chart.js documentation. </w:t>
      </w:r>
      <w:hyperlink r:id="rId14" w:history="1">
        <w:r w:rsidRPr="00D90F3F">
          <w:rPr>
            <w:rStyle w:val="Hipervnculo"/>
            <w:rFonts w:ascii="Times New Roman" w:eastAsia="Times New Roman" w:hAnsi="Times New Roman" w:cs="Times New Roman"/>
            <w:lang w:val="en-US"/>
          </w:rPr>
          <w:t>https://www.chartjs.org/docs/</w:t>
        </w:r>
      </w:hyperlink>
    </w:p>
    <w:p w14:paraId="2A5EC212" w14:textId="77777777" w:rsidR="003C4C10" w:rsidRPr="00D90F3F" w:rsidRDefault="003C4C10" w:rsidP="003C4C10">
      <w:pPr>
        <w:spacing w:line="276" w:lineRule="auto"/>
        <w:ind w:left="0" w:firstLine="0"/>
        <w:jc w:val="both"/>
        <w:rPr>
          <w:rFonts w:ascii="Times New Roman" w:eastAsia="Times New Roman" w:hAnsi="Times New Roman" w:cs="Times New Roman"/>
          <w:lang w:val="en-US"/>
        </w:rPr>
      </w:pPr>
    </w:p>
    <w:p w14:paraId="7403334A" w14:textId="58572A26" w:rsidR="003C4C10" w:rsidRPr="00D90F3F" w:rsidRDefault="003C4C10" w:rsidP="003C4C10">
      <w:pPr>
        <w:spacing w:line="276" w:lineRule="auto"/>
        <w:ind w:left="0" w:firstLine="0"/>
        <w:jc w:val="both"/>
        <w:rPr>
          <w:rFonts w:ascii="Times New Roman" w:eastAsia="Times New Roman" w:hAnsi="Times New Roman" w:cs="Times New Roman"/>
          <w:u w:val="single"/>
          <w:lang w:val="en-US"/>
        </w:rPr>
      </w:pPr>
      <w:r w:rsidRPr="00D90F3F">
        <w:rPr>
          <w:rFonts w:ascii="Times New Roman" w:eastAsia="Times New Roman" w:hAnsi="Times New Roman" w:cs="Times New Roman"/>
          <w:lang w:val="en-US"/>
        </w:rPr>
        <w:t xml:space="preserve">Microsoft Corporation. (2024). ASP.NET Core Web API documentation. </w:t>
      </w:r>
      <w:hyperlink r:id="rId15" w:history="1">
        <w:r w:rsidRPr="00D90F3F">
          <w:rPr>
            <w:rStyle w:val="Hipervnculo"/>
            <w:rFonts w:ascii="Times New Roman" w:eastAsia="Times New Roman" w:hAnsi="Times New Roman" w:cs="Times New Roman"/>
            <w:lang w:val="en-US"/>
          </w:rPr>
          <w:t>https://learn.microsoft.com/en-us/aspnet/core/</w:t>
        </w:r>
      </w:hyperlink>
    </w:p>
    <w:p w14:paraId="10801531" w14:textId="77777777" w:rsidR="003C4C10" w:rsidRPr="00D90F3F" w:rsidRDefault="003C4C10" w:rsidP="003C4C10">
      <w:pPr>
        <w:spacing w:line="276" w:lineRule="auto"/>
        <w:ind w:left="0" w:firstLine="0"/>
        <w:jc w:val="both"/>
        <w:rPr>
          <w:rFonts w:ascii="Times New Roman" w:eastAsia="Times New Roman" w:hAnsi="Times New Roman" w:cs="Times New Roman"/>
          <w:lang w:val="en-US"/>
        </w:rPr>
      </w:pPr>
    </w:p>
    <w:p w14:paraId="39D381D6" w14:textId="77777777" w:rsidR="003C4C10" w:rsidRPr="00D90F3F" w:rsidRDefault="003C4C10" w:rsidP="003C4C10">
      <w:pPr>
        <w:spacing w:line="276" w:lineRule="auto"/>
        <w:ind w:left="0" w:firstLine="0"/>
        <w:jc w:val="both"/>
        <w:rPr>
          <w:rFonts w:ascii="Times New Roman" w:eastAsia="Times New Roman" w:hAnsi="Times New Roman" w:cs="Times New Roman"/>
          <w:lang w:val="en-US"/>
        </w:rPr>
      </w:pPr>
      <w:r w:rsidRPr="00D90F3F">
        <w:rPr>
          <w:rFonts w:ascii="Times New Roman" w:eastAsia="Times New Roman" w:hAnsi="Times New Roman" w:cs="Times New Roman"/>
          <w:lang w:val="en-US"/>
        </w:rPr>
        <w:t>Meta Platforms, Inc. (2024). React – A JavaScript library for building user interfaces. https://react.dev/</w:t>
      </w:r>
    </w:p>
    <w:p w14:paraId="0228D493" w14:textId="51151E0F" w:rsidR="00B00393" w:rsidRPr="00D90F3F" w:rsidRDefault="003C4C10" w:rsidP="003C4C10">
      <w:pPr>
        <w:spacing w:line="276" w:lineRule="auto"/>
        <w:ind w:left="0" w:firstLine="0"/>
        <w:jc w:val="both"/>
        <w:rPr>
          <w:rFonts w:ascii="Times New Roman" w:eastAsia="Times New Roman" w:hAnsi="Times New Roman" w:cs="Times New Roman"/>
          <w:lang w:val="en-US"/>
        </w:rPr>
      </w:pPr>
      <w:r w:rsidRPr="00D90F3F">
        <w:rPr>
          <w:rFonts w:ascii="Times New Roman" w:eastAsia="Times New Roman" w:hAnsi="Times New Roman" w:cs="Times New Roman"/>
          <w:lang w:val="en-US"/>
        </w:rPr>
        <w:t xml:space="preserve">Tailwind Labs. (2024). Tailwind CSS documentation. </w:t>
      </w:r>
      <w:hyperlink r:id="rId16" w:history="1">
        <w:r w:rsidRPr="00D90F3F">
          <w:rPr>
            <w:rStyle w:val="Hipervnculo"/>
            <w:rFonts w:ascii="Times New Roman" w:eastAsia="Times New Roman" w:hAnsi="Times New Roman" w:cs="Times New Roman"/>
            <w:lang w:val="en-US"/>
          </w:rPr>
          <w:t>https://tailwindcss.com/docs</w:t>
        </w:r>
      </w:hyperlink>
    </w:p>
    <w:p w14:paraId="322F06B5" w14:textId="77777777" w:rsidR="00B00393" w:rsidRPr="00D90F3F" w:rsidRDefault="00B00393">
      <w:pPr>
        <w:rPr>
          <w:rFonts w:ascii="Times New Roman" w:eastAsia="Times New Roman" w:hAnsi="Times New Roman" w:cs="Times New Roman"/>
          <w:lang w:val="en-US"/>
        </w:rPr>
      </w:pPr>
      <w:r w:rsidRPr="00D90F3F">
        <w:rPr>
          <w:rFonts w:ascii="Times New Roman" w:eastAsia="Times New Roman" w:hAnsi="Times New Roman" w:cs="Times New Roman"/>
          <w:lang w:val="en-US"/>
        </w:rPr>
        <w:br w:type="page"/>
      </w:r>
    </w:p>
    <w:p w14:paraId="4254CF14" w14:textId="77777777" w:rsidR="00B00393" w:rsidRDefault="00B00393" w:rsidP="003C4C10">
      <w:pPr>
        <w:spacing w:line="276" w:lineRule="auto"/>
        <w:ind w:left="0" w:firstLine="0"/>
        <w:jc w:val="both"/>
        <w:rPr>
          <w:rFonts w:ascii="Times New Roman" w:eastAsia="Times New Roman" w:hAnsi="Times New Roman" w:cs="Times New Roman"/>
          <w:sz w:val="24"/>
          <w:szCs w:val="24"/>
          <w:lang w:val="en-US"/>
        </w:rPr>
        <w:sectPr w:rsidR="00B00393">
          <w:type w:val="continuous"/>
          <w:pgSz w:w="12240" w:h="15840"/>
          <w:pgMar w:top="1530" w:right="1133" w:bottom="1417" w:left="566" w:header="0" w:footer="720" w:gutter="0"/>
          <w:cols w:num="2" w:space="720" w:equalWidth="0">
            <w:col w:w="5089" w:space="360"/>
            <w:col w:w="5089" w:space="0"/>
          </w:cols>
        </w:sectPr>
      </w:pPr>
    </w:p>
    <w:p w14:paraId="5CCD752D" w14:textId="27BDDF00" w:rsidR="003C4C10" w:rsidRPr="00D90F3F" w:rsidRDefault="00B00393" w:rsidP="00D90F3F">
      <w:pPr>
        <w:spacing w:line="276" w:lineRule="auto"/>
        <w:ind w:left="0" w:firstLine="0"/>
        <w:jc w:val="center"/>
        <w:rPr>
          <w:rFonts w:ascii="Times New Roman" w:eastAsia="Times New Roman" w:hAnsi="Times New Roman" w:cs="Times New Roman"/>
          <w:b/>
          <w:bCs/>
          <w:sz w:val="32"/>
          <w:szCs w:val="32"/>
          <w:lang w:val="en-US"/>
        </w:rPr>
      </w:pPr>
      <w:proofErr w:type="spellStart"/>
      <w:r w:rsidRPr="00D90F3F">
        <w:rPr>
          <w:rFonts w:ascii="Times New Roman" w:eastAsia="Times New Roman" w:hAnsi="Times New Roman" w:cs="Times New Roman"/>
          <w:b/>
          <w:bCs/>
          <w:sz w:val="32"/>
          <w:szCs w:val="32"/>
          <w:lang w:val="en-US"/>
        </w:rPr>
        <w:lastRenderedPageBreak/>
        <w:t>Apéndices</w:t>
      </w:r>
      <w:proofErr w:type="spellEnd"/>
    </w:p>
    <w:p w14:paraId="184C2C7B" w14:textId="77777777" w:rsidR="003C4C10" w:rsidRDefault="003C4C10" w:rsidP="003C4C10">
      <w:pPr>
        <w:spacing w:line="276" w:lineRule="auto"/>
        <w:ind w:left="0" w:firstLine="0"/>
        <w:jc w:val="both"/>
        <w:rPr>
          <w:rFonts w:ascii="Times New Roman" w:eastAsia="Times New Roman" w:hAnsi="Times New Roman" w:cs="Times New Roman"/>
          <w:sz w:val="24"/>
          <w:szCs w:val="24"/>
          <w:lang w:val="en-US"/>
        </w:rPr>
      </w:pPr>
    </w:p>
    <w:p w14:paraId="4A98FC12" w14:textId="77777777" w:rsidR="00B00393" w:rsidRDefault="00B00393" w:rsidP="003C4C10">
      <w:pPr>
        <w:spacing w:line="276" w:lineRule="auto"/>
        <w:ind w:left="0" w:firstLine="0"/>
        <w:jc w:val="both"/>
        <w:rPr>
          <w:rFonts w:ascii="Times New Roman" w:eastAsia="Times New Roman" w:hAnsi="Times New Roman" w:cs="Times New Roman"/>
          <w:sz w:val="24"/>
          <w:szCs w:val="24"/>
          <w:lang w:val="en-US"/>
        </w:rPr>
        <w:sectPr w:rsidR="00B00393" w:rsidSect="00B00393">
          <w:type w:val="continuous"/>
          <w:pgSz w:w="12240" w:h="15840"/>
          <w:pgMar w:top="1530" w:right="1133" w:bottom="1417" w:left="566" w:header="0" w:footer="720" w:gutter="0"/>
          <w:cols w:space="360"/>
        </w:sectPr>
      </w:pPr>
    </w:p>
    <w:p w14:paraId="591584BC" w14:textId="77777777" w:rsidR="00B00393" w:rsidRDefault="00B00393" w:rsidP="00B00393">
      <w:pPr>
        <w:ind w:left="0" w:firstLine="0"/>
        <w:jc w:val="both"/>
        <w:rPr>
          <w:rFonts w:ascii="Times New Roman" w:eastAsia="Times New Roman" w:hAnsi="Times New Roman" w:cs="Times New Roman"/>
          <w:sz w:val="24"/>
          <w:szCs w:val="24"/>
        </w:rPr>
      </w:pPr>
    </w:p>
    <w:p w14:paraId="299204C7" w14:textId="77777777" w:rsidR="00B00393" w:rsidRDefault="00B00393" w:rsidP="00B00393">
      <w:pPr>
        <w:ind w:left="0" w:firstLine="0"/>
        <w:jc w:val="both"/>
        <w:rPr>
          <w:rFonts w:ascii="Times New Roman" w:eastAsia="Times New Roman" w:hAnsi="Times New Roman" w:cs="Times New Roman"/>
          <w:sz w:val="24"/>
          <w:szCs w:val="24"/>
        </w:rPr>
      </w:pPr>
    </w:p>
    <w:p w14:paraId="61CE1005" w14:textId="1E36CE77" w:rsidR="00B00393" w:rsidRDefault="00D90F3F" w:rsidP="00B00393">
      <w:pPr>
        <w:ind w:left="0" w:firstLine="0"/>
        <w:jc w:val="center"/>
      </w:pPr>
      <w:r>
        <w:rPr>
          <w:noProof/>
        </w:rPr>
        <w:drawing>
          <wp:inline distT="0" distB="0" distL="0" distR="0" wp14:anchorId="1D151AD0" wp14:editId="474E0AFB">
            <wp:extent cx="6693535" cy="6554470"/>
            <wp:effectExtent l="0" t="0" r="0" b="0"/>
            <wp:docPr id="6275086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93535" cy="6554470"/>
                    </a:xfrm>
                    <a:prstGeom prst="rect">
                      <a:avLst/>
                    </a:prstGeom>
                    <a:noFill/>
                    <a:ln>
                      <a:noFill/>
                    </a:ln>
                  </pic:spPr>
                </pic:pic>
              </a:graphicData>
            </a:graphic>
          </wp:inline>
        </w:drawing>
      </w:r>
    </w:p>
    <w:p w14:paraId="394985D4" w14:textId="2B9CF6B2" w:rsidR="00B00393" w:rsidRDefault="00B00393" w:rsidP="00B00393">
      <w:pPr>
        <w:spacing w:after="90" w:line="288" w:lineRule="auto"/>
        <w:ind w:left="0" w:firstLine="0"/>
        <w:jc w:val="center"/>
      </w:pPr>
      <w:r>
        <w:rPr>
          <w:rFonts w:ascii="Times New Roman" w:eastAsia="Times New Roman" w:hAnsi="Times New Roman" w:cs="Times New Roman"/>
          <w:i/>
          <w:sz w:val="20"/>
          <w:szCs w:val="20"/>
        </w:rPr>
        <w:t>Figura 1.</w:t>
      </w:r>
      <w:r>
        <w:rPr>
          <w:rFonts w:ascii="Times New Roman" w:eastAsia="Times New Roman" w:hAnsi="Times New Roman" w:cs="Times New Roman"/>
          <w:sz w:val="20"/>
          <w:szCs w:val="20"/>
        </w:rPr>
        <w:t xml:space="preserve"> Diagrama de Clases.</w:t>
      </w:r>
    </w:p>
    <w:p w14:paraId="549FF313" w14:textId="3FB0D585" w:rsidR="00B00393" w:rsidRDefault="00B00393" w:rsidP="00B0039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3089A2BF" w14:textId="77777777" w:rsidR="00B00393" w:rsidRDefault="00B00393" w:rsidP="00B00393">
      <w:pPr>
        <w:jc w:val="center"/>
        <w:rPr>
          <w:rFonts w:ascii="Times New Roman" w:eastAsia="Times New Roman" w:hAnsi="Times New Roman" w:cs="Times New Roman"/>
          <w:sz w:val="20"/>
          <w:szCs w:val="20"/>
        </w:rPr>
      </w:pPr>
    </w:p>
    <w:p w14:paraId="386A825F" w14:textId="77777777" w:rsidR="00B00393" w:rsidRDefault="00B00393" w:rsidP="00B00393">
      <w:pPr>
        <w:jc w:val="center"/>
        <w:rPr>
          <w:rFonts w:ascii="Times New Roman" w:eastAsia="Times New Roman" w:hAnsi="Times New Roman" w:cs="Times New Roman"/>
          <w:sz w:val="20"/>
          <w:szCs w:val="20"/>
        </w:rPr>
      </w:pPr>
    </w:p>
    <w:p w14:paraId="75DFC36A" w14:textId="02791DF6" w:rsidR="00B00393" w:rsidRDefault="002A357A" w:rsidP="00B00393">
      <w:pPr>
        <w:ind w:left="0" w:firstLine="0"/>
        <w:jc w:val="center"/>
      </w:pPr>
      <w:r w:rsidRPr="002A357A">
        <w:rPr>
          <w:noProof/>
        </w:rPr>
        <w:drawing>
          <wp:inline distT="0" distB="0" distL="0" distR="0" wp14:anchorId="7B7F11F9" wp14:editId="3E82DD12">
            <wp:extent cx="4762006" cy="2733602"/>
            <wp:effectExtent l="0" t="0" r="635" b="0"/>
            <wp:docPr id="33274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6905" name=""/>
                    <pic:cNvPicPr/>
                  </pic:nvPicPr>
                  <pic:blipFill>
                    <a:blip r:embed="rId18"/>
                    <a:stretch>
                      <a:fillRect/>
                    </a:stretch>
                  </pic:blipFill>
                  <pic:spPr>
                    <a:xfrm>
                      <a:off x="0" y="0"/>
                      <a:ext cx="4777518" cy="2742507"/>
                    </a:xfrm>
                    <a:prstGeom prst="rect">
                      <a:avLst/>
                    </a:prstGeom>
                  </pic:spPr>
                </pic:pic>
              </a:graphicData>
            </a:graphic>
          </wp:inline>
        </w:drawing>
      </w:r>
    </w:p>
    <w:p w14:paraId="2458A4E2" w14:textId="6CA7D8F4" w:rsidR="00B00393" w:rsidRDefault="00B00393" w:rsidP="00B00393">
      <w:pPr>
        <w:spacing w:after="90" w:line="288" w:lineRule="auto"/>
        <w:ind w:left="0" w:firstLine="0"/>
        <w:jc w:val="center"/>
      </w:pPr>
      <w:r>
        <w:rPr>
          <w:rFonts w:ascii="Times New Roman" w:eastAsia="Times New Roman" w:hAnsi="Times New Roman" w:cs="Times New Roman"/>
          <w:i/>
          <w:sz w:val="20"/>
          <w:szCs w:val="20"/>
        </w:rPr>
        <w:t>Figura 2.</w:t>
      </w:r>
      <w:r>
        <w:rPr>
          <w:rFonts w:ascii="Times New Roman" w:eastAsia="Times New Roman" w:hAnsi="Times New Roman" w:cs="Times New Roman"/>
          <w:sz w:val="20"/>
          <w:szCs w:val="20"/>
        </w:rPr>
        <w:t xml:space="preserve"> Diagrama de Entidad-Relación.</w:t>
      </w:r>
    </w:p>
    <w:p w14:paraId="77BA30D0" w14:textId="77777777" w:rsidR="00B00393" w:rsidRDefault="00B00393" w:rsidP="00B00393">
      <w:pPr>
        <w:jc w:val="center"/>
      </w:pPr>
      <w:r>
        <w:rPr>
          <w:rFonts w:ascii="Times New Roman" w:eastAsia="Times New Roman" w:hAnsi="Times New Roman" w:cs="Times New Roman"/>
          <w:sz w:val="20"/>
          <w:szCs w:val="20"/>
        </w:rPr>
        <w:t>Fuente: elaboración propia.</w:t>
      </w:r>
    </w:p>
    <w:p w14:paraId="0FE240E1" w14:textId="77777777" w:rsidR="00B00393" w:rsidRDefault="00B00393" w:rsidP="00B00393">
      <w:pPr>
        <w:jc w:val="center"/>
      </w:pPr>
    </w:p>
    <w:p w14:paraId="173D10AC" w14:textId="77777777" w:rsidR="00B00393" w:rsidRPr="000F6768" w:rsidRDefault="00B00393" w:rsidP="00B00393">
      <w:pPr>
        <w:spacing w:after="90" w:line="288" w:lineRule="auto"/>
        <w:ind w:left="0" w:firstLine="0"/>
        <w:jc w:val="both"/>
      </w:pPr>
    </w:p>
    <w:p w14:paraId="6A4224BB" w14:textId="77777777" w:rsidR="00B00393" w:rsidRDefault="00B00393" w:rsidP="00B00393">
      <w:pPr>
        <w:spacing w:line="276" w:lineRule="auto"/>
        <w:ind w:left="0" w:firstLine="0"/>
        <w:rPr>
          <w:rFonts w:ascii="Carlito"/>
        </w:rPr>
        <w:sectPr w:rsidR="00B00393" w:rsidSect="00B00393">
          <w:type w:val="continuous"/>
          <w:pgSz w:w="12240" w:h="15840"/>
          <w:pgMar w:top="1530" w:right="1133" w:bottom="1417" w:left="566" w:header="0" w:footer="720" w:gutter="0"/>
          <w:cols w:space="360"/>
        </w:sectPr>
      </w:pPr>
    </w:p>
    <w:p w14:paraId="74027B98" w14:textId="77777777" w:rsidR="00B00393" w:rsidRPr="00F8409E" w:rsidRDefault="00B00393" w:rsidP="00B00393">
      <w:pPr>
        <w:spacing w:line="276" w:lineRule="auto"/>
        <w:ind w:left="0" w:firstLine="0"/>
        <w:rPr>
          <w:rFonts w:ascii="Carlito"/>
        </w:rPr>
      </w:pPr>
    </w:p>
    <w:p w14:paraId="1BFC8A5D" w14:textId="77777777" w:rsidR="00B00393" w:rsidRPr="00B00393" w:rsidRDefault="00B00393" w:rsidP="003C4C10">
      <w:pPr>
        <w:spacing w:line="276" w:lineRule="auto"/>
        <w:ind w:left="0" w:firstLine="0"/>
        <w:jc w:val="both"/>
        <w:rPr>
          <w:rFonts w:ascii="Times New Roman" w:eastAsia="Times New Roman" w:hAnsi="Times New Roman" w:cs="Times New Roman"/>
          <w:sz w:val="24"/>
          <w:szCs w:val="24"/>
        </w:rPr>
      </w:pPr>
    </w:p>
    <w:sectPr w:rsidR="00B00393" w:rsidRPr="00B00393">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D809" w14:textId="77777777" w:rsidR="000B71C4" w:rsidRDefault="000B71C4">
      <w:r>
        <w:separator/>
      </w:r>
    </w:p>
  </w:endnote>
  <w:endnote w:type="continuationSeparator" w:id="0">
    <w:p w14:paraId="475006AF" w14:textId="77777777" w:rsidR="000B71C4" w:rsidRDefault="000B7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408" w14:textId="77777777" w:rsidR="00A31C24" w:rsidRDefault="00A31C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D9B4" w14:textId="77777777" w:rsidR="00A31C24" w:rsidRDefault="00A31C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131E0" w14:textId="77777777" w:rsidR="000B71C4" w:rsidRDefault="000B71C4">
      <w:r>
        <w:separator/>
      </w:r>
    </w:p>
  </w:footnote>
  <w:footnote w:type="continuationSeparator" w:id="0">
    <w:p w14:paraId="5B216069" w14:textId="77777777" w:rsidR="000B71C4" w:rsidRDefault="000B7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F2A3" w14:textId="77777777" w:rsidR="00A31C24" w:rsidRDefault="00A31C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7F40515B"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A31C24">
      <w:rPr>
        <w:rFonts w:ascii="Arial" w:eastAsia="Arial" w:hAnsi="Arial" w:cs="Arial"/>
        <w:sz w:val="16"/>
        <w:szCs w:val="16"/>
      </w:rPr>
      <w:t>1er</w:t>
    </w:r>
    <w:r w:rsidRPr="00A16055">
      <w:rPr>
        <w:rFonts w:ascii="Arial" w:eastAsia="Arial" w:hAnsi="Arial" w:cs="Arial"/>
        <w:sz w:val="16"/>
        <w:szCs w:val="16"/>
      </w:rPr>
      <w:t>. Semestre 202</w:t>
    </w:r>
    <w:r w:rsidR="00A31C24">
      <w:rPr>
        <w:rFonts w:ascii="Arial" w:eastAsia="Arial" w:hAnsi="Arial" w:cs="Arial"/>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8E29" w14:textId="77777777" w:rsidR="00A31C24" w:rsidRDefault="00A31C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5D44"/>
    <w:multiLevelType w:val="hybridMultilevel"/>
    <w:tmpl w:val="FB86E07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5A8C6730"/>
    <w:multiLevelType w:val="hybridMultilevel"/>
    <w:tmpl w:val="873CAA80"/>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075087">
    <w:abstractNumId w:val="2"/>
  </w:num>
  <w:num w:numId="2" w16cid:durableId="1436091613">
    <w:abstractNumId w:val="1"/>
  </w:num>
  <w:num w:numId="3" w16cid:durableId="291909249">
    <w:abstractNumId w:val="0"/>
  </w:num>
  <w:num w:numId="4" w16cid:durableId="1550607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B71C4"/>
    <w:rsid w:val="000F6768"/>
    <w:rsid w:val="00106123"/>
    <w:rsid w:val="0018615E"/>
    <w:rsid w:val="001A0713"/>
    <w:rsid w:val="001B0784"/>
    <w:rsid w:val="001B590C"/>
    <w:rsid w:val="001C3705"/>
    <w:rsid w:val="001F36DE"/>
    <w:rsid w:val="002A357A"/>
    <w:rsid w:val="00326471"/>
    <w:rsid w:val="00360136"/>
    <w:rsid w:val="003C4C10"/>
    <w:rsid w:val="004347CF"/>
    <w:rsid w:val="0046326D"/>
    <w:rsid w:val="00500EA1"/>
    <w:rsid w:val="005063AB"/>
    <w:rsid w:val="00532ADB"/>
    <w:rsid w:val="0053300E"/>
    <w:rsid w:val="005529DA"/>
    <w:rsid w:val="00553519"/>
    <w:rsid w:val="00560E2F"/>
    <w:rsid w:val="00564976"/>
    <w:rsid w:val="00565F0F"/>
    <w:rsid w:val="00596A0F"/>
    <w:rsid w:val="005A5615"/>
    <w:rsid w:val="005B1348"/>
    <w:rsid w:val="005B2B8B"/>
    <w:rsid w:val="005C3D7A"/>
    <w:rsid w:val="006740F4"/>
    <w:rsid w:val="00680F99"/>
    <w:rsid w:val="00795E3E"/>
    <w:rsid w:val="007B4AE3"/>
    <w:rsid w:val="007C46C1"/>
    <w:rsid w:val="007D6BEF"/>
    <w:rsid w:val="007E2C4E"/>
    <w:rsid w:val="007E317D"/>
    <w:rsid w:val="00821713"/>
    <w:rsid w:val="00882259"/>
    <w:rsid w:val="008C0D19"/>
    <w:rsid w:val="008D4D2D"/>
    <w:rsid w:val="008D6463"/>
    <w:rsid w:val="008E38DA"/>
    <w:rsid w:val="0096138D"/>
    <w:rsid w:val="009B76F0"/>
    <w:rsid w:val="009D1B2C"/>
    <w:rsid w:val="00A16055"/>
    <w:rsid w:val="00A31C24"/>
    <w:rsid w:val="00A84E5A"/>
    <w:rsid w:val="00AA2BE1"/>
    <w:rsid w:val="00AB670A"/>
    <w:rsid w:val="00AB7193"/>
    <w:rsid w:val="00AD126F"/>
    <w:rsid w:val="00AD3CBD"/>
    <w:rsid w:val="00B00393"/>
    <w:rsid w:val="00BD28D9"/>
    <w:rsid w:val="00C10CD6"/>
    <w:rsid w:val="00CA212D"/>
    <w:rsid w:val="00D225C9"/>
    <w:rsid w:val="00D90F3F"/>
    <w:rsid w:val="00DC4581"/>
    <w:rsid w:val="00E11D9F"/>
    <w:rsid w:val="00E222F0"/>
    <w:rsid w:val="00E30791"/>
    <w:rsid w:val="00ED06D5"/>
    <w:rsid w:val="00EF6712"/>
    <w:rsid w:val="00F115BF"/>
    <w:rsid w:val="00F42686"/>
    <w:rsid w:val="00F7258E"/>
    <w:rsid w:val="00F840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2686"/>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360136"/>
    <w:pPr>
      <w:ind w:left="720"/>
      <w:contextualSpacing/>
    </w:pPr>
  </w:style>
  <w:style w:type="character" w:styleId="Hipervnculo">
    <w:name w:val="Hyperlink"/>
    <w:basedOn w:val="Fuentedeprrafopredeter"/>
    <w:uiPriority w:val="99"/>
    <w:unhideWhenUsed/>
    <w:rsid w:val="003C4C10"/>
    <w:rPr>
      <w:color w:val="0563C1" w:themeColor="hyperlink"/>
      <w:u w:val="single"/>
    </w:rPr>
  </w:style>
  <w:style w:type="character" w:styleId="Mencinsinresolver">
    <w:name w:val="Unresolved Mention"/>
    <w:basedOn w:val="Fuentedeprrafopredeter"/>
    <w:uiPriority w:val="99"/>
    <w:semiHidden/>
    <w:unhideWhenUsed/>
    <w:rsid w:val="003C4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axios-http.com/docs/intro" TargetMode="External"/><Relationship Id="rId1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tailwindcss.com/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learn.microsoft.com/en-us/aspnet/cor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hartjs.org/do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1346</Words>
  <Characters>7408</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Zabdi Merari Adina Donis Rosales</cp:lastModifiedBy>
  <cp:revision>3</cp:revision>
  <dcterms:created xsi:type="dcterms:W3CDTF">2026-04-29T18:55:00Z</dcterms:created>
  <dcterms:modified xsi:type="dcterms:W3CDTF">2026-04-29T22:23:00Z</dcterms:modified>
</cp:coreProperties>
</file>