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4804607"/>
        <w:docPartObj>
          <w:docPartGallery w:val="Cover Pages"/>
          <w:docPartUnique/>
        </w:docPartObj>
      </w:sdtPr>
      <w:sdtEndPr>
        <w:rPr>
          <w:color w:val="000000" w:themeColor="text1"/>
        </w:rPr>
      </w:sdtEndPr>
      <w:sdtContent>
        <w:p w14:paraId="5122BFAE" w14:textId="72F4AA70" w:rsidR="007A6EBD" w:rsidRDefault="007A6EBD">
          <w:r>
            <w:rPr>
              <w:noProof/>
            </w:rPr>
            <mc:AlternateContent>
              <mc:Choice Requires="wpg">
                <w:drawing>
                  <wp:anchor distT="0" distB="0" distL="114300" distR="114300" simplePos="0" relativeHeight="251659264" behindDoc="1" locked="0" layoutInCell="1" allowOverlap="1" wp14:anchorId="3D205E70" wp14:editId="1DD3BB91">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ED4B00E" w14:textId="77777777" w:rsidR="007A6EBD" w:rsidRDefault="007A6EBD">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646E415" w14:textId="4DFE2474" w:rsidR="007A6EBD" w:rsidRDefault="007A6EBD">
                                      <w:pPr>
                                        <w:pStyle w:val="Sinespaciado"/>
                                        <w:rPr>
                                          <w:rFonts w:asciiTheme="majorHAnsi" w:eastAsiaTheme="majorEastAsia" w:hAnsiTheme="majorHAnsi" w:cstheme="majorBidi"/>
                                          <w:caps/>
                                          <w:color w:val="FFFFFF" w:themeColor="background1"/>
                                          <w:sz w:val="64"/>
                                          <w:szCs w:val="64"/>
                                        </w:rPr>
                                      </w:pPr>
                                      <w:r w:rsidRPr="007A6EBD">
                                        <w:rPr>
                                          <w:rFonts w:asciiTheme="majorHAnsi" w:eastAsiaTheme="majorEastAsia" w:hAnsiTheme="majorHAnsi" w:cstheme="majorBidi"/>
                                          <w:caps/>
                                          <w:color w:val="FFFFFF" w:themeColor="background1"/>
                                          <w:sz w:val="64"/>
                                          <w:szCs w:val="64"/>
                                        </w:rPr>
                                        <w:t>Práctica 1.1</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38A8AAA2" w14:textId="28CBDE7F" w:rsidR="007A6EBD" w:rsidRDefault="007A6EBD">
                                      <w:pPr>
                                        <w:pStyle w:val="Sinespaciado"/>
                                        <w:spacing w:before="120"/>
                                        <w:rPr>
                                          <w:color w:val="156082" w:themeColor="accent1"/>
                                          <w:sz w:val="36"/>
                                          <w:szCs w:val="36"/>
                                        </w:rPr>
                                      </w:pPr>
                                      <w:r>
                                        <w:rPr>
                                          <w:color w:val="156082" w:themeColor="accent1"/>
                                          <w:sz w:val="36"/>
                                          <w:szCs w:val="36"/>
                                        </w:rPr>
                                        <w:t>Jesus Zabdiel Hernandez Martinez</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D205E70" id="Grupo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7ED4B00E" w14:textId="77777777" w:rsidR="007A6EBD" w:rsidRDefault="007A6EBD">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646E415" w14:textId="4DFE2474" w:rsidR="007A6EBD" w:rsidRDefault="007A6EBD">
                                <w:pPr>
                                  <w:pStyle w:val="Sinespaciado"/>
                                  <w:rPr>
                                    <w:rFonts w:asciiTheme="majorHAnsi" w:eastAsiaTheme="majorEastAsia" w:hAnsiTheme="majorHAnsi" w:cstheme="majorBidi"/>
                                    <w:caps/>
                                    <w:color w:val="FFFFFF" w:themeColor="background1"/>
                                    <w:sz w:val="64"/>
                                    <w:szCs w:val="64"/>
                                  </w:rPr>
                                </w:pPr>
                                <w:r w:rsidRPr="007A6EBD">
                                  <w:rPr>
                                    <w:rFonts w:asciiTheme="majorHAnsi" w:eastAsiaTheme="majorEastAsia" w:hAnsiTheme="majorHAnsi" w:cstheme="majorBidi"/>
                                    <w:caps/>
                                    <w:color w:val="FFFFFF" w:themeColor="background1"/>
                                    <w:sz w:val="64"/>
                                    <w:szCs w:val="64"/>
                                  </w:rPr>
                                  <w:t>Práctica 1.1</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38A8AAA2" w14:textId="28CBDE7F" w:rsidR="007A6EBD" w:rsidRDefault="007A6EBD">
                                <w:pPr>
                                  <w:pStyle w:val="Sinespaciado"/>
                                  <w:spacing w:before="120"/>
                                  <w:rPr>
                                    <w:color w:val="156082" w:themeColor="accent1"/>
                                    <w:sz w:val="36"/>
                                    <w:szCs w:val="36"/>
                                  </w:rPr>
                                </w:pPr>
                                <w:r>
                                  <w:rPr>
                                    <w:color w:val="156082" w:themeColor="accent1"/>
                                    <w:sz w:val="36"/>
                                    <w:szCs w:val="36"/>
                                  </w:rPr>
                                  <w:t>Jesus Zabdiel Hernandez Martinez</w:t>
                                </w:r>
                              </w:p>
                            </w:sdtContent>
                          </w:sdt>
                        </w:txbxContent>
                      </v:textbox>
                    </v:shape>
                    <w10:wrap anchorx="page" anchory="page"/>
                  </v:group>
                </w:pict>
              </mc:Fallback>
            </mc:AlternateContent>
          </w:r>
        </w:p>
        <w:p w14:paraId="46E96302" w14:textId="40960FD9" w:rsidR="007A6EBD" w:rsidRDefault="007A6EBD">
          <w:pPr>
            <w:rPr>
              <w:color w:val="000000" w:themeColor="text1"/>
            </w:rPr>
          </w:pPr>
          <w:r>
            <w:rPr>
              <w:color w:val="000000" w:themeColor="text1"/>
            </w:rPr>
            <w:br w:type="page"/>
          </w:r>
        </w:p>
      </w:sdtContent>
    </w:sdt>
    <w:p w14:paraId="3AFA1450" w14:textId="77777777" w:rsidR="007A6EBD" w:rsidRDefault="007A6EBD"/>
    <w:tbl>
      <w:tblPr>
        <w:tblStyle w:val="Tablaconcuadrcula4-nfasis4"/>
        <w:tblW w:w="0" w:type="auto"/>
        <w:tblLook w:val="04A0" w:firstRow="1" w:lastRow="0" w:firstColumn="1" w:lastColumn="0" w:noHBand="0" w:noVBand="1"/>
      </w:tblPr>
      <w:tblGrid>
        <w:gridCol w:w="2084"/>
        <w:gridCol w:w="1606"/>
        <w:gridCol w:w="1266"/>
        <w:gridCol w:w="1422"/>
        <w:gridCol w:w="1379"/>
      </w:tblGrid>
      <w:tr w:rsidR="008954E3" w:rsidRPr="00496FE2" w14:paraId="3087595E" w14:textId="3BCB698D" w:rsidTr="00895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Pr>
          <w:p w14:paraId="2CB38074" w14:textId="51E6BA50" w:rsidR="008954E3" w:rsidRPr="00496FE2" w:rsidRDefault="008954E3">
            <w:r w:rsidRPr="00496FE2">
              <w:t>Especificaciones</w:t>
            </w:r>
          </w:p>
        </w:tc>
        <w:tc>
          <w:tcPr>
            <w:tcW w:w="1266" w:type="dxa"/>
          </w:tcPr>
          <w:p w14:paraId="0B82B5DB" w14:textId="4342DBD6" w:rsidR="008954E3" w:rsidRPr="008954E3" w:rsidRDefault="008954E3">
            <w:pPr>
              <w:cnfStyle w:val="100000000000" w:firstRow="1" w:lastRow="0" w:firstColumn="0" w:lastColumn="0" w:oddVBand="0" w:evenVBand="0" w:oddHBand="0" w:evenHBand="0" w:firstRowFirstColumn="0" w:firstRowLastColumn="0" w:lastRowFirstColumn="0" w:lastRowLastColumn="0"/>
              <w:rPr>
                <w:b w:val="0"/>
                <w:bCs w:val="0"/>
                <w:lang w:val="en-US"/>
              </w:rPr>
            </w:pPr>
            <w:r w:rsidRPr="00496FE2">
              <w:t>Teléfono Android</w:t>
            </w:r>
            <w:r>
              <w:t xml:space="preserve"> </w:t>
            </w:r>
            <w:r>
              <w:rPr>
                <w:lang w:val="en-US"/>
              </w:rPr>
              <w:t>(Redmi Note 13)</w:t>
            </w:r>
          </w:p>
        </w:tc>
        <w:tc>
          <w:tcPr>
            <w:tcW w:w="1266" w:type="dxa"/>
          </w:tcPr>
          <w:p w14:paraId="059D0E4F" w14:textId="03B14CDC" w:rsidR="008954E3" w:rsidRPr="00496FE2" w:rsidRDefault="008954E3">
            <w:pPr>
              <w:cnfStyle w:val="100000000000" w:firstRow="1" w:lastRow="0" w:firstColumn="0" w:lastColumn="0" w:oddVBand="0" w:evenVBand="0" w:oddHBand="0" w:evenHBand="0" w:firstRowFirstColumn="0" w:firstRowLastColumn="0" w:lastRowFirstColumn="0" w:lastRowLastColumn="0"/>
            </w:pPr>
            <w:r w:rsidRPr="00496FE2">
              <w:t>Teléfono IOS</w:t>
            </w:r>
            <w:r>
              <w:t xml:space="preserve"> (</w:t>
            </w:r>
            <w:r w:rsidR="008A0B72">
              <w:t>IPhone</w:t>
            </w:r>
            <w:r>
              <w:t xml:space="preserve"> 13)</w:t>
            </w:r>
          </w:p>
        </w:tc>
        <w:tc>
          <w:tcPr>
            <w:tcW w:w="1220" w:type="dxa"/>
          </w:tcPr>
          <w:p w14:paraId="396697EC" w14:textId="77777777" w:rsidR="008954E3" w:rsidRDefault="008954E3">
            <w:pPr>
              <w:cnfStyle w:val="100000000000" w:firstRow="1" w:lastRow="0" w:firstColumn="0" w:lastColumn="0" w:oddVBand="0" w:evenVBand="0" w:oddHBand="0" w:evenHBand="0" w:firstRowFirstColumn="0" w:firstRowLastColumn="0" w:lastRowFirstColumn="0" w:lastRowLastColumn="0"/>
              <w:rPr>
                <w:b w:val="0"/>
                <w:bCs w:val="0"/>
              </w:rPr>
            </w:pPr>
            <w:r w:rsidRPr="00496FE2">
              <w:t>Reloj Wear OS</w:t>
            </w:r>
          </w:p>
          <w:p w14:paraId="753A9622" w14:textId="29508ED9" w:rsidR="008954E3" w:rsidRPr="00496FE2" w:rsidRDefault="008954E3">
            <w:pPr>
              <w:cnfStyle w:val="100000000000" w:firstRow="1" w:lastRow="0" w:firstColumn="0" w:lastColumn="0" w:oddVBand="0" w:evenVBand="0" w:oddHBand="0" w:evenHBand="0" w:firstRowFirstColumn="0" w:firstRowLastColumn="0" w:lastRowFirstColumn="0" w:lastRowLastColumn="0"/>
            </w:pPr>
            <w:r>
              <w:t>(</w:t>
            </w:r>
            <w:r w:rsidRPr="008954E3">
              <w:t>pixel watch</w:t>
            </w:r>
            <w:r>
              <w:t>)</w:t>
            </w:r>
          </w:p>
        </w:tc>
        <w:tc>
          <w:tcPr>
            <w:tcW w:w="1232" w:type="dxa"/>
          </w:tcPr>
          <w:p w14:paraId="0B897AB3" w14:textId="77777777" w:rsidR="008954E3" w:rsidRPr="00496FE2" w:rsidRDefault="008954E3">
            <w:pPr>
              <w:cnfStyle w:val="100000000000" w:firstRow="1" w:lastRow="0" w:firstColumn="0" w:lastColumn="0" w:oddVBand="0" w:evenVBand="0" w:oddHBand="0" w:evenHBand="0" w:firstRowFirstColumn="0" w:firstRowLastColumn="0" w:lastRowFirstColumn="0" w:lastRowLastColumn="0"/>
              <w:rPr>
                <w:b w:val="0"/>
                <w:bCs w:val="0"/>
              </w:rPr>
            </w:pPr>
            <w:r w:rsidRPr="00496FE2">
              <w:t>Smart TV</w:t>
            </w:r>
          </w:p>
          <w:p w14:paraId="639E8159" w14:textId="01D85B63" w:rsidR="008954E3" w:rsidRPr="00496FE2" w:rsidRDefault="008954E3">
            <w:pPr>
              <w:cnfStyle w:val="100000000000" w:firstRow="1" w:lastRow="0" w:firstColumn="0" w:lastColumn="0" w:oddVBand="0" w:evenVBand="0" w:oddHBand="0" w:evenHBand="0" w:firstRowFirstColumn="0" w:firstRowLastColumn="0" w:lastRowFirstColumn="0" w:lastRowLastColumn="0"/>
            </w:pPr>
            <w:r>
              <w:t>(Full HD)</w:t>
            </w:r>
          </w:p>
        </w:tc>
      </w:tr>
      <w:tr w:rsidR="008954E3" w:rsidRPr="00496FE2" w14:paraId="77AB283E" w14:textId="52D51BDB" w:rsidTr="00895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Pr>
          <w:p w14:paraId="537C3793" w14:textId="6287BCD4" w:rsidR="008954E3" w:rsidRPr="00496FE2" w:rsidRDefault="008954E3">
            <w:r w:rsidRPr="00496FE2">
              <w:t>Pixeles</w:t>
            </w:r>
          </w:p>
        </w:tc>
        <w:tc>
          <w:tcPr>
            <w:tcW w:w="1266" w:type="dxa"/>
          </w:tcPr>
          <w:p w14:paraId="6FDC7616" w14:textId="5AF16E0B" w:rsidR="008954E3" w:rsidRPr="00496FE2" w:rsidRDefault="008954E3">
            <w:pPr>
              <w:cnfStyle w:val="000000100000" w:firstRow="0" w:lastRow="0" w:firstColumn="0" w:lastColumn="0" w:oddVBand="0" w:evenVBand="0" w:oddHBand="1" w:evenHBand="0" w:firstRowFirstColumn="0" w:firstRowLastColumn="0" w:lastRowFirstColumn="0" w:lastRowLastColumn="0"/>
            </w:pPr>
            <w:r w:rsidRPr="008954E3">
              <w:t>2400 x 1080</w:t>
            </w:r>
          </w:p>
        </w:tc>
        <w:tc>
          <w:tcPr>
            <w:tcW w:w="1266" w:type="dxa"/>
          </w:tcPr>
          <w:p w14:paraId="549A894F" w14:textId="367D1C9D" w:rsidR="008954E3" w:rsidRPr="00496FE2" w:rsidRDefault="008954E3">
            <w:pPr>
              <w:cnfStyle w:val="000000100000" w:firstRow="0" w:lastRow="0" w:firstColumn="0" w:lastColumn="0" w:oddVBand="0" w:evenVBand="0" w:oddHBand="1" w:evenHBand="0" w:firstRowFirstColumn="0" w:firstRowLastColumn="0" w:lastRowFirstColumn="0" w:lastRowLastColumn="0"/>
            </w:pPr>
            <w:r w:rsidRPr="008954E3">
              <w:t>2532 x 1170</w:t>
            </w:r>
          </w:p>
        </w:tc>
        <w:tc>
          <w:tcPr>
            <w:tcW w:w="1220" w:type="dxa"/>
          </w:tcPr>
          <w:p w14:paraId="479272FE" w14:textId="3714EC7B" w:rsidR="008954E3" w:rsidRPr="00496FE2" w:rsidRDefault="008954E3">
            <w:pPr>
              <w:cnfStyle w:val="000000100000" w:firstRow="0" w:lastRow="0" w:firstColumn="0" w:lastColumn="0" w:oddVBand="0" w:evenVBand="0" w:oddHBand="1" w:evenHBand="0" w:firstRowFirstColumn="0" w:firstRowLastColumn="0" w:lastRowFirstColumn="0" w:lastRowLastColumn="0"/>
            </w:pPr>
            <w:r>
              <w:t>450x450</w:t>
            </w:r>
          </w:p>
        </w:tc>
        <w:tc>
          <w:tcPr>
            <w:tcW w:w="1232" w:type="dxa"/>
          </w:tcPr>
          <w:p w14:paraId="58524533" w14:textId="194B4E45" w:rsidR="008954E3" w:rsidRPr="00496FE2" w:rsidRDefault="008954E3">
            <w:pPr>
              <w:cnfStyle w:val="000000100000" w:firstRow="0" w:lastRow="0" w:firstColumn="0" w:lastColumn="0" w:oddVBand="0" w:evenVBand="0" w:oddHBand="1" w:evenHBand="0" w:firstRowFirstColumn="0" w:firstRowLastColumn="0" w:lastRowFirstColumn="0" w:lastRowLastColumn="0"/>
            </w:pPr>
            <w:r>
              <w:t>1920x1080</w:t>
            </w:r>
          </w:p>
        </w:tc>
      </w:tr>
      <w:tr w:rsidR="008954E3" w:rsidRPr="00496FE2" w14:paraId="058B99F8" w14:textId="6735A7F1" w:rsidTr="008954E3">
        <w:tc>
          <w:tcPr>
            <w:cnfStyle w:val="001000000000" w:firstRow="0" w:lastRow="0" w:firstColumn="1" w:lastColumn="0" w:oddVBand="0" w:evenVBand="0" w:oddHBand="0" w:evenHBand="0" w:firstRowFirstColumn="0" w:firstRowLastColumn="0" w:lastRowFirstColumn="0" w:lastRowLastColumn="0"/>
            <w:tcW w:w="2084" w:type="dxa"/>
          </w:tcPr>
          <w:p w14:paraId="7C33D545" w14:textId="2BE82DB7" w:rsidR="008954E3" w:rsidRPr="00496FE2" w:rsidRDefault="008954E3">
            <w:r w:rsidRPr="00496FE2">
              <w:t>Densidad en PPI</w:t>
            </w:r>
          </w:p>
        </w:tc>
        <w:tc>
          <w:tcPr>
            <w:tcW w:w="1266" w:type="dxa"/>
          </w:tcPr>
          <w:p w14:paraId="1D3B4325" w14:textId="48A4DA15" w:rsidR="008954E3" w:rsidRPr="00496FE2" w:rsidRDefault="008954E3">
            <w:pPr>
              <w:cnfStyle w:val="000000000000" w:firstRow="0" w:lastRow="0" w:firstColumn="0" w:lastColumn="0" w:oddVBand="0" w:evenVBand="0" w:oddHBand="0" w:evenHBand="0" w:firstRowFirstColumn="0" w:firstRowLastColumn="0" w:lastRowFirstColumn="0" w:lastRowLastColumn="0"/>
            </w:pPr>
            <w:r w:rsidRPr="008954E3">
              <w:rPr>
                <w:b/>
                <w:bCs/>
              </w:rPr>
              <w:t>395 </w:t>
            </w:r>
          </w:p>
        </w:tc>
        <w:tc>
          <w:tcPr>
            <w:tcW w:w="1266" w:type="dxa"/>
          </w:tcPr>
          <w:p w14:paraId="1078B068" w14:textId="750F26AE" w:rsidR="008954E3" w:rsidRPr="00496FE2" w:rsidRDefault="008954E3">
            <w:pPr>
              <w:cnfStyle w:val="000000000000" w:firstRow="0" w:lastRow="0" w:firstColumn="0" w:lastColumn="0" w:oddVBand="0" w:evenVBand="0" w:oddHBand="0" w:evenHBand="0" w:firstRowFirstColumn="0" w:firstRowLastColumn="0" w:lastRowFirstColumn="0" w:lastRowLastColumn="0"/>
            </w:pPr>
            <w:r w:rsidRPr="008954E3">
              <w:rPr>
                <w:b/>
                <w:bCs/>
              </w:rPr>
              <w:t>460 </w:t>
            </w:r>
          </w:p>
        </w:tc>
        <w:tc>
          <w:tcPr>
            <w:tcW w:w="1220" w:type="dxa"/>
          </w:tcPr>
          <w:p w14:paraId="01142FD2" w14:textId="1E91D763" w:rsidR="008954E3" w:rsidRPr="00496FE2" w:rsidRDefault="008954E3">
            <w:pPr>
              <w:cnfStyle w:val="000000000000" w:firstRow="0" w:lastRow="0" w:firstColumn="0" w:lastColumn="0" w:oddVBand="0" w:evenVBand="0" w:oddHBand="0" w:evenHBand="0" w:firstRowFirstColumn="0" w:firstRowLastColumn="0" w:lastRowFirstColumn="0" w:lastRowLastColumn="0"/>
            </w:pPr>
            <w:r w:rsidRPr="008954E3">
              <w:rPr>
                <w:b/>
                <w:bCs/>
              </w:rPr>
              <w:t>320 </w:t>
            </w:r>
          </w:p>
        </w:tc>
        <w:tc>
          <w:tcPr>
            <w:tcW w:w="1232" w:type="dxa"/>
          </w:tcPr>
          <w:p w14:paraId="7E7B3AF1" w14:textId="4830B824" w:rsidR="008954E3" w:rsidRPr="008954E3" w:rsidRDefault="008954E3">
            <w:pPr>
              <w:cnfStyle w:val="000000000000" w:firstRow="0" w:lastRow="0" w:firstColumn="0" w:lastColumn="0" w:oddVBand="0" w:evenVBand="0" w:oddHBand="0" w:evenHBand="0" w:firstRowFirstColumn="0" w:firstRowLastColumn="0" w:lastRowFirstColumn="0" w:lastRowLastColumn="0"/>
              <w:rPr>
                <w:b/>
                <w:bCs/>
              </w:rPr>
            </w:pPr>
            <w:r w:rsidRPr="008954E3">
              <w:rPr>
                <w:b/>
                <w:bCs/>
              </w:rPr>
              <w:t>55</w:t>
            </w:r>
          </w:p>
        </w:tc>
      </w:tr>
      <w:tr w:rsidR="008954E3" w:rsidRPr="00496FE2" w14:paraId="7168AEA0" w14:textId="58911D78" w:rsidTr="00895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Pr>
          <w:p w14:paraId="579E630F" w14:textId="318047E3" w:rsidR="008954E3" w:rsidRPr="00496FE2" w:rsidRDefault="008954E3">
            <w:pPr>
              <w:rPr>
                <w:b w:val="0"/>
                <w:bCs w:val="0"/>
              </w:rPr>
            </w:pPr>
            <w:r w:rsidRPr="00496FE2">
              <w:t xml:space="preserve">Densidad en </w:t>
            </w:r>
            <w:r w:rsidRPr="00496FE2">
              <w:t>dp/dpi</w:t>
            </w:r>
          </w:p>
        </w:tc>
        <w:tc>
          <w:tcPr>
            <w:tcW w:w="1266" w:type="dxa"/>
          </w:tcPr>
          <w:p w14:paraId="45D0AC24" w14:textId="565C27DD" w:rsidR="008954E3" w:rsidRPr="00496FE2" w:rsidRDefault="008954E3">
            <w:pPr>
              <w:cnfStyle w:val="000000100000" w:firstRow="0" w:lastRow="0" w:firstColumn="0" w:lastColumn="0" w:oddVBand="0" w:evenVBand="0" w:oddHBand="1" w:evenHBand="0" w:firstRowFirstColumn="0" w:firstRowLastColumn="0" w:lastRowFirstColumn="0" w:lastRowLastColumn="0"/>
            </w:pPr>
            <w:r>
              <w:t>395dp</w:t>
            </w:r>
          </w:p>
        </w:tc>
        <w:tc>
          <w:tcPr>
            <w:tcW w:w="1266" w:type="dxa"/>
          </w:tcPr>
          <w:p w14:paraId="52247BF4" w14:textId="31897989" w:rsidR="008954E3" w:rsidRPr="00496FE2" w:rsidRDefault="008A0B72">
            <w:pPr>
              <w:cnfStyle w:val="000000100000" w:firstRow="0" w:lastRow="0" w:firstColumn="0" w:lastColumn="0" w:oddVBand="0" w:evenVBand="0" w:oddHBand="1" w:evenHBand="0" w:firstRowFirstColumn="0" w:firstRowLastColumn="0" w:lastRowFirstColumn="0" w:lastRowLastColumn="0"/>
            </w:pPr>
            <w:r>
              <w:t>390x844</w:t>
            </w:r>
          </w:p>
        </w:tc>
        <w:tc>
          <w:tcPr>
            <w:tcW w:w="1220" w:type="dxa"/>
          </w:tcPr>
          <w:p w14:paraId="5CB4270A" w14:textId="6FD27FAA" w:rsidR="008954E3" w:rsidRPr="00496FE2" w:rsidRDefault="008A0B72">
            <w:pPr>
              <w:cnfStyle w:val="000000100000" w:firstRow="0" w:lastRow="0" w:firstColumn="0" w:lastColumn="0" w:oddVBand="0" w:evenVBand="0" w:oddHBand="1" w:evenHBand="0" w:firstRowFirstColumn="0" w:firstRowLastColumn="0" w:lastRowFirstColumn="0" w:lastRowLastColumn="0"/>
            </w:pPr>
            <w:r>
              <w:t>320</w:t>
            </w:r>
          </w:p>
        </w:tc>
        <w:tc>
          <w:tcPr>
            <w:tcW w:w="1232" w:type="dxa"/>
          </w:tcPr>
          <w:p w14:paraId="064A9DF4" w14:textId="457409ED" w:rsidR="008954E3" w:rsidRPr="00496FE2" w:rsidRDefault="008A0B72">
            <w:pPr>
              <w:cnfStyle w:val="000000100000" w:firstRow="0" w:lastRow="0" w:firstColumn="0" w:lastColumn="0" w:oddVBand="0" w:evenVBand="0" w:oddHBand="1" w:evenHBand="0" w:firstRowFirstColumn="0" w:firstRowLastColumn="0" w:lastRowFirstColumn="0" w:lastRowLastColumn="0"/>
            </w:pPr>
            <w:r w:rsidRPr="008A0B72">
              <w:t>55 </w:t>
            </w:r>
          </w:p>
        </w:tc>
      </w:tr>
      <w:tr w:rsidR="008954E3" w:rsidRPr="00496FE2" w14:paraId="526C50D2" w14:textId="779A3BA8" w:rsidTr="008954E3">
        <w:tc>
          <w:tcPr>
            <w:cnfStyle w:val="001000000000" w:firstRow="0" w:lastRow="0" w:firstColumn="1" w:lastColumn="0" w:oddVBand="0" w:evenVBand="0" w:oddHBand="0" w:evenHBand="0" w:firstRowFirstColumn="0" w:firstRowLastColumn="0" w:lastRowFirstColumn="0" w:lastRowLastColumn="0"/>
            <w:tcW w:w="2084" w:type="dxa"/>
          </w:tcPr>
          <w:p w14:paraId="58003040" w14:textId="5DF59BAA" w:rsidR="008954E3" w:rsidRPr="00496FE2" w:rsidRDefault="008954E3">
            <w:r w:rsidRPr="00496FE2">
              <w:t>Tamaño típico en pulgadas</w:t>
            </w:r>
          </w:p>
        </w:tc>
        <w:tc>
          <w:tcPr>
            <w:tcW w:w="1266" w:type="dxa"/>
          </w:tcPr>
          <w:p w14:paraId="5613D8AD" w14:textId="0D2BB417" w:rsidR="008954E3" w:rsidRPr="008A0B72" w:rsidRDefault="008A0B72">
            <w:pPr>
              <w:cnfStyle w:val="000000000000" w:firstRow="0" w:lastRow="0" w:firstColumn="0" w:lastColumn="0" w:oddVBand="0" w:evenVBand="0" w:oddHBand="0" w:evenHBand="0" w:firstRowFirstColumn="0" w:firstRowLastColumn="0" w:lastRowFirstColumn="0" w:lastRowLastColumn="0"/>
              <w:rPr>
                <w:lang w:val="en-US"/>
              </w:rPr>
            </w:pPr>
            <w:r w:rsidRPr="008A0B72">
              <w:rPr>
                <w:b/>
                <w:bCs/>
              </w:rPr>
              <w:t>6.67</w:t>
            </w:r>
          </w:p>
        </w:tc>
        <w:tc>
          <w:tcPr>
            <w:tcW w:w="1266" w:type="dxa"/>
          </w:tcPr>
          <w:p w14:paraId="72EF87B3" w14:textId="096B5CA8" w:rsidR="008954E3" w:rsidRPr="00496FE2" w:rsidRDefault="008A0B72">
            <w:pPr>
              <w:cnfStyle w:val="000000000000" w:firstRow="0" w:lastRow="0" w:firstColumn="0" w:lastColumn="0" w:oddVBand="0" w:evenVBand="0" w:oddHBand="0" w:evenHBand="0" w:firstRowFirstColumn="0" w:firstRowLastColumn="0" w:lastRowFirstColumn="0" w:lastRowLastColumn="0"/>
            </w:pPr>
            <w:r>
              <w:t>6.1</w:t>
            </w:r>
          </w:p>
        </w:tc>
        <w:tc>
          <w:tcPr>
            <w:tcW w:w="1220" w:type="dxa"/>
          </w:tcPr>
          <w:p w14:paraId="6A35DEFA" w14:textId="0555B28B" w:rsidR="008954E3" w:rsidRPr="00496FE2" w:rsidRDefault="008A0B72">
            <w:pPr>
              <w:cnfStyle w:val="000000000000" w:firstRow="0" w:lastRow="0" w:firstColumn="0" w:lastColumn="0" w:oddVBand="0" w:evenVBand="0" w:oddHBand="0" w:evenHBand="0" w:firstRowFirstColumn="0" w:firstRowLastColumn="0" w:lastRowFirstColumn="0" w:lastRowLastColumn="0"/>
            </w:pPr>
            <w:r>
              <w:t>1.3</w:t>
            </w:r>
          </w:p>
        </w:tc>
        <w:tc>
          <w:tcPr>
            <w:tcW w:w="1232" w:type="dxa"/>
          </w:tcPr>
          <w:p w14:paraId="2FB80DE3" w14:textId="47487595" w:rsidR="008954E3" w:rsidRPr="00496FE2" w:rsidRDefault="008A0B72">
            <w:pPr>
              <w:cnfStyle w:val="000000000000" w:firstRow="0" w:lastRow="0" w:firstColumn="0" w:lastColumn="0" w:oddVBand="0" w:evenVBand="0" w:oddHBand="0" w:evenHBand="0" w:firstRowFirstColumn="0" w:firstRowLastColumn="0" w:lastRowFirstColumn="0" w:lastRowLastColumn="0"/>
            </w:pPr>
            <w:r>
              <w:t>40-42</w:t>
            </w:r>
          </w:p>
        </w:tc>
      </w:tr>
      <w:tr w:rsidR="008954E3" w:rsidRPr="00496FE2" w14:paraId="69F7E3D4" w14:textId="42F99AFA" w:rsidTr="00895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Pr>
          <w:p w14:paraId="20655851" w14:textId="689B870E" w:rsidR="008954E3" w:rsidRPr="00496FE2" w:rsidRDefault="008954E3">
            <w:r w:rsidRPr="00496FE2">
              <w:t>Sistema operativo</w:t>
            </w:r>
          </w:p>
        </w:tc>
        <w:tc>
          <w:tcPr>
            <w:tcW w:w="1266" w:type="dxa"/>
          </w:tcPr>
          <w:p w14:paraId="0C77C61C" w14:textId="56D8F9D9" w:rsidR="008954E3" w:rsidRPr="00496FE2" w:rsidRDefault="008A0B72">
            <w:pPr>
              <w:cnfStyle w:val="000000100000" w:firstRow="0" w:lastRow="0" w:firstColumn="0" w:lastColumn="0" w:oddVBand="0" w:evenVBand="0" w:oddHBand="1" w:evenHBand="0" w:firstRowFirstColumn="0" w:firstRowLastColumn="0" w:lastRowFirstColumn="0" w:lastRowLastColumn="0"/>
            </w:pPr>
            <w:r>
              <w:t>Android 13</w:t>
            </w:r>
          </w:p>
        </w:tc>
        <w:tc>
          <w:tcPr>
            <w:tcW w:w="1266" w:type="dxa"/>
          </w:tcPr>
          <w:p w14:paraId="7CBB36AB" w14:textId="4CD6B64B" w:rsidR="008954E3" w:rsidRPr="00496FE2" w:rsidRDefault="008A0B72">
            <w:pPr>
              <w:cnfStyle w:val="000000100000" w:firstRow="0" w:lastRow="0" w:firstColumn="0" w:lastColumn="0" w:oddVBand="0" w:evenVBand="0" w:oddHBand="1" w:evenHBand="0" w:firstRowFirstColumn="0" w:firstRowLastColumn="0" w:lastRowFirstColumn="0" w:lastRowLastColumn="0"/>
            </w:pPr>
            <w:r>
              <w:t>IOS</w:t>
            </w:r>
          </w:p>
        </w:tc>
        <w:tc>
          <w:tcPr>
            <w:tcW w:w="1220" w:type="dxa"/>
          </w:tcPr>
          <w:p w14:paraId="352D33C2" w14:textId="1BEDBE38" w:rsidR="008954E3" w:rsidRPr="00496FE2" w:rsidRDefault="008A0B72">
            <w:pPr>
              <w:cnfStyle w:val="000000100000" w:firstRow="0" w:lastRow="0" w:firstColumn="0" w:lastColumn="0" w:oddVBand="0" w:evenVBand="0" w:oddHBand="1" w:evenHBand="0" w:firstRowFirstColumn="0" w:firstRowLastColumn="0" w:lastRowFirstColumn="0" w:lastRowLastColumn="0"/>
            </w:pPr>
            <w:r>
              <w:t>Wear OS</w:t>
            </w:r>
          </w:p>
        </w:tc>
        <w:tc>
          <w:tcPr>
            <w:tcW w:w="1232" w:type="dxa"/>
          </w:tcPr>
          <w:p w14:paraId="22277A36" w14:textId="5AD7EBC7" w:rsidR="008954E3" w:rsidRPr="00496FE2" w:rsidRDefault="008A0B72">
            <w:pPr>
              <w:cnfStyle w:val="000000100000" w:firstRow="0" w:lastRow="0" w:firstColumn="0" w:lastColumn="0" w:oddVBand="0" w:evenVBand="0" w:oddHBand="1" w:evenHBand="0" w:firstRowFirstColumn="0" w:firstRowLastColumn="0" w:lastRowFirstColumn="0" w:lastRowLastColumn="0"/>
            </w:pPr>
            <w:r w:rsidRPr="008A0B72">
              <w:rPr>
                <w:b/>
                <w:bCs/>
              </w:rPr>
              <w:t>Android TV</w:t>
            </w:r>
          </w:p>
        </w:tc>
      </w:tr>
      <w:tr w:rsidR="008954E3" w:rsidRPr="00496FE2" w14:paraId="66F7D0CE" w14:textId="77777777" w:rsidTr="008954E3">
        <w:tc>
          <w:tcPr>
            <w:cnfStyle w:val="001000000000" w:firstRow="0" w:lastRow="0" w:firstColumn="1" w:lastColumn="0" w:oddVBand="0" w:evenVBand="0" w:oddHBand="0" w:evenHBand="0" w:firstRowFirstColumn="0" w:firstRowLastColumn="0" w:lastRowFirstColumn="0" w:lastRowLastColumn="0"/>
            <w:tcW w:w="2084" w:type="dxa"/>
          </w:tcPr>
          <w:p w14:paraId="6EEA86CA" w14:textId="78B8506E" w:rsidR="008954E3" w:rsidRPr="00496FE2" w:rsidRDefault="008954E3">
            <w:r w:rsidRPr="00496FE2">
              <w:t>L</w:t>
            </w:r>
            <w:r w:rsidRPr="00496FE2">
              <w:t>imitaciones</w:t>
            </w:r>
          </w:p>
        </w:tc>
        <w:tc>
          <w:tcPr>
            <w:tcW w:w="1266" w:type="dxa"/>
          </w:tcPr>
          <w:p w14:paraId="09FF18A5" w14:textId="77777777" w:rsidR="008954E3" w:rsidRDefault="008A0B72">
            <w:pPr>
              <w:cnfStyle w:val="000000000000" w:firstRow="0" w:lastRow="0" w:firstColumn="0" w:lastColumn="0" w:oddVBand="0" w:evenVBand="0" w:oddHBand="0" w:evenHBand="0" w:firstRowFirstColumn="0" w:firstRowLastColumn="0" w:lastRowFirstColumn="0" w:lastRowLastColumn="0"/>
            </w:pPr>
            <w:r>
              <w:t>Limitaciones en tareas pesadas en cuanto a rendimiento de aplicaciones, como lo son videojuegos.</w:t>
            </w:r>
          </w:p>
          <w:p w14:paraId="19F1416A" w14:textId="7C706A7C" w:rsidR="008A0B72" w:rsidRPr="00496FE2" w:rsidRDefault="008A0B72">
            <w:pPr>
              <w:cnfStyle w:val="000000000000" w:firstRow="0" w:lastRow="0" w:firstColumn="0" w:lastColumn="0" w:oddVBand="0" w:evenVBand="0" w:oddHBand="0" w:evenHBand="0" w:firstRowFirstColumn="0" w:firstRowLastColumn="0" w:lastRowFirstColumn="0" w:lastRowLastColumn="0"/>
            </w:pPr>
            <w:r>
              <w:t>Además de una cámara básica y limitada.</w:t>
            </w:r>
          </w:p>
        </w:tc>
        <w:tc>
          <w:tcPr>
            <w:tcW w:w="1266" w:type="dxa"/>
          </w:tcPr>
          <w:p w14:paraId="5767354E" w14:textId="18968204" w:rsidR="008954E3" w:rsidRPr="00496FE2" w:rsidRDefault="008A0B72">
            <w:pPr>
              <w:cnfStyle w:val="000000000000" w:firstRow="0" w:lastRow="0" w:firstColumn="0" w:lastColumn="0" w:oddVBand="0" w:evenVBand="0" w:oddHBand="0" w:evenHBand="0" w:firstRowFirstColumn="0" w:firstRowLastColumn="0" w:lastRowFirstColumn="0" w:lastRowLastColumn="0"/>
            </w:pPr>
            <w:r>
              <w:t>Su velocidad de carga es bastante lenta, además de carecer de una tasa de refresco buena.</w:t>
            </w:r>
          </w:p>
        </w:tc>
        <w:tc>
          <w:tcPr>
            <w:tcW w:w="1220" w:type="dxa"/>
          </w:tcPr>
          <w:p w14:paraId="2D74DB36" w14:textId="59D241F8" w:rsidR="008954E3" w:rsidRPr="00496FE2" w:rsidRDefault="008A0B72">
            <w:pPr>
              <w:cnfStyle w:val="000000000000" w:firstRow="0" w:lastRow="0" w:firstColumn="0" w:lastColumn="0" w:oddVBand="0" w:evenVBand="0" w:oddHBand="0" w:evenHBand="0" w:firstRowFirstColumn="0" w:firstRowLastColumn="0" w:lastRowFirstColumn="0" w:lastRowLastColumn="0"/>
            </w:pPr>
            <w:r>
              <w:t>Es exclusivo de Android, y carece de muchas funciones interactivas y de salud si no se esta suscrito a su aplicación.</w:t>
            </w:r>
          </w:p>
        </w:tc>
        <w:tc>
          <w:tcPr>
            <w:tcW w:w="1232" w:type="dxa"/>
          </w:tcPr>
          <w:p w14:paraId="6BC23C97" w14:textId="77777777" w:rsidR="008954E3" w:rsidRDefault="008A0B72">
            <w:pPr>
              <w:cnfStyle w:val="000000000000" w:firstRow="0" w:lastRow="0" w:firstColumn="0" w:lastColumn="0" w:oddVBand="0" w:evenVBand="0" w:oddHBand="0" w:evenHBand="0" w:firstRowFirstColumn="0" w:firstRowLastColumn="0" w:lastRowFirstColumn="0" w:lastRowLastColumn="0"/>
            </w:pPr>
            <w:r>
              <w:t>Mientras mayor sea el tamaño de la pantalla, menor será el grado de resolución.</w:t>
            </w:r>
          </w:p>
          <w:p w14:paraId="770A7357" w14:textId="18143CC8" w:rsidR="008A0B72" w:rsidRPr="00496FE2" w:rsidRDefault="008A0B72">
            <w:pPr>
              <w:cnfStyle w:val="000000000000" w:firstRow="0" w:lastRow="0" w:firstColumn="0" w:lastColumn="0" w:oddVBand="0" w:evenVBand="0" w:oddHBand="0" w:evenHBand="0" w:firstRowFirstColumn="0" w:firstRowLastColumn="0" w:lastRowFirstColumn="0" w:lastRowLastColumn="0"/>
            </w:pPr>
          </w:p>
        </w:tc>
      </w:tr>
    </w:tbl>
    <w:p w14:paraId="66ABCE3B" w14:textId="77777777" w:rsidR="00817901" w:rsidRDefault="00817901"/>
    <w:p w14:paraId="50B7D469" w14:textId="77777777" w:rsidR="00817901" w:rsidRDefault="00817901"/>
    <w:p w14:paraId="5A50E378" w14:textId="68138A91" w:rsidR="001B6736" w:rsidRDefault="001B6736">
      <w:r w:rsidRPr="001B6736">
        <w:rPr>
          <w:b/>
          <w:bCs/>
        </w:rPr>
        <w:t>px (Píxel):</w:t>
      </w:r>
      <w:r w:rsidRPr="001B6736">
        <w:t> </w:t>
      </w:r>
      <w:r>
        <w:t xml:space="preserve">Es la representación </w:t>
      </w:r>
      <w:r w:rsidR="00817901">
        <w:t>física</w:t>
      </w:r>
      <w:r>
        <w:t xml:space="preserve"> de un punto en la pantalla, haciendo en conjunto toda la iluminación de la misma.</w:t>
      </w:r>
    </w:p>
    <w:p w14:paraId="6DEBD943" w14:textId="326C8757" w:rsidR="001B6736" w:rsidRDefault="001B6736">
      <w:r w:rsidRPr="001B6736">
        <w:rPr>
          <w:b/>
          <w:bCs/>
        </w:rPr>
        <w:t>dp o dip (Píxel independiente de la densidad):</w:t>
      </w:r>
      <w:r>
        <w:rPr>
          <w:b/>
          <w:bCs/>
        </w:rPr>
        <w:t xml:space="preserve"> </w:t>
      </w:r>
      <w:r>
        <w:t xml:space="preserve">Este es un pixel que se adapta al tamaño de la interfaz </w:t>
      </w:r>
      <w:r w:rsidR="00817901">
        <w:t>física</w:t>
      </w:r>
      <w:r>
        <w:t xml:space="preserve"> del dispositivo, es una de las mas usadas para el desarrollo de contenedores y objetos en</w:t>
      </w:r>
      <w:r w:rsidRPr="001B6736">
        <w:t> </w:t>
      </w:r>
      <w:r>
        <w:t>aplicaciones</w:t>
      </w:r>
      <w:r>
        <w:t>.</w:t>
      </w:r>
    </w:p>
    <w:p w14:paraId="6592A84B" w14:textId="566E4823" w:rsidR="001B6736" w:rsidRDefault="001B6736">
      <w:r w:rsidRPr="001B6736">
        <w:rPr>
          <w:b/>
          <w:bCs/>
        </w:rPr>
        <w:t>sp (Píxel independiente de escala):</w:t>
      </w:r>
      <w:r w:rsidRPr="001B6736">
        <w:t> </w:t>
      </w:r>
      <w:r>
        <w:t>Este es un pixel bastante parecido al anterior, dado que cumple con las mismas funciones, además de permitir ser ajustado por las preferencias del usuario que tenga configuradas en su dispositivo.</w:t>
      </w:r>
    </w:p>
    <w:p w14:paraId="5D16DFED" w14:textId="1739C131" w:rsidR="00817901" w:rsidRDefault="00817901">
      <w:pPr>
        <w:rPr>
          <w:color w:val="808080" w:themeColor="background1" w:themeShade="80"/>
        </w:rPr>
      </w:pPr>
      <w:r>
        <w:lastRenderedPageBreak/>
        <w:t>Conversión numérica 1dp</w:t>
      </w:r>
      <w:r w:rsidRPr="00817901">
        <w:t xml:space="preserve">=1px=160dpi </w:t>
      </w:r>
      <w:r w:rsidRPr="00817901">
        <w:rPr>
          <w:color w:val="808080" w:themeColor="background1" w:themeShade="80"/>
        </w:rPr>
        <w:t>(Esta información fue obtenida con ayuda de la IA)</w:t>
      </w:r>
    </w:p>
    <w:p w14:paraId="16609C16" w14:textId="77777777" w:rsidR="00E276D5" w:rsidRDefault="00E276D5" w:rsidP="00E276D5">
      <w:r w:rsidRPr="00E276D5">
        <w:rPr>
          <w:b/>
          <w:bCs/>
        </w:rPr>
        <w:t>5. Esquemas de Usabilidad y Criterios de Accesibilidad</w:t>
      </w:r>
    </w:p>
    <w:p w14:paraId="4A8D5116" w14:textId="07CB1E93" w:rsidR="00E276D5" w:rsidRPr="00E276D5" w:rsidRDefault="00E276D5" w:rsidP="00E276D5">
      <w:r w:rsidRPr="00E276D5">
        <w:t xml:space="preserve"> </w:t>
      </w:r>
    </w:p>
    <w:p w14:paraId="2A6C91A2" w14:textId="77777777" w:rsidR="00E276D5" w:rsidRPr="00E276D5" w:rsidRDefault="00E276D5" w:rsidP="00E276D5">
      <w:pPr>
        <w:rPr>
          <w:b/>
          <w:bCs/>
        </w:rPr>
      </w:pPr>
      <w:r w:rsidRPr="00E276D5">
        <w:rPr>
          <w:b/>
          <w:bCs/>
        </w:rPr>
        <w:t>Teléfonos Inteligentes (Android / iOS)</w:t>
      </w:r>
    </w:p>
    <w:p w14:paraId="221BC91F" w14:textId="77777777" w:rsidR="00E276D5" w:rsidRPr="00E276D5" w:rsidRDefault="00E276D5" w:rsidP="00E276D5">
      <w:pPr>
        <w:numPr>
          <w:ilvl w:val="0"/>
          <w:numId w:val="1"/>
        </w:numPr>
      </w:pPr>
      <w:r w:rsidRPr="00E276D5">
        <w:rPr>
          <w:b/>
          <w:bCs/>
        </w:rPr>
        <w:t>Esquemas de Usabilidad (Interacción):</w:t>
      </w:r>
    </w:p>
    <w:p w14:paraId="1EFF78DD" w14:textId="77777777" w:rsidR="00E276D5" w:rsidRPr="00E276D5" w:rsidRDefault="00E276D5" w:rsidP="00E276D5">
      <w:pPr>
        <w:numPr>
          <w:ilvl w:val="1"/>
          <w:numId w:val="1"/>
        </w:numPr>
      </w:pPr>
      <w:r w:rsidRPr="00E276D5">
        <w:rPr>
          <w:i/>
          <w:iCs/>
        </w:rPr>
        <w:t>Gestos de navegación por bordes:</w:t>
      </w:r>
      <w:r w:rsidRPr="00E276D5">
        <w:t xml:space="preserve"> Deslizar desde los laterales para regresar (Back) o desde el borde inferior hacia arriba para volver al inicio o ver las apps recientes.</w:t>
      </w:r>
    </w:p>
    <w:p w14:paraId="49CC7E84" w14:textId="77777777" w:rsidR="00E276D5" w:rsidRPr="00E276D5" w:rsidRDefault="00E276D5" w:rsidP="00E276D5">
      <w:pPr>
        <w:numPr>
          <w:ilvl w:val="1"/>
          <w:numId w:val="1"/>
        </w:numPr>
      </w:pPr>
      <w:r w:rsidRPr="00E276D5">
        <w:rPr>
          <w:i/>
          <w:iCs/>
        </w:rPr>
        <w:t>Desplazamiento vertical e interacción directa:</w:t>
      </w:r>
      <w:r w:rsidRPr="00E276D5">
        <w:t xml:space="preserve"> Patrón de scroll infinito con una sola mano, concentrando los botones principales en la mitad inferior de la pantalla (zona de alcance del pulgar).</w:t>
      </w:r>
    </w:p>
    <w:p w14:paraId="451E6BB0" w14:textId="77777777" w:rsidR="00E276D5" w:rsidRPr="00E276D5" w:rsidRDefault="00E276D5" w:rsidP="00E276D5">
      <w:pPr>
        <w:numPr>
          <w:ilvl w:val="0"/>
          <w:numId w:val="1"/>
        </w:numPr>
      </w:pPr>
      <w:r w:rsidRPr="00E276D5">
        <w:rPr>
          <w:b/>
          <w:bCs/>
        </w:rPr>
        <w:t>Criterios de Accesibilidad:</w:t>
      </w:r>
    </w:p>
    <w:p w14:paraId="3B1621B2" w14:textId="77777777" w:rsidR="00E276D5" w:rsidRPr="00E276D5" w:rsidRDefault="00E276D5" w:rsidP="00E276D5">
      <w:pPr>
        <w:numPr>
          <w:ilvl w:val="1"/>
          <w:numId w:val="1"/>
        </w:numPr>
      </w:pPr>
      <w:r w:rsidRPr="00E276D5">
        <w:rPr>
          <w:i/>
          <w:iCs/>
        </w:rPr>
        <w:t>Área de toque mínima:</w:t>
      </w:r>
      <w:r w:rsidRPr="00E276D5">
        <w:t xml:space="preserve"> Los elementos interactivos (como botones) deben tener un tamaño mínimo de </w:t>
      </w:r>
      <w:r w:rsidRPr="00E276D5">
        <w:rPr>
          <w:b/>
          <w:bCs/>
        </w:rPr>
        <w:t>48x48 dp</w:t>
      </w:r>
      <w:r w:rsidRPr="00E276D5">
        <w:t xml:space="preserve"> en Android (o 44x44 pt en iOS) para evitar toques accidentales.</w:t>
      </w:r>
    </w:p>
    <w:p w14:paraId="5B176C93" w14:textId="77777777" w:rsidR="00E276D5" w:rsidRPr="00E276D5" w:rsidRDefault="00E276D5" w:rsidP="00E276D5">
      <w:pPr>
        <w:numPr>
          <w:ilvl w:val="1"/>
          <w:numId w:val="1"/>
        </w:numPr>
      </w:pPr>
      <w:r w:rsidRPr="00E276D5">
        <w:rPr>
          <w:i/>
          <w:iCs/>
        </w:rPr>
        <w:t>Compatibilidad con lectores de pantalla:</w:t>
      </w:r>
      <w:r w:rsidRPr="00E276D5">
        <w:t xml:space="preserve"> Implementación de atributos contentDescription en los elementos visuales para que herramientas como TalkBack o VoiceOver puedan describir el contenido a usuarios con discapacidad visual.</w:t>
      </w:r>
    </w:p>
    <w:p w14:paraId="2CAD251C" w14:textId="77777777" w:rsidR="00E276D5" w:rsidRPr="00E276D5" w:rsidRDefault="00E276D5" w:rsidP="00E276D5">
      <w:pPr>
        <w:rPr>
          <w:b/>
          <w:bCs/>
        </w:rPr>
      </w:pPr>
      <w:r w:rsidRPr="00E276D5">
        <w:rPr>
          <w:b/>
          <w:bCs/>
        </w:rPr>
        <w:t>Relojes Inteligentes / Wearables (Wear OS)</w:t>
      </w:r>
    </w:p>
    <w:p w14:paraId="0975779F" w14:textId="77777777" w:rsidR="00E276D5" w:rsidRPr="00E276D5" w:rsidRDefault="00E276D5" w:rsidP="00E276D5">
      <w:pPr>
        <w:numPr>
          <w:ilvl w:val="0"/>
          <w:numId w:val="2"/>
        </w:numPr>
      </w:pPr>
      <w:r w:rsidRPr="00E276D5">
        <w:rPr>
          <w:b/>
          <w:bCs/>
        </w:rPr>
        <w:t>Esquemas de Usabilidad (Interacción):</w:t>
      </w:r>
    </w:p>
    <w:p w14:paraId="7A7AB712" w14:textId="77777777" w:rsidR="00E276D5" w:rsidRPr="00E276D5" w:rsidRDefault="00E276D5" w:rsidP="00E276D5">
      <w:pPr>
        <w:numPr>
          <w:ilvl w:val="1"/>
          <w:numId w:val="2"/>
        </w:numPr>
      </w:pPr>
      <w:r w:rsidRPr="00E276D5">
        <w:rPr>
          <w:i/>
          <w:iCs/>
        </w:rPr>
        <w:t>Interacción por corona rotatoria / bisel:</w:t>
      </w:r>
      <w:r w:rsidRPr="00E276D5">
        <w:t xml:space="preserve"> Permite al usuario desplazarse por listas o notificaciones sin tapar la pequeña pantalla con el dedo.</w:t>
      </w:r>
    </w:p>
    <w:p w14:paraId="50CE231A" w14:textId="77777777" w:rsidR="00E276D5" w:rsidRPr="00E276D5" w:rsidRDefault="00E276D5" w:rsidP="00E276D5">
      <w:pPr>
        <w:numPr>
          <w:ilvl w:val="1"/>
          <w:numId w:val="2"/>
        </w:numPr>
      </w:pPr>
      <w:r w:rsidRPr="00E276D5">
        <w:rPr>
          <w:i/>
          <w:iCs/>
        </w:rPr>
        <w:t>Tarjetas informativas (Tiles) y Swipes rápidos:</w:t>
      </w:r>
      <w:r w:rsidRPr="00E276D5">
        <w:t xml:space="preserve"> Deslizar hacia la izquierda o derecha desde la pantalla principal para ver widgets con información concreta (clima, pasos) de un solo vistazo.</w:t>
      </w:r>
    </w:p>
    <w:p w14:paraId="0F257623" w14:textId="77777777" w:rsidR="00E276D5" w:rsidRPr="00E276D5" w:rsidRDefault="00E276D5" w:rsidP="00E276D5">
      <w:pPr>
        <w:numPr>
          <w:ilvl w:val="0"/>
          <w:numId w:val="2"/>
        </w:numPr>
      </w:pPr>
      <w:r w:rsidRPr="00E276D5">
        <w:rPr>
          <w:b/>
          <w:bCs/>
        </w:rPr>
        <w:t>Criterios de Accesibilidad:</w:t>
      </w:r>
    </w:p>
    <w:p w14:paraId="2B31E074" w14:textId="77777777" w:rsidR="00E276D5" w:rsidRPr="00E276D5" w:rsidRDefault="00E276D5" w:rsidP="00E276D5">
      <w:pPr>
        <w:numPr>
          <w:ilvl w:val="1"/>
          <w:numId w:val="2"/>
        </w:numPr>
      </w:pPr>
      <w:r w:rsidRPr="00E276D5">
        <w:rPr>
          <w:i/>
          <w:iCs/>
        </w:rPr>
        <w:t>Contraste cromático ultra alto:</w:t>
      </w:r>
      <w:r w:rsidRPr="00E276D5">
        <w:t xml:space="preserve"> Debido a que se usan frecuentemente en exteriores y bajo la luz del sol, las interfaces deben manejar fondos </w:t>
      </w:r>
      <w:r w:rsidRPr="00E276D5">
        <w:lastRenderedPageBreak/>
        <w:t>estrictamente oscuros (negro puro para pantallas AMOLED) y textos con una relación de contraste mínima de 4.5:1.</w:t>
      </w:r>
    </w:p>
    <w:p w14:paraId="337C7D69" w14:textId="77777777" w:rsidR="00E276D5" w:rsidRPr="00E276D5" w:rsidRDefault="00E276D5" w:rsidP="00E276D5">
      <w:pPr>
        <w:numPr>
          <w:ilvl w:val="1"/>
          <w:numId w:val="2"/>
        </w:numPr>
      </w:pPr>
      <w:r w:rsidRPr="00E276D5">
        <w:rPr>
          <w:i/>
          <w:iCs/>
        </w:rPr>
        <w:t>Respuestas hápticas (Vibración):</w:t>
      </w:r>
      <w:r w:rsidRPr="00E276D5">
        <w:t xml:space="preserve"> Utilizar diferentes patrones de vibración para confirmar acciones o alertas, compensando el hecho de que el usuario no siempre puede mirar la pantalla.</w:t>
      </w:r>
    </w:p>
    <w:p w14:paraId="49E3F29F" w14:textId="77777777" w:rsidR="00E276D5" w:rsidRPr="00E276D5" w:rsidRDefault="00E276D5" w:rsidP="00E276D5">
      <w:pPr>
        <w:rPr>
          <w:b/>
          <w:bCs/>
          <w:lang w:val="en-US"/>
        </w:rPr>
      </w:pPr>
      <w:r w:rsidRPr="00E276D5">
        <w:rPr>
          <w:b/>
          <w:bCs/>
          <w:lang w:val="en-US"/>
        </w:rPr>
        <w:t>Pantallas Inteligentes / Smart TV (Android TV / Tizen)</w:t>
      </w:r>
    </w:p>
    <w:p w14:paraId="48DF908F" w14:textId="77777777" w:rsidR="00E276D5" w:rsidRPr="00E276D5" w:rsidRDefault="00E276D5" w:rsidP="00E276D5">
      <w:pPr>
        <w:numPr>
          <w:ilvl w:val="0"/>
          <w:numId w:val="3"/>
        </w:numPr>
      </w:pPr>
      <w:r w:rsidRPr="00E276D5">
        <w:rPr>
          <w:b/>
          <w:bCs/>
        </w:rPr>
        <w:t>Esquemas de Usabilidad (Interacción):</w:t>
      </w:r>
    </w:p>
    <w:p w14:paraId="43B98CC6" w14:textId="77777777" w:rsidR="00E276D5" w:rsidRPr="00E276D5" w:rsidRDefault="00E276D5" w:rsidP="00E276D5">
      <w:pPr>
        <w:numPr>
          <w:ilvl w:val="1"/>
          <w:numId w:val="3"/>
        </w:numPr>
      </w:pPr>
      <w:r w:rsidRPr="00E276D5">
        <w:rPr>
          <w:i/>
          <w:iCs/>
        </w:rPr>
        <w:t>Navegación por cruceta (D-Pad):</w:t>
      </w:r>
      <w:r w:rsidRPr="00E276D5">
        <w:t xml:space="preserve"> Toda la interfaz debe ser controlable utilizando únicamente 5 botones de un control remoto físico (Arriba, Abajo, Izquierda, Derecha y OK). No hay puntero táctil.</w:t>
      </w:r>
    </w:p>
    <w:p w14:paraId="405A6511" w14:textId="77777777" w:rsidR="00E276D5" w:rsidRPr="00E276D5" w:rsidRDefault="00E276D5" w:rsidP="00E276D5">
      <w:pPr>
        <w:numPr>
          <w:ilvl w:val="1"/>
          <w:numId w:val="3"/>
        </w:numPr>
      </w:pPr>
      <w:r w:rsidRPr="00E276D5">
        <w:rPr>
          <w:i/>
          <w:iCs/>
        </w:rPr>
        <w:t>Arquitectura de filas horizontales:</w:t>
      </w:r>
      <w:r w:rsidRPr="00E276D5">
        <w:t xml:space="preserve"> Organización del contenido en carriles temáticos (Netflix style) para facilitar la exploración visual a distancia.</w:t>
      </w:r>
    </w:p>
    <w:p w14:paraId="66E40E8C" w14:textId="77777777" w:rsidR="00E276D5" w:rsidRPr="00E276D5" w:rsidRDefault="00E276D5" w:rsidP="00E276D5">
      <w:pPr>
        <w:numPr>
          <w:ilvl w:val="0"/>
          <w:numId w:val="3"/>
        </w:numPr>
      </w:pPr>
      <w:r w:rsidRPr="00E276D5">
        <w:rPr>
          <w:b/>
          <w:bCs/>
        </w:rPr>
        <w:t>Criterios de Accesibilidad:</w:t>
      </w:r>
    </w:p>
    <w:p w14:paraId="560EF4BD" w14:textId="77777777" w:rsidR="00E276D5" w:rsidRPr="00E276D5" w:rsidRDefault="00E276D5" w:rsidP="00E276D5">
      <w:pPr>
        <w:numPr>
          <w:ilvl w:val="1"/>
          <w:numId w:val="3"/>
        </w:numPr>
      </w:pPr>
      <w:r w:rsidRPr="00E276D5">
        <w:rPr>
          <w:i/>
          <w:iCs/>
        </w:rPr>
        <w:t>Tamaño de fuente para la regla de los 3 metros:</w:t>
      </w:r>
      <w:r w:rsidRPr="00E276D5">
        <w:t xml:space="preserve"> El texto nunca debe ser menor a </w:t>
      </w:r>
      <w:r w:rsidRPr="00E276D5">
        <w:rPr>
          <w:b/>
          <w:bCs/>
        </w:rPr>
        <w:t>24 sp</w:t>
      </w:r>
      <w:r w:rsidRPr="00E276D5">
        <w:t xml:space="preserve"> para asegurar que sea perfectamente legible desde el sillón de una sala.</w:t>
      </w:r>
    </w:p>
    <w:p w14:paraId="16CFD55F" w14:textId="6CEE2648" w:rsidR="00E276D5" w:rsidRPr="00E276D5" w:rsidRDefault="00E276D5" w:rsidP="00E276D5">
      <w:pPr>
        <w:numPr>
          <w:ilvl w:val="1"/>
          <w:numId w:val="3"/>
        </w:numPr>
      </w:pPr>
      <w:r w:rsidRPr="00E276D5">
        <w:rPr>
          <w:i/>
          <w:iCs/>
        </w:rPr>
        <w:t>Indicadores de enfoque claros (Focus State):</w:t>
      </w:r>
      <w:r w:rsidRPr="00E276D5">
        <w:t xml:space="preserve"> El elemento seleccionado en la pantalla debe tener un cambio visual drástico (crecer de tamaño, cambiar de color o tener un borde brillante) para que el usuario sepa siempre dónde está posicionado.</w:t>
      </w:r>
    </w:p>
    <w:p w14:paraId="5958EB04" w14:textId="77777777" w:rsidR="00E276D5" w:rsidRPr="00E276D5" w:rsidRDefault="00E276D5">
      <w:pPr>
        <w:rPr>
          <w:color w:val="808080" w:themeColor="background1" w:themeShade="80"/>
        </w:rPr>
      </w:pPr>
    </w:p>
    <w:p w14:paraId="11422311" w14:textId="11874AF0" w:rsidR="00E276D5" w:rsidRDefault="00E276D5">
      <w:pPr>
        <w:rPr>
          <w:color w:val="808080" w:themeColor="background1" w:themeShade="80"/>
        </w:rPr>
      </w:pPr>
      <w:r w:rsidRPr="00E276D5">
        <w:rPr>
          <w:color w:val="808080" w:themeColor="background1" w:themeShade="80"/>
        </w:rPr>
        <w:t>(Esta seccion fue investigada con ayuda de la IA, pero filtrada y redactada por el criterio humano)</w:t>
      </w:r>
    </w:p>
    <w:p w14:paraId="2AF35F18" w14:textId="77777777" w:rsidR="00E276D5" w:rsidRPr="00E276D5" w:rsidRDefault="00E276D5">
      <w:pPr>
        <w:rPr>
          <w:color w:val="000000" w:themeColor="text1"/>
        </w:rPr>
      </w:pPr>
    </w:p>
    <w:p w14:paraId="73B75479" w14:textId="77777777" w:rsidR="00E276D5" w:rsidRPr="00E276D5" w:rsidRDefault="00E276D5" w:rsidP="00E276D5">
      <w:pPr>
        <w:rPr>
          <w:b/>
          <w:bCs/>
          <w:color w:val="000000" w:themeColor="text1"/>
        </w:rPr>
      </w:pPr>
      <w:r w:rsidRPr="00E276D5">
        <w:rPr>
          <w:b/>
          <w:bCs/>
          <w:color w:val="000000" w:themeColor="text1"/>
        </w:rPr>
        <w:t>6. Privacidad y Clasificación de Datos del Dispositivo</w:t>
      </w:r>
    </w:p>
    <w:p w14:paraId="5B309C45" w14:textId="45E28D90" w:rsidR="00E276D5" w:rsidRPr="00E276D5" w:rsidRDefault="00E276D5" w:rsidP="00E276D5">
      <w:pPr>
        <w:rPr>
          <w:color w:val="000000" w:themeColor="text1"/>
        </w:rPr>
      </w:pPr>
      <w:r w:rsidRPr="00E276D5">
        <w:rPr>
          <w:color w:val="000000" w:themeColor="text1"/>
        </w:rPr>
        <w:t xml:space="preserve">A </w:t>
      </w:r>
      <w:r w:rsidRPr="00E276D5">
        <w:rPr>
          <w:color w:val="000000" w:themeColor="text1"/>
        </w:rPr>
        <w:t>continuación,</w:t>
      </w:r>
      <w:r w:rsidRPr="00E276D5">
        <w:rPr>
          <w:color w:val="000000" w:themeColor="text1"/>
        </w:rPr>
        <w:t xml:space="preserve"> se clasifican los datos comunes a los que una aplicación puede solicitar acceso, organizados por su nivel de riesgo: </w:t>
      </w:r>
    </w:p>
    <w:p w14:paraId="72E7E140" w14:textId="77777777" w:rsidR="00E276D5" w:rsidRPr="00E276D5" w:rsidRDefault="00E276D5" w:rsidP="00E276D5">
      <w:pPr>
        <w:numPr>
          <w:ilvl w:val="0"/>
          <w:numId w:val="4"/>
        </w:numPr>
        <w:rPr>
          <w:color w:val="000000" w:themeColor="text1"/>
        </w:rPr>
      </w:pPr>
      <w:r w:rsidRPr="00E276D5">
        <w:rPr>
          <w:b/>
          <w:bCs/>
          <w:color w:val="000000" w:themeColor="text1"/>
        </w:rPr>
        <w:t>Riesgo Alto (Datos Críticos de Privacidad):</w:t>
      </w:r>
    </w:p>
    <w:p w14:paraId="44B93A74" w14:textId="77777777" w:rsidR="00E276D5" w:rsidRPr="00E276D5" w:rsidRDefault="00E276D5" w:rsidP="00E276D5">
      <w:pPr>
        <w:numPr>
          <w:ilvl w:val="1"/>
          <w:numId w:val="4"/>
        </w:numPr>
        <w:rPr>
          <w:color w:val="000000" w:themeColor="text1"/>
        </w:rPr>
      </w:pPr>
      <w:r w:rsidRPr="00E276D5">
        <w:rPr>
          <w:i/>
          <w:iCs/>
          <w:color w:val="000000" w:themeColor="text1"/>
        </w:rPr>
        <w:t>Ubicación en tiempo real (GPS):</w:t>
      </w:r>
      <w:r w:rsidRPr="00E276D5">
        <w:rPr>
          <w:color w:val="000000" w:themeColor="text1"/>
        </w:rPr>
        <w:t xml:space="preserve"> Revela las rutinas del usuario, su hogar y su lugar de trabajo.</w:t>
      </w:r>
    </w:p>
    <w:p w14:paraId="110444B1" w14:textId="77777777" w:rsidR="00E276D5" w:rsidRPr="00E276D5" w:rsidRDefault="00E276D5" w:rsidP="00E276D5">
      <w:pPr>
        <w:numPr>
          <w:ilvl w:val="1"/>
          <w:numId w:val="4"/>
        </w:numPr>
        <w:rPr>
          <w:color w:val="000000" w:themeColor="text1"/>
        </w:rPr>
      </w:pPr>
      <w:r w:rsidRPr="00E276D5">
        <w:rPr>
          <w:i/>
          <w:iCs/>
          <w:color w:val="000000" w:themeColor="text1"/>
        </w:rPr>
        <w:lastRenderedPageBreak/>
        <w:t>Contactos y Registro de llamadas:</w:t>
      </w:r>
      <w:r w:rsidRPr="00E276D5">
        <w:rPr>
          <w:color w:val="000000" w:themeColor="text1"/>
        </w:rPr>
        <w:t xml:space="preserve"> Compromete no solo la privacidad del usuario, sino también la de terceros.</w:t>
      </w:r>
    </w:p>
    <w:p w14:paraId="6BCBF7E4" w14:textId="77777777" w:rsidR="00E276D5" w:rsidRPr="00E276D5" w:rsidRDefault="00E276D5" w:rsidP="00E276D5">
      <w:pPr>
        <w:numPr>
          <w:ilvl w:val="1"/>
          <w:numId w:val="4"/>
        </w:numPr>
        <w:rPr>
          <w:color w:val="000000" w:themeColor="text1"/>
        </w:rPr>
      </w:pPr>
      <w:r w:rsidRPr="00E276D5">
        <w:rPr>
          <w:i/>
          <w:iCs/>
          <w:color w:val="000000" w:themeColor="text1"/>
        </w:rPr>
        <w:t>Cámara y Micrófono:</w:t>
      </w:r>
      <w:r w:rsidRPr="00E276D5">
        <w:rPr>
          <w:color w:val="000000" w:themeColor="text1"/>
        </w:rPr>
        <w:t xml:space="preserve"> Permiten la captura de audio y video del entorno sin el consentimiento explícito inmediato si se usan en segundo plano.</w:t>
      </w:r>
    </w:p>
    <w:p w14:paraId="0AF1CB82" w14:textId="77777777" w:rsidR="00E276D5" w:rsidRPr="00E276D5" w:rsidRDefault="00E276D5" w:rsidP="00E276D5">
      <w:pPr>
        <w:numPr>
          <w:ilvl w:val="1"/>
          <w:numId w:val="4"/>
        </w:numPr>
        <w:rPr>
          <w:color w:val="000000" w:themeColor="text1"/>
        </w:rPr>
      </w:pPr>
      <w:r w:rsidRPr="00E276D5">
        <w:rPr>
          <w:i/>
          <w:iCs/>
          <w:color w:val="000000" w:themeColor="text1"/>
        </w:rPr>
        <w:t>Datos de Salud / Sensores:</w:t>
      </w:r>
      <w:r w:rsidRPr="00E276D5">
        <w:rPr>
          <w:color w:val="000000" w:themeColor="text1"/>
        </w:rPr>
        <w:t xml:space="preserve"> Monitoreo cardíaco, pasos o patrones de sueño recopilados principalmente por wearables.</w:t>
      </w:r>
    </w:p>
    <w:p w14:paraId="7919006E" w14:textId="77777777" w:rsidR="00E276D5" w:rsidRPr="00E276D5" w:rsidRDefault="00E276D5" w:rsidP="00E276D5">
      <w:pPr>
        <w:numPr>
          <w:ilvl w:val="0"/>
          <w:numId w:val="4"/>
        </w:numPr>
        <w:rPr>
          <w:color w:val="000000" w:themeColor="text1"/>
        </w:rPr>
      </w:pPr>
      <w:r w:rsidRPr="00E276D5">
        <w:rPr>
          <w:b/>
          <w:bCs/>
          <w:color w:val="000000" w:themeColor="text1"/>
        </w:rPr>
        <w:t>Riesgo Medio (Datos Operativos):</w:t>
      </w:r>
    </w:p>
    <w:p w14:paraId="4F3283BB" w14:textId="77777777" w:rsidR="00E276D5" w:rsidRPr="00E276D5" w:rsidRDefault="00E276D5" w:rsidP="00E276D5">
      <w:pPr>
        <w:numPr>
          <w:ilvl w:val="1"/>
          <w:numId w:val="4"/>
        </w:numPr>
        <w:rPr>
          <w:color w:val="000000" w:themeColor="text1"/>
        </w:rPr>
      </w:pPr>
      <w:r w:rsidRPr="00E276D5">
        <w:rPr>
          <w:i/>
          <w:iCs/>
          <w:color w:val="000000" w:themeColor="text1"/>
        </w:rPr>
        <w:t>Almacenamiento local / Fotos y Videos:</w:t>
      </w:r>
      <w:r w:rsidRPr="00E276D5">
        <w:rPr>
          <w:color w:val="000000" w:themeColor="text1"/>
        </w:rPr>
        <w:t xml:space="preserve"> Acceso al sistema de archivos para guardar o cargar contenido de la app.</w:t>
      </w:r>
    </w:p>
    <w:p w14:paraId="5FF47BDE" w14:textId="77777777" w:rsidR="00E276D5" w:rsidRPr="00E276D5" w:rsidRDefault="00E276D5" w:rsidP="00E276D5">
      <w:pPr>
        <w:numPr>
          <w:ilvl w:val="1"/>
          <w:numId w:val="4"/>
        </w:numPr>
        <w:rPr>
          <w:color w:val="000000" w:themeColor="text1"/>
        </w:rPr>
      </w:pPr>
      <w:r w:rsidRPr="00E276D5">
        <w:rPr>
          <w:i/>
          <w:iCs/>
          <w:color w:val="000000" w:themeColor="text1"/>
        </w:rPr>
        <w:t>Calendario:</w:t>
      </w:r>
      <w:r w:rsidRPr="00E276D5">
        <w:rPr>
          <w:color w:val="000000" w:themeColor="text1"/>
        </w:rPr>
        <w:t xml:space="preserve"> Acceso a la agenda del usuario y compromisos programados.</w:t>
      </w:r>
    </w:p>
    <w:p w14:paraId="4140D2CF" w14:textId="77777777" w:rsidR="00E276D5" w:rsidRPr="00E276D5" w:rsidRDefault="00E276D5" w:rsidP="00E276D5">
      <w:pPr>
        <w:numPr>
          <w:ilvl w:val="0"/>
          <w:numId w:val="4"/>
        </w:numPr>
        <w:rPr>
          <w:color w:val="000000" w:themeColor="text1"/>
        </w:rPr>
      </w:pPr>
      <w:r w:rsidRPr="00E276D5">
        <w:rPr>
          <w:b/>
          <w:bCs/>
          <w:color w:val="000000" w:themeColor="text1"/>
        </w:rPr>
        <w:t>Riesgo Bajo (Datos del Sistema):</w:t>
      </w:r>
    </w:p>
    <w:p w14:paraId="6EE41CE6" w14:textId="77777777" w:rsidR="00E276D5" w:rsidRPr="00E276D5" w:rsidRDefault="00E276D5" w:rsidP="00E276D5">
      <w:pPr>
        <w:numPr>
          <w:ilvl w:val="1"/>
          <w:numId w:val="4"/>
        </w:numPr>
        <w:rPr>
          <w:color w:val="000000" w:themeColor="text1"/>
        </w:rPr>
      </w:pPr>
      <w:r w:rsidRPr="00E276D5">
        <w:rPr>
          <w:i/>
          <w:iCs/>
          <w:color w:val="000000" w:themeColor="text1"/>
        </w:rPr>
        <w:t>Estado de la red (Wi-Fi/Datos móviles):</w:t>
      </w:r>
      <w:r w:rsidRPr="00E276D5">
        <w:rPr>
          <w:color w:val="000000" w:themeColor="text1"/>
        </w:rPr>
        <w:t xml:space="preserve"> Saber si el dispositivo tiene conexión a internet.</w:t>
      </w:r>
    </w:p>
    <w:p w14:paraId="40358B41" w14:textId="77777777" w:rsidR="00E276D5" w:rsidRPr="00E276D5" w:rsidRDefault="00E276D5" w:rsidP="00E276D5">
      <w:pPr>
        <w:numPr>
          <w:ilvl w:val="1"/>
          <w:numId w:val="4"/>
        </w:numPr>
        <w:rPr>
          <w:color w:val="000000" w:themeColor="text1"/>
        </w:rPr>
      </w:pPr>
      <w:r w:rsidRPr="00E276D5">
        <w:rPr>
          <w:i/>
          <w:iCs/>
          <w:color w:val="000000" w:themeColor="text1"/>
        </w:rPr>
        <w:t>Nivel de batería y estado de carga:</w:t>
      </w:r>
      <w:r w:rsidRPr="00E276D5">
        <w:rPr>
          <w:color w:val="000000" w:themeColor="text1"/>
        </w:rPr>
        <w:t xml:space="preserve"> Útil para optimizar procesos en segundo plano.</w:t>
      </w:r>
    </w:p>
    <w:p w14:paraId="27D025AB" w14:textId="77777777" w:rsidR="00E276D5" w:rsidRPr="007A6EBD" w:rsidRDefault="00E276D5">
      <w:pPr>
        <w:rPr>
          <w:b/>
          <w:bCs/>
          <w:color w:val="000000" w:themeColor="text1"/>
          <w:sz w:val="32"/>
          <w:szCs w:val="32"/>
        </w:rPr>
      </w:pPr>
    </w:p>
    <w:p w14:paraId="6527A8C1" w14:textId="31995523" w:rsidR="00E276D5" w:rsidRDefault="007A6EBD">
      <w:pPr>
        <w:rPr>
          <w:b/>
          <w:bCs/>
          <w:color w:val="000000" w:themeColor="text1"/>
          <w:sz w:val="32"/>
          <w:szCs w:val="32"/>
        </w:rPr>
      </w:pPr>
      <w:r w:rsidRPr="007A6EBD">
        <w:rPr>
          <w:b/>
          <w:bCs/>
          <w:color w:val="000000" w:themeColor="text1"/>
          <w:sz w:val="32"/>
          <w:szCs w:val="32"/>
        </w:rPr>
        <w:t xml:space="preserve">7. Conclusiones </w:t>
      </w:r>
    </w:p>
    <w:p w14:paraId="34132335" w14:textId="0A64AEEA" w:rsidR="007A6EBD" w:rsidRDefault="007A6EBD">
      <w:pPr>
        <w:rPr>
          <w:color w:val="000000" w:themeColor="text1"/>
        </w:rPr>
      </w:pPr>
      <w:r>
        <w:rPr>
          <w:b/>
          <w:bCs/>
          <w:color w:val="000000" w:themeColor="text1"/>
          <w:sz w:val="32"/>
          <w:szCs w:val="32"/>
        </w:rPr>
        <w:tab/>
      </w:r>
      <w:r>
        <w:rPr>
          <w:color w:val="000000" w:themeColor="text1"/>
        </w:rPr>
        <w:t>Al redactar este documento es que pude comprender de manera realista y verdadera la utilidad e importancia de un estudio de mercado para saber a que publico nos estamos enfocando y queremos abarcar, además de obiamente resaltar la importancia de documentarnos sobre todas las especificaciones de los dispositivos para los que vamos a estar desarrollando y asi poder tomar desiciones de dise</w:t>
      </w:r>
      <w:r w:rsidRPr="007A6EBD">
        <w:rPr>
          <w:color w:val="000000" w:themeColor="text1"/>
        </w:rPr>
        <w:t>ñ</w:t>
      </w:r>
      <w:r>
        <w:rPr>
          <w:color w:val="000000" w:themeColor="text1"/>
        </w:rPr>
        <w:t>o y desarrollo basados en esas característica, dado que no es lo mismo en cuanto a tamaños, resolución, seguridad e interacciones que se pueden llegar a tener dependiendo del dispositivo donde se proyecte nuestro sistema.</w:t>
      </w:r>
    </w:p>
    <w:p w14:paraId="60B2A8A0" w14:textId="26106643" w:rsidR="007A6EBD" w:rsidRPr="007A6EBD" w:rsidRDefault="007A6EBD">
      <w:pPr>
        <w:rPr>
          <w:color w:val="000000" w:themeColor="text1"/>
        </w:rPr>
      </w:pPr>
      <w:r>
        <w:rPr>
          <w:color w:val="000000" w:themeColor="text1"/>
        </w:rPr>
        <w:t>Es por ello que considero de suma importancia que se hagan este tipo de investigaciones de manera rigurosa antes de desarrolla cualquier sistema, en especial cuando se esta pensando en algún multiplataforma</w:t>
      </w:r>
    </w:p>
    <w:sectPr w:rsidR="007A6EBD" w:rsidRPr="007A6EBD" w:rsidSect="007A6EB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E534E"/>
    <w:multiLevelType w:val="multilevel"/>
    <w:tmpl w:val="3B0ED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A485A"/>
    <w:multiLevelType w:val="multilevel"/>
    <w:tmpl w:val="B0D08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12FB3"/>
    <w:multiLevelType w:val="multilevel"/>
    <w:tmpl w:val="23BE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C16D53"/>
    <w:multiLevelType w:val="multilevel"/>
    <w:tmpl w:val="90AE1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668039">
    <w:abstractNumId w:val="3"/>
  </w:num>
  <w:num w:numId="2" w16cid:durableId="1515656011">
    <w:abstractNumId w:val="1"/>
  </w:num>
  <w:num w:numId="3" w16cid:durableId="198398777">
    <w:abstractNumId w:val="2"/>
  </w:num>
  <w:num w:numId="4" w16cid:durableId="1112937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598"/>
    <w:rsid w:val="001B6736"/>
    <w:rsid w:val="002D5193"/>
    <w:rsid w:val="002E4065"/>
    <w:rsid w:val="00344360"/>
    <w:rsid w:val="00496FE2"/>
    <w:rsid w:val="007A6EBD"/>
    <w:rsid w:val="00817901"/>
    <w:rsid w:val="008954E3"/>
    <w:rsid w:val="008A0B72"/>
    <w:rsid w:val="00C8557D"/>
    <w:rsid w:val="00DA4598"/>
    <w:rsid w:val="00E276D5"/>
    <w:rsid w:val="00E805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D3EE"/>
  <w15:chartTrackingRefBased/>
  <w15:docId w15:val="{E4CF9F93-2232-4183-A7F9-7508A7C3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4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4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45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45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45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45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45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45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45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45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45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45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45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45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45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45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45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4598"/>
    <w:rPr>
      <w:rFonts w:eastAsiaTheme="majorEastAsia" w:cstheme="majorBidi"/>
      <w:color w:val="272727" w:themeColor="text1" w:themeTint="D8"/>
    </w:rPr>
  </w:style>
  <w:style w:type="paragraph" w:styleId="Ttulo">
    <w:name w:val="Title"/>
    <w:basedOn w:val="Normal"/>
    <w:next w:val="Normal"/>
    <w:link w:val="TtuloCar"/>
    <w:uiPriority w:val="10"/>
    <w:qFormat/>
    <w:rsid w:val="00DA4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45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45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45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4598"/>
    <w:pPr>
      <w:spacing w:before="160"/>
      <w:jc w:val="center"/>
    </w:pPr>
    <w:rPr>
      <w:i/>
      <w:iCs/>
      <w:color w:val="404040" w:themeColor="text1" w:themeTint="BF"/>
    </w:rPr>
  </w:style>
  <w:style w:type="character" w:customStyle="1" w:styleId="CitaCar">
    <w:name w:val="Cita Car"/>
    <w:basedOn w:val="Fuentedeprrafopredeter"/>
    <w:link w:val="Cita"/>
    <w:uiPriority w:val="29"/>
    <w:rsid w:val="00DA4598"/>
    <w:rPr>
      <w:i/>
      <w:iCs/>
      <w:color w:val="404040" w:themeColor="text1" w:themeTint="BF"/>
    </w:rPr>
  </w:style>
  <w:style w:type="paragraph" w:styleId="Prrafodelista">
    <w:name w:val="List Paragraph"/>
    <w:basedOn w:val="Normal"/>
    <w:uiPriority w:val="34"/>
    <w:qFormat/>
    <w:rsid w:val="00DA4598"/>
    <w:pPr>
      <w:ind w:left="720"/>
      <w:contextualSpacing/>
    </w:pPr>
  </w:style>
  <w:style w:type="character" w:styleId="nfasisintenso">
    <w:name w:val="Intense Emphasis"/>
    <w:basedOn w:val="Fuentedeprrafopredeter"/>
    <w:uiPriority w:val="21"/>
    <w:qFormat/>
    <w:rsid w:val="00DA4598"/>
    <w:rPr>
      <w:i/>
      <w:iCs/>
      <w:color w:val="0F4761" w:themeColor="accent1" w:themeShade="BF"/>
    </w:rPr>
  </w:style>
  <w:style w:type="paragraph" w:styleId="Citadestacada">
    <w:name w:val="Intense Quote"/>
    <w:basedOn w:val="Normal"/>
    <w:next w:val="Normal"/>
    <w:link w:val="CitadestacadaCar"/>
    <w:uiPriority w:val="30"/>
    <w:qFormat/>
    <w:rsid w:val="00DA4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4598"/>
    <w:rPr>
      <w:i/>
      <w:iCs/>
      <w:color w:val="0F4761" w:themeColor="accent1" w:themeShade="BF"/>
    </w:rPr>
  </w:style>
  <w:style w:type="character" w:styleId="Referenciaintensa">
    <w:name w:val="Intense Reference"/>
    <w:basedOn w:val="Fuentedeprrafopredeter"/>
    <w:uiPriority w:val="32"/>
    <w:qFormat/>
    <w:rsid w:val="00DA4598"/>
    <w:rPr>
      <w:b/>
      <w:bCs/>
      <w:smallCaps/>
      <w:color w:val="0F4761" w:themeColor="accent1" w:themeShade="BF"/>
      <w:spacing w:val="5"/>
    </w:rPr>
  </w:style>
  <w:style w:type="table" w:styleId="Tablaconcuadrcula">
    <w:name w:val="Table Grid"/>
    <w:basedOn w:val="Tablanormal"/>
    <w:uiPriority w:val="39"/>
    <w:rsid w:val="0049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496FE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Sinespaciado">
    <w:name w:val="No Spacing"/>
    <w:link w:val="SinespaciadoCar"/>
    <w:uiPriority w:val="1"/>
    <w:qFormat/>
    <w:rsid w:val="007A6EBD"/>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7A6EBD"/>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951</Words>
  <Characters>5235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1.1</dc:title>
  <dc:subject>Jesus Zabdiel Hernandez Martinez</dc:subject>
  <dc:creator>Jesús zabdiel Hernández Martínez</dc:creator>
  <cp:keywords/>
  <dc:description/>
  <cp:lastModifiedBy>Jesús zabdiel Hernández Martínez</cp:lastModifiedBy>
  <cp:revision>3</cp:revision>
  <dcterms:created xsi:type="dcterms:W3CDTF">2026-05-20T23:06:00Z</dcterms:created>
  <dcterms:modified xsi:type="dcterms:W3CDTF">2026-05-21T00:55:00Z</dcterms:modified>
</cp:coreProperties>
</file>