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892</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Rabu, 01</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lang w:val="en-US"/>
        </w:rPr>
        <w:t>SESI TANYA JAWAB</w:t>
      </w: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Kedua:</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rPr>
      </w:pPr>
      <w:r>
        <w:rPr>
          <w:rFonts w:hint="default"/>
          <w:b w:val="0"/>
          <w:bCs w:val="0"/>
          <w:lang w:val="en-US"/>
        </w:rPr>
        <w:t>Surah Al Buruj ayat 12.</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5B4F703F">
      <w:pPr>
        <w:pStyle w:val="5"/>
        <w:keepNext w:val="0"/>
        <w:keepLines w:val="0"/>
        <w:widowControl/>
        <w:numPr>
          <w:ilvl w:val="0"/>
          <w:numId w:val="1"/>
        </w:numPr>
        <w:suppressLineNumbers w:val="0"/>
        <w:bidi w:val="0"/>
        <w:spacing w:before="0" w:beforeAutospacing="0" w:after="0" w:afterAutospacing="0" w:line="15" w:lineRule="atLeast"/>
        <w:ind w:left="61"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Sebagai mana Allah memberikan janji &amp; harapan kepada orang yang beriman, Allah juga memberikan ancaman bagi orang yang tidak beriman, dan juga untuk orang yang berbuat buruk bagi orang-orang yang beriman.</w:t>
      </w:r>
    </w:p>
    <w:p w14:paraId="4BAA5B2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5C9140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Surah Adh Dhukhon ayat 16.</w:t>
      </w:r>
    </w:p>
    <w:p w14:paraId="247AC2E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405593A">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Semua ada balasannya, jangan berifikis setiap keburukan kita akan terbuang sia-sia.</w:t>
      </w:r>
    </w:p>
    <w:p w14:paraId="48F34D5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4F1BCDF">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Selalu ada pembalasan.</w:t>
      </w:r>
    </w:p>
    <w:p w14:paraId="373A0A73">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033BB0E">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Jangan berfikir semua akan berlalu begitu saja.</w:t>
      </w:r>
    </w:p>
    <w:p w14:paraId="07173D8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1839C3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Balasan paling ringan dan bawah saja (di neraka), dapat membuat otak mendidih. Lalu bagaimana dengan balasan yang lebih tinggi dan berat lagi? Apalagi balasan tertinggi dan terbarat bagi orang yang berbuat dosa?</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7FD4EA"/>
    <w:multiLevelType w:val="singleLevel"/>
    <w:tmpl w:val="D87FD4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644"/>
    <w:rsid w:val="00E05163"/>
    <w:rsid w:val="02F57D09"/>
    <w:rsid w:val="03D96FA0"/>
    <w:rsid w:val="07CB6363"/>
    <w:rsid w:val="0C2706D4"/>
    <w:rsid w:val="0ED263A4"/>
    <w:rsid w:val="121C689B"/>
    <w:rsid w:val="16490EEA"/>
    <w:rsid w:val="197100B3"/>
    <w:rsid w:val="1B03274F"/>
    <w:rsid w:val="1B88053A"/>
    <w:rsid w:val="24AF67BE"/>
    <w:rsid w:val="24B87EA7"/>
    <w:rsid w:val="28271B69"/>
    <w:rsid w:val="2DA862AF"/>
    <w:rsid w:val="30646375"/>
    <w:rsid w:val="31FB3C38"/>
    <w:rsid w:val="382F639C"/>
    <w:rsid w:val="3CEC7256"/>
    <w:rsid w:val="3D9F1B06"/>
    <w:rsid w:val="441F7E99"/>
    <w:rsid w:val="46766D20"/>
    <w:rsid w:val="46774571"/>
    <w:rsid w:val="48170A43"/>
    <w:rsid w:val="4AF8018E"/>
    <w:rsid w:val="4C0443B8"/>
    <w:rsid w:val="4D9F361E"/>
    <w:rsid w:val="4DC46E97"/>
    <w:rsid w:val="4DD567DB"/>
    <w:rsid w:val="527E6CE5"/>
    <w:rsid w:val="534C778F"/>
    <w:rsid w:val="54174F0C"/>
    <w:rsid w:val="5B0E55E3"/>
    <w:rsid w:val="5C673BDB"/>
    <w:rsid w:val="5FA248E1"/>
    <w:rsid w:val="607E5017"/>
    <w:rsid w:val="610012BB"/>
    <w:rsid w:val="6176228D"/>
    <w:rsid w:val="62807B67"/>
    <w:rsid w:val="63582DE4"/>
    <w:rsid w:val="667F20C4"/>
    <w:rsid w:val="68783C73"/>
    <w:rsid w:val="6A5F27F2"/>
    <w:rsid w:val="6CB64171"/>
    <w:rsid w:val="74397BC1"/>
    <w:rsid w:val="77420B89"/>
    <w:rsid w:val="79DE7B6A"/>
    <w:rsid w:val="79FB38E0"/>
    <w:rsid w:val="7C300A92"/>
    <w:rsid w:val="7CDF4335"/>
    <w:rsid w:val="7F6A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2025-10-02T22:49:25Z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FFFA4A95B4954430939BE0F9B381ED64_13</vt:lpwstr>
  </property>
</Properties>
</file>