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388B" w14:textId="036366AA" w:rsidR="00B31920" w:rsidRDefault="00D654B9" w:rsidP="00530862">
      <w:r>
        <w:t xml:space="preserve">Для понимания ситуации также </w:t>
      </w:r>
      <w:r w:rsidR="00002A09">
        <w:t xml:space="preserve">приведу </w:t>
      </w:r>
      <w:r w:rsidR="00DA6085">
        <w:t xml:space="preserve">быстрый </w:t>
      </w:r>
      <w:r>
        <w:t>срез.</w:t>
      </w:r>
    </w:p>
    <w:p w14:paraId="7B5D284F" w14:textId="07C7B0C8" w:rsidR="00037214" w:rsidRDefault="00C567F4" w:rsidP="00182708">
      <w:pPr>
        <w:pStyle w:val="a"/>
      </w:pPr>
      <w:r>
        <w:t xml:space="preserve">Большая обзорная статья </w:t>
      </w:r>
      <w:r w:rsidRPr="00C567F4">
        <w:t>(</w:t>
      </w:r>
      <w:hyperlink r:id="rId5" w:history="1">
        <w:r w:rsidRPr="00037214">
          <w:rPr>
            <w:rStyle w:val="a6"/>
            <w:lang w:val="en-US"/>
          </w:rPr>
          <w:t>https</w:t>
        </w:r>
        <w:r w:rsidRPr="00C567F4">
          <w:rPr>
            <w:rStyle w:val="a6"/>
          </w:rPr>
          <w:t>://</w:t>
        </w:r>
        <w:r w:rsidRPr="00037214">
          <w:rPr>
            <w:rStyle w:val="a6"/>
            <w:lang w:val="en-US"/>
          </w:rPr>
          <w:t>arxiv</w:t>
        </w:r>
        <w:r w:rsidRPr="00C567F4">
          <w:rPr>
            <w:rStyle w:val="a6"/>
          </w:rPr>
          <w:t>.</w:t>
        </w:r>
        <w:r w:rsidRPr="00037214">
          <w:rPr>
            <w:rStyle w:val="a6"/>
            <w:lang w:val="en-US"/>
          </w:rPr>
          <w:t>org</w:t>
        </w:r>
        <w:r w:rsidRPr="00C567F4">
          <w:rPr>
            <w:rStyle w:val="a6"/>
          </w:rPr>
          <w:t>/</w:t>
        </w:r>
        <w:r w:rsidRPr="00037214">
          <w:rPr>
            <w:rStyle w:val="a6"/>
            <w:lang w:val="en-US"/>
          </w:rPr>
          <w:t>abs</w:t>
        </w:r>
        <w:r w:rsidRPr="00C567F4">
          <w:rPr>
            <w:rStyle w:val="a6"/>
          </w:rPr>
          <w:t>/2101.09864</w:t>
        </w:r>
      </w:hyperlink>
      <w:r w:rsidRPr="00C567F4">
        <w:t>)</w:t>
      </w:r>
      <w:r w:rsidR="00037214">
        <w:t>, касающаяся не только ретинопатии, но и других задач, связанных с теми же изображениями. Про нашу задачу:</w:t>
      </w:r>
    </w:p>
    <w:p w14:paraId="12D58A87" w14:textId="2E7666BA" w:rsidR="00037214" w:rsidRDefault="00037214" w:rsidP="00037214">
      <w:pPr>
        <w:ind w:firstLine="0"/>
      </w:pPr>
      <w:r>
        <w:rPr>
          <w:noProof/>
        </w:rPr>
        <w:drawing>
          <wp:inline distT="0" distB="0" distL="0" distR="0" wp14:anchorId="667811F1" wp14:editId="37B0174A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C264" w14:textId="5671F976" w:rsidR="00037214" w:rsidRDefault="00037214" w:rsidP="00037214">
      <w:r>
        <w:t xml:space="preserve">Столбец </w:t>
      </w:r>
      <w:r>
        <w:rPr>
          <w:i/>
          <w:iCs/>
          <w:lang w:val="en-US"/>
        </w:rPr>
        <w:t>Category</w:t>
      </w:r>
      <w:r w:rsidRPr="00037214">
        <w:t xml:space="preserve"> </w:t>
      </w:r>
      <w:r>
        <w:t>показывает число классов: 2 – бинарная классификация (есть ли заболевание), 4 – классификация по степени.</w:t>
      </w:r>
    </w:p>
    <w:p w14:paraId="15EDE6DB" w14:textId="77777777" w:rsidR="007D7A60" w:rsidRDefault="007D7A60" w:rsidP="00182708">
      <w:pPr>
        <w:pStyle w:val="a"/>
        <w:sectPr w:rsidR="007D7A60" w:rsidSect="004D2782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t>Ещё одна обзорная статья, где рассматривается только ретинопатия (</w:t>
      </w:r>
      <w:hyperlink r:id="rId7" w:history="1">
        <w:r w:rsidRPr="009F0DDD">
          <w:rPr>
            <w:rStyle w:val="a6"/>
          </w:rPr>
          <w:t>https://www.researchgate.net/publication/366202135_Machine_Learning_Styles_for_Diabetic_Retinopathy_Detection_A_Review_and_Bibliometric_Analysis</w:t>
        </w:r>
      </w:hyperlink>
      <w:r w:rsidRPr="007D7A60">
        <w:t xml:space="preserve"> </w:t>
      </w:r>
      <w:r>
        <w:t>).</w:t>
      </w:r>
      <w:r w:rsidRPr="007D7A60">
        <w:t xml:space="preserve"> </w:t>
      </w:r>
      <w:r>
        <w:t>Здесь картина такая:</w:t>
      </w:r>
    </w:p>
    <w:p w14:paraId="38748ADF" w14:textId="2F0BD3A8" w:rsidR="007D7A60" w:rsidRDefault="007D7A60" w:rsidP="007D7A60">
      <w:pPr>
        <w:ind w:firstLine="0"/>
      </w:pPr>
      <w:r>
        <w:rPr>
          <w:noProof/>
        </w:rPr>
        <w:lastRenderedPageBreak/>
        <w:drawing>
          <wp:inline distT="0" distB="0" distL="0" distR="0" wp14:anchorId="7BC3D8BA" wp14:editId="3D185954">
            <wp:extent cx="9220200" cy="465888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3261" cy="46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135F" w14:textId="77777777" w:rsidR="004C521B" w:rsidRDefault="004C521B" w:rsidP="007D7A60">
      <w:pPr>
        <w:ind w:firstLine="0"/>
        <w:sectPr w:rsidR="004C521B" w:rsidSect="007D7A60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73C3B104" w14:textId="61D1247C" w:rsidR="004C521B" w:rsidRDefault="008B3176" w:rsidP="00182708">
      <w:pPr>
        <w:pStyle w:val="a"/>
      </w:pPr>
      <w:r>
        <w:lastRenderedPageBreak/>
        <w:t>Я не собирался просто так закидать сравнительными цифрами. Здесь приведена общая статистика по наиболее распространённым датасетам:</w:t>
      </w:r>
    </w:p>
    <w:p w14:paraId="2F718F2D" w14:textId="244BD408" w:rsidR="008B3176" w:rsidRDefault="008B3176" w:rsidP="008B3176">
      <w:pPr>
        <w:ind w:firstLine="0"/>
      </w:pPr>
      <w:r>
        <w:rPr>
          <w:noProof/>
        </w:rPr>
        <w:drawing>
          <wp:inline distT="0" distB="0" distL="0" distR="0" wp14:anchorId="0C12037D" wp14:editId="5D0D9699">
            <wp:extent cx="5505450" cy="824457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388" cy="82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CF73" w14:textId="26BEE55C" w:rsidR="007F3751" w:rsidRDefault="003248FF" w:rsidP="007F3751">
      <w:r>
        <w:lastRenderedPageBreak/>
        <w:t>Эта таблица описывает моё общее недоверие к честности результатов</w:t>
      </w:r>
      <w:r w:rsidR="00B45B0A">
        <w:t xml:space="preserve"> выше. Я пока не погружался вглубь в эти десятки статей и не могу дать каких-то подробных пояснений к полученным результатам. Совершенно чётко видно, что большинство впечатляющих результатов достигнуто на маленьких датасетах. Сюда примешивается некоторый разброс из-за разных углов обзора и прочих параметров камеры.</w:t>
      </w:r>
    </w:p>
    <w:p w14:paraId="0471CCEC" w14:textId="556B7110" w:rsidR="00182708" w:rsidRDefault="00182708" w:rsidP="00182708">
      <w:pPr>
        <w:pStyle w:val="a"/>
      </w:pPr>
      <w:r>
        <w:t>Другая публикация, где использовалась генеративная модель для синтеза данных (задача сегментации, слегка другое):</w:t>
      </w:r>
    </w:p>
    <w:p w14:paraId="15DD4C48" w14:textId="2820D0ED" w:rsidR="00182708" w:rsidRDefault="00182708" w:rsidP="00182708">
      <w:pPr>
        <w:ind w:firstLine="0"/>
      </w:pPr>
      <w:r>
        <w:rPr>
          <w:noProof/>
        </w:rPr>
        <w:drawing>
          <wp:inline distT="0" distB="0" distL="0" distR="0" wp14:anchorId="4FE911AC" wp14:editId="6EC769AA">
            <wp:extent cx="5940425" cy="1934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A0B" w14:textId="765175EB" w:rsidR="00182708" w:rsidRPr="00182708" w:rsidRDefault="00182708" w:rsidP="00182708">
      <w:r>
        <w:t>Это просто как пример того, что люди в эту сторону тоже посматривают. Я, конечно, хотел заняться генерацией данных в другом ключе, без генеративной модели или не применять её настолько в лоб: здесь картинка генерировалась напрямую из случайных векторов.</w:t>
      </w:r>
      <w:r w:rsidR="001A4A10">
        <w:t xml:space="preserve"> Но и в этом случае было достигнуто улучшение.</w:t>
      </w:r>
    </w:p>
    <w:p w14:paraId="52F22332" w14:textId="77777777" w:rsidR="00182708" w:rsidRDefault="00182708" w:rsidP="007F3751"/>
    <w:p w14:paraId="22556DE8" w14:textId="73D94AC7" w:rsidR="007A2E4C" w:rsidRPr="007A2E4C" w:rsidRDefault="00BF682B" w:rsidP="007F3751">
      <w:r>
        <w:t xml:space="preserve">Вот примерно в таком хаосе хотелось бы системно поработать и получить результат, который не стал бы одноразовым. </w:t>
      </w:r>
    </w:p>
    <w:p w14:paraId="4974D5E9" w14:textId="77777777" w:rsidR="00C425B8" w:rsidRPr="007D7A60" w:rsidRDefault="00C425B8" w:rsidP="007D7A60"/>
    <w:sectPr w:rsidR="00C425B8" w:rsidRPr="007D7A60" w:rsidSect="008B3176">
      <w:pgSz w:w="11906" w:h="16838"/>
      <w:pgMar w:top="1134" w:right="850" w:bottom="709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854"/>
    <w:multiLevelType w:val="hybridMultilevel"/>
    <w:tmpl w:val="7A209E32"/>
    <w:lvl w:ilvl="0" w:tplc="E8A22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305469"/>
    <w:multiLevelType w:val="hybridMultilevel"/>
    <w:tmpl w:val="4DE246EA"/>
    <w:lvl w:ilvl="0" w:tplc="077A22EE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B8"/>
    <w:rsid w:val="00002A09"/>
    <w:rsid w:val="00037214"/>
    <w:rsid w:val="00182708"/>
    <w:rsid w:val="001A4A10"/>
    <w:rsid w:val="001D30E7"/>
    <w:rsid w:val="00255DC8"/>
    <w:rsid w:val="00260FB4"/>
    <w:rsid w:val="00280BF6"/>
    <w:rsid w:val="002B16D8"/>
    <w:rsid w:val="002D36D7"/>
    <w:rsid w:val="003248FF"/>
    <w:rsid w:val="00437D71"/>
    <w:rsid w:val="004C521B"/>
    <w:rsid w:val="004D2782"/>
    <w:rsid w:val="00530862"/>
    <w:rsid w:val="00537FA1"/>
    <w:rsid w:val="00661E77"/>
    <w:rsid w:val="006C4695"/>
    <w:rsid w:val="007A2E4C"/>
    <w:rsid w:val="007D7A60"/>
    <w:rsid w:val="007F3751"/>
    <w:rsid w:val="007F7F5E"/>
    <w:rsid w:val="008B3176"/>
    <w:rsid w:val="00A55F1F"/>
    <w:rsid w:val="00B31920"/>
    <w:rsid w:val="00B45B0A"/>
    <w:rsid w:val="00BF682B"/>
    <w:rsid w:val="00C21885"/>
    <w:rsid w:val="00C425B8"/>
    <w:rsid w:val="00C567F4"/>
    <w:rsid w:val="00C9199A"/>
    <w:rsid w:val="00D055B8"/>
    <w:rsid w:val="00D2173B"/>
    <w:rsid w:val="00D654B9"/>
    <w:rsid w:val="00DA1A51"/>
    <w:rsid w:val="00DA4C33"/>
    <w:rsid w:val="00DA6085"/>
    <w:rsid w:val="00DD036C"/>
    <w:rsid w:val="00E568E2"/>
    <w:rsid w:val="00F0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ECBC"/>
  <w15:chartTrackingRefBased/>
  <w15:docId w15:val="{1C06A34E-047A-495C-B608-5EA6CD55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7FA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C9199A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199A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182708"/>
    <w:pPr>
      <w:numPr>
        <w:numId w:val="1"/>
      </w:numPr>
    </w:pPr>
  </w:style>
  <w:style w:type="character" w:styleId="a6">
    <w:name w:val="Hyperlink"/>
    <w:basedOn w:val="a1"/>
    <w:uiPriority w:val="99"/>
    <w:unhideWhenUsed/>
    <w:rsid w:val="00C567F4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C5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66202135_Machine_Learning_Styles_for_Diabetic_Retinopathy_Detection_A_Review_and_Bibliometric_Analys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xiv.org/abs/2101.0986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27</cp:revision>
  <dcterms:created xsi:type="dcterms:W3CDTF">2023-02-11T07:23:00Z</dcterms:created>
  <dcterms:modified xsi:type="dcterms:W3CDTF">2023-02-11T16:39:00Z</dcterms:modified>
</cp:coreProperties>
</file>