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B3E44" w14:textId="174CAF9B" w:rsidR="00D053B0" w:rsidRDefault="00D053B0" w:rsidP="00D053B0">
      <w:pPr>
        <w:pStyle w:val="Heading1"/>
      </w:pPr>
      <w:r>
        <w:t>ARM Assembly Reference</w:t>
      </w:r>
      <w:r w:rsidR="009F6217">
        <w:t xml:space="preserve"> (using FASMARM)</w:t>
      </w:r>
    </w:p>
    <w:p w14:paraId="0CDAB563" w14:textId="7744222C" w:rsidR="00D053B0" w:rsidRDefault="00D053B0" w:rsidP="00D053B0">
      <w:pPr>
        <w:pStyle w:val="Heading2"/>
      </w:pPr>
      <w:r>
        <w:t>Computer Systems (COS10004) – Assignment 2</w:t>
      </w:r>
    </w:p>
    <w:p w14:paraId="0BDFF51D" w14:textId="4C68BD6A" w:rsidR="004616C8" w:rsidRDefault="00192521" w:rsidP="004616C8">
      <w:pPr>
        <w:pStyle w:val="Heading3"/>
        <w:rPr>
          <w:sz w:val="20"/>
          <w:szCs w:val="20"/>
        </w:rPr>
      </w:pPr>
      <w:r>
        <w:rPr>
          <w:sz w:val="20"/>
          <w:szCs w:val="20"/>
        </w:rPr>
        <w:t>Official</w:t>
      </w:r>
      <w:r w:rsidR="00F029FF">
        <w:rPr>
          <w:sz w:val="20"/>
          <w:szCs w:val="20"/>
        </w:rPr>
        <w:t xml:space="preserve"> ARM</w:t>
      </w:r>
      <w:r>
        <w:rPr>
          <w:sz w:val="20"/>
          <w:szCs w:val="20"/>
        </w:rPr>
        <w:t xml:space="preserve"> Documentation</w:t>
      </w:r>
      <w:r w:rsidR="004616C8" w:rsidRPr="00192521">
        <w:rPr>
          <w:sz w:val="20"/>
          <w:szCs w:val="20"/>
        </w:rPr>
        <w:t xml:space="preserve">: </w:t>
      </w:r>
      <w:r w:rsidR="00F029FF" w:rsidRPr="00F029FF">
        <w:rPr>
          <w:sz w:val="20"/>
          <w:szCs w:val="20"/>
        </w:rPr>
        <w:t>http://www.keil.com/support/man/docs/armasm/</w:t>
      </w:r>
    </w:p>
    <w:p w14:paraId="3B191D35" w14:textId="75C46C66" w:rsidR="00F029FF" w:rsidRPr="00F029FF" w:rsidRDefault="00680FEC" w:rsidP="00F029FF">
      <w:pPr>
        <w:pStyle w:val="Heading3"/>
        <w:rPr>
          <w:sz w:val="20"/>
          <w:szCs w:val="20"/>
        </w:rPr>
      </w:pPr>
      <w:r>
        <w:rPr>
          <w:sz w:val="20"/>
          <w:szCs w:val="20"/>
        </w:rPr>
        <w:t>FASM</w:t>
      </w:r>
      <w:r w:rsidR="00F029FF">
        <w:rPr>
          <w:sz w:val="20"/>
          <w:szCs w:val="20"/>
        </w:rPr>
        <w:t xml:space="preserve"> Documentation</w:t>
      </w:r>
      <w:r w:rsidR="00F029FF" w:rsidRPr="00192521">
        <w:rPr>
          <w:sz w:val="20"/>
          <w:szCs w:val="20"/>
        </w:rPr>
        <w:t xml:space="preserve">: </w:t>
      </w:r>
      <w:r w:rsidRPr="00680FEC">
        <w:rPr>
          <w:sz w:val="20"/>
          <w:szCs w:val="20"/>
        </w:rPr>
        <w:t>https://flatassembler.net/docs.php</w:t>
      </w:r>
    </w:p>
    <w:p w14:paraId="157DA457" w14:textId="6FAC9F49" w:rsidR="00F029FF" w:rsidRPr="0025706E" w:rsidRDefault="00BD62AD" w:rsidP="0025706E">
      <w:pPr>
        <w:pStyle w:val="Heading3"/>
        <w:rPr>
          <w:sz w:val="20"/>
          <w:szCs w:val="20"/>
        </w:rPr>
      </w:pPr>
      <w:r>
        <w:rPr>
          <w:sz w:val="20"/>
          <w:szCs w:val="20"/>
        </w:rPr>
        <w:t>FASMARM</w:t>
      </w:r>
      <w:r w:rsidR="00F029FF">
        <w:rPr>
          <w:sz w:val="20"/>
          <w:szCs w:val="20"/>
        </w:rPr>
        <w:t xml:space="preserve"> Documentation</w:t>
      </w:r>
      <w:r>
        <w:rPr>
          <w:sz w:val="20"/>
          <w:szCs w:val="20"/>
        </w:rPr>
        <w:t xml:space="preserve"> and </w:t>
      </w:r>
      <w:r w:rsidR="000C0877">
        <w:rPr>
          <w:sz w:val="20"/>
          <w:szCs w:val="20"/>
        </w:rPr>
        <w:t>c</w:t>
      </w:r>
      <w:r>
        <w:rPr>
          <w:sz w:val="20"/>
          <w:szCs w:val="20"/>
        </w:rPr>
        <w:t>hanges</w:t>
      </w:r>
      <w:r w:rsidR="000C0877">
        <w:rPr>
          <w:sz w:val="20"/>
          <w:szCs w:val="20"/>
        </w:rPr>
        <w:t xml:space="preserve"> from FASM</w:t>
      </w:r>
      <w:r w:rsidR="00F029FF" w:rsidRPr="00192521">
        <w:rPr>
          <w:sz w:val="20"/>
          <w:szCs w:val="20"/>
        </w:rPr>
        <w:t xml:space="preserve">: </w:t>
      </w:r>
      <w:r w:rsidRPr="00BD62AD">
        <w:rPr>
          <w:sz w:val="20"/>
          <w:szCs w:val="20"/>
        </w:rPr>
        <w:t>https://arm.flatassembler.net/ReadMe.txt</w:t>
      </w:r>
    </w:p>
    <w:p w14:paraId="57B2D95C" w14:textId="77777777" w:rsidR="00877FD7" w:rsidRDefault="00877FD7" w:rsidP="00877FD7"/>
    <w:p w14:paraId="03497A10" w14:textId="2283F96F" w:rsidR="00877FD7" w:rsidRDefault="00877FD7" w:rsidP="00877FD7">
      <w:r>
        <w:t xml:space="preserve">Name: </w:t>
      </w:r>
      <w:r w:rsidR="00E00B70">
        <w:tab/>
      </w:r>
      <w:r w:rsidR="00E00B70">
        <w:tab/>
        <w:t>Zac McDonald</w:t>
      </w:r>
    </w:p>
    <w:p w14:paraId="34DC70E9" w14:textId="78BDEA8D" w:rsidR="00877FD7" w:rsidRDefault="00877FD7" w:rsidP="00877FD7">
      <w:r>
        <w:t xml:space="preserve">Student ID: </w:t>
      </w:r>
      <w:r w:rsidR="00E00B70">
        <w:tab/>
        <w:t>102580465</w:t>
      </w:r>
    </w:p>
    <w:p w14:paraId="07E45DDC" w14:textId="77777777" w:rsidR="00877FD7" w:rsidRDefault="00877FD7" w:rsidP="00877FD7"/>
    <w:p w14:paraId="39C8A84F" w14:textId="77777777" w:rsidR="001006D8" w:rsidRDefault="001006D8" w:rsidP="0073289C">
      <w:pPr>
        <w:pStyle w:val="Heading1"/>
        <w:rPr>
          <w:sz w:val="28"/>
        </w:rPr>
        <w:sectPr w:rsidR="001006D8" w:rsidSect="00C02FE5">
          <w:pgSz w:w="11900" w:h="16840"/>
          <w:pgMar w:top="709" w:right="1440" w:bottom="1440" w:left="1440" w:header="708" w:footer="708" w:gutter="0"/>
          <w:cols w:space="708"/>
          <w:docGrid w:linePitch="360"/>
        </w:sectPr>
      </w:pPr>
    </w:p>
    <w:p w14:paraId="7DC52D9A" w14:textId="0BC56181" w:rsidR="0073289C" w:rsidRPr="0073289C" w:rsidRDefault="005D306B" w:rsidP="0073289C">
      <w:pPr>
        <w:pStyle w:val="Heading1"/>
        <w:rPr>
          <w:sz w:val="28"/>
        </w:rPr>
      </w:pPr>
      <w:r>
        <w:rPr>
          <w:sz w:val="28"/>
        </w:rPr>
        <w:t>Registers</w:t>
      </w:r>
    </w:p>
    <w:p w14:paraId="382EC54A" w14:textId="566E6A1C" w:rsidR="0057303B" w:rsidRDefault="009F6BD7" w:rsidP="006F02E2">
      <w:r>
        <w:t>When using assembly</w:t>
      </w:r>
      <w:r w:rsidR="006B2959">
        <w:t xml:space="preserve">, </w:t>
      </w:r>
      <w:r w:rsidR="000675C8">
        <w:t>most instructions operate on values stored within the following 32-bit registers. In 32-bit ARM</w:t>
      </w:r>
      <w:r w:rsidR="0057303B">
        <w:t xml:space="preserve"> there are 16 registers. </w:t>
      </w:r>
    </w:p>
    <w:p w14:paraId="64E98804" w14:textId="6E13E51B" w:rsidR="00486738" w:rsidRDefault="00486738" w:rsidP="006F02E2"/>
    <w:tbl>
      <w:tblPr>
        <w:tblStyle w:val="PlainTable1"/>
        <w:tblW w:w="0" w:type="auto"/>
        <w:tblLook w:val="04A0" w:firstRow="1" w:lastRow="0" w:firstColumn="1" w:lastColumn="0" w:noHBand="0" w:noVBand="1"/>
      </w:tblPr>
      <w:tblGrid>
        <w:gridCol w:w="1129"/>
        <w:gridCol w:w="1945"/>
        <w:gridCol w:w="1072"/>
      </w:tblGrid>
      <w:tr w:rsidR="00486738" w14:paraId="02639A77" w14:textId="77777777" w:rsidTr="00257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E4F4983" w14:textId="77777777" w:rsidR="00486738" w:rsidRPr="00162EB6" w:rsidRDefault="00486738" w:rsidP="00257A2E">
            <w:r w:rsidRPr="00162EB6">
              <w:t>Register</w:t>
            </w:r>
          </w:p>
        </w:tc>
        <w:tc>
          <w:tcPr>
            <w:tcW w:w="1945" w:type="dxa"/>
          </w:tcPr>
          <w:p w14:paraId="72C4067F" w14:textId="77777777" w:rsidR="00486738" w:rsidRPr="00162EB6" w:rsidRDefault="00486738" w:rsidP="00257A2E">
            <w:pPr>
              <w:cnfStyle w:val="100000000000" w:firstRow="1" w:lastRow="0" w:firstColumn="0" w:lastColumn="0" w:oddVBand="0" w:evenVBand="0" w:oddHBand="0" w:evenHBand="0" w:firstRowFirstColumn="0" w:firstRowLastColumn="0" w:lastRowFirstColumn="0" w:lastRowLastColumn="0"/>
            </w:pPr>
            <w:r w:rsidRPr="00162EB6">
              <w:t>Purpose</w:t>
            </w:r>
          </w:p>
        </w:tc>
        <w:tc>
          <w:tcPr>
            <w:tcW w:w="1072" w:type="dxa"/>
          </w:tcPr>
          <w:p w14:paraId="653A2328" w14:textId="77777777" w:rsidR="00486738" w:rsidRPr="00162EB6" w:rsidRDefault="00486738" w:rsidP="00257A2E">
            <w:pPr>
              <w:cnfStyle w:val="100000000000" w:firstRow="1" w:lastRow="0" w:firstColumn="0" w:lastColumn="0" w:oddVBand="0" w:evenVBand="0" w:oddHBand="0" w:evenHBand="0" w:firstRowFirstColumn="0" w:firstRowLastColumn="0" w:lastRowFirstColumn="0" w:lastRowLastColumn="0"/>
            </w:pPr>
            <w:r w:rsidRPr="00162EB6">
              <w:t>Shortcut</w:t>
            </w:r>
          </w:p>
        </w:tc>
      </w:tr>
      <w:tr w:rsidR="00486738" w14:paraId="7E1A8F29" w14:textId="77777777" w:rsidTr="00257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296E0B" w14:textId="77777777" w:rsidR="00486738" w:rsidRPr="00162EB6" w:rsidRDefault="00486738" w:rsidP="00257A2E">
            <w:pPr>
              <w:jc w:val="center"/>
              <w:rPr>
                <w:b w:val="0"/>
                <w:bCs w:val="0"/>
              </w:rPr>
            </w:pPr>
            <w:r w:rsidRPr="00162EB6">
              <w:rPr>
                <w:b w:val="0"/>
                <w:bCs w:val="0"/>
              </w:rPr>
              <w:t>r0-r6</w:t>
            </w:r>
          </w:p>
        </w:tc>
        <w:tc>
          <w:tcPr>
            <w:tcW w:w="1945" w:type="dxa"/>
          </w:tcPr>
          <w:p w14:paraId="4A6F7949" w14:textId="77777777" w:rsidR="00486738" w:rsidRDefault="00486738" w:rsidP="00257A2E">
            <w:pPr>
              <w:jc w:val="center"/>
              <w:cnfStyle w:val="000000100000" w:firstRow="0" w:lastRow="0" w:firstColumn="0" w:lastColumn="0" w:oddVBand="0" w:evenVBand="0" w:oddHBand="1" w:evenHBand="0" w:firstRowFirstColumn="0" w:firstRowLastColumn="0" w:lastRowFirstColumn="0" w:lastRowLastColumn="0"/>
            </w:pPr>
            <w:r>
              <w:t>General purpose</w:t>
            </w:r>
          </w:p>
        </w:tc>
        <w:tc>
          <w:tcPr>
            <w:tcW w:w="1072" w:type="dxa"/>
          </w:tcPr>
          <w:p w14:paraId="318CB578" w14:textId="77777777" w:rsidR="00486738" w:rsidRDefault="00486738" w:rsidP="00257A2E">
            <w:pPr>
              <w:jc w:val="center"/>
              <w:cnfStyle w:val="000000100000" w:firstRow="0" w:lastRow="0" w:firstColumn="0" w:lastColumn="0" w:oddVBand="0" w:evenVBand="0" w:oddHBand="1" w:evenHBand="0" w:firstRowFirstColumn="0" w:firstRowLastColumn="0" w:lastRowFirstColumn="0" w:lastRowLastColumn="0"/>
            </w:pPr>
            <w:r>
              <w:t>-</w:t>
            </w:r>
          </w:p>
        </w:tc>
      </w:tr>
      <w:tr w:rsidR="00486738" w14:paraId="1F44976B" w14:textId="77777777" w:rsidTr="00257A2E">
        <w:tc>
          <w:tcPr>
            <w:cnfStyle w:val="001000000000" w:firstRow="0" w:lastRow="0" w:firstColumn="1" w:lastColumn="0" w:oddVBand="0" w:evenVBand="0" w:oddHBand="0" w:evenHBand="0" w:firstRowFirstColumn="0" w:firstRowLastColumn="0" w:lastRowFirstColumn="0" w:lastRowLastColumn="0"/>
            <w:tcW w:w="1129" w:type="dxa"/>
          </w:tcPr>
          <w:p w14:paraId="5BF31E8A" w14:textId="77777777" w:rsidR="00486738" w:rsidRPr="00162EB6" w:rsidRDefault="00486738" w:rsidP="00257A2E">
            <w:pPr>
              <w:jc w:val="center"/>
              <w:rPr>
                <w:b w:val="0"/>
                <w:bCs w:val="0"/>
              </w:rPr>
            </w:pPr>
            <w:r w:rsidRPr="00162EB6">
              <w:rPr>
                <w:b w:val="0"/>
                <w:bCs w:val="0"/>
              </w:rPr>
              <w:t>r7</w:t>
            </w:r>
          </w:p>
        </w:tc>
        <w:tc>
          <w:tcPr>
            <w:tcW w:w="1945" w:type="dxa"/>
          </w:tcPr>
          <w:p w14:paraId="18E77DB6" w14:textId="77777777" w:rsidR="00486738" w:rsidRDefault="00486738" w:rsidP="00257A2E">
            <w:pPr>
              <w:jc w:val="center"/>
              <w:cnfStyle w:val="000000000000" w:firstRow="0" w:lastRow="0" w:firstColumn="0" w:lastColumn="0" w:oddVBand="0" w:evenVBand="0" w:oddHBand="0" w:evenHBand="0" w:firstRowFirstColumn="0" w:firstRowLastColumn="0" w:lastRowFirstColumn="0" w:lastRowLastColumn="0"/>
            </w:pPr>
            <w:proofErr w:type="spellStart"/>
            <w:r>
              <w:t>Syscall</w:t>
            </w:r>
            <w:proofErr w:type="spellEnd"/>
            <w:r>
              <w:t xml:space="preserve"> number</w:t>
            </w:r>
          </w:p>
        </w:tc>
        <w:tc>
          <w:tcPr>
            <w:tcW w:w="1072" w:type="dxa"/>
          </w:tcPr>
          <w:p w14:paraId="03CE5FF9" w14:textId="77777777" w:rsidR="00486738" w:rsidRDefault="00486738" w:rsidP="00257A2E">
            <w:pPr>
              <w:jc w:val="center"/>
              <w:cnfStyle w:val="000000000000" w:firstRow="0" w:lastRow="0" w:firstColumn="0" w:lastColumn="0" w:oddVBand="0" w:evenVBand="0" w:oddHBand="0" w:evenHBand="0" w:firstRowFirstColumn="0" w:firstRowLastColumn="0" w:lastRowFirstColumn="0" w:lastRowLastColumn="0"/>
            </w:pPr>
            <w:r>
              <w:t>-</w:t>
            </w:r>
          </w:p>
        </w:tc>
      </w:tr>
      <w:tr w:rsidR="00486738" w14:paraId="2929B600" w14:textId="77777777" w:rsidTr="00257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571B40C" w14:textId="77777777" w:rsidR="00486738" w:rsidRPr="00162EB6" w:rsidRDefault="00486738" w:rsidP="00257A2E">
            <w:pPr>
              <w:jc w:val="center"/>
              <w:rPr>
                <w:b w:val="0"/>
                <w:bCs w:val="0"/>
              </w:rPr>
            </w:pPr>
            <w:r w:rsidRPr="00162EB6">
              <w:rPr>
                <w:b w:val="0"/>
                <w:bCs w:val="0"/>
              </w:rPr>
              <w:t>r8-r10</w:t>
            </w:r>
          </w:p>
        </w:tc>
        <w:tc>
          <w:tcPr>
            <w:tcW w:w="1945" w:type="dxa"/>
          </w:tcPr>
          <w:p w14:paraId="1614F17A" w14:textId="77777777" w:rsidR="00486738" w:rsidRDefault="00486738" w:rsidP="00257A2E">
            <w:pPr>
              <w:jc w:val="center"/>
              <w:cnfStyle w:val="000000100000" w:firstRow="0" w:lastRow="0" w:firstColumn="0" w:lastColumn="0" w:oddVBand="0" w:evenVBand="0" w:oddHBand="1" w:evenHBand="0" w:firstRowFirstColumn="0" w:firstRowLastColumn="0" w:lastRowFirstColumn="0" w:lastRowLastColumn="0"/>
            </w:pPr>
            <w:r>
              <w:t>General purpose</w:t>
            </w:r>
          </w:p>
        </w:tc>
        <w:tc>
          <w:tcPr>
            <w:tcW w:w="1072" w:type="dxa"/>
          </w:tcPr>
          <w:p w14:paraId="3C8082E1" w14:textId="77777777" w:rsidR="00486738" w:rsidRDefault="00486738" w:rsidP="00257A2E">
            <w:pPr>
              <w:jc w:val="center"/>
              <w:cnfStyle w:val="000000100000" w:firstRow="0" w:lastRow="0" w:firstColumn="0" w:lastColumn="0" w:oddVBand="0" w:evenVBand="0" w:oddHBand="1" w:evenHBand="0" w:firstRowFirstColumn="0" w:firstRowLastColumn="0" w:lastRowFirstColumn="0" w:lastRowLastColumn="0"/>
            </w:pPr>
            <w:r>
              <w:t>-</w:t>
            </w:r>
          </w:p>
        </w:tc>
      </w:tr>
      <w:tr w:rsidR="00486738" w14:paraId="33E9C442" w14:textId="77777777" w:rsidTr="00257A2E">
        <w:tc>
          <w:tcPr>
            <w:cnfStyle w:val="001000000000" w:firstRow="0" w:lastRow="0" w:firstColumn="1" w:lastColumn="0" w:oddVBand="0" w:evenVBand="0" w:oddHBand="0" w:evenHBand="0" w:firstRowFirstColumn="0" w:firstRowLastColumn="0" w:lastRowFirstColumn="0" w:lastRowLastColumn="0"/>
            <w:tcW w:w="1129" w:type="dxa"/>
          </w:tcPr>
          <w:p w14:paraId="4037E3AF" w14:textId="77777777" w:rsidR="00486738" w:rsidRPr="00162EB6" w:rsidRDefault="00486738" w:rsidP="00257A2E">
            <w:pPr>
              <w:jc w:val="center"/>
              <w:rPr>
                <w:b w:val="0"/>
                <w:bCs w:val="0"/>
              </w:rPr>
            </w:pPr>
            <w:r w:rsidRPr="00162EB6">
              <w:rPr>
                <w:b w:val="0"/>
                <w:bCs w:val="0"/>
              </w:rPr>
              <w:t>r11</w:t>
            </w:r>
          </w:p>
        </w:tc>
        <w:tc>
          <w:tcPr>
            <w:tcW w:w="1945" w:type="dxa"/>
          </w:tcPr>
          <w:p w14:paraId="3B268791" w14:textId="77777777" w:rsidR="00486738" w:rsidRDefault="00486738" w:rsidP="00257A2E">
            <w:pPr>
              <w:jc w:val="center"/>
              <w:cnfStyle w:val="000000000000" w:firstRow="0" w:lastRow="0" w:firstColumn="0" w:lastColumn="0" w:oddVBand="0" w:evenVBand="0" w:oddHBand="0" w:evenHBand="0" w:firstRowFirstColumn="0" w:firstRowLastColumn="0" w:lastRowFirstColumn="0" w:lastRowLastColumn="0"/>
            </w:pPr>
            <w:r>
              <w:t>Frame pointer</w:t>
            </w:r>
          </w:p>
        </w:tc>
        <w:tc>
          <w:tcPr>
            <w:tcW w:w="1072" w:type="dxa"/>
          </w:tcPr>
          <w:p w14:paraId="502B9B18" w14:textId="77777777" w:rsidR="00486738" w:rsidRDefault="00486738" w:rsidP="00257A2E">
            <w:pPr>
              <w:jc w:val="center"/>
              <w:cnfStyle w:val="000000000000" w:firstRow="0" w:lastRow="0" w:firstColumn="0" w:lastColumn="0" w:oddVBand="0" w:evenVBand="0" w:oddHBand="0" w:evenHBand="0" w:firstRowFirstColumn="0" w:firstRowLastColumn="0" w:lastRowFirstColumn="0" w:lastRowLastColumn="0"/>
            </w:pPr>
            <w:proofErr w:type="spellStart"/>
            <w:r>
              <w:t>fp</w:t>
            </w:r>
            <w:proofErr w:type="spellEnd"/>
          </w:p>
        </w:tc>
      </w:tr>
      <w:tr w:rsidR="00486738" w14:paraId="5F0A26BA" w14:textId="77777777" w:rsidTr="00257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1AD7F8" w14:textId="77777777" w:rsidR="00486738" w:rsidRPr="00162EB6" w:rsidRDefault="00486738" w:rsidP="00257A2E">
            <w:pPr>
              <w:jc w:val="center"/>
              <w:rPr>
                <w:b w:val="0"/>
                <w:bCs w:val="0"/>
              </w:rPr>
            </w:pPr>
            <w:r w:rsidRPr="00162EB6">
              <w:rPr>
                <w:b w:val="0"/>
                <w:bCs w:val="0"/>
              </w:rPr>
              <w:t>r12</w:t>
            </w:r>
          </w:p>
        </w:tc>
        <w:tc>
          <w:tcPr>
            <w:tcW w:w="1945" w:type="dxa"/>
          </w:tcPr>
          <w:p w14:paraId="62DBFD37" w14:textId="77777777" w:rsidR="00486738" w:rsidRDefault="00486738" w:rsidP="00257A2E">
            <w:pPr>
              <w:jc w:val="center"/>
              <w:cnfStyle w:val="000000100000" w:firstRow="0" w:lastRow="0" w:firstColumn="0" w:lastColumn="0" w:oddVBand="0" w:evenVBand="0" w:oddHBand="1" w:evenHBand="0" w:firstRowFirstColumn="0" w:firstRowLastColumn="0" w:lastRowFirstColumn="0" w:lastRowLastColumn="0"/>
            </w:pPr>
            <w:r>
              <w:t>Intra procedural</w:t>
            </w:r>
          </w:p>
        </w:tc>
        <w:tc>
          <w:tcPr>
            <w:tcW w:w="1072" w:type="dxa"/>
          </w:tcPr>
          <w:p w14:paraId="2C8E02B2" w14:textId="77777777" w:rsidR="00486738" w:rsidRDefault="00486738" w:rsidP="00257A2E">
            <w:pPr>
              <w:jc w:val="center"/>
              <w:cnfStyle w:val="000000100000" w:firstRow="0" w:lastRow="0" w:firstColumn="0" w:lastColumn="0" w:oddVBand="0" w:evenVBand="0" w:oddHBand="1" w:evenHBand="0" w:firstRowFirstColumn="0" w:firstRowLastColumn="0" w:lastRowFirstColumn="0" w:lastRowLastColumn="0"/>
            </w:pPr>
            <w:proofErr w:type="spellStart"/>
            <w:r>
              <w:t>ip</w:t>
            </w:r>
            <w:proofErr w:type="spellEnd"/>
          </w:p>
        </w:tc>
      </w:tr>
      <w:tr w:rsidR="00486738" w14:paraId="58257814" w14:textId="77777777" w:rsidTr="00257A2E">
        <w:tc>
          <w:tcPr>
            <w:cnfStyle w:val="001000000000" w:firstRow="0" w:lastRow="0" w:firstColumn="1" w:lastColumn="0" w:oddVBand="0" w:evenVBand="0" w:oddHBand="0" w:evenHBand="0" w:firstRowFirstColumn="0" w:firstRowLastColumn="0" w:lastRowFirstColumn="0" w:lastRowLastColumn="0"/>
            <w:tcW w:w="1129" w:type="dxa"/>
          </w:tcPr>
          <w:p w14:paraId="237C9306" w14:textId="77777777" w:rsidR="00486738" w:rsidRPr="00162EB6" w:rsidRDefault="00486738" w:rsidP="00257A2E">
            <w:pPr>
              <w:jc w:val="center"/>
              <w:rPr>
                <w:b w:val="0"/>
                <w:bCs w:val="0"/>
              </w:rPr>
            </w:pPr>
            <w:r w:rsidRPr="00162EB6">
              <w:rPr>
                <w:b w:val="0"/>
                <w:bCs w:val="0"/>
              </w:rPr>
              <w:t>r13</w:t>
            </w:r>
          </w:p>
        </w:tc>
        <w:tc>
          <w:tcPr>
            <w:tcW w:w="1945" w:type="dxa"/>
          </w:tcPr>
          <w:p w14:paraId="7D2124C4" w14:textId="77777777" w:rsidR="00486738" w:rsidRDefault="00486738" w:rsidP="00257A2E">
            <w:pPr>
              <w:jc w:val="center"/>
              <w:cnfStyle w:val="000000000000" w:firstRow="0" w:lastRow="0" w:firstColumn="0" w:lastColumn="0" w:oddVBand="0" w:evenVBand="0" w:oddHBand="0" w:evenHBand="0" w:firstRowFirstColumn="0" w:firstRowLastColumn="0" w:lastRowFirstColumn="0" w:lastRowLastColumn="0"/>
            </w:pPr>
            <w:r>
              <w:t>Stack pointer</w:t>
            </w:r>
          </w:p>
        </w:tc>
        <w:tc>
          <w:tcPr>
            <w:tcW w:w="1072" w:type="dxa"/>
          </w:tcPr>
          <w:p w14:paraId="7B8C805D" w14:textId="77777777" w:rsidR="00486738" w:rsidRDefault="00486738" w:rsidP="00257A2E">
            <w:pPr>
              <w:jc w:val="center"/>
              <w:cnfStyle w:val="000000000000" w:firstRow="0" w:lastRow="0" w:firstColumn="0" w:lastColumn="0" w:oddVBand="0" w:evenVBand="0" w:oddHBand="0" w:evenHBand="0" w:firstRowFirstColumn="0" w:firstRowLastColumn="0" w:lastRowFirstColumn="0" w:lastRowLastColumn="0"/>
            </w:pPr>
            <w:proofErr w:type="spellStart"/>
            <w:r>
              <w:t>sp</w:t>
            </w:r>
            <w:proofErr w:type="spellEnd"/>
          </w:p>
        </w:tc>
      </w:tr>
      <w:tr w:rsidR="00486738" w14:paraId="2C3AB34E" w14:textId="77777777" w:rsidTr="00257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07C80B1" w14:textId="77777777" w:rsidR="00486738" w:rsidRPr="00162EB6" w:rsidRDefault="00486738" w:rsidP="00257A2E">
            <w:pPr>
              <w:jc w:val="center"/>
              <w:rPr>
                <w:b w:val="0"/>
                <w:bCs w:val="0"/>
              </w:rPr>
            </w:pPr>
            <w:r w:rsidRPr="00162EB6">
              <w:rPr>
                <w:b w:val="0"/>
                <w:bCs w:val="0"/>
              </w:rPr>
              <w:t>r14</w:t>
            </w:r>
          </w:p>
        </w:tc>
        <w:tc>
          <w:tcPr>
            <w:tcW w:w="1945" w:type="dxa"/>
          </w:tcPr>
          <w:p w14:paraId="3361CF95" w14:textId="77777777" w:rsidR="00486738" w:rsidRDefault="00486738" w:rsidP="00257A2E">
            <w:pPr>
              <w:jc w:val="center"/>
              <w:cnfStyle w:val="000000100000" w:firstRow="0" w:lastRow="0" w:firstColumn="0" w:lastColumn="0" w:oddVBand="0" w:evenVBand="0" w:oddHBand="1" w:evenHBand="0" w:firstRowFirstColumn="0" w:firstRowLastColumn="0" w:lastRowFirstColumn="0" w:lastRowLastColumn="0"/>
            </w:pPr>
            <w:r>
              <w:t>Link register</w:t>
            </w:r>
          </w:p>
        </w:tc>
        <w:tc>
          <w:tcPr>
            <w:tcW w:w="1072" w:type="dxa"/>
          </w:tcPr>
          <w:p w14:paraId="4A655355" w14:textId="77777777" w:rsidR="00486738" w:rsidRDefault="00486738" w:rsidP="00257A2E">
            <w:pPr>
              <w:jc w:val="center"/>
              <w:cnfStyle w:val="000000100000" w:firstRow="0" w:lastRow="0" w:firstColumn="0" w:lastColumn="0" w:oddVBand="0" w:evenVBand="0" w:oddHBand="1" w:evenHBand="0" w:firstRowFirstColumn="0" w:firstRowLastColumn="0" w:lastRowFirstColumn="0" w:lastRowLastColumn="0"/>
            </w:pPr>
            <w:proofErr w:type="spellStart"/>
            <w:r>
              <w:t>lr</w:t>
            </w:r>
            <w:proofErr w:type="spellEnd"/>
          </w:p>
        </w:tc>
      </w:tr>
      <w:tr w:rsidR="00486738" w14:paraId="184949A1" w14:textId="77777777" w:rsidTr="00257A2E">
        <w:tc>
          <w:tcPr>
            <w:cnfStyle w:val="001000000000" w:firstRow="0" w:lastRow="0" w:firstColumn="1" w:lastColumn="0" w:oddVBand="0" w:evenVBand="0" w:oddHBand="0" w:evenHBand="0" w:firstRowFirstColumn="0" w:firstRowLastColumn="0" w:lastRowFirstColumn="0" w:lastRowLastColumn="0"/>
            <w:tcW w:w="1129" w:type="dxa"/>
          </w:tcPr>
          <w:p w14:paraId="62FD7F7D" w14:textId="77777777" w:rsidR="00486738" w:rsidRPr="00162EB6" w:rsidRDefault="00486738" w:rsidP="00257A2E">
            <w:pPr>
              <w:jc w:val="center"/>
              <w:rPr>
                <w:b w:val="0"/>
                <w:bCs w:val="0"/>
              </w:rPr>
            </w:pPr>
            <w:r w:rsidRPr="00162EB6">
              <w:rPr>
                <w:b w:val="0"/>
                <w:bCs w:val="0"/>
              </w:rPr>
              <w:t>r15</w:t>
            </w:r>
          </w:p>
        </w:tc>
        <w:tc>
          <w:tcPr>
            <w:tcW w:w="1945" w:type="dxa"/>
          </w:tcPr>
          <w:p w14:paraId="3210DB8B" w14:textId="77777777" w:rsidR="00486738" w:rsidRDefault="00486738" w:rsidP="00257A2E">
            <w:pPr>
              <w:jc w:val="center"/>
              <w:cnfStyle w:val="000000000000" w:firstRow="0" w:lastRow="0" w:firstColumn="0" w:lastColumn="0" w:oddVBand="0" w:evenVBand="0" w:oddHBand="0" w:evenHBand="0" w:firstRowFirstColumn="0" w:firstRowLastColumn="0" w:lastRowFirstColumn="0" w:lastRowLastColumn="0"/>
            </w:pPr>
            <w:r>
              <w:t>Program counter</w:t>
            </w:r>
          </w:p>
        </w:tc>
        <w:tc>
          <w:tcPr>
            <w:tcW w:w="1072" w:type="dxa"/>
          </w:tcPr>
          <w:p w14:paraId="4BC32402" w14:textId="77777777" w:rsidR="00486738" w:rsidRDefault="00486738" w:rsidP="00257A2E">
            <w:pPr>
              <w:jc w:val="center"/>
              <w:cnfStyle w:val="000000000000" w:firstRow="0" w:lastRow="0" w:firstColumn="0" w:lastColumn="0" w:oddVBand="0" w:evenVBand="0" w:oddHBand="0" w:evenHBand="0" w:firstRowFirstColumn="0" w:firstRowLastColumn="0" w:lastRowFirstColumn="0" w:lastRowLastColumn="0"/>
            </w:pPr>
            <w:r>
              <w:t>pc</w:t>
            </w:r>
          </w:p>
        </w:tc>
      </w:tr>
    </w:tbl>
    <w:p w14:paraId="36A6DECD" w14:textId="77777777" w:rsidR="00A62446" w:rsidRDefault="00A62446" w:rsidP="006F02E2"/>
    <w:p w14:paraId="2E6F131B" w14:textId="77777777" w:rsidR="00A62446" w:rsidRDefault="0057303B" w:rsidP="006F02E2">
      <w:r>
        <w:t>Registers 0 to 10</w:t>
      </w:r>
      <w:r w:rsidR="00FB6000">
        <w:t xml:space="preserve"> are for general purpose and are the registers you will use the most. Register 7 has </w:t>
      </w:r>
      <w:r w:rsidR="00C0569D">
        <w:t>an additional use as the “</w:t>
      </w:r>
      <w:proofErr w:type="spellStart"/>
      <w:r w:rsidR="00C0569D">
        <w:t>Syscall</w:t>
      </w:r>
      <w:proofErr w:type="spellEnd"/>
      <w:r w:rsidR="00C0569D">
        <w:t>” number register. That is that when calling system commands</w:t>
      </w:r>
      <w:r w:rsidR="00E3308C">
        <w:t xml:space="preserve"> (i.e. console IO within an OS)</w:t>
      </w:r>
      <w:r w:rsidR="00C0569D">
        <w:t xml:space="preserve">, r7 </w:t>
      </w:r>
      <w:r w:rsidR="00E3308C">
        <w:t xml:space="preserve">determines the </w:t>
      </w:r>
      <w:r w:rsidR="00341BE7">
        <w:t xml:space="preserve">operation. </w:t>
      </w:r>
    </w:p>
    <w:p w14:paraId="12D1ED05" w14:textId="77777777" w:rsidR="00A62446" w:rsidRDefault="00A62446" w:rsidP="006F02E2"/>
    <w:p w14:paraId="4A6CBE72" w14:textId="77777777" w:rsidR="002D487C" w:rsidRDefault="00341BE7" w:rsidP="006F02E2">
      <w:r>
        <w:t>Registers 11 to 15 have more specific uses.</w:t>
      </w:r>
      <w:r w:rsidR="00A62446">
        <w:t xml:space="preserve"> Most important are the stack pointer, link register and program counter. The stack pointer </w:t>
      </w:r>
      <w:r w:rsidR="00682635">
        <w:t xml:space="preserve">points to the top of the software stack and can be changed to allocate more memory to the stack. The link register is set using the bl </w:t>
      </w:r>
      <w:r w:rsidR="007A6835">
        <w:t xml:space="preserve">instruction and stores the address of the next instruction. It is used for returning from functions. The program counter </w:t>
      </w:r>
      <w:r w:rsidR="00FF7814">
        <w:t>stores the address of the current instruction</w:t>
      </w:r>
      <w:r w:rsidR="000E616E">
        <w:t>.</w:t>
      </w:r>
      <w:r w:rsidR="0080243D">
        <w:t xml:space="preserve"> </w:t>
      </w:r>
    </w:p>
    <w:p w14:paraId="5F62786E" w14:textId="77777777" w:rsidR="002D487C" w:rsidRDefault="002D487C" w:rsidP="006F02E2"/>
    <w:p w14:paraId="5F7D398B" w14:textId="354FEE1C" w:rsidR="00A62446" w:rsidRDefault="0080243D" w:rsidP="006F02E2">
      <w:r>
        <w:t xml:space="preserve">Some instructions have limitations on the usage of pc and </w:t>
      </w:r>
      <w:proofErr w:type="spellStart"/>
      <w:r>
        <w:t>lr</w:t>
      </w:r>
      <w:proofErr w:type="spellEnd"/>
      <w:r>
        <w:t xml:space="preserve">, check official documentation for </w:t>
      </w:r>
      <w:r w:rsidR="002D487C">
        <w:t>more information.</w:t>
      </w:r>
    </w:p>
    <w:p w14:paraId="0C3AC419" w14:textId="77777777" w:rsidR="00B115BC" w:rsidRDefault="00B115BC" w:rsidP="006F02E2"/>
    <w:p w14:paraId="4F674F65" w14:textId="4EFC40A5" w:rsidR="00134EA7" w:rsidRPr="0073289C" w:rsidRDefault="00FD3ECC" w:rsidP="00134EA7">
      <w:pPr>
        <w:pStyle w:val="Heading1"/>
        <w:rPr>
          <w:sz w:val="28"/>
        </w:rPr>
      </w:pPr>
      <w:r>
        <w:rPr>
          <w:sz w:val="28"/>
        </w:rPr>
        <w:t>Labels, Constants and Comments</w:t>
      </w:r>
    </w:p>
    <w:p w14:paraId="495DBCA5" w14:textId="01DC4252" w:rsidR="00134EA7" w:rsidRDefault="00B949D2" w:rsidP="00134EA7">
      <w:r>
        <w:t>If we want to store the address of an instruction</w:t>
      </w:r>
      <w:r w:rsidR="00CB442C">
        <w:t>, we can use labels. They allow us to easily move the program counter to a predetermined location</w:t>
      </w:r>
      <w:r w:rsidR="00D8425B">
        <w:t xml:space="preserve"> and can be used to define functions or </w:t>
      </w:r>
      <w:r w:rsidR="00AA05A3">
        <w:t>conditional paths.</w:t>
      </w:r>
    </w:p>
    <w:p w14:paraId="79E8FDB5" w14:textId="6DD7864B" w:rsidR="001A1BDC" w:rsidRDefault="00D74290" w:rsidP="00134EA7">
      <w:r>
        <w:t xml:space="preserve">Labels can contain any characters followed by a </w:t>
      </w:r>
      <w:r w:rsidR="009F6217">
        <w:t>colon;</w:t>
      </w:r>
      <w:r w:rsidR="00994100">
        <w:t xml:space="preserve"> </w:t>
      </w:r>
      <w:r w:rsidR="0091663B">
        <w:t>however they must be unique within the program.</w:t>
      </w:r>
    </w:p>
    <w:p w14:paraId="63500880" w14:textId="77777777" w:rsidR="00546CF5" w:rsidRDefault="00546CF5" w:rsidP="00134EA7"/>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FF780D" w14:paraId="33E54B84" w14:textId="77777777" w:rsidTr="00E431AC">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6088AA0" w14:textId="77777777" w:rsidR="00FF780D" w:rsidRDefault="008B01BA" w:rsidP="00134EA7">
            <w:pPr>
              <w:rPr>
                <w:rFonts w:ascii="Consolas" w:hAnsi="Consolas"/>
              </w:rPr>
            </w:pPr>
            <w:bookmarkStart w:id="0" w:name="_Hlk23024738"/>
            <w:proofErr w:type="spellStart"/>
            <w:r>
              <w:rPr>
                <w:rFonts w:ascii="Consolas" w:hAnsi="Consolas"/>
              </w:rPr>
              <w:t>label_name</w:t>
            </w:r>
            <w:proofErr w:type="spellEnd"/>
            <w:r>
              <w:rPr>
                <w:rFonts w:ascii="Consolas" w:hAnsi="Consolas"/>
              </w:rPr>
              <w:t>:</w:t>
            </w:r>
          </w:p>
          <w:p w14:paraId="56C08CC5" w14:textId="7A9D7084" w:rsidR="008B01BA" w:rsidRPr="008B01BA" w:rsidRDefault="008B01BA" w:rsidP="00134EA7">
            <w:pPr>
              <w:rPr>
                <w:rFonts w:ascii="Consolas" w:hAnsi="Consolas"/>
              </w:rPr>
            </w:pPr>
            <w:r>
              <w:rPr>
                <w:rFonts w:ascii="Consolas" w:hAnsi="Consolas"/>
              </w:rPr>
              <w:t>mov r1, #0</w:t>
            </w:r>
          </w:p>
        </w:tc>
      </w:tr>
      <w:bookmarkEnd w:id="0"/>
    </w:tbl>
    <w:p w14:paraId="1B9056C0" w14:textId="3A9DBA98" w:rsidR="00FF780D" w:rsidRDefault="00FF780D" w:rsidP="00134EA7"/>
    <w:p w14:paraId="500C3275" w14:textId="06133E3D" w:rsidR="001543DA" w:rsidRDefault="001543DA" w:rsidP="00134EA7">
      <w:r>
        <w:t>Constants and comments work in assembly as they do in most other languages.</w:t>
      </w:r>
      <w:r w:rsidR="004856C7">
        <w:t xml:space="preserve"> </w:t>
      </w:r>
      <w:r w:rsidR="00FF71C8">
        <w:t xml:space="preserve">Constants </w:t>
      </w:r>
      <w:r w:rsidR="002B015B">
        <w:t>must have unique names</w:t>
      </w:r>
      <w:r w:rsidR="00080A02">
        <w:t xml:space="preserve"> and can define numbers in both hexadecimal and base10.</w:t>
      </w:r>
      <w:r w:rsidR="00546CF5">
        <w:t xml:space="preserve"> Comments are proceeded by a semicolon.</w:t>
      </w:r>
    </w:p>
    <w:p w14:paraId="41D886AE" w14:textId="2AB38B3E" w:rsidR="00546CF5" w:rsidRDefault="00546CF5" w:rsidP="00134EA7"/>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546CF5" w14:paraId="7B1FAFD6"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1A032DF" w14:textId="278ACF10" w:rsidR="00875AAE" w:rsidRDefault="00875AAE" w:rsidP="008E5442">
            <w:pPr>
              <w:rPr>
                <w:rFonts w:ascii="Consolas" w:hAnsi="Consolas"/>
              </w:rPr>
            </w:pPr>
            <w:r>
              <w:rPr>
                <w:rFonts w:ascii="Consolas" w:hAnsi="Consolas"/>
              </w:rPr>
              <w:t>;</w:t>
            </w:r>
            <w:r w:rsidR="00575F24">
              <w:rPr>
                <w:rFonts w:ascii="Consolas" w:hAnsi="Consolas"/>
              </w:rPr>
              <w:t xml:space="preserve"> The syntax for a comment</w:t>
            </w:r>
          </w:p>
          <w:p w14:paraId="798F228C" w14:textId="085AE217" w:rsidR="00546CF5" w:rsidRDefault="00546CF5" w:rsidP="008E5442">
            <w:pPr>
              <w:rPr>
                <w:rFonts w:ascii="Consolas" w:hAnsi="Consolas"/>
              </w:rPr>
            </w:pPr>
            <w:r>
              <w:rPr>
                <w:rFonts w:ascii="Consolas" w:hAnsi="Consolas"/>
              </w:rPr>
              <w:t>CONSTANT_</w:t>
            </w:r>
            <w:r w:rsidR="000A6F82">
              <w:rPr>
                <w:rFonts w:ascii="Consolas" w:hAnsi="Consolas"/>
              </w:rPr>
              <w:t>NUMBER</w:t>
            </w:r>
            <w:r>
              <w:rPr>
                <w:rFonts w:ascii="Consolas" w:hAnsi="Consolas"/>
              </w:rPr>
              <w:t xml:space="preserve"> = 16</w:t>
            </w:r>
          </w:p>
          <w:p w14:paraId="032D4794" w14:textId="481CF3EF" w:rsidR="000A6F82" w:rsidRPr="008B01BA" w:rsidRDefault="00546CF5" w:rsidP="008E5442">
            <w:pPr>
              <w:rPr>
                <w:rFonts w:ascii="Consolas" w:hAnsi="Consolas"/>
              </w:rPr>
            </w:pPr>
            <w:r>
              <w:rPr>
                <w:rFonts w:ascii="Consolas" w:hAnsi="Consolas"/>
              </w:rPr>
              <w:t>C</w:t>
            </w:r>
            <w:r w:rsidR="000A6F82">
              <w:rPr>
                <w:rFonts w:ascii="Consolas" w:hAnsi="Consolas"/>
              </w:rPr>
              <w:t>ONSTANT_HEX = $10</w:t>
            </w:r>
          </w:p>
        </w:tc>
      </w:tr>
    </w:tbl>
    <w:p w14:paraId="44F18EAF" w14:textId="68C2964B" w:rsidR="00546CF5" w:rsidRDefault="00546CF5" w:rsidP="00134EA7"/>
    <w:p w14:paraId="0C0C9C35" w14:textId="436CC48A" w:rsidR="003505FD" w:rsidRDefault="009F6217" w:rsidP="00134EA7">
      <w:r>
        <w:t>Your code can be split among multiple files</w:t>
      </w:r>
      <w:r w:rsidR="00E930A4">
        <w:t>,</w:t>
      </w:r>
      <w:r w:rsidR="00DA061B">
        <w:t xml:space="preserve"> and then all included into one at compile time. </w:t>
      </w:r>
      <w:r w:rsidR="00760A37">
        <w:t>Be aware that inclusion is essentially a direct copy/paste</w:t>
      </w:r>
      <w:r w:rsidR="003E2976">
        <w:t xml:space="preserve">. </w:t>
      </w:r>
    </w:p>
    <w:p w14:paraId="308BFBED" w14:textId="77777777" w:rsidR="00704F81" w:rsidRDefault="00704F81" w:rsidP="00134EA7"/>
    <w:p w14:paraId="1073DC0E" w14:textId="405E0DD7" w:rsidR="003E2976" w:rsidRPr="00704F81" w:rsidRDefault="003E2976" w:rsidP="00134EA7">
      <w:pPr>
        <w:rPr>
          <w:rFonts w:ascii="Consolas" w:hAnsi="Consolas"/>
        </w:rPr>
      </w:pPr>
      <w:r w:rsidRPr="00704F81">
        <w:rPr>
          <w:rFonts w:ascii="Consolas" w:hAnsi="Consolas"/>
        </w:rPr>
        <w:t>main.asm</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3E2976" w14:paraId="28513CD5"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3ED6865" w14:textId="1C8BEA0B" w:rsidR="00704F81" w:rsidRDefault="00704F81" w:rsidP="008E5442">
            <w:pPr>
              <w:rPr>
                <w:rFonts w:ascii="Consolas" w:hAnsi="Consolas"/>
              </w:rPr>
            </w:pPr>
            <w:r>
              <w:rPr>
                <w:rFonts w:ascii="Consolas" w:hAnsi="Consolas"/>
              </w:rPr>
              <w:t>; Some functions</w:t>
            </w:r>
          </w:p>
          <w:p w14:paraId="3E9E7998" w14:textId="77777777" w:rsidR="00704F81" w:rsidRDefault="00704F81" w:rsidP="008E5442">
            <w:pPr>
              <w:rPr>
                <w:rFonts w:ascii="Consolas" w:hAnsi="Consolas"/>
              </w:rPr>
            </w:pPr>
          </w:p>
          <w:p w14:paraId="4CA9C757" w14:textId="14BF24A4" w:rsidR="003E2976" w:rsidRPr="008B01BA" w:rsidRDefault="00704F81" w:rsidP="008E5442">
            <w:pPr>
              <w:rPr>
                <w:rFonts w:ascii="Consolas" w:hAnsi="Consolas"/>
              </w:rPr>
            </w:pPr>
            <w:r>
              <w:rPr>
                <w:rFonts w:ascii="Consolas" w:hAnsi="Consolas"/>
              </w:rPr>
              <w:t>include “other.asm”</w:t>
            </w:r>
          </w:p>
        </w:tc>
      </w:tr>
    </w:tbl>
    <w:p w14:paraId="39FD602F" w14:textId="77777777" w:rsidR="003E2976" w:rsidRDefault="003E2976" w:rsidP="00134EA7"/>
    <w:p w14:paraId="4AF263B0" w14:textId="2D47E8A7" w:rsidR="008E5D7E" w:rsidRPr="0073289C" w:rsidRDefault="00CF54F7" w:rsidP="008E5D7E">
      <w:pPr>
        <w:pStyle w:val="Heading1"/>
        <w:rPr>
          <w:sz w:val="28"/>
        </w:rPr>
      </w:pPr>
      <w:r>
        <w:rPr>
          <w:sz w:val="28"/>
        </w:rPr>
        <w:lastRenderedPageBreak/>
        <w:t>Stack Operations</w:t>
      </w:r>
    </w:p>
    <w:p w14:paraId="4FE73AAB" w14:textId="79561D0F" w:rsidR="008E5D7E" w:rsidRDefault="00862638" w:rsidP="008E5D7E">
      <w:r>
        <w:t xml:space="preserve">ARM provides a stack for </w:t>
      </w:r>
      <w:r w:rsidR="005365B1">
        <w:t>storing and recalling 32-bit values from RAM using the PUSH and POP instructions.</w:t>
      </w:r>
      <w:r w:rsidR="00796FE8">
        <w:t xml:space="preserve"> Note that the assembler will automatically reverse the POP command</w:t>
      </w:r>
      <w:r w:rsidR="00C44670">
        <w:t xml:space="preserve"> parameters, this allows for easier readability in code.</w:t>
      </w:r>
      <w:r w:rsidR="009D3D0D">
        <w:t xml:space="preserve"> </w:t>
      </w:r>
      <w:r w:rsidR="00204A89">
        <w:t>Both commands take a list of registers that can include individual registers or register ranges.</w:t>
      </w:r>
    </w:p>
    <w:p w14:paraId="7A5CFB98" w14:textId="5C2CE45D" w:rsidR="00AD66E6" w:rsidRDefault="00AD66E6" w:rsidP="008E5D7E"/>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AD66E6" w14:paraId="31466750"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6AD4ABB" w14:textId="77777777" w:rsidR="00AD66E6" w:rsidRDefault="00AD66E6" w:rsidP="008E5442">
            <w:pPr>
              <w:rPr>
                <w:rFonts w:ascii="Consolas" w:hAnsi="Consolas"/>
              </w:rPr>
            </w:pPr>
            <w:r>
              <w:rPr>
                <w:rFonts w:ascii="Consolas" w:hAnsi="Consolas"/>
              </w:rPr>
              <w:t xml:space="preserve">PUSH { </w:t>
            </w:r>
            <w:r w:rsidR="001A6316">
              <w:rPr>
                <w:rFonts w:ascii="Consolas" w:hAnsi="Consolas"/>
              </w:rPr>
              <w:t>r0, r4-r12</w:t>
            </w:r>
            <w:r>
              <w:rPr>
                <w:rFonts w:ascii="Consolas" w:hAnsi="Consolas"/>
              </w:rPr>
              <w:t xml:space="preserve"> }</w:t>
            </w:r>
          </w:p>
          <w:p w14:paraId="5F62FF96" w14:textId="77777777" w:rsidR="00D85AC2" w:rsidRDefault="00D85AC2" w:rsidP="008E5442">
            <w:pPr>
              <w:rPr>
                <w:rFonts w:ascii="Consolas" w:hAnsi="Consolas"/>
              </w:rPr>
            </w:pPr>
            <w:r>
              <w:rPr>
                <w:rFonts w:ascii="Consolas" w:hAnsi="Consolas"/>
              </w:rPr>
              <w:t>; Do something</w:t>
            </w:r>
          </w:p>
          <w:p w14:paraId="47195107" w14:textId="69003C57" w:rsidR="00D85AC2" w:rsidRPr="008B01BA" w:rsidRDefault="00D85AC2" w:rsidP="008E5442">
            <w:pPr>
              <w:rPr>
                <w:rFonts w:ascii="Consolas" w:hAnsi="Consolas"/>
              </w:rPr>
            </w:pPr>
            <w:r>
              <w:rPr>
                <w:rFonts w:ascii="Consolas" w:hAnsi="Consolas"/>
              </w:rPr>
              <w:t>POP { r0, r4-r12 }</w:t>
            </w:r>
          </w:p>
        </w:tc>
      </w:tr>
    </w:tbl>
    <w:p w14:paraId="41419E39" w14:textId="77777777" w:rsidR="00AD66E6" w:rsidRDefault="00AD66E6" w:rsidP="008E5D7E"/>
    <w:p w14:paraId="6B5D42C5" w14:textId="12EF95B9" w:rsidR="00186512" w:rsidRPr="0073289C" w:rsidRDefault="00186512" w:rsidP="00186512">
      <w:pPr>
        <w:pStyle w:val="Heading1"/>
        <w:rPr>
          <w:sz w:val="28"/>
        </w:rPr>
      </w:pPr>
      <w:r>
        <w:rPr>
          <w:sz w:val="28"/>
        </w:rPr>
        <w:t>Branching</w:t>
      </w:r>
    </w:p>
    <w:p w14:paraId="0788C10B" w14:textId="757744B2" w:rsidR="00186512" w:rsidRDefault="00FC06A8" w:rsidP="006F02E2">
      <w:r>
        <w:t xml:space="preserve">To move around the program, we can use branching. </w:t>
      </w:r>
      <w:r w:rsidR="0067095B">
        <w:t>Branching lets us move the program counter to a provided label address.</w:t>
      </w:r>
      <w:r w:rsidR="009A40C6">
        <w:t xml:space="preserve"> This allows us to create loops</w:t>
      </w:r>
      <w:r w:rsidR="00A05C97">
        <w:t>, control flows and functions.</w:t>
      </w:r>
    </w:p>
    <w:p w14:paraId="7B9369DB" w14:textId="6150E6E0" w:rsidR="00A05C97" w:rsidRDefault="00A05C97" w:rsidP="006F02E2"/>
    <w:p w14:paraId="77B60400" w14:textId="69C15BFA" w:rsidR="00A05C97" w:rsidRDefault="005F0A4F" w:rsidP="006F02E2">
      <w:r>
        <w:t>The base branch instruction (b) simply moves the program counter.</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5F0A4F" w14:paraId="50AF05B3"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3AACA45" w14:textId="1B5CD41E" w:rsidR="005F0A4F" w:rsidRDefault="005F0A4F" w:rsidP="008E5442">
            <w:pPr>
              <w:rPr>
                <w:rFonts w:ascii="Consolas" w:hAnsi="Consolas"/>
              </w:rPr>
            </w:pPr>
            <w:proofErr w:type="spellStart"/>
            <w:r>
              <w:rPr>
                <w:rFonts w:ascii="Consolas" w:hAnsi="Consolas"/>
              </w:rPr>
              <w:t>infinite_loop</w:t>
            </w:r>
            <w:proofErr w:type="spellEnd"/>
            <w:r>
              <w:rPr>
                <w:rFonts w:ascii="Consolas" w:hAnsi="Consolas"/>
              </w:rPr>
              <w:t>:</w:t>
            </w:r>
          </w:p>
          <w:p w14:paraId="534239AC" w14:textId="6219F232" w:rsidR="005F0A4F" w:rsidRDefault="005F0A4F" w:rsidP="008E5442">
            <w:pPr>
              <w:rPr>
                <w:rFonts w:ascii="Consolas" w:hAnsi="Consolas"/>
              </w:rPr>
            </w:pPr>
            <w:r>
              <w:rPr>
                <w:rFonts w:ascii="Consolas" w:hAnsi="Consolas"/>
              </w:rPr>
              <w:t xml:space="preserve">    ; Do </w:t>
            </w:r>
            <w:r w:rsidR="00492412">
              <w:rPr>
                <w:rFonts w:ascii="Consolas" w:hAnsi="Consolas"/>
              </w:rPr>
              <w:t>s</w:t>
            </w:r>
            <w:r>
              <w:rPr>
                <w:rFonts w:ascii="Consolas" w:hAnsi="Consolas"/>
              </w:rPr>
              <w:t>tuff</w:t>
            </w:r>
          </w:p>
          <w:p w14:paraId="0A1E8A5F" w14:textId="31C8E52E" w:rsidR="005F0A4F" w:rsidRPr="008B01BA" w:rsidRDefault="005F0A4F" w:rsidP="008E5442">
            <w:pPr>
              <w:rPr>
                <w:rFonts w:ascii="Consolas" w:hAnsi="Consolas"/>
              </w:rPr>
            </w:pPr>
            <w:r>
              <w:rPr>
                <w:rFonts w:ascii="Consolas" w:hAnsi="Consolas"/>
              </w:rPr>
              <w:t xml:space="preserve">b </w:t>
            </w:r>
            <w:proofErr w:type="spellStart"/>
            <w:r>
              <w:rPr>
                <w:rFonts w:ascii="Consolas" w:hAnsi="Consolas"/>
              </w:rPr>
              <w:t>infinite_loop</w:t>
            </w:r>
            <w:proofErr w:type="spellEnd"/>
          </w:p>
        </w:tc>
      </w:tr>
    </w:tbl>
    <w:p w14:paraId="6C89A118" w14:textId="030CE5E3" w:rsidR="005F0A4F" w:rsidRDefault="005F0A4F" w:rsidP="006F02E2"/>
    <w:p w14:paraId="20DBF694" w14:textId="7802D91C" w:rsidR="005F0A4F" w:rsidRDefault="005F0A4F" w:rsidP="006F02E2">
      <w:r>
        <w:t xml:space="preserve">The branch and link instruction (bl) moves the program counter and sets the link register </w:t>
      </w:r>
      <w:r w:rsidR="00492412">
        <w:t>to the next instruction address. This can be used for returning to the next instruction after a function call.</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492412" w14:paraId="189AAC9F"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A335925" w14:textId="1D146C13" w:rsidR="00AA4178" w:rsidRDefault="00AA4178" w:rsidP="008E5442">
            <w:pPr>
              <w:rPr>
                <w:rFonts w:ascii="Consolas" w:hAnsi="Consolas"/>
              </w:rPr>
            </w:pPr>
            <w:r>
              <w:rPr>
                <w:rFonts w:ascii="Consolas" w:hAnsi="Consolas"/>
              </w:rPr>
              <w:t>b</w:t>
            </w:r>
            <w:r w:rsidR="00347983">
              <w:rPr>
                <w:rFonts w:ascii="Consolas" w:hAnsi="Consolas"/>
              </w:rPr>
              <w:t>l</w:t>
            </w:r>
            <w:r>
              <w:rPr>
                <w:rFonts w:ascii="Consolas" w:hAnsi="Consolas"/>
              </w:rPr>
              <w:t xml:space="preserve"> </w:t>
            </w:r>
            <w:proofErr w:type="spellStart"/>
            <w:r>
              <w:rPr>
                <w:rFonts w:ascii="Consolas" w:hAnsi="Consolas"/>
              </w:rPr>
              <w:t>some_function</w:t>
            </w:r>
            <w:proofErr w:type="spellEnd"/>
          </w:p>
          <w:p w14:paraId="7EB114A7" w14:textId="1CD946EB" w:rsidR="00AA4178" w:rsidRDefault="00AA4178" w:rsidP="008E5442">
            <w:pPr>
              <w:rPr>
                <w:rFonts w:ascii="Consolas" w:hAnsi="Consolas"/>
              </w:rPr>
            </w:pPr>
            <w:r>
              <w:rPr>
                <w:rFonts w:ascii="Consolas" w:hAnsi="Consolas"/>
              </w:rPr>
              <w:t>; Do more stuff</w:t>
            </w:r>
          </w:p>
          <w:p w14:paraId="5FEC5541" w14:textId="77777777" w:rsidR="00AA4178" w:rsidRDefault="00AA4178" w:rsidP="008E5442">
            <w:pPr>
              <w:rPr>
                <w:rFonts w:ascii="Consolas" w:hAnsi="Consolas"/>
              </w:rPr>
            </w:pPr>
          </w:p>
          <w:p w14:paraId="4C6C7754" w14:textId="4EEFC884" w:rsidR="00492412" w:rsidRDefault="00492412" w:rsidP="008E5442">
            <w:pPr>
              <w:rPr>
                <w:rFonts w:ascii="Consolas" w:hAnsi="Consolas"/>
              </w:rPr>
            </w:pPr>
            <w:proofErr w:type="spellStart"/>
            <w:r>
              <w:rPr>
                <w:rFonts w:ascii="Consolas" w:hAnsi="Consolas"/>
              </w:rPr>
              <w:t>some_function</w:t>
            </w:r>
            <w:proofErr w:type="spellEnd"/>
            <w:r>
              <w:rPr>
                <w:rFonts w:ascii="Consolas" w:hAnsi="Consolas"/>
              </w:rPr>
              <w:t>:</w:t>
            </w:r>
          </w:p>
          <w:p w14:paraId="56341CEB" w14:textId="271C43E5" w:rsidR="00492412" w:rsidRDefault="00741ECD" w:rsidP="008E5442">
            <w:pPr>
              <w:rPr>
                <w:rFonts w:ascii="Consolas" w:hAnsi="Consolas"/>
              </w:rPr>
            </w:pPr>
            <w:r>
              <w:rPr>
                <w:rFonts w:ascii="Consolas" w:hAnsi="Consolas"/>
              </w:rPr>
              <w:t xml:space="preserve">    </w:t>
            </w:r>
            <w:r w:rsidR="00492412">
              <w:rPr>
                <w:rFonts w:ascii="Consolas" w:hAnsi="Consolas"/>
              </w:rPr>
              <w:t xml:space="preserve">; Do </w:t>
            </w:r>
            <w:r w:rsidR="00AA4178">
              <w:rPr>
                <w:rFonts w:ascii="Consolas" w:hAnsi="Consolas"/>
              </w:rPr>
              <w:t xml:space="preserve">function </w:t>
            </w:r>
            <w:r w:rsidR="00492412">
              <w:rPr>
                <w:rFonts w:ascii="Consolas" w:hAnsi="Consolas"/>
              </w:rPr>
              <w:t>stuff</w:t>
            </w:r>
          </w:p>
          <w:p w14:paraId="782AAF79" w14:textId="0103265F" w:rsidR="00492412" w:rsidRPr="008B01BA" w:rsidRDefault="00AA4178" w:rsidP="008E5442">
            <w:pPr>
              <w:rPr>
                <w:rFonts w:ascii="Consolas" w:hAnsi="Consolas"/>
              </w:rPr>
            </w:pPr>
            <w:r>
              <w:rPr>
                <w:rFonts w:ascii="Consolas" w:hAnsi="Consolas"/>
              </w:rPr>
              <w:t xml:space="preserve">b </w:t>
            </w:r>
            <w:proofErr w:type="spellStart"/>
            <w:r>
              <w:rPr>
                <w:rFonts w:ascii="Consolas" w:hAnsi="Consolas"/>
              </w:rPr>
              <w:t>lr</w:t>
            </w:r>
            <w:proofErr w:type="spellEnd"/>
          </w:p>
        </w:tc>
      </w:tr>
    </w:tbl>
    <w:p w14:paraId="20500B33" w14:textId="1CA32252" w:rsidR="00492412" w:rsidRDefault="00492412" w:rsidP="006F02E2"/>
    <w:p w14:paraId="39686102" w14:textId="0013CFB5" w:rsidR="003752B4" w:rsidRPr="00842B5D" w:rsidRDefault="003752B4" w:rsidP="006F02E2">
      <w:r>
        <w:t>The final branch form is branch and exchange (bx). It can also be used as branch, link and exchange (</w:t>
      </w:r>
      <w:proofErr w:type="spellStart"/>
      <w:r>
        <w:t>blx</w:t>
      </w:r>
      <w:proofErr w:type="spellEnd"/>
      <w:r w:rsidR="0098342D">
        <w:t xml:space="preserve">) to include linking behaviour. </w:t>
      </w:r>
      <w:r w:rsidR="00BB0169">
        <w:t>This exchange refers to switching between the ARM and THUMB instruction set (discussed next). It allows us to branch to a location and switch to its instruction set</w:t>
      </w:r>
      <w:r w:rsidR="00842B5D">
        <w:t xml:space="preserve">. If you use the THUMB instruction set, you will </w:t>
      </w:r>
      <w:r w:rsidR="00842B5D">
        <w:rPr>
          <w:i/>
          <w:iCs/>
        </w:rPr>
        <w:t xml:space="preserve">need </w:t>
      </w:r>
      <w:r w:rsidR="00842B5D">
        <w:t xml:space="preserve">to return with bx or </w:t>
      </w:r>
      <w:proofErr w:type="spellStart"/>
      <w:r w:rsidR="00842B5D">
        <w:t>blx</w:t>
      </w:r>
      <w:proofErr w:type="spellEnd"/>
      <w:r w:rsidR="00842B5D">
        <w:t xml:space="preserve"> to </w:t>
      </w:r>
      <w:r w:rsidR="00F05A30">
        <w:t>switch back to ARM.</w:t>
      </w:r>
    </w:p>
    <w:p w14:paraId="4FABE0F5" w14:textId="010D97C7" w:rsidR="003419D2" w:rsidRPr="0073289C" w:rsidRDefault="003419D2" w:rsidP="003419D2">
      <w:pPr>
        <w:pStyle w:val="Heading1"/>
        <w:rPr>
          <w:sz w:val="28"/>
        </w:rPr>
      </w:pPr>
      <w:r>
        <w:rPr>
          <w:sz w:val="28"/>
        </w:rPr>
        <w:t>THUMB</w:t>
      </w:r>
    </w:p>
    <w:p w14:paraId="51385461" w14:textId="43034E29" w:rsidR="00E36413" w:rsidRDefault="00F05A30" w:rsidP="006F02E2">
      <w:r>
        <w:t xml:space="preserve">So </w:t>
      </w:r>
      <w:r w:rsidR="00CC3E61">
        <w:t>far,</w:t>
      </w:r>
      <w:r>
        <w:t xml:space="preserve"> we’ve only covered the ARM instruction set. This is the set of instructions you will be using most often</w:t>
      </w:r>
      <w:r w:rsidR="00D77E9C">
        <w:t xml:space="preserve"> as it has the most versatility. The ARM instruction set stores 32-bit instructions</w:t>
      </w:r>
      <w:r w:rsidR="00410CDF">
        <w:t xml:space="preserve"> and works with all the 32-bit instructions, while THUMB is stored as 16-bit instructions and has many limitations (see official documentation). </w:t>
      </w:r>
      <w:r w:rsidR="0079747D">
        <w:t xml:space="preserve">The THUMB instruction set allows us to store commands more densely </w:t>
      </w:r>
      <w:r w:rsidR="005814E8">
        <w:t xml:space="preserve">and </w:t>
      </w:r>
      <w:r w:rsidR="0079747D">
        <w:t>execute them faster.</w:t>
      </w:r>
      <w:r w:rsidR="00E36413">
        <w:t xml:space="preserve"> </w:t>
      </w:r>
    </w:p>
    <w:p w14:paraId="4D8A5A02" w14:textId="0F2673E2" w:rsidR="003419D2" w:rsidRDefault="00E36413" w:rsidP="006F02E2">
      <w:r>
        <w:t xml:space="preserve">Remember, you must use bx or </w:t>
      </w:r>
      <w:proofErr w:type="spellStart"/>
      <w:r>
        <w:t>blx</w:t>
      </w:r>
      <w:proofErr w:type="spellEnd"/>
      <w:r>
        <w:t xml:space="preserve"> to branch and switch to the destination instruction set.</w:t>
      </w:r>
    </w:p>
    <w:p w14:paraId="1F2AE1F9" w14:textId="4B2BC966" w:rsidR="005814E8" w:rsidRDefault="005814E8" w:rsidP="006F02E2"/>
    <w:p w14:paraId="69DA33E1" w14:textId="6786F434" w:rsidR="005814E8" w:rsidRDefault="005814E8" w:rsidP="006F02E2">
      <w:r>
        <w:t>Using FASMARM, choosing an instruction set works as follows: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F029FF" w14:paraId="0641B8D6"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8161052" w14:textId="24E91DF8" w:rsidR="00F029FF" w:rsidRDefault="00560B0C" w:rsidP="008E5442">
            <w:pPr>
              <w:rPr>
                <w:rFonts w:ascii="Consolas" w:hAnsi="Consolas"/>
              </w:rPr>
            </w:pPr>
            <w:r>
              <w:rPr>
                <w:rFonts w:ascii="Consolas" w:hAnsi="Consolas"/>
              </w:rPr>
              <w:t>CODE32</w:t>
            </w:r>
            <w:r w:rsidR="00744DD7">
              <w:rPr>
                <w:rFonts w:ascii="Consolas" w:hAnsi="Consolas"/>
              </w:rPr>
              <w:t xml:space="preserve">      ; Switch to ARM</w:t>
            </w:r>
          </w:p>
          <w:p w14:paraId="1ED30A5E" w14:textId="77777777" w:rsidR="00560B0C" w:rsidRDefault="00560B0C" w:rsidP="008E5442">
            <w:pPr>
              <w:rPr>
                <w:rFonts w:ascii="Consolas" w:hAnsi="Consolas"/>
              </w:rPr>
            </w:pPr>
            <w:r>
              <w:rPr>
                <w:rFonts w:ascii="Consolas" w:hAnsi="Consolas"/>
              </w:rPr>
              <w:t>; Some code</w:t>
            </w:r>
          </w:p>
          <w:p w14:paraId="69753092" w14:textId="77777777" w:rsidR="00744DD7" w:rsidRDefault="00744DD7" w:rsidP="008E5442">
            <w:pPr>
              <w:rPr>
                <w:rFonts w:ascii="Consolas" w:hAnsi="Consolas"/>
              </w:rPr>
            </w:pPr>
          </w:p>
          <w:p w14:paraId="216F282A" w14:textId="77777777" w:rsidR="00744DD7" w:rsidRDefault="00744DD7" w:rsidP="008E5442">
            <w:pPr>
              <w:rPr>
                <w:rFonts w:ascii="Consolas" w:hAnsi="Consolas"/>
              </w:rPr>
            </w:pPr>
            <w:r>
              <w:rPr>
                <w:rFonts w:ascii="Consolas" w:hAnsi="Consolas"/>
              </w:rPr>
              <w:t>THUMB       ; Switch to THUMB</w:t>
            </w:r>
          </w:p>
          <w:p w14:paraId="508E82EE" w14:textId="47B41B84" w:rsidR="00744DD7" w:rsidRPr="008B01BA" w:rsidRDefault="00744DD7" w:rsidP="008E5442">
            <w:pPr>
              <w:rPr>
                <w:rFonts w:ascii="Consolas" w:hAnsi="Consolas"/>
              </w:rPr>
            </w:pPr>
            <w:r>
              <w:rPr>
                <w:rFonts w:ascii="Consolas" w:hAnsi="Consolas"/>
              </w:rPr>
              <w:t>; Some code</w:t>
            </w:r>
          </w:p>
        </w:tc>
      </w:tr>
    </w:tbl>
    <w:p w14:paraId="3F5352B2" w14:textId="77777777" w:rsidR="00F029FF" w:rsidRDefault="00F029FF" w:rsidP="006F02E2"/>
    <w:p w14:paraId="11983EB3" w14:textId="016227AC" w:rsidR="00AE139B" w:rsidRPr="0073289C" w:rsidRDefault="00AE139B" w:rsidP="00AE139B">
      <w:pPr>
        <w:pStyle w:val="Heading1"/>
        <w:rPr>
          <w:sz w:val="28"/>
        </w:rPr>
      </w:pPr>
      <w:r>
        <w:rPr>
          <w:sz w:val="28"/>
        </w:rPr>
        <w:t>Functions</w:t>
      </w:r>
    </w:p>
    <w:p w14:paraId="3163D41B" w14:textId="77777777" w:rsidR="00B72C27" w:rsidRDefault="00C4644B" w:rsidP="006F02E2">
      <w:r>
        <w:t>There are many methods of writing functions in assembly</w:t>
      </w:r>
      <w:r w:rsidR="00650748">
        <w:t xml:space="preserve">. </w:t>
      </w:r>
      <w:r w:rsidR="00646B1F">
        <w:t xml:space="preserve">This is my suggested function syntax to aid code readability and reusability. </w:t>
      </w:r>
    </w:p>
    <w:p w14:paraId="197433BF" w14:textId="77777777" w:rsidR="00B72C27" w:rsidRDefault="00B72C27" w:rsidP="006F02E2"/>
    <w:p w14:paraId="002568C2" w14:textId="30F2234C" w:rsidR="00F21D52" w:rsidRDefault="00F21D52" w:rsidP="006F02E2">
      <w:r>
        <w:t xml:space="preserve">I prefer to </w:t>
      </w:r>
      <w:r w:rsidR="00E245D3">
        <w:t>immediately use the stack to store the link register, and to return by popping this stored value directly into the program counter. This allows us to seamlessly call additional functions</w:t>
      </w:r>
      <w:r w:rsidR="00B72C27">
        <w:t xml:space="preserve"> or recursively call functions without worrying about losing the original link register location.</w:t>
      </w:r>
      <w:r w:rsidR="00FF11F6">
        <w:t xml:space="preserve"> Using the stack also allows us to </w:t>
      </w:r>
      <w:r w:rsidR="007453B8">
        <w:t xml:space="preserve">easily </w:t>
      </w:r>
      <w:r w:rsidR="00A867E5">
        <w:t>borrow</w:t>
      </w:r>
      <w:r w:rsidR="007453B8">
        <w:t xml:space="preserve"> and return</w:t>
      </w:r>
      <w:r w:rsidR="00A867E5">
        <w:t xml:space="preserve"> registers that the ABI states we mustn’t </w:t>
      </w:r>
      <w:r w:rsidR="007453B8">
        <w:t>change.</w:t>
      </w:r>
    </w:p>
    <w:p w14:paraId="530915FC" w14:textId="5440F56C" w:rsidR="007453B8" w:rsidRDefault="007453B8">
      <w:r>
        <w:br w:type="page"/>
      </w:r>
    </w:p>
    <w:p w14:paraId="5B140FC4" w14:textId="77777777" w:rsidR="006F771D" w:rsidRDefault="006F771D" w:rsidP="006F02E2"/>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6F771D" w14:paraId="609636AF"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775CD05" w14:textId="77777777" w:rsidR="006F771D" w:rsidRDefault="006F771D" w:rsidP="008E5442">
            <w:pPr>
              <w:rPr>
                <w:rFonts w:ascii="Consolas" w:hAnsi="Consolas"/>
              </w:rPr>
            </w:pPr>
            <w:proofErr w:type="spellStart"/>
            <w:r>
              <w:rPr>
                <w:rFonts w:ascii="Consolas" w:hAnsi="Consolas"/>
              </w:rPr>
              <w:t>Some_Function</w:t>
            </w:r>
            <w:proofErr w:type="spellEnd"/>
            <w:r>
              <w:rPr>
                <w:rFonts w:ascii="Consolas" w:hAnsi="Consolas"/>
              </w:rPr>
              <w:t>:</w:t>
            </w:r>
          </w:p>
          <w:p w14:paraId="3403062E" w14:textId="77777777" w:rsidR="006F771D" w:rsidRDefault="006F771D" w:rsidP="008E5442">
            <w:pPr>
              <w:rPr>
                <w:rFonts w:ascii="Consolas" w:hAnsi="Consolas"/>
              </w:rPr>
            </w:pPr>
            <w:r>
              <w:rPr>
                <w:rFonts w:ascii="Consolas" w:hAnsi="Consolas"/>
              </w:rPr>
              <w:t>; Description of function</w:t>
            </w:r>
          </w:p>
          <w:p w14:paraId="0D800465" w14:textId="77777777" w:rsidR="006F771D" w:rsidRDefault="006F771D" w:rsidP="008E5442">
            <w:pPr>
              <w:rPr>
                <w:rFonts w:ascii="Consolas" w:hAnsi="Consolas"/>
              </w:rPr>
            </w:pPr>
            <w:r>
              <w:rPr>
                <w:rFonts w:ascii="Consolas" w:hAnsi="Consolas"/>
              </w:rPr>
              <w:t>; returns r0</w:t>
            </w:r>
            <w:r w:rsidR="00622FAC">
              <w:rPr>
                <w:rFonts w:ascii="Consolas" w:hAnsi="Consolas"/>
              </w:rPr>
              <w:t xml:space="preserve"> = result</w:t>
            </w:r>
          </w:p>
          <w:p w14:paraId="37A759CF" w14:textId="77777777" w:rsidR="00622FAC" w:rsidRDefault="00622FAC" w:rsidP="008E5442">
            <w:pPr>
              <w:rPr>
                <w:rFonts w:ascii="Consolas" w:hAnsi="Consolas"/>
              </w:rPr>
            </w:pPr>
            <w:r>
              <w:rPr>
                <w:rFonts w:ascii="Consolas" w:hAnsi="Consolas"/>
              </w:rPr>
              <w:t>; params r0 = ...</w:t>
            </w:r>
          </w:p>
          <w:p w14:paraId="7EADD537" w14:textId="77777777" w:rsidR="00622FAC" w:rsidRDefault="00622FAC" w:rsidP="008E5442">
            <w:pPr>
              <w:rPr>
                <w:rFonts w:ascii="Consolas" w:hAnsi="Consolas"/>
              </w:rPr>
            </w:pPr>
            <w:r>
              <w:rPr>
                <w:rFonts w:ascii="Consolas" w:hAnsi="Consolas"/>
              </w:rPr>
              <w:t>; params r1 = ...</w:t>
            </w:r>
          </w:p>
          <w:p w14:paraId="18627504" w14:textId="4D1E9E03" w:rsidR="00622FAC" w:rsidRDefault="00622FAC" w:rsidP="008E5442">
            <w:pPr>
              <w:rPr>
                <w:rFonts w:ascii="Consolas" w:hAnsi="Consolas"/>
              </w:rPr>
            </w:pPr>
            <w:r>
              <w:rPr>
                <w:rFonts w:ascii="Consolas" w:hAnsi="Consolas"/>
              </w:rPr>
              <w:t xml:space="preserve">PUSH { </w:t>
            </w:r>
            <w:proofErr w:type="spellStart"/>
            <w:r>
              <w:rPr>
                <w:rFonts w:ascii="Consolas" w:hAnsi="Consolas"/>
              </w:rPr>
              <w:t>lr</w:t>
            </w:r>
            <w:proofErr w:type="spellEnd"/>
            <w:r w:rsidR="007453B8">
              <w:rPr>
                <w:rFonts w:ascii="Consolas" w:hAnsi="Consolas"/>
              </w:rPr>
              <w:t>, r4-r5</w:t>
            </w:r>
            <w:r>
              <w:rPr>
                <w:rFonts w:ascii="Consolas" w:hAnsi="Consolas"/>
              </w:rPr>
              <w:t xml:space="preserve"> }</w:t>
            </w:r>
          </w:p>
          <w:p w14:paraId="4007FF93" w14:textId="77777777" w:rsidR="00622FAC" w:rsidRDefault="00622FAC" w:rsidP="008E5442">
            <w:pPr>
              <w:rPr>
                <w:rFonts w:ascii="Consolas" w:hAnsi="Consolas"/>
              </w:rPr>
            </w:pPr>
            <w:r>
              <w:rPr>
                <w:rFonts w:ascii="Consolas" w:hAnsi="Consolas"/>
              </w:rPr>
              <w:t xml:space="preserve">    ; Some code</w:t>
            </w:r>
          </w:p>
          <w:p w14:paraId="175630AE" w14:textId="1E3E2CBE" w:rsidR="00622FAC" w:rsidRPr="008B01BA" w:rsidRDefault="00622FAC" w:rsidP="008E5442">
            <w:pPr>
              <w:rPr>
                <w:rFonts w:ascii="Consolas" w:hAnsi="Consolas"/>
              </w:rPr>
            </w:pPr>
            <w:r>
              <w:rPr>
                <w:rFonts w:ascii="Consolas" w:hAnsi="Consolas"/>
              </w:rPr>
              <w:t>POP { pc</w:t>
            </w:r>
            <w:r w:rsidR="007453B8">
              <w:rPr>
                <w:rFonts w:ascii="Consolas" w:hAnsi="Consolas"/>
              </w:rPr>
              <w:t>, r4-r5</w:t>
            </w:r>
            <w:r>
              <w:rPr>
                <w:rFonts w:ascii="Consolas" w:hAnsi="Consolas"/>
              </w:rPr>
              <w:t xml:space="preserve"> }</w:t>
            </w:r>
          </w:p>
        </w:tc>
      </w:tr>
    </w:tbl>
    <w:p w14:paraId="1094B778" w14:textId="61B8E104" w:rsidR="006F771D" w:rsidRDefault="006F771D" w:rsidP="006F02E2"/>
    <w:p w14:paraId="0C9D3970" w14:textId="480A6F3D" w:rsidR="009B14E8" w:rsidRDefault="009B14E8" w:rsidP="006F02E2">
      <w:r>
        <w:t>Note that we have pushed and popped the values of r4 and r5, this is so that we can have additional registers to use without interfering with their original values (see ABI).</w:t>
      </w:r>
    </w:p>
    <w:p w14:paraId="453A1EB5" w14:textId="77777777" w:rsidR="009B14E8" w:rsidRDefault="009B14E8" w:rsidP="006F02E2"/>
    <w:p w14:paraId="122B22AC" w14:textId="796A8E2B" w:rsidR="007453B8" w:rsidRDefault="007453B8" w:rsidP="006F02E2">
      <w:r>
        <w:t xml:space="preserve">If using </w:t>
      </w:r>
      <w:r w:rsidR="00164482">
        <w:t xml:space="preserve">different instruction sets, this could </w:t>
      </w:r>
      <w:r w:rsidR="009B14E8">
        <w:t>be modified slightly while retaining the advantages of using the stack.</w:t>
      </w:r>
    </w:p>
    <w:p w14:paraId="2727E0E7" w14:textId="0E800DAE" w:rsidR="007453B8" w:rsidRDefault="007453B8" w:rsidP="006F02E2"/>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164482" w14:paraId="7D28C287"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F97FE75" w14:textId="3062D4E4" w:rsidR="00164482" w:rsidRDefault="00164482" w:rsidP="008E5442">
            <w:pPr>
              <w:rPr>
                <w:rFonts w:ascii="Consolas" w:hAnsi="Consolas"/>
              </w:rPr>
            </w:pPr>
            <w:r>
              <w:rPr>
                <w:rFonts w:ascii="Consolas" w:hAnsi="Consolas"/>
              </w:rPr>
              <w:t>THUMB</w:t>
            </w:r>
          </w:p>
          <w:p w14:paraId="3DD1ED7F" w14:textId="1FBBB83F" w:rsidR="00164482" w:rsidRDefault="00164482" w:rsidP="008E5442">
            <w:pPr>
              <w:rPr>
                <w:rFonts w:ascii="Consolas" w:hAnsi="Consolas"/>
              </w:rPr>
            </w:pPr>
            <w:proofErr w:type="spellStart"/>
            <w:r>
              <w:rPr>
                <w:rFonts w:ascii="Consolas" w:hAnsi="Consolas"/>
              </w:rPr>
              <w:t>Some_Function</w:t>
            </w:r>
            <w:proofErr w:type="spellEnd"/>
            <w:r>
              <w:rPr>
                <w:rFonts w:ascii="Consolas" w:hAnsi="Consolas"/>
              </w:rPr>
              <w:t>:</w:t>
            </w:r>
          </w:p>
          <w:p w14:paraId="3991022B" w14:textId="77777777" w:rsidR="00164482" w:rsidRDefault="00164482" w:rsidP="008E5442">
            <w:pPr>
              <w:rPr>
                <w:rFonts w:ascii="Consolas" w:hAnsi="Consolas"/>
              </w:rPr>
            </w:pPr>
            <w:r>
              <w:rPr>
                <w:rFonts w:ascii="Consolas" w:hAnsi="Consolas"/>
              </w:rPr>
              <w:t>; Description of function</w:t>
            </w:r>
          </w:p>
          <w:p w14:paraId="0B0D0E15" w14:textId="77777777" w:rsidR="00164482" w:rsidRDefault="00164482" w:rsidP="008E5442">
            <w:pPr>
              <w:rPr>
                <w:rFonts w:ascii="Consolas" w:hAnsi="Consolas"/>
              </w:rPr>
            </w:pPr>
            <w:r>
              <w:rPr>
                <w:rFonts w:ascii="Consolas" w:hAnsi="Consolas"/>
              </w:rPr>
              <w:t>; returns r0 = result</w:t>
            </w:r>
          </w:p>
          <w:p w14:paraId="0EE1E2AB" w14:textId="77777777" w:rsidR="00164482" w:rsidRDefault="00164482" w:rsidP="008E5442">
            <w:pPr>
              <w:rPr>
                <w:rFonts w:ascii="Consolas" w:hAnsi="Consolas"/>
              </w:rPr>
            </w:pPr>
            <w:r>
              <w:rPr>
                <w:rFonts w:ascii="Consolas" w:hAnsi="Consolas"/>
              </w:rPr>
              <w:t>; params r0 = ...</w:t>
            </w:r>
          </w:p>
          <w:p w14:paraId="0AC185F4" w14:textId="77777777" w:rsidR="00164482" w:rsidRDefault="00164482" w:rsidP="008E5442">
            <w:pPr>
              <w:rPr>
                <w:rFonts w:ascii="Consolas" w:hAnsi="Consolas"/>
              </w:rPr>
            </w:pPr>
            <w:r>
              <w:rPr>
                <w:rFonts w:ascii="Consolas" w:hAnsi="Consolas"/>
              </w:rPr>
              <w:t>; params r1 = ...</w:t>
            </w:r>
          </w:p>
          <w:p w14:paraId="3D3C8E39" w14:textId="77777777" w:rsidR="00164482" w:rsidRDefault="00164482" w:rsidP="008E5442">
            <w:pPr>
              <w:rPr>
                <w:rFonts w:ascii="Consolas" w:hAnsi="Consolas"/>
              </w:rPr>
            </w:pPr>
            <w:r>
              <w:rPr>
                <w:rFonts w:ascii="Consolas" w:hAnsi="Consolas"/>
              </w:rPr>
              <w:t xml:space="preserve">PUSH { </w:t>
            </w:r>
            <w:proofErr w:type="spellStart"/>
            <w:r>
              <w:rPr>
                <w:rFonts w:ascii="Consolas" w:hAnsi="Consolas"/>
              </w:rPr>
              <w:t>lr</w:t>
            </w:r>
            <w:proofErr w:type="spellEnd"/>
            <w:r>
              <w:rPr>
                <w:rFonts w:ascii="Consolas" w:hAnsi="Consolas"/>
              </w:rPr>
              <w:t>, r4-r5 }</w:t>
            </w:r>
          </w:p>
          <w:p w14:paraId="5728FD78" w14:textId="77777777" w:rsidR="00164482" w:rsidRDefault="00164482" w:rsidP="008E5442">
            <w:pPr>
              <w:rPr>
                <w:rFonts w:ascii="Consolas" w:hAnsi="Consolas"/>
              </w:rPr>
            </w:pPr>
            <w:r>
              <w:rPr>
                <w:rFonts w:ascii="Consolas" w:hAnsi="Consolas"/>
              </w:rPr>
              <w:t xml:space="preserve">    ; Some code</w:t>
            </w:r>
          </w:p>
          <w:p w14:paraId="43159BC0" w14:textId="77777777" w:rsidR="00164482" w:rsidRDefault="00164482" w:rsidP="008E5442">
            <w:pPr>
              <w:rPr>
                <w:rFonts w:ascii="Consolas" w:hAnsi="Consolas"/>
              </w:rPr>
            </w:pPr>
            <w:r>
              <w:rPr>
                <w:rFonts w:ascii="Consolas" w:hAnsi="Consolas"/>
              </w:rPr>
              <w:t xml:space="preserve">POP { </w:t>
            </w:r>
            <w:proofErr w:type="spellStart"/>
            <w:r>
              <w:rPr>
                <w:rFonts w:ascii="Consolas" w:hAnsi="Consolas"/>
              </w:rPr>
              <w:t>lr</w:t>
            </w:r>
            <w:proofErr w:type="spellEnd"/>
            <w:r>
              <w:rPr>
                <w:rFonts w:ascii="Consolas" w:hAnsi="Consolas"/>
              </w:rPr>
              <w:t>, r4-r5 }</w:t>
            </w:r>
          </w:p>
          <w:p w14:paraId="5A90B97C" w14:textId="6E2BEE5D" w:rsidR="00164482" w:rsidRPr="008B01BA" w:rsidRDefault="00164482" w:rsidP="008E5442">
            <w:pPr>
              <w:rPr>
                <w:rFonts w:ascii="Consolas" w:hAnsi="Consolas"/>
              </w:rPr>
            </w:pPr>
            <w:r>
              <w:rPr>
                <w:rFonts w:ascii="Consolas" w:hAnsi="Consolas"/>
              </w:rPr>
              <w:t xml:space="preserve">bx </w:t>
            </w:r>
            <w:proofErr w:type="spellStart"/>
            <w:r>
              <w:rPr>
                <w:rFonts w:ascii="Consolas" w:hAnsi="Consolas"/>
              </w:rPr>
              <w:t>lr</w:t>
            </w:r>
            <w:proofErr w:type="spellEnd"/>
          </w:p>
        </w:tc>
      </w:tr>
    </w:tbl>
    <w:p w14:paraId="4F76A7ED" w14:textId="77777777" w:rsidR="00164482" w:rsidRDefault="00164482" w:rsidP="006F02E2"/>
    <w:p w14:paraId="508CEA7B" w14:textId="77777777" w:rsidR="00B72C27" w:rsidRDefault="00B72C27" w:rsidP="00B72C27">
      <w:r>
        <w:t>Note that your functions should follow the ABI standard (discussed next) for them to interact with other software.</w:t>
      </w:r>
    </w:p>
    <w:p w14:paraId="06D636C6" w14:textId="77777777" w:rsidR="00B72C27" w:rsidRDefault="00B72C27" w:rsidP="006F02E2"/>
    <w:p w14:paraId="2153C00D" w14:textId="77777777" w:rsidR="003419D2" w:rsidRPr="0073289C" w:rsidRDefault="003419D2" w:rsidP="003419D2">
      <w:pPr>
        <w:pStyle w:val="Heading1"/>
        <w:rPr>
          <w:sz w:val="28"/>
        </w:rPr>
      </w:pPr>
      <w:r>
        <w:rPr>
          <w:sz w:val="28"/>
        </w:rPr>
        <w:t>Application Binary Interface</w:t>
      </w:r>
    </w:p>
    <w:p w14:paraId="3CFF9E70" w14:textId="0E64007B" w:rsidR="003419D2" w:rsidRDefault="005832C2" w:rsidP="006F02E2">
      <w:r>
        <w:t xml:space="preserve">The ABI standard </w:t>
      </w:r>
      <w:r w:rsidR="00334127">
        <w:t>defines how we should access data structures and</w:t>
      </w:r>
      <w:r w:rsidR="008502AA">
        <w:t xml:space="preserve"> functions from machine code.</w:t>
      </w:r>
    </w:p>
    <w:p w14:paraId="2D731CB1" w14:textId="77777777" w:rsidR="00925EEA" w:rsidRDefault="00925EEA" w:rsidP="006F02E2"/>
    <w:p w14:paraId="235D5D3D" w14:textId="1BC659D3" w:rsidR="0045135D" w:rsidRDefault="0045135D" w:rsidP="006F02E2">
      <w:r>
        <w:t>The ARM ABI standard can be found here:</w:t>
      </w:r>
    </w:p>
    <w:p w14:paraId="2370B7FD" w14:textId="3DAF8139" w:rsidR="0045135D" w:rsidRPr="00EE47BC" w:rsidRDefault="0045135D" w:rsidP="006F02E2">
      <w:pPr>
        <w:rPr>
          <w:color w:val="2E74B5" w:themeColor="accent1" w:themeShade="BF"/>
          <w:sz w:val="22"/>
          <w:szCs w:val="22"/>
        </w:rPr>
      </w:pPr>
      <w:r w:rsidRPr="00EE47BC">
        <w:rPr>
          <w:color w:val="2E74B5" w:themeColor="accent1" w:themeShade="BF"/>
          <w:sz w:val="22"/>
          <w:szCs w:val="22"/>
        </w:rPr>
        <w:t xml:space="preserve">https://developer.arm.com/architectures/system-architectures/software-standards/abi </w:t>
      </w:r>
    </w:p>
    <w:p w14:paraId="167F795B" w14:textId="77777777" w:rsidR="0045135D" w:rsidRDefault="0045135D" w:rsidP="006F02E2"/>
    <w:p w14:paraId="620B7C5A" w14:textId="73F13C0B" w:rsidR="0045135D" w:rsidRDefault="00837356" w:rsidP="006F02E2">
      <w:r>
        <w:t>Most importantly, relating to register usage</w:t>
      </w:r>
      <w:r w:rsidR="00F130E3">
        <w:t xml:space="preserve"> and functions</w:t>
      </w:r>
      <w:r>
        <w:t xml:space="preserve">, the ABI states that registers 0 to 3 </w:t>
      </w:r>
      <w:r w:rsidR="00F130E3">
        <w:t>should be used for passing arguments</w:t>
      </w:r>
      <w:r w:rsidR="00891410">
        <w:t xml:space="preserve"> and registers 0 and 1 for return values. It also states that registers 4 to 1</w:t>
      </w:r>
      <w:r w:rsidR="005E0F75">
        <w:t xml:space="preserve">0 </w:t>
      </w:r>
      <w:r w:rsidR="005E0F75">
        <w:t>should not have their values changed by functions.</w:t>
      </w:r>
    </w:p>
    <w:p w14:paraId="089955BB" w14:textId="7D7A9CF4" w:rsidR="00A43C03" w:rsidRDefault="00A43C03" w:rsidP="006F02E2"/>
    <w:p w14:paraId="63E43B6B" w14:textId="218746C5" w:rsidR="00A43C03" w:rsidRDefault="00A43C03" w:rsidP="006F02E2">
      <w:r>
        <w:t xml:space="preserve">The ABI provides many more standards beyond this, relating to the stack and use of </w:t>
      </w:r>
      <w:r w:rsidR="00B810E1">
        <w:t>the named registers. See the official documentation for th</w:t>
      </w:r>
      <w:r w:rsidR="00B47200">
        <w:t xml:space="preserve">ese as I only wanted to highlight the </w:t>
      </w:r>
      <w:r w:rsidR="005D50C6">
        <w:t>standard for the general purpose registers.</w:t>
      </w:r>
    </w:p>
    <w:p w14:paraId="5DB2C2B0" w14:textId="77777777" w:rsidR="008A346E" w:rsidRPr="0045135D" w:rsidRDefault="008A346E" w:rsidP="006F02E2"/>
    <w:p w14:paraId="37615028" w14:textId="2CFAA110" w:rsidR="00241EE8" w:rsidRPr="0073289C" w:rsidRDefault="00792A3D" w:rsidP="00241EE8">
      <w:pPr>
        <w:pStyle w:val="Heading1"/>
        <w:rPr>
          <w:sz w:val="28"/>
        </w:rPr>
      </w:pPr>
      <w:r>
        <w:rPr>
          <w:sz w:val="28"/>
        </w:rPr>
        <w:t>Storing and Recalling</w:t>
      </w:r>
    </w:p>
    <w:p w14:paraId="2B4CE6B9" w14:textId="737BED8C" w:rsidR="00241EE8" w:rsidRDefault="00CB6AAF" w:rsidP="00241EE8">
      <w:r>
        <w:t>Instructions related to the moving, storing and loading of data.</w:t>
      </w:r>
    </w:p>
    <w:p w14:paraId="745500BA" w14:textId="0295A4C6" w:rsidR="00B449F8" w:rsidRDefault="00B449F8" w:rsidP="00241EE8"/>
    <w:p w14:paraId="41DF047D" w14:textId="5BCB7CAB" w:rsidR="00B449F8" w:rsidRDefault="00B449F8" w:rsidP="00241EE8">
      <w:r>
        <w:t>Move:</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8927E5" w14:paraId="1EABF546"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D14D1E0" w14:textId="77777777" w:rsidR="008927E5" w:rsidRDefault="00725CED" w:rsidP="008E5442">
            <w:pPr>
              <w:rPr>
                <w:rFonts w:ascii="Consolas" w:hAnsi="Consolas"/>
              </w:rPr>
            </w:pPr>
            <w:r>
              <w:rPr>
                <w:rFonts w:ascii="Consolas" w:hAnsi="Consolas"/>
              </w:rPr>
              <w:t xml:space="preserve">mov </w:t>
            </w:r>
            <w:r w:rsidR="00A907AC">
              <w:rPr>
                <w:rFonts w:ascii="Consolas" w:hAnsi="Consolas"/>
              </w:rPr>
              <w:t>r1</w:t>
            </w:r>
            <w:r w:rsidR="008941ED">
              <w:rPr>
                <w:rFonts w:ascii="Consolas" w:hAnsi="Consolas"/>
              </w:rPr>
              <w:t>, #4</w:t>
            </w:r>
          </w:p>
          <w:p w14:paraId="4339427D" w14:textId="77777777" w:rsidR="00A907AC" w:rsidRDefault="00A907AC" w:rsidP="008E5442">
            <w:pPr>
              <w:rPr>
                <w:rFonts w:ascii="Consolas" w:hAnsi="Consolas"/>
              </w:rPr>
            </w:pPr>
            <w:r>
              <w:rPr>
                <w:rFonts w:ascii="Consolas" w:hAnsi="Consolas"/>
              </w:rPr>
              <w:t>mov r1, r2</w:t>
            </w:r>
          </w:p>
          <w:p w14:paraId="3D81266D" w14:textId="63DEC016" w:rsidR="00A907AC" w:rsidRPr="00725CED" w:rsidRDefault="00A907AC" w:rsidP="008E5442">
            <w:pPr>
              <w:rPr>
                <w:rFonts w:ascii="Consolas" w:hAnsi="Consolas"/>
              </w:rPr>
            </w:pPr>
            <w:r>
              <w:rPr>
                <w:rFonts w:ascii="Consolas" w:hAnsi="Consolas"/>
              </w:rPr>
              <w:t xml:space="preserve">mov r1, </w:t>
            </w:r>
            <w:proofErr w:type="spellStart"/>
            <w:r w:rsidR="00B449F8">
              <w:rPr>
                <w:rFonts w:ascii="Consolas" w:hAnsi="Consolas"/>
              </w:rPr>
              <w:t>label_name</w:t>
            </w:r>
            <w:proofErr w:type="spellEnd"/>
          </w:p>
        </w:tc>
      </w:tr>
    </w:tbl>
    <w:p w14:paraId="3F65F59F" w14:textId="77777777" w:rsidR="00066B30" w:rsidRDefault="00B449F8" w:rsidP="00241EE8">
      <w:r>
        <w:t>The mov command lets us move a value into a register.</w:t>
      </w:r>
      <w:r w:rsidR="009258CB">
        <w:t xml:space="preserve"> The first operand is the destination register and the second is a flexible operand</w:t>
      </w:r>
      <w:r w:rsidR="0000284D">
        <w:t xml:space="preserve">. </w:t>
      </w:r>
    </w:p>
    <w:p w14:paraId="719F81C4" w14:textId="458C9FD7" w:rsidR="008927E5" w:rsidRDefault="0000284D" w:rsidP="00241EE8">
      <w:r>
        <w:t xml:space="preserve">We can mov </w:t>
      </w:r>
      <w:r w:rsidR="00D3686F">
        <w:t>constants such as a number or label address as well as the value stored in another register.</w:t>
      </w:r>
    </w:p>
    <w:p w14:paraId="3EDCD518" w14:textId="5A8BFA63" w:rsidR="00066B30" w:rsidRDefault="00066B30" w:rsidP="00241EE8">
      <w:r>
        <w:t xml:space="preserve">Note that </w:t>
      </w:r>
      <w:r w:rsidR="00401ACB">
        <w:t>constants have a maximum range of 0-65535 (16-bits).</w:t>
      </w:r>
    </w:p>
    <w:p w14:paraId="471181F4" w14:textId="05B34D41" w:rsidR="00772B74" w:rsidRDefault="00772B74" w:rsidP="00241EE8"/>
    <w:p w14:paraId="12505508" w14:textId="7B25899A" w:rsidR="00772B74" w:rsidRDefault="00772B74" w:rsidP="00772B74">
      <w:r>
        <w:t>Load Register:</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772B74" w14:paraId="108DBF27"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CB4EE88" w14:textId="2803CF3A" w:rsidR="00772B74" w:rsidRDefault="00772B74" w:rsidP="0000067C">
            <w:pPr>
              <w:jc w:val="both"/>
              <w:rPr>
                <w:rFonts w:ascii="Consolas" w:hAnsi="Consolas"/>
              </w:rPr>
            </w:pPr>
            <w:proofErr w:type="spellStart"/>
            <w:r>
              <w:rPr>
                <w:rFonts w:ascii="Consolas" w:hAnsi="Consolas"/>
              </w:rPr>
              <w:t>ldr</w:t>
            </w:r>
            <w:proofErr w:type="spellEnd"/>
            <w:r>
              <w:rPr>
                <w:rFonts w:ascii="Consolas" w:hAnsi="Consolas"/>
              </w:rPr>
              <w:t xml:space="preserve"> r1, [r0]</w:t>
            </w:r>
          </w:p>
          <w:p w14:paraId="642F95AB" w14:textId="6599B392" w:rsidR="00772B74" w:rsidRPr="00725CED" w:rsidRDefault="00772B74" w:rsidP="0000067C">
            <w:pPr>
              <w:jc w:val="both"/>
              <w:rPr>
                <w:rFonts w:ascii="Consolas" w:hAnsi="Consolas"/>
              </w:rPr>
            </w:pPr>
            <w:proofErr w:type="spellStart"/>
            <w:r>
              <w:rPr>
                <w:rFonts w:ascii="Consolas" w:hAnsi="Consolas"/>
              </w:rPr>
              <w:t>ldr</w:t>
            </w:r>
            <w:proofErr w:type="spellEnd"/>
            <w:r>
              <w:rPr>
                <w:rFonts w:ascii="Consolas" w:hAnsi="Consolas"/>
              </w:rPr>
              <w:t xml:space="preserve"> r1, [r0, #1]</w:t>
            </w:r>
            <w:r w:rsidR="00827920">
              <w:rPr>
                <w:rFonts w:ascii="Consolas" w:hAnsi="Consolas"/>
              </w:rPr>
              <w:t xml:space="preserve"> ; r0</w:t>
            </w:r>
            <w:r w:rsidR="0000067C">
              <w:rPr>
                <w:rFonts w:ascii="Consolas" w:hAnsi="Consolas"/>
              </w:rPr>
              <w:t xml:space="preserve"> </w:t>
            </w:r>
            <w:r w:rsidR="00827920">
              <w:rPr>
                <w:rFonts w:ascii="Consolas" w:hAnsi="Consolas"/>
              </w:rPr>
              <w:t>+</w:t>
            </w:r>
            <w:r w:rsidR="0000067C">
              <w:rPr>
                <w:rFonts w:ascii="Consolas" w:hAnsi="Consolas"/>
              </w:rPr>
              <w:t xml:space="preserve"> 1 byte</w:t>
            </w:r>
          </w:p>
        </w:tc>
      </w:tr>
    </w:tbl>
    <w:p w14:paraId="43BEC457" w14:textId="1212F15D" w:rsidR="00772B74" w:rsidRDefault="00772B74" w:rsidP="00F70368">
      <w:r>
        <w:t xml:space="preserve">The </w:t>
      </w:r>
      <w:proofErr w:type="spellStart"/>
      <w:r w:rsidR="00F70368">
        <w:t>ld</w:t>
      </w:r>
      <w:r w:rsidR="00147F0B">
        <w:t>r</w:t>
      </w:r>
      <w:proofErr w:type="spellEnd"/>
      <w:r w:rsidR="00147F0B">
        <w:t xml:space="preserve"> command allows us to load a</w:t>
      </w:r>
      <w:r w:rsidR="0072340C">
        <w:t xml:space="preserve"> value from some address. Note the square bracket syntax which denotes a pointer</w:t>
      </w:r>
      <w:r w:rsidR="002E17A3">
        <w:t>, i.e. [r0] is the value at the memory location, r0.</w:t>
      </w:r>
      <w:r w:rsidR="005B5EAD">
        <w:t xml:space="preserve"> Inside this pointer, we can also provide a </w:t>
      </w:r>
      <w:r w:rsidR="005B5EAD">
        <w:rPr>
          <w:i/>
          <w:iCs/>
        </w:rPr>
        <w:t>byte</w:t>
      </w:r>
      <w:r w:rsidR="005B5EAD">
        <w:t xml:space="preserve"> offset.</w:t>
      </w:r>
    </w:p>
    <w:p w14:paraId="7BC225FE" w14:textId="62387DBA" w:rsidR="00F81EA0" w:rsidRDefault="00F81EA0" w:rsidP="00F70368"/>
    <w:p w14:paraId="1E117901" w14:textId="337D24C9" w:rsidR="00F81EA0" w:rsidRDefault="00F81EA0" w:rsidP="00F81EA0">
      <w:r>
        <w:t>Store Register:</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F81EA0" w14:paraId="28553100"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F5BD2BD" w14:textId="59B7A65E" w:rsidR="00F81EA0" w:rsidRDefault="00F81EA0" w:rsidP="008E5442">
            <w:pPr>
              <w:jc w:val="both"/>
              <w:rPr>
                <w:rFonts w:ascii="Consolas" w:hAnsi="Consolas"/>
              </w:rPr>
            </w:pPr>
            <w:r>
              <w:rPr>
                <w:rFonts w:ascii="Consolas" w:hAnsi="Consolas"/>
              </w:rPr>
              <w:t>str r1, [r0]</w:t>
            </w:r>
          </w:p>
          <w:p w14:paraId="20B0590E" w14:textId="15318B7F" w:rsidR="00F81EA0" w:rsidRPr="00725CED" w:rsidRDefault="00F81EA0" w:rsidP="008E5442">
            <w:pPr>
              <w:jc w:val="both"/>
              <w:rPr>
                <w:rFonts w:ascii="Consolas" w:hAnsi="Consolas"/>
              </w:rPr>
            </w:pPr>
            <w:r>
              <w:rPr>
                <w:rFonts w:ascii="Consolas" w:hAnsi="Consolas"/>
              </w:rPr>
              <w:t>str r1, [r0, #1] ; r0 + 1 byte</w:t>
            </w:r>
          </w:p>
        </w:tc>
      </w:tr>
    </w:tbl>
    <w:p w14:paraId="67458857" w14:textId="55EDE59E" w:rsidR="00F81EA0" w:rsidRPr="005B5EAD" w:rsidRDefault="00F81EA0" w:rsidP="00F81EA0">
      <w:r>
        <w:t xml:space="preserve">The str command allows us to store a value from a register into </w:t>
      </w:r>
      <w:r w:rsidR="00AD00D0">
        <w:t>a given memory location (provided by a pointer with optional byte offset).</w:t>
      </w:r>
    </w:p>
    <w:p w14:paraId="2C3C3D89" w14:textId="4D7F31E3" w:rsidR="00F81EA0" w:rsidRDefault="00F81EA0" w:rsidP="00F70368"/>
    <w:p w14:paraId="41DB0174" w14:textId="7B16D875" w:rsidR="00D62CF8" w:rsidRDefault="00D62CF8" w:rsidP="00D62CF8">
      <w:r>
        <w:t>Load/Store Register options</w:t>
      </w:r>
      <w:r w:rsidR="007238C0">
        <w:t xml:space="preserve"> and limits</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7238C0" w14:paraId="5149A1E2"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8DC280E" w14:textId="77777777" w:rsidR="007238C0" w:rsidRDefault="007238C0" w:rsidP="008E5442">
            <w:pPr>
              <w:jc w:val="both"/>
              <w:rPr>
                <w:rFonts w:ascii="Consolas" w:hAnsi="Consolas"/>
              </w:rPr>
            </w:pPr>
            <w:r>
              <w:rPr>
                <w:rFonts w:ascii="Consolas" w:hAnsi="Consolas"/>
              </w:rPr>
              <w:t>; Load a byte (8-bits)</w:t>
            </w:r>
          </w:p>
          <w:p w14:paraId="50F95D07" w14:textId="77777777" w:rsidR="007238C0" w:rsidRDefault="007238C0" w:rsidP="008E5442">
            <w:pPr>
              <w:jc w:val="both"/>
              <w:rPr>
                <w:rFonts w:ascii="Consolas" w:hAnsi="Consolas"/>
              </w:rPr>
            </w:pPr>
            <w:proofErr w:type="spellStart"/>
            <w:r>
              <w:rPr>
                <w:rFonts w:ascii="Consolas" w:hAnsi="Consolas"/>
              </w:rPr>
              <w:t>ldrb</w:t>
            </w:r>
            <w:proofErr w:type="spellEnd"/>
            <w:r>
              <w:rPr>
                <w:rFonts w:ascii="Consolas" w:hAnsi="Consolas"/>
              </w:rPr>
              <w:t xml:space="preserve"> r1, [r0]</w:t>
            </w:r>
          </w:p>
          <w:p w14:paraId="0972BB60" w14:textId="77777777" w:rsidR="007238C0" w:rsidRDefault="007238C0" w:rsidP="008E5442">
            <w:pPr>
              <w:jc w:val="both"/>
              <w:rPr>
                <w:rFonts w:ascii="Consolas" w:hAnsi="Consolas"/>
              </w:rPr>
            </w:pPr>
          </w:p>
          <w:p w14:paraId="118AFF96" w14:textId="77777777" w:rsidR="007238C0" w:rsidRDefault="007238C0" w:rsidP="008E5442">
            <w:pPr>
              <w:jc w:val="both"/>
              <w:rPr>
                <w:rFonts w:ascii="Consolas" w:hAnsi="Consolas"/>
              </w:rPr>
            </w:pPr>
            <w:r>
              <w:rPr>
                <w:rFonts w:ascii="Consolas" w:hAnsi="Consolas"/>
              </w:rPr>
              <w:t>; Load a half (16-bits)</w:t>
            </w:r>
          </w:p>
          <w:p w14:paraId="1C7BC954" w14:textId="77777777" w:rsidR="007238C0" w:rsidRDefault="007238C0" w:rsidP="008E5442">
            <w:pPr>
              <w:jc w:val="both"/>
              <w:rPr>
                <w:rFonts w:ascii="Consolas" w:hAnsi="Consolas"/>
              </w:rPr>
            </w:pPr>
            <w:proofErr w:type="spellStart"/>
            <w:r>
              <w:rPr>
                <w:rFonts w:ascii="Consolas" w:hAnsi="Consolas"/>
              </w:rPr>
              <w:t>ldrh</w:t>
            </w:r>
            <w:proofErr w:type="spellEnd"/>
            <w:r>
              <w:rPr>
                <w:rFonts w:ascii="Consolas" w:hAnsi="Consolas"/>
              </w:rPr>
              <w:t xml:space="preserve"> r1, [r0]</w:t>
            </w:r>
          </w:p>
          <w:p w14:paraId="53E758F5" w14:textId="77777777" w:rsidR="007238C0" w:rsidRDefault="007238C0" w:rsidP="008E5442">
            <w:pPr>
              <w:jc w:val="both"/>
              <w:rPr>
                <w:rFonts w:ascii="Consolas" w:hAnsi="Consolas"/>
              </w:rPr>
            </w:pPr>
          </w:p>
          <w:p w14:paraId="6D4C86BE" w14:textId="77777777" w:rsidR="007238C0" w:rsidRDefault="007238C0" w:rsidP="008E5442">
            <w:pPr>
              <w:jc w:val="both"/>
              <w:rPr>
                <w:rFonts w:ascii="Consolas" w:hAnsi="Consolas"/>
              </w:rPr>
            </w:pPr>
            <w:r>
              <w:rPr>
                <w:rFonts w:ascii="Consolas" w:hAnsi="Consolas"/>
              </w:rPr>
              <w:t>; Load a double (64-bits)</w:t>
            </w:r>
          </w:p>
          <w:p w14:paraId="6967E1AD" w14:textId="2F60FE9A" w:rsidR="007238C0" w:rsidRPr="00725CED" w:rsidRDefault="007238C0" w:rsidP="008E5442">
            <w:pPr>
              <w:jc w:val="both"/>
              <w:rPr>
                <w:rFonts w:ascii="Consolas" w:hAnsi="Consolas"/>
              </w:rPr>
            </w:pPr>
            <w:proofErr w:type="spellStart"/>
            <w:r>
              <w:rPr>
                <w:rFonts w:ascii="Consolas" w:hAnsi="Consolas"/>
              </w:rPr>
              <w:t>ldrd</w:t>
            </w:r>
            <w:proofErr w:type="spellEnd"/>
            <w:r>
              <w:rPr>
                <w:rFonts w:ascii="Consolas" w:hAnsi="Consolas"/>
              </w:rPr>
              <w:t xml:space="preserve"> r0, r1, [r2]</w:t>
            </w:r>
          </w:p>
        </w:tc>
      </w:tr>
    </w:tbl>
    <w:p w14:paraId="39B89963" w14:textId="367B0281" w:rsidR="00D62CF8" w:rsidRDefault="007238C0" w:rsidP="00D62CF8">
      <w:r>
        <w:lastRenderedPageBreak/>
        <w:t xml:space="preserve"> </w:t>
      </w:r>
      <w:r w:rsidR="00D62CF8">
        <w:t xml:space="preserve">The str and </w:t>
      </w:r>
      <w:proofErr w:type="spellStart"/>
      <w:r w:rsidR="00D62CF8">
        <w:t>ldr</w:t>
      </w:r>
      <w:proofErr w:type="spellEnd"/>
      <w:r w:rsidR="00D62CF8">
        <w:t xml:space="preserve"> commands </w:t>
      </w:r>
      <w:r w:rsidR="00067386">
        <w:t>have additional settings that we can use for loading data of varying size</w:t>
      </w:r>
      <w:r w:rsidR="00EA0BBD">
        <w:t xml:space="preserve"> (they default to 32-bits)</w:t>
      </w:r>
      <w:r w:rsidR="00067386">
        <w:t>. All options work for both commands.</w:t>
      </w:r>
    </w:p>
    <w:p w14:paraId="1BE5A546" w14:textId="2EABACFF" w:rsidR="007238C0" w:rsidRDefault="007238C0" w:rsidP="00D62CF8">
      <w:r>
        <w:t>Note that for the double store/load the registers (not pointer) must be consecutive registers with the first being even.</w:t>
      </w:r>
    </w:p>
    <w:p w14:paraId="0B188536" w14:textId="46BB2289" w:rsidR="00AA1768" w:rsidRDefault="00AA1768" w:rsidP="00D62CF8"/>
    <w:p w14:paraId="1428CB46" w14:textId="321487CC" w:rsidR="00AA1768" w:rsidRDefault="00AA1768" w:rsidP="00D62CF8">
      <w:proofErr w:type="spellStart"/>
      <w:r>
        <w:t>ldr</w:t>
      </w:r>
      <w:proofErr w:type="spellEnd"/>
      <w:r>
        <w:t xml:space="preserve"> and str have the additional limitation of only being able to operate on 4-byte intervals. As they </w:t>
      </w:r>
      <w:r w:rsidR="00F03F65">
        <w:t xml:space="preserve">use </w:t>
      </w:r>
      <w:r w:rsidR="00BB4020">
        <w:t xml:space="preserve">32-bits at a time, the pointer address (not including offset) </w:t>
      </w:r>
      <w:r w:rsidR="00BB4020" w:rsidRPr="00BB4020">
        <w:rPr>
          <w:b/>
          <w:bCs/>
        </w:rPr>
        <w:t>must be on a 4-byte boundary</w:t>
      </w:r>
      <w:r w:rsidR="00BB4020">
        <w:rPr>
          <w:b/>
          <w:bCs/>
        </w:rPr>
        <w:t>.</w:t>
      </w:r>
      <w:r w:rsidR="00F03F65">
        <w:t xml:space="preserve"> If it is not the program will crash.</w:t>
      </w:r>
    </w:p>
    <w:p w14:paraId="58AA6770" w14:textId="1C4F14B9" w:rsidR="00F03F65" w:rsidRDefault="00F03F65" w:rsidP="00D62CF8"/>
    <w:p w14:paraId="20DAB94D" w14:textId="49F23C47" w:rsidR="00F03F65" w:rsidRDefault="00F03F65" w:rsidP="00D62CF8">
      <w:r>
        <w:t>To ensure that our data is at this interval, we can use the following:</w:t>
      </w:r>
    </w:p>
    <w:p w14:paraId="6CFF3C5E" w14:textId="16BBD46B" w:rsidR="00F03F65" w:rsidRDefault="00F03F65" w:rsidP="00D62CF8"/>
    <w:p w14:paraId="3AE4A140" w14:textId="75E718C1" w:rsidR="00F03F65" w:rsidRDefault="00F03F65" w:rsidP="00F03F65">
      <w:r>
        <w:t>Align:</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F03F65" w14:paraId="29FCAD85"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B179A3F" w14:textId="77777777" w:rsidR="00F03F65" w:rsidRDefault="003B3B65" w:rsidP="008E5442">
            <w:pPr>
              <w:jc w:val="both"/>
              <w:rPr>
                <w:rFonts w:ascii="Consolas" w:hAnsi="Consolas"/>
              </w:rPr>
            </w:pPr>
            <w:r>
              <w:rPr>
                <w:rFonts w:ascii="Consolas" w:hAnsi="Consolas"/>
              </w:rPr>
              <w:t>align 4</w:t>
            </w:r>
          </w:p>
          <w:p w14:paraId="4C52589E" w14:textId="0FE3D742" w:rsidR="003B3B65" w:rsidRDefault="003B3B65" w:rsidP="008E5442">
            <w:pPr>
              <w:jc w:val="both"/>
              <w:rPr>
                <w:rFonts w:ascii="Consolas" w:hAnsi="Consolas"/>
              </w:rPr>
            </w:pPr>
            <w:proofErr w:type="spellStart"/>
            <w:r>
              <w:rPr>
                <w:rFonts w:ascii="Consolas" w:hAnsi="Consolas"/>
              </w:rPr>
              <w:t>some_data</w:t>
            </w:r>
            <w:proofErr w:type="spellEnd"/>
            <w:r>
              <w:rPr>
                <w:rFonts w:ascii="Consolas" w:hAnsi="Consolas"/>
              </w:rPr>
              <w:t>:</w:t>
            </w:r>
          </w:p>
          <w:p w14:paraId="6BBC184A" w14:textId="17F896B8" w:rsidR="003B3B65" w:rsidRPr="00725CED" w:rsidRDefault="003B3B65" w:rsidP="008E5442">
            <w:pPr>
              <w:jc w:val="both"/>
              <w:rPr>
                <w:rFonts w:ascii="Consolas" w:hAnsi="Consolas"/>
              </w:rPr>
            </w:pPr>
            <w:r>
              <w:rPr>
                <w:rFonts w:ascii="Consolas" w:hAnsi="Consolas"/>
              </w:rPr>
              <w:t>; data</w:t>
            </w:r>
          </w:p>
        </w:tc>
      </w:tr>
    </w:tbl>
    <w:p w14:paraId="29989F80" w14:textId="77777777" w:rsidR="00D8360B" w:rsidRDefault="00F03F65" w:rsidP="00F03F65">
      <w:r>
        <w:t xml:space="preserve">The </w:t>
      </w:r>
      <w:r w:rsidR="003B3B65">
        <w:t xml:space="preserve">align compiler instruction ensures that </w:t>
      </w:r>
      <w:r w:rsidR="00B22F5D">
        <w:t xml:space="preserve">the next instruction is on the given byte interval. </w:t>
      </w:r>
    </w:p>
    <w:p w14:paraId="5D998AAD" w14:textId="2012924D" w:rsidR="00F03F65" w:rsidRDefault="00D8360B" w:rsidP="00F03F65">
      <w:r>
        <w:t>I am unsure if it is a 2</w:t>
      </w:r>
      <w:r>
        <w:rPr>
          <w:vertAlign w:val="superscript"/>
        </w:rPr>
        <w:t>n</w:t>
      </w:r>
      <w:r>
        <w:t xml:space="preserve"> or n interval, however using “align 4” guarantees that the data will be on a 4-byte interval in either case.</w:t>
      </w:r>
    </w:p>
    <w:p w14:paraId="0B631C03" w14:textId="7E8D641A" w:rsidR="003B1CBA" w:rsidRDefault="008D1B18" w:rsidP="00F03F65">
      <w:r>
        <w:t>In the compiled code, the skipped lines are filled with dummy commands such as “mov r1, r1” to provide padding.</w:t>
      </w:r>
    </w:p>
    <w:p w14:paraId="632CD4CB" w14:textId="06910C89" w:rsidR="003B1CBA" w:rsidRPr="00D8360B" w:rsidRDefault="003B1CBA" w:rsidP="00F03F65">
      <w:r>
        <w:t xml:space="preserve">In addition to ensuring addresses are usable by the </w:t>
      </w:r>
      <w:proofErr w:type="spellStart"/>
      <w:r>
        <w:t>ldr</w:t>
      </w:r>
      <w:proofErr w:type="spellEnd"/>
      <w:r>
        <w:t xml:space="preserve"> command, align 4 also allows a direct mov of a given label</w:t>
      </w:r>
      <w:r w:rsidR="0048430A">
        <w:t>.</w:t>
      </w:r>
    </w:p>
    <w:p w14:paraId="3ED0C07F" w14:textId="77777777" w:rsidR="00F03F65" w:rsidRPr="00BB4020" w:rsidRDefault="00F03F65" w:rsidP="00D62CF8"/>
    <w:p w14:paraId="7A773531" w14:textId="51C175A4" w:rsidR="00D93D56" w:rsidRDefault="00D93D56" w:rsidP="00D93D56">
      <w:r>
        <w:t>Address: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D93D56" w14:paraId="60DD21A7"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A99945B" w14:textId="73C12DBB" w:rsidR="00D93D56" w:rsidRPr="00725CED" w:rsidRDefault="00D5784C" w:rsidP="008E5442">
            <w:pPr>
              <w:jc w:val="both"/>
              <w:rPr>
                <w:rFonts w:ascii="Consolas" w:hAnsi="Consolas"/>
              </w:rPr>
            </w:pPr>
            <w:proofErr w:type="spellStart"/>
            <w:r>
              <w:rPr>
                <w:rFonts w:ascii="Consolas" w:hAnsi="Consolas"/>
              </w:rPr>
              <w:t>adr</w:t>
            </w:r>
            <w:proofErr w:type="spellEnd"/>
            <w:r>
              <w:rPr>
                <w:rFonts w:ascii="Consolas" w:hAnsi="Consolas"/>
              </w:rPr>
              <w:t xml:space="preserve"> r0, </w:t>
            </w:r>
            <w:proofErr w:type="spellStart"/>
            <w:r>
              <w:rPr>
                <w:rFonts w:ascii="Consolas" w:hAnsi="Consolas"/>
              </w:rPr>
              <w:t>some_label</w:t>
            </w:r>
            <w:proofErr w:type="spellEnd"/>
          </w:p>
        </w:tc>
      </w:tr>
    </w:tbl>
    <w:p w14:paraId="1E60DF28" w14:textId="13C59AC8" w:rsidR="00D93D56" w:rsidRDefault="00D93D56" w:rsidP="00D93D56">
      <w:r>
        <w:t xml:space="preserve">The </w:t>
      </w:r>
      <w:proofErr w:type="spellStart"/>
      <w:r w:rsidR="00D5784C">
        <w:t>adr</w:t>
      </w:r>
      <w:proofErr w:type="spellEnd"/>
      <w:r w:rsidR="00D5784C">
        <w:t xml:space="preserve"> command allows us to </w:t>
      </w:r>
      <w:r w:rsidR="00980B01">
        <w:t xml:space="preserve">store the address of a label into a register directly without dealing with limitations of mov and </w:t>
      </w:r>
      <w:proofErr w:type="spellStart"/>
      <w:r w:rsidR="00980B01">
        <w:t>ldr</w:t>
      </w:r>
      <w:proofErr w:type="spellEnd"/>
      <w:r w:rsidR="00980B01">
        <w:t xml:space="preserve">. It has its own limitation however, of only being able to use registers within a </w:t>
      </w:r>
      <w:r w:rsidR="00980B01">
        <w:t>set range from the instruction. If the address is outside this range, a compile time error is thrown, align and use mov instead.</w:t>
      </w:r>
    </w:p>
    <w:p w14:paraId="1ECFB609" w14:textId="77777777" w:rsidR="008A346E" w:rsidRPr="005B5EAD" w:rsidRDefault="008A346E" w:rsidP="00D93D56"/>
    <w:p w14:paraId="31170AB6" w14:textId="5B82AEDF" w:rsidR="00241EE8" w:rsidRPr="0073289C" w:rsidRDefault="00792A3D" w:rsidP="00241EE8">
      <w:pPr>
        <w:pStyle w:val="Heading1"/>
        <w:rPr>
          <w:sz w:val="28"/>
        </w:rPr>
      </w:pPr>
      <w:r>
        <w:rPr>
          <w:sz w:val="28"/>
        </w:rPr>
        <w:t>Logical Operations</w:t>
      </w:r>
    </w:p>
    <w:p w14:paraId="5C02C82D" w14:textId="104B4927" w:rsidR="00241EE8" w:rsidRDefault="00A15BC5" w:rsidP="00241EE8">
      <w:r>
        <w:t>Common logical</w:t>
      </w:r>
      <w:r w:rsidR="00D4176F">
        <w:t>,</w:t>
      </w:r>
      <w:r>
        <w:t xml:space="preserve"> </w:t>
      </w:r>
      <w:r w:rsidR="008740DB">
        <w:t>bit manipulation instructions.</w:t>
      </w:r>
    </w:p>
    <w:p w14:paraId="334214D7" w14:textId="77777777" w:rsidR="00D4176F" w:rsidRDefault="00D4176F" w:rsidP="00241EE8"/>
    <w:p w14:paraId="3FDCF608" w14:textId="690FC102" w:rsidR="00D4176F" w:rsidRDefault="00D4176F" w:rsidP="00D4176F">
      <w:r>
        <w:t>OR:</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D4176F" w14:paraId="3AD91D8A"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AD762BB" w14:textId="2432A322" w:rsidR="00D4176F" w:rsidRDefault="00FB1F66" w:rsidP="008E5442">
            <w:pPr>
              <w:jc w:val="both"/>
              <w:rPr>
                <w:rFonts w:ascii="Consolas" w:hAnsi="Consolas"/>
              </w:rPr>
            </w:pPr>
            <w:proofErr w:type="spellStart"/>
            <w:r>
              <w:rPr>
                <w:rFonts w:ascii="Consolas" w:hAnsi="Consolas"/>
              </w:rPr>
              <w:t>orr</w:t>
            </w:r>
            <w:proofErr w:type="spellEnd"/>
            <w:r w:rsidR="00D4176F">
              <w:rPr>
                <w:rFonts w:ascii="Consolas" w:hAnsi="Consolas"/>
              </w:rPr>
              <w:t xml:space="preserve"> r1, </w:t>
            </w:r>
            <w:r>
              <w:rPr>
                <w:rFonts w:ascii="Consolas" w:hAnsi="Consolas"/>
              </w:rPr>
              <w:t>#32</w:t>
            </w:r>
          </w:p>
          <w:p w14:paraId="579B11B6" w14:textId="77777777" w:rsidR="00D4176F" w:rsidRDefault="00FB1F66" w:rsidP="008E5442">
            <w:pPr>
              <w:jc w:val="both"/>
              <w:rPr>
                <w:rFonts w:ascii="Consolas" w:hAnsi="Consolas"/>
              </w:rPr>
            </w:pPr>
            <w:proofErr w:type="spellStart"/>
            <w:r>
              <w:rPr>
                <w:rFonts w:ascii="Consolas" w:hAnsi="Consolas"/>
              </w:rPr>
              <w:t>orr</w:t>
            </w:r>
            <w:proofErr w:type="spellEnd"/>
            <w:r>
              <w:rPr>
                <w:rFonts w:ascii="Consolas" w:hAnsi="Consolas"/>
              </w:rPr>
              <w:t xml:space="preserve"> r1, r2</w:t>
            </w:r>
          </w:p>
          <w:p w14:paraId="53F360E5" w14:textId="1804F81C" w:rsidR="00643FA1" w:rsidRPr="00725CED" w:rsidRDefault="00643FA1" w:rsidP="008E5442">
            <w:pPr>
              <w:jc w:val="both"/>
              <w:rPr>
                <w:rFonts w:ascii="Consolas" w:hAnsi="Consolas"/>
              </w:rPr>
            </w:pPr>
            <w:proofErr w:type="spellStart"/>
            <w:r>
              <w:rPr>
                <w:rFonts w:ascii="Consolas" w:hAnsi="Consolas"/>
              </w:rPr>
              <w:t>orr</w:t>
            </w:r>
            <w:proofErr w:type="spellEnd"/>
            <w:r>
              <w:rPr>
                <w:rFonts w:ascii="Consolas" w:hAnsi="Consolas"/>
              </w:rPr>
              <w:t xml:space="preserve"> r2, r1, #32</w:t>
            </w:r>
          </w:p>
        </w:tc>
      </w:tr>
    </w:tbl>
    <w:p w14:paraId="364F03A3" w14:textId="0A2BFC60" w:rsidR="00D4176F" w:rsidRDefault="00D4176F" w:rsidP="00D4176F">
      <w:r>
        <w:t>The</w:t>
      </w:r>
      <w:r w:rsidR="000D3B53">
        <w:t xml:space="preserve"> </w:t>
      </w:r>
      <w:proofErr w:type="spellStart"/>
      <w:r w:rsidR="000D3B53">
        <w:t>orr</w:t>
      </w:r>
      <w:proofErr w:type="spellEnd"/>
      <w:r w:rsidR="000D3B53">
        <w:t xml:space="preserve"> command (with two parameters) performs a bitwise OR operation between the operands and </w:t>
      </w:r>
      <w:r w:rsidR="00947175">
        <w:t>stores the value in the first operand. With three parameters, the OR operation is on the second and third operands with result stored in the first.</w:t>
      </w:r>
    </w:p>
    <w:p w14:paraId="547DB096" w14:textId="74EC4FCB" w:rsidR="00C911D3" w:rsidRDefault="00C911D3" w:rsidP="00D4176F"/>
    <w:p w14:paraId="28BE0EC4" w14:textId="0817017D" w:rsidR="00C911D3" w:rsidRDefault="00C911D3" w:rsidP="00D4176F">
      <w:r>
        <w:t xml:space="preserve">This can be used alongside FASM compile time commands to mov </w:t>
      </w:r>
      <w:r w:rsidR="00004211">
        <w:t>constants</w:t>
      </w:r>
      <w:r>
        <w:t xml:space="preserve"> that </w:t>
      </w:r>
      <w:r w:rsidR="00374CDF">
        <w:t>exceed the mov command</w:t>
      </w:r>
      <w:r w:rsidR="00004211">
        <w:t>s</w:t>
      </w:r>
      <w:r w:rsidR="00374CDF">
        <w:t xml:space="preserve"> 16-bit limit.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374CDF" w14:paraId="26B05267"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FBBF24C" w14:textId="06FA0EFE" w:rsidR="00374CDF" w:rsidRDefault="00F57816" w:rsidP="008E5442">
            <w:pPr>
              <w:jc w:val="both"/>
              <w:rPr>
                <w:rFonts w:ascii="Consolas" w:hAnsi="Consolas"/>
              </w:rPr>
            </w:pPr>
            <w:r>
              <w:rPr>
                <w:rFonts w:ascii="Consolas" w:hAnsi="Consolas"/>
              </w:rPr>
              <w:t>NUM</w:t>
            </w:r>
            <w:r w:rsidR="00374CDF">
              <w:rPr>
                <w:rFonts w:ascii="Consolas" w:hAnsi="Consolas"/>
              </w:rPr>
              <w:t xml:space="preserve"> = </w:t>
            </w:r>
            <w:r>
              <w:rPr>
                <w:rFonts w:ascii="Consolas" w:hAnsi="Consolas"/>
              </w:rPr>
              <w:t>$3F200000</w:t>
            </w:r>
          </w:p>
          <w:p w14:paraId="284B27FA" w14:textId="60BD65F2" w:rsidR="00374CDF" w:rsidRDefault="00F57816" w:rsidP="008E5442">
            <w:pPr>
              <w:jc w:val="both"/>
              <w:rPr>
                <w:rFonts w:ascii="Consolas" w:hAnsi="Consolas"/>
              </w:rPr>
            </w:pPr>
            <w:r>
              <w:rPr>
                <w:rFonts w:ascii="Consolas" w:hAnsi="Consolas"/>
              </w:rPr>
              <w:t xml:space="preserve">mov r0, NUM and </w:t>
            </w:r>
            <w:r w:rsidR="00004211">
              <w:rPr>
                <w:rFonts w:ascii="Consolas" w:hAnsi="Consolas"/>
              </w:rPr>
              <w:t>$FF</w:t>
            </w:r>
          </w:p>
          <w:p w14:paraId="6649578B" w14:textId="085D3718" w:rsidR="00374CDF" w:rsidRPr="00725CED" w:rsidRDefault="00374CDF" w:rsidP="008E5442">
            <w:pPr>
              <w:jc w:val="both"/>
              <w:rPr>
                <w:rFonts w:ascii="Consolas" w:hAnsi="Consolas"/>
              </w:rPr>
            </w:pPr>
            <w:proofErr w:type="spellStart"/>
            <w:r>
              <w:rPr>
                <w:rFonts w:ascii="Consolas" w:hAnsi="Consolas"/>
              </w:rPr>
              <w:t>orr</w:t>
            </w:r>
            <w:proofErr w:type="spellEnd"/>
            <w:r>
              <w:rPr>
                <w:rFonts w:ascii="Consolas" w:hAnsi="Consolas"/>
              </w:rPr>
              <w:t xml:space="preserve"> </w:t>
            </w:r>
            <w:r w:rsidR="00004211">
              <w:rPr>
                <w:rFonts w:ascii="Consolas" w:hAnsi="Consolas"/>
              </w:rPr>
              <w:t>r0, NUM and $FF00</w:t>
            </w:r>
          </w:p>
        </w:tc>
      </w:tr>
    </w:tbl>
    <w:p w14:paraId="22E65CCD" w14:textId="77777777" w:rsidR="00374CDF" w:rsidRDefault="00374CDF" w:rsidP="00D4176F"/>
    <w:p w14:paraId="62BAE9B8" w14:textId="56D5F5E1" w:rsidR="00D4176F" w:rsidRDefault="00D4176F" w:rsidP="00241EE8"/>
    <w:p w14:paraId="5374E94F" w14:textId="531FE39E" w:rsidR="00D4176F" w:rsidRDefault="00D4176F" w:rsidP="00D4176F">
      <w:r>
        <w:t>AND:</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D4176F" w14:paraId="7B0C5CE4"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4005157" w14:textId="40641FCB" w:rsidR="00E27D06" w:rsidRDefault="00E27D06" w:rsidP="00E27D06">
            <w:pPr>
              <w:jc w:val="both"/>
              <w:rPr>
                <w:rFonts w:ascii="Consolas" w:hAnsi="Consolas"/>
              </w:rPr>
            </w:pPr>
            <w:r>
              <w:rPr>
                <w:rFonts w:ascii="Consolas" w:hAnsi="Consolas"/>
              </w:rPr>
              <w:t>and r1, #32</w:t>
            </w:r>
          </w:p>
          <w:p w14:paraId="3B3D431C" w14:textId="2FA405A1" w:rsidR="00E27D06" w:rsidRDefault="00E27D06" w:rsidP="00E27D06">
            <w:pPr>
              <w:jc w:val="both"/>
              <w:rPr>
                <w:rFonts w:ascii="Consolas" w:hAnsi="Consolas"/>
              </w:rPr>
            </w:pPr>
            <w:r>
              <w:rPr>
                <w:rFonts w:ascii="Consolas" w:hAnsi="Consolas"/>
              </w:rPr>
              <w:t>and r1, r2</w:t>
            </w:r>
          </w:p>
          <w:p w14:paraId="4A5A08B1" w14:textId="4A7B2C6B" w:rsidR="00D4176F" w:rsidRPr="00725CED" w:rsidRDefault="00E27D06" w:rsidP="00E27D06">
            <w:pPr>
              <w:jc w:val="both"/>
              <w:rPr>
                <w:rFonts w:ascii="Consolas" w:hAnsi="Consolas"/>
              </w:rPr>
            </w:pPr>
            <w:r>
              <w:rPr>
                <w:rFonts w:ascii="Consolas" w:hAnsi="Consolas"/>
              </w:rPr>
              <w:t>and r2, r1, #32</w:t>
            </w:r>
          </w:p>
        </w:tc>
      </w:tr>
    </w:tbl>
    <w:p w14:paraId="24549AEE" w14:textId="3D0F70A7" w:rsidR="00D4176F" w:rsidRDefault="00D4176F" w:rsidP="00D4176F">
      <w:r>
        <w:t>The</w:t>
      </w:r>
      <w:r w:rsidR="00B57815">
        <w:t xml:space="preserve"> and command has the same two and three parameter behaviour as </w:t>
      </w:r>
      <w:proofErr w:type="spellStart"/>
      <w:r w:rsidR="00B57815">
        <w:t>orr</w:t>
      </w:r>
      <w:proofErr w:type="spellEnd"/>
      <w:r w:rsidR="00B57815">
        <w:t>, except obviously performing a bitwise AND operation.</w:t>
      </w:r>
    </w:p>
    <w:p w14:paraId="753E9D02" w14:textId="77777777" w:rsidR="00D4176F" w:rsidRDefault="00D4176F" w:rsidP="00D4176F"/>
    <w:p w14:paraId="096C15EB" w14:textId="7E1A4F1B" w:rsidR="00D4176F" w:rsidRDefault="00D4176F" w:rsidP="00D4176F">
      <w:r>
        <w:t>XOR:</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D4176F" w14:paraId="5E62DADD"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40348B9" w14:textId="4CF70B43" w:rsidR="00B57815" w:rsidRDefault="00B57815" w:rsidP="00B57815">
            <w:pPr>
              <w:jc w:val="both"/>
              <w:rPr>
                <w:rFonts w:ascii="Consolas" w:hAnsi="Consolas"/>
              </w:rPr>
            </w:pPr>
            <w:proofErr w:type="spellStart"/>
            <w:r>
              <w:rPr>
                <w:rFonts w:ascii="Consolas" w:hAnsi="Consolas"/>
              </w:rPr>
              <w:t>eor</w:t>
            </w:r>
            <w:proofErr w:type="spellEnd"/>
            <w:r>
              <w:rPr>
                <w:rFonts w:ascii="Consolas" w:hAnsi="Consolas"/>
              </w:rPr>
              <w:t xml:space="preserve"> r1, #32</w:t>
            </w:r>
          </w:p>
          <w:p w14:paraId="0D09888C" w14:textId="3364DDE5" w:rsidR="00B57815" w:rsidRDefault="00B57815" w:rsidP="00B57815">
            <w:pPr>
              <w:jc w:val="both"/>
              <w:rPr>
                <w:rFonts w:ascii="Consolas" w:hAnsi="Consolas"/>
              </w:rPr>
            </w:pPr>
            <w:proofErr w:type="spellStart"/>
            <w:r>
              <w:rPr>
                <w:rFonts w:ascii="Consolas" w:hAnsi="Consolas"/>
              </w:rPr>
              <w:t>eor</w:t>
            </w:r>
            <w:proofErr w:type="spellEnd"/>
            <w:r>
              <w:rPr>
                <w:rFonts w:ascii="Consolas" w:hAnsi="Consolas"/>
              </w:rPr>
              <w:t xml:space="preserve"> r1, r2</w:t>
            </w:r>
          </w:p>
          <w:p w14:paraId="75BFE937" w14:textId="3020E640" w:rsidR="00D4176F" w:rsidRPr="00725CED" w:rsidRDefault="00B57815" w:rsidP="00B57815">
            <w:pPr>
              <w:jc w:val="both"/>
              <w:rPr>
                <w:rFonts w:ascii="Consolas" w:hAnsi="Consolas"/>
              </w:rPr>
            </w:pPr>
            <w:proofErr w:type="spellStart"/>
            <w:r>
              <w:rPr>
                <w:rFonts w:ascii="Consolas" w:hAnsi="Consolas"/>
              </w:rPr>
              <w:t>eor</w:t>
            </w:r>
            <w:proofErr w:type="spellEnd"/>
            <w:r>
              <w:rPr>
                <w:rFonts w:ascii="Consolas" w:hAnsi="Consolas"/>
              </w:rPr>
              <w:t xml:space="preserve"> r2, r1, #32</w:t>
            </w:r>
          </w:p>
        </w:tc>
      </w:tr>
    </w:tbl>
    <w:p w14:paraId="1173421B" w14:textId="6DA2BBF2" w:rsidR="00D4176F" w:rsidRDefault="00D4176F" w:rsidP="00D4176F">
      <w:r>
        <w:t>The</w:t>
      </w:r>
      <w:r w:rsidR="00B57815">
        <w:t xml:space="preserve"> </w:t>
      </w:r>
      <w:proofErr w:type="spellStart"/>
      <w:r w:rsidR="00B57815">
        <w:t>eor</w:t>
      </w:r>
      <w:proofErr w:type="spellEnd"/>
      <w:r w:rsidR="00B57815">
        <w:t xml:space="preserve"> command </w:t>
      </w:r>
      <w:r w:rsidR="00A87E04">
        <w:t xml:space="preserve">is the same, performing a bitwise Exclusive-OR (XOR) </w:t>
      </w:r>
      <w:r w:rsidR="0009549A">
        <w:t>operation.</w:t>
      </w:r>
    </w:p>
    <w:p w14:paraId="694692A6" w14:textId="5259C8E7" w:rsidR="00D4176F" w:rsidRDefault="00D4176F" w:rsidP="00241EE8"/>
    <w:p w14:paraId="2EDF36AB" w14:textId="453379D8" w:rsidR="00D4176F" w:rsidRDefault="00D4176F" w:rsidP="00D4176F">
      <w:r>
        <w:t>NOT: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D4176F" w14:paraId="751D55CC"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4411351" w14:textId="655D85EF" w:rsidR="00D4176F" w:rsidRDefault="0009549A" w:rsidP="008E5442">
            <w:pPr>
              <w:jc w:val="both"/>
              <w:rPr>
                <w:rFonts w:ascii="Consolas" w:hAnsi="Consolas"/>
              </w:rPr>
            </w:pPr>
            <w:proofErr w:type="spellStart"/>
            <w:r>
              <w:rPr>
                <w:rFonts w:ascii="Consolas" w:hAnsi="Consolas"/>
              </w:rPr>
              <w:t>mvn</w:t>
            </w:r>
            <w:proofErr w:type="spellEnd"/>
            <w:r w:rsidR="00D4176F">
              <w:rPr>
                <w:rFonts w:ascii="Consolas" w:hAnsi="Consolas"/>
              </w:rPr>
              <w:t xml:space="preserve"> r1, </w:t>
            </w:r>
            <w:r>
              <w:rPr>
                <w:rFonts w:ascii="Consolas" w:hAnsi="Consolas"/>
              </w:rPr>
              <w:t>#32</w:t>
            </w:r>
          </w:p>
          <w:p w14:paraId="0F8ED20F" w14:textId="7CCB8201" w:rsidR="00D4176F" w:rsidRPr="00725CED" w:rsidRDefault="0009549A" w:rsidP="008E5442">
            <w:pPr>
              <w:jc w:val="both"/>
              <w:rPr>
                <w:rFonts w:ascii="Consolas" w:hAnsi="Consolas"/>
              </w:rPr>
            </w:pPr>
            <w:proofErr w:type="spellStart"/>
            <w:r>
              <w:rPr>
                <w:rFonts w:ascii="Consolas" w:hAnsi="Consolas"/>
              </w:rPr>
              <w:t>mvn</w:t>
            </w:r>
            <w:proofErr w:type="spellEnd"/>
            <w:r w:rsidR="00D4176F">
              <w:rPr>
                <w:rFonts w:ascii="Consolas" w:hAnsi="Consolas"/>
              </w:rPr>
              <w:t xml:space="preserve"> r1, </w:t>
            </w:r>
            <w:r>
              <w:rPr>
                <w:rFonts w:ascii="Consolas" w:hAnsi="Consolas"/>
              </w:rPr>
              <w:t>r</w:t>
            </w:r>
            <w:r w:rsidR="005E076F">
              <w:rPr>
                <w:rFonts w:ascii="Consolas" w:hAnsi="Consolas"/>
              </w:rPr>
              <w:t>1</w:t>
            </w:r>
          </w:p>
        </w:tc>
      </w:tr>
    </w:tbl>
    <w:p w14:paraId="017176D6" w14:textId="2ACAC4C8" w:rsidR="00D4176F" w:rsidRDefault="00D4176F" w:rsidP="00D4176F">
      <w:r>
        <w:t>The</w:t>
      </w:r>
      <w:r w:rsidR="005E076F">
        <w:t xml:space="preserve"> </w:t>
      </w:r>
      <w:proofErr w:type="spellStart"/>
      <w:r w:rsidR="005E076F">
        <w:t>mvn</w:t>
      </w:r>
      <w:proofErr w:type="spellEnd"/>
      <w:r w:rsidR="005E076F">
        <w:t xml:space="preserve"> (move NOT) command</w:t>
      </w:r>
      <w:r w:rsidR="007745D6">
        <w:t xml:space="preserve"> performs a bitwise NOT operation on the second </w:t>
      </w:r>
      <w:r w:rsidR="007745D6">
        <w:lastRenderedPageBreak/>
        <w:t xml:space="preserve">operand and stores </w:t>
      </w:r>
      <w:r w:rsidR="00D97DB0">
        <w:t>the result</w:t>
      </w:r>
      <w:r w:rsidR="007745D6">
        <w:t xml:space="preserve"> in the first operand.</w:t>
      </w:r>
    </w:p>
    <w:p w14:paraId="597D16C4" w14:textId="3F328209" w:rsidR="00D4176F" w:rsidRDefault="00D4176F" w:rsidP="00241EE8"/>
    <w:p w14:paraId="732E08AB" w14:textId="1B06F191" w:rsidR="00840A99" w:rsidRDefault="00840A99" w:rsidP="00840A99">
      <w:r>
        <w:t>Logical Shift Left: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840A99" w14:paraId="7E3CC3FD"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80F6ACD" w14:textId="5728431F" w:rsidR="00840A99" w:rsidRDefault="0033750B" w:rsidP="008E5442">
            <w:pPr>
              <w:jc w:val="both"/>
              <w:rPr>
                <w:rFonts w:ascii="Consolas" w:hAnsi="Consolas"/>
              </w:rPr>
            </w:pPr>
            <w:proofErr w:type="spellStart"/>
            <w:r>
              <w:rPr>
                <w:rFonts w:ascii="Consolas" w:hAnsi="Consolas"/>
              </w:rPr>
              <w:t>lsl</w:t>
            </w:r>
            <w:proofErr w:type="spellEnd"/>
            <w:r w:rsidR="00840A99">
              <w:rPr>
                <w:rFonts w:ascii="Consolas" w:hAnsi="Consolas"/>
              </w:rPr>
              <w:t xml:space="preserve"> r1, </w:t>
            </w:r>
            <w:r>
              <w:rPr>
                <w:rFonts w:ascii="Consolas" w:hAnsi="Consolas"/>
              </w:rPr>
              <w:t>#2</w:t>
            </w:r>
          </w:p>
          <w:p w14:paraId="12811CDB" w14:textId="4842297F" w:rsidR="00840A99" w:rsidRPr="00725CED" w:rsidRDefault="0033750B" w:rsidP="008E5442">
            <w:pPr>
              <w:jc w:val="both"/>
              <w:rPr>
                <w:rFonts w:ascii="Consolas" w:hAnsi="Consolas"/>
              </w:rPr>
            </w:pPr>
            <w:proofErr w:type="spellStart"/>
            <w:r>
              <w:rPr>
                <w:rFonts w:ascii="Consolas" w:hAnsi="Consolas"/>
              </w:rPr>
              <w:t>lsl</w:t>
            </w:r>
            <w:proofErr w:type="spellEnd"/>
            <w:r>
              <w:rPr>
                <w:rFonts w:ascii="Consolas" w:hAnsi="Consolas"/>
              </w:rPr>
              <w:t xml:space="preserve"> </w:t>
            </w:r>
            <w:r w:rsidR="00840A99">
              <w:rPr>
                <w:rFonts w:ascii="Consolas" w:hAnsi="Consolas"/>
              </w:rPr>
              <w:t>r1</w:t>
            </w:r>
            <w:r>
              <w:rPr>
                <w:rFonts w:ascii="Consolas" w:hAnsi="Consolas"/>
              </w:rPr>
              <w:t>, r2</w:t>
            </w:r>
          </w:p>
        </w:tc>
      </w:tr>
    </w:tbl>
    <w:p w14:paraId="7C37B738" w14:textId="35714D5B" w:rsidR="00840A99" w:rsidRDefault="00840A99" w:rsidP="00840A99">
      <w:r>
        <w:t>The</w:t>
      </w:r>
      <w:r w:rsidR="0033750B">
        <w:t xml:space="preserve"> </w:t>
      </w:r>
      <w:proofErr w:type="spellStart"/>
      <w:r w:rsidR="0033750B">
        <w:t>lsl</w:t>
      </w:r>
      <w:proofErr w:type="spellEnd"/>
      <w:r w:rsidR="0033750B">
        <w:t xml:space="preserve"> command shifts a registers</w:t>
      </w:r>
      <w:r w:rsidR="007F4EE1">
        <w:t xml:space="preserve"> binary</w:t>
      </w:r>
      <w:r w:rsidR="0033750B">
        <w:t xml:space="preserve"> value left (padding with zeros) </w:t>
      </w:r>
      <w:r w:rsidR="00FB5B07">
        <w:t>a given number of times. The result is stored in the first operand.</w:t>
      </w:r>
    </w:p>
    <w:p w14:paraId="0FB378CD" w14:textId="007CD85B" w:rsidR="00840A99" w:rsidRDefault="00840A99" w:rsidP="00241EE8"/>
    <w:p w14:paraId="13F9982B" w14:textId="606733B0" w:rsidR="00840A99" w:rsidRDefault="00840A99" w:rsidP="00840A99">
      <w:r>
        <w:t>Logical Shift Right: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840A99" w14:paraId="4AA6C33C"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C08AF63" w14:textId="1B7D7750" w:rsidR="007F4EE1" w:rsidRDefault="007F4EE1" w:rsidP="007F4EE1">
            <w:pPr>
              <w:jc w:val="both"/>
              <w:rPr>
                <w:rFonts w:ascii="Consolas" w:hAnsi="Consolas"/>
              </w:rPr>
            </w:pPr>
            <w:proofErr w:type="spellStart"/>
            <w:r>
              <w:rPr>
                <w:rFonts w:ascii="Consolas" w:hAnsi="Consolas"/>
              </w:rPr>
              <w:t>lsr</w:t>
            </w:r>
            <w:proofErr w:type="spellEnd"/>
            <w:r>
              <w:rPr>
                <w:rFonts w:ascii="Consolas" w:hAnsi="Consolas"/>
              </w:rPr>
              <w:t xml:space="preserve"> r1, #2</w:t>
            </w:r>
          </w:p>
          <w:p w14:paraId="246B7CFD" w14:textId="1E65A9FC" w:rsidR="00840A99" w:rsidRPr="00725CED" w:rsidRDefault="007F4EE1" w:rsidP="007F4EE1">
            <w:pPr>
              <w:jc w:val="both"/>
              <w:rPr>
                <w:rFonts w:ascii="Consolas" w:hAnsi="Consolas"/>
              </w:rPr>
            </w:pPr>
            <w:proofErr w:type="spellStart"/>
            <w:r>
              <w:rPr>
                <w:rFonts w:ascii="Consolas" w:hAnsi="Consolas"/>
              </w:rPr>
              <w:t>lsr</w:t>
            </w:r>
            <w:proofErr w:type="spellEnd"/>
            <w:r>
              <w:rPr>
                <w:rFonts w:ascii="Consolas" w:hAnsi="Consolas"/>
              </w:rPr>
              <w:t xml:space="preserve"> r1, r2</w:t>
            </w:r>
          </w:p>
        </w:tc>
      </w:tr>
    </w:tbl>
    <w:p w14:paraId="5084DC05" w14:textId="2DE3D2F3" w:rsidR="00840A99" w:rsidRDefault="007F4EE1" w:rsidP="00241EE8">
      <w:r>
        <w:t xml:space="preserve">The </w:t>
      </w:r>
      <w:proofErr w:type="spellStart"/>
      <w:r>
        <w:t>lsr</w:t>
      </w:r>
      <w:proofErr w:type="spellEnd"/>
      <w:r>
        <w:t xml:space="preserve"> command works the same as </w:t>
      </w:r>
      <w:proofErr w:type="spellStart"/>
      <w:r>
        <w:t>lsl</w:t>
      </w:r>
      <w:proofErr w:type="spellEnd"/>
      <w:r>
        <w:t>, except shifting right (padding with zeros).</w:t>
      </w:r>
    </w:p>
    <w:p w14:paraId="1820752B" w14:textId="77777777" w:rsidR="008A346E" w:rsidRPr="009555A0" w:rsidRDefault="008A346E" w:rsidP="00241EE8"/>
    <w:p w14:paraId="71C63AF0" w14:textId="338C3614" w:rsidR="00241EE8" w:rsidRPr="0073289C" w:rsidRDefault="00792A3D" w:rsidP="00241EE8">
      <w:pPr>
        <w:pStyle w:val="Heading1"/>
        <w:rPr>
          <w:sz w:val="28"/>
        </w:rPr>
      </w:pPr>
      <w:r>
        <w:rPr>
          <w:sz w:val="28"/>
        </w:rPr>
        <w:t>Arithmetic Operations</w:t>
      </w:r>
    </w:p>
    <w:p w14:paraId="5CD00C29" w14:textId="1063E47B" w:rsidR="00241EE8" w:rsidRDefault="00E878DD" w:rsidP="00241EE8">
      <w:r>
        <w:t>Common a</w:t>
      </w:r>
      <w:r w:rsidR="005A0F17">
        <w:t>rithmetic instructions</w:t>
      </w:r>
      <w:r w:rsidR="00FF0F60">
        <w:t>.</w:t>
      </w:r>
    </w:p>
    <w:p w14:paraId="6340E9DF" w14:textId="4C58E9C6" w:rsidR="00FF0F60" w:rsidRDefault="00FF0F60" w:rsidP="00241EE8"/>
    <w:p w14:paraId="39A9B126" w14:textId="58971D82" w:rsidR="00FF0F60" w:rsidRDefault="00566102" w:rsidP="00FF0F60">
      <w:r>
        <w:t>Add</w:t>
      </w:r>
      <w:r w:rsidR="00FF0F60">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FF0F60" w14:paraId="5B2E48EB"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DFDCCA8" w14:textId="69808B63" w:rsidR="00FF0F60" w:rsidRDefault="00566102" w:rsidP="008E5442">
            <w:pPr>
              <w:jc w:val="both"/>
              <w:rPr>
                <w:rFonts w:ascii="Consolas" w:hAnsi="Consolas"/>
              </w:rPr>
            </w:pPr>
            <w:r>
              <w:rPr>
                <w:rFonts w:ascii="Consolas" w:hAnsi="Consolas"/>
              </w:rPr>
              <w:t>add</w:t>
            </w:r>
            <w:r w:rsidR="00FF0F60">
              <w:rPr>
                <w:rFonts w:ascii="Consolas" w:hAnsi="Consolas"/>
              </w:rPr>
              <w:t xml:space="preserve"> r1, #2</w:t>
            </w:r>
          </w:p>
          <w:p w14:paraId="7811A56B" w14:textId="77777777" w:rsidR="00FF0F60" w:rsidRDefault="00566102" w:rsidP="008E5442">
            <w:pPr>
              <w:jc w:val="both"/>
              <w:rPr>
                <w:rFonts w:ascii="Consolas" w:hAnsi="Consolas"/>
              </w:rPr>
            </w:pPr>
            <w:r>
              <w:rPr>
                <w:rFonts w:ascii="Consolas" w:hAnsi="Consolas"/>
              </w:rPr>
              <w:t>add</w:t>
            </w:r>
            <w:r w:rsidR="00FF0F60">
              <w:rPr>
                <w:rFonts w:ascii="Consolas" w:hAnsi="Consolas"/>
              </w:rPr>
              <w:t xml:space="preserve"> r1, r2</w:t>
            </w:r>
          </w:p>
          <w:p w14:paraId="4CA1184E" w14:textId="217545F6" w:rsidR="00566102" w:rsidRPr="00725CED" w:rsidRDefault="00566102" w:rsidP="008E5442">
            <w:pPr>
              <w:jc w:val="both"/>
              <w:rPr>
                <w:rFonts w:ascii="Consolas" w:hAnsi="Consolas"/>
              </w:rPr>
            </w:pPr>
            <w:r>
              <w:rPr>
                <w:rFonts w:ascii="Consolas" w:hAnsi="Consolas"/>
              </w:rPr>
              <w:t>add r3, r1, r2</w:t>
            </w:r>
          </w:p>
        </w:tc>
      </w:tr>
    </w:tbl>
    <w:p w14:paraId="19B03E62" w14:textId="0C10D705" w:rsidR="00FF0F60" w:rsidRPr="009555A0" w:rsidRDefault="00FF0F60" w:rsidP="00FF0F60">
      <w:r>
        <w:t xml:space="preserve">The </w:t>
      </w:r>
      <w:r w:rsidR="00B160B6">
        <w:t xml:space="preserve">add command adds two </w:t>
      </w:r>
      <w:r w:rsidR="006E6595">
        <w:t>values together and stores the result in the first operand. Like the logical commands, with three registers the operation is between the second and third operands with the result stored in the first operand.</w:t>
      </w:r>
    </w:p>
    <w:p w14:paraId="0A0D4200" w14:textId="7879A459" w:rsidR="00FF0F60" w:rsidRDefault="00FF0F60" w:rsidP="00241EE8"/>
    <w:p w14:paraId="1CF867EF" w14:textId="3BF589AA" w:rsidR="008E72BC" w:rsidRDefault="008E72BC" w:rsidP="008E72BC">
      <w:r>
        <w:t>Subtract: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8E72BC" w14:paraId="171DCDE5"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0B801E3" w14:textId="64FD5699" w:rsidR="008E72BC" w:rsidRDefault="000F1BD5" w:rsidP="008E5442">
            <w:pPr>
              <w:jc w:val="both"/>
              <w:rPr>
                <w:rFonts w:ascii="Consolas" w:hAnsi="Consolas"/>
              </w:rPr>
            </w:pPr>
            <w:r>
              <w:rPr>
                <w:rFonts w:ascii="Consolas" w:hAnsi="Consolas"/>
              </w:rPr>
              <w:t>sub</w:t>
            </w:r>
            <w:r w:rsidR="008E72BC">
              <w:rPr>
                <w:rFonts w:ascii="Consolas" w:hAnsi="Consolas"/>
              </w:rPr>
              <w:t xml:space="preserve"> r1, #2</w:t>
            </w:r>
          </w:p>
          <w:p w14:paraId="2E2D0E93" w14:textId="5DBB64FF" w:rsidR="008E72BC" w:rsidRDefault="000F1BD5" w:rsidP="008E5442">
            <w:pPr>
              <w:jc w:val="both"/>
              <w:rPr>
                <w:rFonts w:ascii="Consolas" w:hAnsi="Consolas"/>
              </w:rPr>
            </w:pPr>
            <w:r>
              <w:rPr>
                <w:rFonts w:ascii="Consolas" w:hAnsi="Consolas"/>
              </w:rPr>
              <w:t>sub</w:t>
            </w:r>
            <w:r w:rsidR="008E72BC">
              <w:rPr>
                <w:rFonts w:ascii="Consolas" w:hAnsi="Consolas"/>
              </w:rPr>
              <w:t xml:space="preserve"> r1, r2</w:t>
            </w:r>
          </w:p>
          <w:p w14:paraId="1194DE38" w14:textId="21C8EC62" w:rsidR="008E72BC" w:rsidRPr="00725CED" w:rsidRDefault="000F1BD5" w:rsidP="008E5442">
            <w:pPr>
              <w:jc w:val="both"/>
              <w:rPr>
                <w:rFonts w:ascii="Consolas" w:hAnsi="Consolas"/>
              </w:rPr>
            </w:pPr>
            <w:r>
              <w:rPr>
                <w:rFonts w:ascii="Consolas" w:hAnsi="Consolas"/>
              </w:rPr>
              <w:t>sub</w:t>
            </w:r>
            <w:r w:rsidR="008E72BC">
              <w:rPr>
                <w:rFonts w:ascii="Consolas" w:hAnsi="Consolas"/>
              </w:rPr>
              <w:t xml:space="preserve"> r3, r1, r2</w:t>
            </w:r>
          </w:p>
        </w:tc>
      </w:tr>
    </w:tbl>
    <w:p w14:paraId="6D708738" w14:textId="446D01AC" w:rsidR="008E72BC" w:rsidRDefault="008E72BC" w:rsidP="008E72BC">
      <w:r>
        <w:t xml:space="preserve">The </w:t>
      </w:r>
      <w:r w:rsidR="00C12827">
        <w:t>sub command works the same as add except performing subtraction.</w:t>
      </w:r>
      <w:r w:rsidR="009258FE">
        <w:t xml:space="preserve"> It subtracts  the second operand from the first.</w:t>
      </w:r>
    </w:p>
    <w:p w14:paraId="39C2D077" w14:textId="01C43B07" w:rsidR="008E72BC" w:rsidRDefault="008E72BC" w:rsidP="008E72BC"/>
    <w:p w14:paraId="410E05EA" w14:textId="3DCA7A4D" w:rsidR="008E72BC" w:rsidRDefault="008E72BC" w:rsidP="008E72BC">
      <w:r>
        <w:t>Add/Subtract 64-bit values: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8E72BC" w14:paraId="65B976E9"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A71242F" w14:textId="77777777" w:rsidR="008E72BC" w:rsidRDefault="00C85810" w:rsidP="008E5442">
            <w:pPr>
              <w:jc w:val="both"/>
              <w:rPr>
                <w:rFonts w:ascii="Consolas" w:hAnsi="Consolas"/>
              </w:rPr>
            </w:pPr>
            <w:r>
              <w:rPr>
                <w:rFonts w:ascii="Consolas" w:hAnsi="Consolas"/>
              </w:rPr>
              <w:t>adds r4, r0, r2</w:t>
            </w:r>
          </w:p>
          <w:p w14:paraId="07767029" w14:textId="54C3A3EE" w:rsidR="00C85810" w:rsidRPr="00725CED" w:rsidRDefault="00C85810" w:rsidP="008E5442">
            <w:pPr>
              <w:jc w:val="both"/>
              <w:rPr>
                <w:rFonts w:ascii="Consolas" w:hAnsi="Consolas"/>
              </w:rPr>
            </w:pPr>
            <w:proofErr w:type="spellStart"/>
            <w:r>
              <w:rPr>
                <w:rFonts w:ascii="Consolas" w:hAnsi="Consolas"/>
              </w:rPr>
              <w:t>adc</w:t>
            </w:r>
            <w:proofErr w:type="spellEnd"/>
            <w:r>
              <w:rPr>
                <w:rFonts w:ascii="Consolas" w:hAnsi="Consolas"/>
              </w:rPr>
              <w:t xml:space="preserve"> </w:t>
            </w:r>
            <w:r w:rsidR="005829D9">
              <w:rPr>
                <w:rFonts w:ascii="Consolas" w:hAnsi="Consolas"/>
              </w:rPr>
              <w:t xml:space="preserve"> r5, r1, r3</w:t>
            </w:r>
          </w:p>
        </w:tc>
      </w:tr>
    </w:tbl>
    <w:p w14:paraId="60192E31" w14:textId="7341A950" w:rsidR="008E72BC" w:rsidRDefault="008E72BC" w:rsidP="008E72BC">
      <w:r>
        <w:t>T</w:t>
      </w:r>
      <w:r w:rsidR="00EE0B39">
        <w:t>o add or subtract 64-bit values, we need to use the “add with carry” (</w:t>
      </w:r>
      <w:proofErr w:type="spellStart"/>
      <w:r w:rsidR="00EE0B39">
        <w:t>adc</w:t>
      </w:r>
      <w:proofErr w:type="spellEnd"/>
      <w:r w:rsidR="00EE0B39">
        <w:t>) or “subtract with carry” (</w:t>
      </w:r>
      <w:proofErr w:type="spellStart"/>
      <w:r w:rsidR="00EE0B39">
        <w:t>sbc</w:t>
      </w:r>
      <w:proofErr w:type="spellEnd"/>
      <w:r w:rsidR="00EE0B39">
        <w:t>)</w:t>
      </w:r>
      <w:r w:rsidR="00664941">
        <w:t xml:space="preserve"> command in conjunction with the associated add/sub command with an ‘s’ suffix. </w:t>
      </w:r>
    </w:p>
    <w:p w14:paraId="3909524E" w14:textId="121F1C9C" w:rsidR="00B620D6" w:rsidRDefault="00B620D6" w:rsidP="008E72BC">
      <w:r>
        <w:t>Firstly, in this example we assume a 64-bit value is stored in r0 (lower), r1 (upper) and another in r2, r3. We then want to add them and store the result into r4, r5.</w:t>
      </w:r>
    </w:p>
    <w:p w14:paraId="4E99458B" w14:textId="47CB22AE" w:rsidR="00B11410" w:rsidRPr="009555A0" w:rsidRDefault="00B11410" w:rsidP="008E72BC">
      <w:r>
        <w:t xml:space="preserve">The ‘s’ suffix tells the add/sub command to set </w:t>
      </w:r>
      <w:r w:rsidR="00BC22F5">
        <w:t>condition flags (discussed later). In this case we care about the carry</w:t>
      </w:r>
      <w:r w:rsidR="0096290A">
        <w:t xml:space="preserve">-flag. If the addition would cause a carry over the first 32-bit boundary, the carry-flag would be set. The </w:t>
      </w:r>
      <w:proofErr w:type="spellStart"/>
      <w:r w:rsidR="0096290A">
        <w:t>adc</w:t>
      </w:r>
      <w:proofErr w:type="spellEnd"/>
      <w:r w:rsidR="0096290A">
        <w:t>/</w:t>
      </w:r>
      <w:proofErr w:type="spellStart"/>
      <w:r w:rsidR="0096290A">
        <w:t>sbc</w:t>
      </w:r>
      <w:proofErr w:type="spellEnd"/>
      <w:r w:rsidR="0096290A">
        <w:t xml:space="preserve"> command is then used to add/subtract while respecting the set carry-flag.</w:t>
      </w:r>
    </w:p>
    <w:p w14:paraId="6DA2E357" w14:textId="11005A4F" w:rsidR="008E72BC" w:rsidRDefault="008E72BC" w:rsidP="00241EE8"/>
    <w:p w14:paraId="5801A9BA" w14:textId="76CEBF91" w:rsidR="008E72BC" w:rsidRDefault="008E72BC" w:rsidP="008E72BC">
      <w:r>
        <w:t>Multiply:</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8E72BC" w14:paraId="09F402A9"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2D92CCB" w14:textId="4F2F1778" w:rsidR="008E72BC" w:rsidRDefault="000F1BD5" w:rsidP="008E5442">
            <w:pPr>
              <w:jc w:val="both"/>
              <w:rPr>
                <w:rFonts w:ascii="Consolas" w:hAnsi="Consolas"/>
              </w:rPr>
            </w:pPr>
            <w:proofErr w:type="spellStart"/>
            <w:r>
              <w:rPr>
                <w:rFonts w:ascii="Consolas" w:hAnsi="Consolas"/>
              </w:rPr>
              <w:t>mul</w:t>
            </w:r>
            <w:proofErr w:type="spellEnd"/>
            <w:r w:rsidR="008E72BC">
              <w:rPr>
                <w:rFonts w:ascii="Consolas" w:hAnsi="Consolas"/>
              </w:rPr>
              <w:t xml:space="preserve"> r1, #2</w:t>
            </w:r>
          </w:p>
          <w:p w14:paraId="70985AFC" w14:textId="33FF1743" w:rsidR="008E72BC" w:rsidRDefault="000F1BD5" w:rsidP="008E5442">
            <w:pPr>
              <w:jc w:val="both"/>
              <w:rPr>
                <w:rFonts w:ascii="Consolas" w:hAnsi="Consolas"/>
              </w:rPr>
            </w:pPr>
            <w:proofErr w:type="spellStart"/>
            <w:r>
              <w:rPr>
                <w:rFonts w:ascii="Consolas" w:hAnsi="Consolas"/>
              </w:rPr>
              <w:t>mul</w:t>
            </w:r>
            <w:proofErr w:type="spellEnd"/>
            <w:r w:rsidR="008E72BC">
              <w:rPr>
                <w:rFonts w:ascii="Consolas" w:hAnsi="Consolas"/>
              </w:rPr>
              <w:t xml:space="preserve"> r1, r2</w:t>
            </w:r>
          </w:p>
          <w:p w14:paraId="1FE75D53" w14:textId="51A195AC" w:rsidR="008E72BC" w:rsidRPr="00725CED" w:rsidRDefault="000F1BD5" w:rsidP="008E5442">
            <w:pPr>
              <w:jc w:val="both"/>
              <w:rPr>
                <w:rFonts w:ascii="Consolas" w:hAnsi="Consolas"/>
              </w:rPr>
            </w:pPr>
            <w:proofErr w:type="spellStart"/>
            <w:r>
              <w:rPr>
                <w:rFonts w:ascii="Consolas" w:hAnsi="Consolas"/>
              </w:rPr>
              <w:t>mul</w:t>
            </w:r>
            <w:proofErr w:type="spellEnd"/>
            <w:r w:rsidR="008E72BC">
              <w:rPr>
                <w:rFonts w:ascii="Consolas" w:hAnsi="Consolas"/>
              </w:rPr>
              <w:t xml:space="preserve"> r3, r1, r2</w:t>
            </w:r>
          </w:p>
        </w:tc>
      </w:tr>
    </w:tbl>
    <w:p w14:paraId="7116C823" w14:textId="3602B799" w:rsidR="008E72BC" w:rsidRDefault="008E72BC" w:rsidP="008E72BC">
      <w:r>
        <w:t xml:space="preserve">The </w:t>
      </w:r>
      <w:proofErr w:type="spellStart"/>
      <w:r w:rsidR="00C12827">
        <w:t>mul</w:t>
      </w:r>
      <w:proofErr w:type="spellEnd"/>
      <w:r w:rsidR="00C12827">
        <w:t xml:space="preserve"> command works the same as add except performing multiplication.</w:t>
      </w:r>
    </w:p>
    <w:p w14:paraId="68EE49C1" w14:textId="18906375" w:rsidR="00096EB9" w:rsidRDefault="00096EB9" w:rsidP="008E72BC"/>
    <w:p w14:paraId="3272CCB3" w14:textId="3F006338" w:rsidR="00096EB9" w:rsidRDefault="00096EB9" w:rsidP="00096EB9">
      <w:r>
        <w:t>Multiply and Add/Subtract: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096EB9" w14:paraId="671BCC65"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923C4AB" w14:textId="390D8F98" w:rsidR="00096EB9" w:rsidRDefault="000F1BD5" w:rsidP="008E5442">
            <w:pPr>
              <w:jc w:val="both"/>
              <w:rPr>
                <w:rFonts w:ascii="Consolas" w:hAnsi="Consolas"/>
              </w:rPr>
            </w:pPr>
            <w:proofErr w:type="spellStart"/>
            <w:r>
              <w:rPr>
                <w:rFonts w:ascii="Consolas" w:hAnsi="Consolas"/>
              </w:rPr>
              <w:t>mla</w:t>
            </w:r>
            <w:proofErr w:type="spellEnd"/>
            <w:r w:rsidR="00096EB9">
              <w:rPr>
                <w:rFonts w:ascii="Consolas" w:hAnsi="Consolas"/>
              </w:rPr>
              <w:t xml:space="preserve"> r</w:t>
            </w:r>
            <w:r w:rsidR="00223D86">
              <w:rPr>
                <w:rFonts w:ascii="Consolas" w:hAnsi="Consolas"/>
              </w:rPr>
              <w:t>0, r1, r2, r3</w:t>
            </w:r>
          </w:p>
          <w:p w14:paraId="7273FF73" w14:textId="0BC18CFF" w:rsidR="00096EB9" w:rsidRPr="00725CED" w:rsidRDefault="000F1BD5" w:rsidP="008E5442">
            <w:pPr>
              <w:jc w:val="both"/>
              <w:rPr>
                <w:rFonts w:ascii="Consolas" w:hAnsi="Consolas"/>
              </w:rPr>
            </w:pPr>
            <w:proofErr w:type="spellStart"/>
            <w:r>
              <w:rPr>
                <w:rFonts w:ascii="Consolas" w:hAnsi="Consolas"/>
              </w:rPr>
              <w:t>mls</w:t>
            </w:r>
            <w:proofErr w:type="spellEnd"/>
            <w:r w:rsidR="00096EB9">
              <w:rPr>
                <w:rFonts w:ascii="Consolas" w:hAnsi="Consolas"/>
              </w:rPr>
              <w:t xml:space="preserve"> r</w:t>
            </w:r>
            <w:r w:rsidR="00223D86">
              <w:rPr>
                <w:rFonts w:ascii="Consolas" w:hAnsi="Consolas"/>
              </w:rPr>
              <w:t>0, r1, r2, r3</w:t>
            </w:r>
          </w:p>
        </w:tc>
      </w:tr>
    </w:tbl>
    <w:p w14:paraId="5595343B" w14:textId="700FE3C9" w:rsidR="008E72BC" w:rsidRDefault="00096EB9" w:rsidP="00096EB9">
      <w:r>
        <w:t xml:space="preserve">The </w:t>
      </w:r>
      <w:proofErr w:type="spellStart"/>
      <w:r w:rsidR="002A6EBB">
        <w:t>mla</w:t>
      </w:r>
      <w:proofErr w:type="spellEnd"/>
      <w:r w:rsidR="002A6EBB">
        <w:t xml:space="preserve"> and </w:t>
      </w:r>
      <w:proofErr w:type="spellStart"/>
      <w:r w:rsidR="002A6EBB">
        <w:t>mls</w:t>
      </w:r>
      <w:proofErr w:type="spellEnd"/>
      <w:r w:rsidR="002A6EBB">
        <w:t xml:space="preserve"> commands take 4 parameters and perform a conjunction of </w:t>
      </w:r>
      <w:r w:rsidR="009A033A">
        <w:t>multiplication and addition/subtraction. The second and third operands are multiplied, then the fourth operand is added (</w:t>
      </w:r>
      <w:proofErr w:type="spellStart"/>
      <w:r w:rsidR="009A033A">
        <w:t>mla</w:t>
      </w:r>
      <w:proofErr w:type="spellEnd"/>
      <w:r w:rsidR="009A033A">
        <w:t>) or subtracted (</w:t>
      </w:r>
      <w:proofErr w:type="spellStart"/>
      <w:r w:rsidR="009A033A">
        <w:t>mls</w:t>
      </w:r>
      <w:proofErr w:type="spellEnd"/>
      <w:r w:rsidR="009A033A">
        <w:t>) from t</w:t>
      </w:r>
      <w:r w:rsidR="008B2A23">
        <w:t>heir product. The result is stored in the first operand.</w:t>
      </w:r>
    </w:p>
    <w:p w14:paraId="1F45D0B5" w14:textId="303BB1A3" w:rsidR="00223D86" w:rsidRDefault="00223D86" w:rsidP="00096EB9">
      <w:r>
        <w:t xml:space="preserve">Note all parameters </w:t>
      </w:r>
      <w:r>
        <w:rPr>
          <w:i/>
          <w:iCs/>
        </w:rPr>
        <w:t>must</w:t>
      </w:r>
      <w:r>
        <w:t xml:space="preserve"> be registers.</w:t>
      </w:r>
    </w:p>
    <w:p w14:paraId="7D1A8AD6" w14:textId="77777777" w:rsidR="008A346E" w:rsidRPr="00223D86" w:rsidRDefault="008A346E" w:rsidP="00096EB9"/>
    <w:p w14:paraId="346F6E37" w14:textId="6DFE0A99" w:rsidR="00241EE8" w:rsidRPr="0073289C" w:rsidRDefault="002D7368" w:rsidP="00241EE8">
      <w:pPr>
        <w:pStyle w:val="Heading1"/>
        <w:rPr>
          <w:sz w:val="28"/>
        </w:rPr>
      </w:pPr>
      <w:r>
        <w:rPr>
          <w:sz w:val="28"/>
        </w:rPr>
        <w:t>Comparisons</w:t>
      </w:r>
    </w:p>
    <w:p w14:paraId="31E40E58" w14:textId="4A500BD6" w:rsidR="00241EE8" w:rsidRDefault="00E878DD" w:rsidP="00241EE8">
      <w:r>
        <w:t>Comparison operators and conditional execution.</w:t>
      </w:r>
    </w:p>
    <w:p w14:paraId="7BE2E961" w14:textId="4B2029DF" w:rsidR="00414255" w:rsidRDefault="00414255" w:rsidP="00241EE8"/>
    <w:p w14:paraId="28EFF502" w14:textId="65DD9600" w:rsidR="00414255" w:rsidRDefault="00414255" w:rsidP="00414255">
      <w:r>
        <w:t>Compare</w:t>
      </w:r>
      <w:r w:rsidR="00060D72">
        <w:t xml:space="preserve"> (subtract)</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414255" w14:paraId="11431DC0"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DA15363" w14:textId="77777777" w:rsidR="00414255" w:rsidRDefault="005F6020" w:rsidP="008E5442">
            <w:pPr>
              <w:jc w:val="both"/>
              <w:rPr>
                <w:rFonts w:ascii="Consolas" w:hAnsi="Consolas"/>
              </w:rPr>
            </w:pPr>
            <w:proofErr w:type="spellStart"/>
            <w:r>
              <w:rPr>
                <w:rFonts w:ascii="Consolas" w:hAnsi="Consolas"/>
              </w:rPr>
              <w:t>cmp</w:t>
            </w:r>
            <w:proofErr w:type="spellEnd"/>
            <w:r>
              <w:rPr>
                <w:rFonts w:ascii="Consolas" w:hAnsi="Consolas"/>
              </w:rPr>
              <w:t xml:space="preserve"> r1, #2</w:t>
            </w:r>
          </w:p>
          <w:p w14:paraId="1AF3AD11" w14:textId="2D26FBEE" w:rsidR="005F6020" w:rsidRPr="00725CED" w:rsidRDefault="005F6020" w:rsidP="008E5442">
            <w:pPr>
              <w:jc w:val="both"/>
              <w:rPr>
                <w:rFonts w:ascii="Consolas" w:hAnsi="Consolas"/>
              </w:rPr>
            </w:pPr>
            <w:proofErr w:type="spellStart"/>
            <w:r>
              <w:rPr>
                <w:rFonts w:ascii="Consolas" w:hAnsi="Consolas"/>
              </w:rPr>
              <w:t>cmp</w:t>
            </w:r>
            <w:proofErr w:type="spellEnd"/>
            <w:r>
              <w:rPr>
                <w:rFonts w:ascii="Consolas" w:hAnsi="Consolas"/>
              </w:rPr>
              <w:t xml:space="preserve"> r1, r2</w:t>
            </w:r>
          </w:p>
        </w:tc>
      </w:tr>
    </w:tbl>
    <w:p w14:paraId="56D9078B" w14:textId="7EE3E6B2" w:rsidR="00414255" w:rsidRDefault="00414255" w:rsidP="00414255">
      <w:r>
        <w:t xml:space="preserve">The </w:t>
      </w:r>
      <w:proofErr w:type="spellStart"/>
      <w:r w:rsidR="00060D72">
        <w:t>cmp</w:t>
      </w:r>
      <w:proofErr w:type="spellEnd"/>
      <w:r w:rsidR="00060D72">
        <w:t xml:space="preserve"> command </w:t>
      </w:r>
      <w:r w:rsidR="009258FE">
        <w:t xml:space="preserve">subtracts the </w:t>
      </w:r>
      <w:r w:rsidR="00666561">
        <w:t>second operand from the first and sets conditional flags. It is functionally equivalent to ‘subs’ except the result is not stored.</w:t>
      </w:r>
    </w:p>
    <w:p w14:paraId="08163DB8" w14:textId="584A637B" w:rsidR="000F6D08" w:rsidRDefault="000F6D08" w:rsidP="00414255"/>
    <w:p w14:paraId="352E2388" w14:textId="2331B8D5" w:rsidR="000F6D08" w:rsidRDefault="000F6D08" w:rsidP="000F6D08">
      <w:r>
        <w:t>Compare (add):</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0F6D08" w14:paraId="10A3F0B4"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615F82A" w14:textId="6ED400B7" w:rsidR="000F6D08" w:rsidRDefault="000F6D08" w:rsidP="008E5442">
            <w:pPr>
              <w:jc w:val="both"/>
              <w:rPr>
                <w:rFonts w:ascii="Consolas" w:hAnsi="Consolas"/>
              </w:rPr>
            </w:pPr>
            <w:proofErr w:type="spellStart"/>
            <w:r>
              <w:rPr>
                <w:rFonts w:ascii="Consolas" w:hAnsi="Consolas"/>
              </w:rPr>
              <w:t>cmn</w:t>
            </w:r>
            <w:proofErr w:type="spellEnd"/>
            <w:r>
              <w:rPr>
                <w:rFonts w:ascii="Consolas" w:hAnsi="Consolas"/>
              </w:rPr>
              <w:t xml:space="preserve"> r1, #2</w:t>
            </w:r>
          </w:p>
          <w:p w14:paraId="53DE4257" w14:textId="7E7DE7E8" w:rsidR="000F6D08" w:rsidRPr="00725CED" w:rsidRDefault="000F6D08" w:rsidP="008E5442">
            <w:pPr>
              <w:jc w:val="both"/>
              <w:rPr>
                <w:rFonts w:ascii="Consolas" w:hAnsi="Consolas"/>
              </w:rPr>
            </w:pPr>
            <w:proofErr w:type="spellStart"/>
            <w:r>
              <w:rPr>
                <w:rFonts w:ascii="Consolas" w:hAnsi="Consolas"/>
              </w:rPr>
              <w:t>cmn</w:t>
            </w:r>
            <w:proofErr w:type="spellEnd"/>
            <w:r>
              <w:rPr>
                <w:rFonts w:ascii="Consolas" w:hAnsi="Consolas"/>
              </w:rPr>
              <w:t xml:space="preserve"> r1, r2</w:t>
            </w:r>
          </w:p>
        </w:tc>
      </w:tr>
    </w:tbl>
    <w:p w14:paraId="7C55EED9" w14:textId="34A6BE60" w:rsidR="000F6D08" w:rsidRDefault="000F6D08" w:rsidP="000F6D08">
      <w:r>
        <w:lastRenderedPageBreak/>
        <w:t xml:space="preserve">The </w:t>
      </w:r>
      <w:proofErr w:type="spellStart"/>
      <w:r>
        <w:t>cmn</w:t>
      </w:r>
      <w:proofErr w:type="spellEnd"/>
      <w:r>
        <w:t xml:space="preserve"> command is the same as </w:t>
      </w:r>
      <w:proofErr w:type="spellStart"/>
      <w:r>
        <w:t>cmp</w:t>
      </w:r>
      <w:proofErr w:type="spellEnd"/>
      <w:r>
        <w:t xml:space="preserve"> except performing addition, making it equivalent to ‘adds’ without </w:t>
      </w:r>
      <w:r w:rsidR="0011310D">
        <w:t>storing the result.</w:t>
      </w:r>
    </w:p>
    <w:p w14:paraId="38D742E5" w14:textId="36F58AC0" w:rsidR="000F6D08" w:rsidRDefault="000F6D08" w:rsidP="00414255"/>
    <w:p w14:paraId="0B9B831E" w14:textId="7D01CA9D" w:rsidR="0011310D" w:rsidRDefault="0011310D" w:rsidP="0011310D">
      <w:r>
        <w:t>Test Equivalence:</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11310D" w14:paraId="6DDEDF65"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801BCEF" w14:textId="5BA05DA2" w:rsidR="0011310D" w:rsidRDefault="0011310D" w:rsidP="008E5442">
            <w:pPr>
              <w:jc w:val="both"/>
              <w:rPr>
                <w:rFonts w:ascii="Consolas" w:hAnsi="Consolas"/>
              </w:rPr>
            </w:pPr>
            <w:proofErr w:type="spellStart"/>
            <w:r>
              <w:rPr>
                <w:rFonts w:ascii="Consolas" w:hAnsi="Consolas"/>
              </w:rPr>
              <w:t>teq</w:t>
            </w:r>
            <w:proofErr w:type="spellEnd"/>
            <w:r>
              <w:rPr>
                <w:rFonts w:ascii="Consolas" w:hAnsi="Consolas"/>
              </w:rPr>
              <w:t xml:space="preserve"> r1, #2</w:t>
            </w:r>
          </w:p>
          <w:p w14:paraId="25BA0F04" w14:textId="03EED27F" w:rsidR="0011310D" w:rsidRPr="00725CED" w:rsidRDefault="0011310D" w:rsidP="008E5442">
            <w:pPr>
              <w:jc w:val="both"/>
              <w:rPr>
                <w:rFonts w:ascii="Consolas" w:hAnsi="Consolas"/>
              </w:rPr>
            </w:pPr>
            <w:proofErr w:type="spellStart"/>
            <w:r>
              <w:rPr>
                <w:rFonts w:ascii="Consolas" w:hAnsi="Consolas"/>
              </w:rPr>
              <w:t>teq</w:t>
            </w:r>
            <w:proofErr w:type="spellEnd"/>
            <w:r>
              <w:rPr>
                <w:rFonts w:ascii="Consolas" w:hAnsi="Consolas"/>
              </w:rPr>
              <w:t xml:space="preserve"> r1, r2</w:t>
            </w:r>
          </w:p>
        </w:tc>
      </w:tr>
    </w:tbl>
    <w:p w14:paraId="1A2D28D2" w14:textId="06805494" w:rsidR="0011310D" w:rsidRDefault="0011310D" w:rsidP="0011310D">
      <w:r>
        <w:t xml:space="preserve">The </w:t>
      </w:r>
      <w:proofErr w:type="spellStart"/>
      <w:r w:rsidR="00095A38">
        <w:t>teq</w:t>
      </w:r>
      <w:proofErr w:type="spellEnd"/>
      <w:r w:rsidR="00095A38">
        <w:t xml:space="preserve"> command </w:t>
      </w:r>
      <w:r w:rsidR="00FB0456">
        <w:t>checks if two values are equal</w:t>
      </w:r>
      <w:r w:rsidR="003C5F34">
        <w:t xml:space="preserve"> and sets the conditional flags.</w:t>
      </w:r>
      <w:r w:rsidR="00F5159F">
        <w:t xml:space="preserve"> It is functionally equivalent to </w:t>
      </w:r>
      <w:r w:rsidR="008D65F2">
        <w:t>‘</w:t>
      </w:r>
      <w:proofErr w:type="spellStart"/>
      <w:r w:rsidR="008D65F2">
        <w:t>eors</w:t>
      </w:r>
      <w:proofErr w:type="spellEnd"/>
      <w:r w:rsidR="008D65F2">
        <w:t>’ without storing the result.</w:t>
      </w:r>
      <w:r w:rsidR="00A60181">
        <w:t xml:space="preserve"> This means </w:t>
      </w:r>
      <w:r w:rsidR="003A6ABA">
        <w:t xml:space="preserve">that the </w:t>
      </w:r>
      <w:r w:rsidR="00912D8D">
        <w:t xml:space="preserve">equal (eq) suffix </w:t>
      </w:r>
      <w:r w:rsidR="00757518">
        <w:t>is</w:t>
      </w:r>
      <w:r w:rsidR="00912D8D">
        <w:t xml:space="preserve"> used to detect a success.</w:t>
      </w:r>
    </w:p>
    <w:p w14:paraId="04D8C8C9" w14:textId="1D76BF85" w:rsidR="0011310D" w:rsidRDefault="0011310D" w:rsidP="00414255"/>
    <w:p w14:paraId="1C4A4FFF" w14:textId="2F763B6A" w:rsidR="003C5F34" w:rsidRDefault="003C5F34" w:rsidP="003C5F34">
      <w:r>
        <w:t xml:space="preserve">Test </w:t>
      </w:r>
      <w:r w:rsidR="00D83FC0">
        <w:t>Bits</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3C5F34" w14:paraId="12539062"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9EBBC21" w14:textId="63D2C4C7" w:rsidR="003C5F34" w:rsidRDefault="00D83FC0" w:rsidP="008E5442">
            <w:pPr>
              <w:jc w:val="both"/>
              <w:rPr>
                <w:rFonts w:ascii="Consolas" w:hAnsi="Consolas"/>
              </w:rPr>
            </w:pPr>
            <w:proofErr w:type="spellStart"/>
            <w:r>
              <w:rPr>
                <w:rFonts w:ascii="Consolas" w:hAnsi="Consolas"/>
              </w:rPr>
              <w:t>tst</w:t>
            </w:r>
            <w:proofErr w:type="spellEnd"/>
            <w:r w:rsidR="003C5F34">
              <w:rPr>
                <w:rFonts w:ascii="Consolas" w:hAnsi="Consolas"/>
              </w:rPr>
              <w:t xml:space="preserve"> r1, #2</w:t>
            </w:r>
          </w:p>
          <w:p w14:paraId="139D3DAB" w14:textId="2CDFBE2F" w:rsidR="003C5F34" w:rsidRPr="00725CED" w:rsidRDefault="00D83FC0" w:rsidP="008E5442">
            <w:pPr>
              <w:jc w:val="both"/>
              <w:rPr>
                <w:rFonts w:ascii="Consolas" w:hAnsi="Consolas"/>
              </w:rPr>
            </w:pPr>
            <w:proofErr w:type="spellStart"/>
            <w:r>
              <w:rPr>
                <w:rFonts w:ascii="Consolas" w:hAnsi="Consolas"/>
              </w:rPr>
              <w:t>tst</w:t>
            </w:r>
            <w:proofErr w:type="spellEnd"/>
            <w:r w:rsidR="003C5F34">
              <w:rPr>
                <w:rFonts w:ascii="Consolas" w:hAnsi="Consolas"/>
              </w:rPr>
              <w:t xml:space="preserve"> r1, r2</w:t>
            </w:r>
          </w:p>
        </w:tc>
      </w:tr>
    </w:tbl>
    <w:p w14:paraId="378A299F" w14:textId="77777777" w:rsidR="0093701D" w:rsidRDefault="00C20154" w:rsidP="00C20154">
      <w:r>
        <w:t xml:space="preserve">The </w:t>
      </w:r>
      <w:proofErr w:type="spellStart"/>
      <w:r>
        <w:t>tst</w:t>
      </w:r>
      <w:proofErr w:type="spellEnd"/>
      <w:r>
        <w:t xml:space="preserve"> command checks </w:t>
      </w:r>
      <w:r w:rsidR="002D5346">
        <w:t>if the bits in the second operand are set in the first</w:t>
      </w:r>
      <w:r w:rsidR="00AF582E">
        <w:t>, updating conditional flags</w:t>
      </w:r>
      <w:r w:rsidR="002D5346">
        <w:t>. It is functionally equivalent to ‘</w:t>
      </w:r>
      <w:r w:rsidR="002C44B5">
        <w:t>ands</w:t>
      </w:r>
      <w:r w:rsidR="002D5346">
        <w:t>’</w:t>
      </w:r>
      <w:r w:rsidR="002C44B5">
        <w:t xml:space="preserve"> without storing the result. </w:t>
      </w:r>
    </w:p>
    <w:p w14:paraId="68FDAFED" w14:textId="043976EE" w:rsidR="00C20154" w:rsidRDefault="002C44B5" w:rsidP="00C20154">
      <w:r>
        <w:t xml:space="preserve">This means that </w:t>
      </w:r>
      <w:r w:rsidR="00D66ABE">
        <w:t xml:space="preserve">provided the second operand </w:t>
      </w:r>
      <w:r w:rsidR="003F23E6">
        <w:t xml:space="preserve">only contains 1 high bit, we check if that bit is set in operand one with the </w:t>
      </w:r>
      <w:r w:rsidR="008020C9">
        <w:t>not-equal (ne) suffix.</w:t>
      </w:r>
      <w:bookmarkStart w:id="1" w:name="_GoBack"/>
      <w:bookmarkEnd w:id="1"/>
    </w:p>
    <w:p w14:paraId="49C2FB19" w14:textId="5827D901" w:rsidR="0093701D" w:rsidRDefault="0093701D" w:rsidP="00C20154"/>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93701D" w14:paraId="14FE4A81"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F4FC718" w14:textId="77777777" w:rsidR="0093701D" w:rsidRDefault="0093701D" w:rsidP="008E5442">
            <w:pPr>
              <w:jc w:val="both"/>
              <w:rPr>
                <w:rFonts w:ascii="Consolas" w:hAnsi="Consolas"/>
              </w:rPr>
            </w:pPr>
            <w:r>
              <w:rPr>
                <w:rFonts w:ascii="Consolas" w:hAnsi="Consolas"/>
              </w:rPr>
              <w:t xml:space="preserve">; Check if the </w:t>
            </w:r>
            <w:r w:rsidR="00F23173">
              <w:rPr>
                <w:rFonts w:ascii="Consolas" w:hAnsi="Consolas"/>
              </w:rPr>
              <w:t>2nd bit is set</w:t>
            </w:r>
          </w:p>
          <w:p w14:paraId="389C6E72" w14:textId="77777777" w:rsidR="00F23173" w:rsidRDefault="00F23173" w:rsidP="008E5442">
            <w:pPr>
              <w:jc w:val="both"/>
              <w:rPr>
                <w:rFonts w:ascii="Consolas" w:hAnsi="Consolas"/>
              </w:rPr>
            </w:pPr>
            <w:proofErr w:type="spellStart"/>
            <w:r>
              <w:rPr>
                <w:rFonts w:ascii="Consolas" w:hAnsi="Consolas"/>
              </w:rPr>
              <w:t>tst</w:t>
            </w:r>
            <w:proofErr w:type="spellEnd"/>
            <w:r>
              <w:rPr>
                <w:rFonts w:ascii="Consolas" w:hAnsi="Consolas"/>
              </w:rPr>
              <w:t xml:space="preserve"> r0, #2</w:t>
            </w:r>
          </w:p>
          <w:p w14:paraId="6A9FF170" w14:textId="5CAC8146" w:rsidR="00F23173" w:rsidRPr="00725CED" w:rsidRDefault="00F23173" w:rsidP="008E5442">
            <w:pPr>
              <w:jc w:val="both"/>
              <w:rPr>
                <w:rFonts w:ascii="Consolas" w:hAnsi="Consolas"/>
              </w:rPr>
            </w:pPr>
            <w:proofErr w:type="spellStart"/>
            <w:r>
              <w:rPr>
                <w:rFonts w:ascii="Consolas" w:hAnsi="Consolas"/>
              </w:rPr>
              <w:t>bne</w:t>
            </w:r>
            <w:proofErr w:type="spellEnd"/>
            <w:r>
              <w:rPr>
                <w:rFonts w:ascii="Consolas" w:hAnsi="Consolas"/>
              </w:rPr>
              <w:t xml:space="preserve"> success</w:t>
            </w:r>
          </w:p>
        </w:tc>
      </w:tr>
    </w:tbl>
    <w:p w14:paraId="2BF31EC3" w14:textId="352C014A" w:rsidR="00414255" w:rsidRDefault="00414255" w:rsidP="00241EE8"/>
    <w:p w14:paraId="5424BFEB" w14:textId="404BCAED" w:rsidR="002F2940" w:rsidRDefault="002F2940" w:rsidP="002F2940">
      <w:r>
        <w:t>Conditional Suffixes:</w:t>
      </w:r>
    </w:p>
    <w:p w14:paraId="40641A98" w14:textId="3E8F221E" w:rsidR="00B163CB" w:rsidRDefault="002F2940" w:rsidP="00241EE8">
      <w:r>
        <w:t>T</w:t>
      </w:r>
      <w:r w:rsidR="00307DF9">
        <w:t>o create conditional logic in ARM assembly</w:t>
      </w:r>
      <w:r w:rsidR="002D7F87">
        <w:t xml:space="preserve">, we can use the instructions that set the conditional flags. Once these flags are set, </w:t>
      </w:r>
      <w:r w:rsidR="00823558">
        <w:t>we can add one of the following suffixes to any command, causing that command to only execute if that</w:t>
      </w:r>
      <w:r w:rsidR="00F41A23">
        <w:t xml:space="preserve"> condition is met.</w:t>
      </w:r>
      <w:r w:rsidR="00053A99">
        <w:t xml:space="preserve"> S</w:t>
      </w:r>
      <w:r w:rsidR="002421E0">
        <w:t>ome of the common suffixes are shown below, more can be found in the official documentation.</w:t>
      </w:r>
    </w:p>
    <w:p w14:paraId="21DF9020" w14:textId="437A39B1" w:rsidR="00CF2B92" w:rsidRDefault="00CF2B92" w:rsidP="00241EE8"/>
    <w:tbl>
      <w:tblPr>
        <w:tblStyle w:val="PlainTable1"/>
        <w:tblW w:w="0" w:type="auto"/>
        <w:tblLook w:val="04A0" w:firstRow="1" w:lastRow="0" w:firstColumn="1" w:lastColumn="0" w:noHBand="0" w:noVBand="1"/>
      </w:tblPr>
      <w:tblGrid>
        <w:gridCol w:w="846"/>
        <w:gridCol w:w="3260"/>
      </w:tblGrid>
      <w:tr w:rsidR="00D41B2B" w:rsidRPr="00162EB6" w14:paraId="55632B63" w14:textId="77777777" w:rsidTr="00FA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F0213E0" w14:textId="21A199CA" w:rsidR="00D41B2B" w:rsidRPr="00162EB6" w:rsidRDefault="00D41B2B" w:rsidP="008E5442">
            <w:r>
              <w:t>Suffix</w:t>
            </w:r>
          </w:p>
        </w:tc>
        <w:tc>
          <w:tcPr>
            <w:tcW w:w="3260" w:type="dxa"/>
          </w:tcPr>
          <w:p w14:paraId="5DC122DC" w14:textId="4A41A3F4" w:rsidR="00D41B2B" w:rsidRPr="00162EB6" w:rsidRDefault="00053A99" w:rsidP="008E5442">
            <w:pPr>
              <w:cnfStyle w:val="100000000000" w:firstRow="1" w:lastRow="0" w:firstColumn="0" w:lastColumn="0" w:oddVBand="0" w:evenVBand="0" w:oddHBand="0" w:evenHBand="0" w:firstRowFirstColumn="0" w:firstRowLastColumn="0" w:lastRowFirstColumn="0" w:lastRowLastColumn="0"/>
            </w:pPr>
            <w:r>
              <w:t>Meaning</w:t>
            </w:r>
          </w:p>
        </w:tc>
      </w:tr>
      <w:tr w:rsidR="00D41B2B" w14:paraId="2088DD66" w14:textId="77777777" w:rsidTr="00FA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8844A28" w14:textId="27860143" w:rsidR="00D41B2B" w:rsidRPr="00162EB6" w:rsidRDefault="002421E0" w:rsidP="008E5442">
            <w:pPr>
              <w:jc w:val="center"/>
              <w:rPr>
                <w:b w:val="0"/>
                <w:bCs w:val="0"/>
              </w:rPr>
            </w:pPr>
            <w:r>
              <w:rPr>
                <w:b w:val="0"/>
                <w:bCs w:val="0"/>
              </w:rPr>
              <w:t>eq</w:t>
            </w:r>
          </w:p>
        </w:tc>
        <w:tc>
          <w:tcPr>
            <w:tcW w:w="3260" w:type="dxa"/>
          </w:tcPr>
          <w:p w14:paraId="661DCE86" w14:textId="0BEF4C1C" w:rsidR="00D41B2B" w:rsidRDefault="002421E0" w:rsidP="008E5442">
            <w:pPr>
              <w:jc w:val="center"/>
              <w:cnfStyle w:val="000000100000" w:firstRow="0" w:lastRow="0" w:firstColumn="0" w:lastColumn="0" w:oddVBand="0" w:evenVBand="0" w:oddHBand="1" w:evenHBand="0" w:firstRowFirstColumn="0" w:firstRowLastColumn="0" w:lastRowFirstColumn="0" w:lastRowLastColumn="0"/>
            </w:pPr>
            <w:r>
              <w:t>Equal</w:t>
            </w:r>
          </w:p>
        </w:tc>
      </w:tr>
      <w:tr w:rsidR="002421E0" w14:paraId="5FB99251" w14:textId="77777777" w:rsidTr="00FA578A">
        <w:tc>
          <w:tcPr>
            <w:cnfStyle w:val="001000000000" w:firstRow="0" w:lastRow="0" w:firstColumn="1" w:lastColumn="0" w:oddVBand="0" w:evenVBand="0" w:oddHBand="0" w:evenHBand="0" w:firstRowFirstColumn="0" w:firstRowLastColumn="0" w:lastRowFirstColumn="0" w:lastRowLastColumn="0"/>
            <w:tcW w:w="846" w:type="dxa"/>
          </w:tcPr>
          <w:p w14:paraId="67ADF4CF" w14:textId="743DF708" w:rsidR="002421E0" w:rsidRDefault="00F57AA7" w:rsidP="008E5442">
            <w:pPr>
              <w:jc w:val="center"/>
              <w:rPr>
                <w:b w:val="0"/>
                <w:bCs w:val="0"/>
              </w:rPr>
            </w:pPr>
            <w:r>
              <w:rPr>
                <w:b w:val="0"/>
                <w:bCs w:val="0"/>
              </w:rPr>
              <w:t>ne</w:t>
            </w:r>
          </w:p>
        </w:tc>
        <w:tc>
          <w:tcPr>
            <w:tcW w:w="3260" w:type="dxa"/>
          </w:tcPr>
          <w:p w14:paraId="17958FC7" w14:textId="3F1CE546" w:rsidR="002421E0" w:rsidRDefault="00485648" w:rsidP="008E5442">
            <w:pPr>
              <w:jc w:val="center"/>
              <w:cnfStyle w:val="000000000000" w:firstRow="0" w:lastRow="0" w:firstColumn="0" w:lastColumn="0" w:oddVBand="0" w:evenVBand="0" w:oddHBand="0" w:evenHBand="0" w:firstRowFirstColumn="0" w:firstRowLastColumn="0" w:lastRowFirstColumn="0" w:lastRowLastColumn="0"/>
            </w:pPr>
            <w:r>
              <w:t>Not equal</w:t>
            </w:r>
          </w:p>
        </w:tc>
      </w:tr>
      <w:tr w:rsidR="002421E0" w14:paraId="186B6244" w14:textId="77777777" w:rsidTr="00FA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62C54BE" w14:textId="339C6DDC" w:rsidR="002421E0" w:rsidRDefault="00437E91" w:rsidP="008E5442">
            <w:pPr>
              <w:jc w:val="center"/>
              <w:rPr>
                <w:b w:val="0"/>
                <w:bCs w:val="0"/>
              </w:rPr>
            </w:pPr>
            <w:r>
              <w:rPr>
                <w:b w:val="0"/>
                <w:bCs w:val="0"/>
              </w:rPr>
              <w:t>mi</w:t>
            </w:r>
          </w:p>
        </w:tc>
        <w:tc>
          <w:tcPr>
            <w:tcW w:w="3260" w:type="dxa"/>
          </w:tcPr>
          <w:p w14:paraId="2DBBCB1A" w14:textId="3E7244F7" w:rsidR="002421E0" w:rsidRDefault="00BB2F82" w:rsidP="008E5442">
            <w:pPr>
              <w:jc w:val="center"/>
              <w:cnfStyle w:val="000000100000" w:firstRow="0" w:lastRow="0" w:firstColumn="0" w:lastColumn="0" w:oddVBand="0" w:evenVBand="0" w:oddHBand="1" w:evenHBand="0" w:firstRowFirstColumn="0" w:firstRowLastColumn="0" w:lastRowFirstColumn="0" w:lastRowLastColumn="0"/>
            </w:pPr>
            <w:r>
              <w:t>Negative</w:t>
            </w:r>
          </w:p>
        </w:tc>
      </w:tr>
      <w:tr w:rsidR="002421E0" w14:paraId="02D5BBA8" w14:textId="77777777" w:rsidTr="00FA578A">
        <w:tc>
          <w:tcPr>
            <w:cnfStyle w:val="001000000000" w:firstRow="0" w:lastRow="0" w:firstColumn="1" w:lastColumn="0" w:oddVBand="0" w:evenVBand="0" w:oddHBand="0" w:evenHBand="0" w:firstRowFirstColumn="0" w:firstRowLastColumn="0" w:lastRowFirstColumn="0" w:lastRowLastColumn="0"/>
            <w:tcW w:w="846" w:type="dxa"/>
          </w:tcPr>
          <w:p w14:paraId="7B9D8F30" w14:textId="1F51C903" w:rsidR="002421E0" w:rsidRDefault="00437E91" w:rsidP="008E5442">
            <w:pPr>
              <w:jc w:val="center"/>
              <w:rPr>
                <w:b w:val="0"/>
                <w:bCs w:val="0"/>
              </w:rPr>
            </w:pPr>
            <w:r>
              <w:rPr>
                <w:b w:val="0"/>
                <w:bCs w:val="0"/>
              </w:rPr>
              <w:t>pl</w:t>
            </w:r>
          </w:p>
        </w:tc>
        <w:tc>
          <w:tcPr>
            <w:tcW w:w="3260" w:type="dxa"/>
          </w:tcPr>
          <w:p w14:paraId="668B234A" w14:textId="587D6CE6" w:rsidR="002421E0" w:rsidRDefault="00BB2F82" w:rsidP="008E5442">
            <w:pPr>
              <w:jc w:val="center"/>
              <w:cnfStyle w:val="000000000000" w:firstRow="0" w:lastRow="0" w:firstColumn="0" w:lastColumn="0" w:oddVBand="0" w:evenVBand="0" w:oddHBand="0" w:evenHBand="0" w:firstRowFirstColumn="0" w:firstRowLastColumn="0" w:lastRowFirstColumn="0" w:lastRowLastColumn="0"/>
            </w:pPr>
            <w:r>
              <w:t>Positive or zero</w:t>
            </w:r>
          </w:p>
        </w:tc>
      </w:tr>
      <w:tr w:rsidR="002421E0" w14:paraId="55C498D2" w14:textId="77777777" w:rsidTr="00FA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6287727" w14:textId="572E118A" w:rsidR="002421E0" w:rsidRDefault="00437E91" w:rsidP="008E5442">
            <w:pPr>
              <w:jc w:val="center"/>
              <w:rPr>
                <w:b w:val="0"/>
                <w:bCs w:val="0"/>
              </w:rPr>
            </w:pPr>
            <w:r>
              <w:rPr>
                <w:b w:val="0"/>
                <w:bCs w:val="0"/>
              </w:rPr>
              <w:t>hi</w:t>
            </w:r>
          </w:p>
        </w:tc>
        <w:tc>
          <w:tcPr>
            <w:tcW w:w="3260" w:type="dxa"/>
          </w:tcPr>
          <w:p w14:paraId="796FEC2E" w14:textId="019CC482" w:rsidR="002421E0" w:rsidRDefault="00BB2F82" w:rsidP="008E5442">
            <w:pPr>
              <w:jc w:val="center"/>
              <w:cnfStyle w:val="000000100000" w:firstRow="0" w:lastRow="0" w:firstColumn="0" w:lastColumn="0" w:oddVBand="0" w:evenVBand="0" w:oddHBand="1" w:evenHBand="0" w:firstRowFirstColumn="0" w:firstRowLastColumn="0" w:lastRowFirstColumn="0" w:lastRowLastColumn="0"/>
            </w:pPr>
            <w:r>
              <w:t>Unsigned higher</w:t>
            </w:r>
          </w:p>
        </w:tc>
      </w:tr>
      <w:tr w:rsidR="002421E0" w14:paraId="4BA916C3" w14:textId="77777777" w:rsidTr="00FA578A">
        <w:tc>
          <w:tcPr>
            <w:cnfStyle w:val="001000000000" w:firstRow="0" w:lastRow="0" w:firstColumn="1" w:lastColumn="0" w:oddVBand="0" w:evenVBand="0" w:oddHBand="0" w:evenHBand="0" w:firstRowFirstColumn="0" w:firstRowLastColumn="0" w:lastRowFirstColumn="0" w:lastRowLastColumn="0"/>
            <w:tcW w:w="846" w:type="dxa"/>
          </w:tcPr>
          <w:p w14:paraId="43ADC450" w14:textId="06FDD455" w:rsidR="002421E0" w:rsidRDefault="00485648" w:rsidP="008E5442">
            <w:pPr>
              <w:jc w:val="center"/>
              <w:rPr>
                <w:b w:val="0"/>
                <w:bCs w:val="0"/>
              </w:rPr>
            </w:pPr>
            <w:r>
              <w:rPr>
                <w:b w:val="0"/>
                <w:bCs w:val="0"/>
              </w:rPr>
              <w:t>l</w:t>
            </w:r>
            <w:r w:rsidR="00E54548">
              <w:rPr>
                <w:b w:val="0"/>
                <w:bCs w:val="0"/>
              </w:rPr>
              <w:t>s</w:t>
            </w:r>
          </w:p>
        </w:tc>
        <w:tc>
          <w:tcPr>
            <w:tcW w:w="3260" w:type="dxa"/>
          </w:tcPr>
          <w:p w14:paraId="7C5107E7" w14:textId="1719CA51" w:rsidR="002421E0" w:rsidRDefault="00BB2F82" w:rsidP="008E5442">
            <w:pPr>
              <w:jc w:val="center"/>
              <w:cnfStyle w:val="000000000000" w:firstRow="0" w:lastRow="0" w:firstColumn="0" w:lastColumn="0" w:oddVBand="0" w:evenVBand="0" w:oddHBand="0" w:evenHBand="0" w:firstRowFirstColumn="0" w:firstRowLastColumn="0" w:lastRowFirstColumn="0" w:lastRowLastColumn="0"/>
            </w:pPr>
            <w:r>
              <w:t>Unsigned lower</w:t>
            </w:r>
            <w:r w:rsidR="00FA578A">
              <w:t xml:space="preserve"> or same</w:t>
            </w:r>
          </w:p>
        </w:tc>
      </w:tr>
      <w:tr w:rsidR="002421E0" w14:paraId="389F715D" w14:textId="77777777" w:rsidTr="00FA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5AC5350" w14:textId="372740E4" w:rsidR="002421E0" w:rsidRDefault="00B5489D" w:rsidP="008E5442">
            <w:pPr>
              <w:jc w:val="center"/>
              <w:rPr>
                <w:b w:val="0"/>
                <w:bCs w:val="0"/>
              </w:rPr>
            </w:pPr>
            <w:proofErr w:type="spellStart"/>
            <w:r>
              <w:rPr>
                <w:b w:val="0"/>
                <w:bCs w:val="0"/>
              </w:rPr>
              <w:t>g</w:t>
            </w:r>
            <w:r w:rsidR="00E54548">
              <w:rPr>
                <w:b w:val="0"/>
                <w:bCs w:val="0"/>
              </w:rPr>
              <w:t>e</w:t>
            </w:r>
            <w:proofErr w:type="spellEnd"/>
          </w:p>
        </w:tc>
        <w:tc>
          <w:tcPr>
            <w:tcW w:w="3260" w:type="dxa"/>
          </w:tcPr>
          <w:p w14:paraId="3F04DD02" w14:textId="1494405E" w:rsidR="002421E0" w:rsidRDefault="00FA578A" w:rsidP="008E5442">
            <w:pPr>
              <w:jc w:val="center"/>
              <w:cnfStyle w:val="000000100000" w:firstRow="0" w:lastRow="0" w:firstColumn="0" w:lastColumn="0" w:oddVBand="0" w:evenVBand="0" w:oddHBand="1" w:evenHBand="0" w:firstRowFirstColumn="0" w:firstRowLastColumn="0" w:lastRowFirstColumn="0" w:lastRowLastColumn="0"/>
            </w:pPr>
            <w:r>
              <w:t>Signed greater than or equal</w:t>
            </w:r>
          </w:p>
        </w:tc>
      </w:tr>
      <w:tr w:rsidR="002421E0" w14:paraId="4E08FFFF" w14:textId="77777777" w:rsidTr="00FA578A">
        <w:tc>
          <w:tcPr>
            <w:cnfStyle w:val="001000000000" w:firstRow="0" w:lastRow="0" w:firstColumn="1" w:lastColumn="0" w:oddVBand="0" w:evenVBand="0" w:oddHBand="0" w:evenHBand="0" w:firstRowFirstColumn="0" w:firstRowLastColumn="0" w:lastRowFirstColumn="0" w:lastRowLastColumn="0"/>
            <w:tcW w:w="846" w:type="dxa"/>
          </w:tcPr>
          <w:p w14:paraId="101E364D" w14:textId="608B7594" w:rsidR="002421E0" w:rsidRDefault="00B5489D" w:rsidP="008E5442">
            <w:pPr>
              <w:jc w:val="center"/>
              <w:rPr>
                <w:b w:val="0"/>
                <w:bCs w:val="0"/>
              </w:rPr>
            </w:pPr>
            <w:proofErr w:type="spellStart"/>
            <w:r>
              <w:rPr>
                <w:b w:val="0"/>
                <w:bCs w:val="0"/>
              </w:rPr>
              <w:t>gt</w:t>
            </w:r>
            <w:proofErr w:type="spellEnd"/>
          </w:p>
        </w:tc>
        <w:tc>
          <w:tcPr>
            <w:tcW w:w="3260" w:type="dxa"/>
          </w:tcPr>
          <w:p w14:paraId="7215EBEE" w14:textId="3A1258BB" w:rsidR="002421E0" w:rsidRDefault="00B45119" w:rsidP="008E5442">
            <w:pPr>
              <w:jc w:val="center"/>
              <w:cnfStyle w:val="000000000000" w:firstRow="0" w:lastRow="0" w:firstColumn="0" w:lastColumn="0" w:oddVBand="0" w:evenVBand="0" w:oddHBand="0" w:evenHBand="0" w:firstRowFirstColumn="0" w:firstRowLastColumn="0" w:lastRowFirstColumn="0" w:lastRowLastColumn="0"/>
            </w:pPr>
            <w:r>
              <w:t>Signed greater than</w:t>
            </w:r>
          </w:p>
        </w:tc>
      </w:tr>
      <w:tr w:rsidR="00F57AA7" w14:paraId="1240C7D5" w14:textId="77777777" w:rsidTr="00FA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AC78BB2" w14:textId="033A76A2" w:rsidR="00F57AA7" w:rsidRDefault="00B5489D" w:rsidP="008E5442">
            <w:pPr>
              <w:jc w:val="center"/>
              <w:rPr>
                <w:b w:val="0"/>
                <w:bCs w:val="0"/>
              </w:rPr>
            </w:pPr>
            <w:r>
              <w:rPr>
                <w:b w:val="0"/>
                <w:bCs w:val="0"/>
              </w:rPr>
              <w:t>le</w:t>
            </w:r>
          </w:p>
        </w:tc>
        <w:tc>
          <w:tcPr>
            <w:tcW w:w="3260" w:type="dxa"/>
          </w:tcPr>
          <w:p w14:paraId="6446FC0F" w14:textId="0C6F7FF0" w:rsidR="00F57AA7" w:rsidRDefault="00B45119" w:rsidP="008E5442">
            <w:pPr>
              <w:jc w:val="center"/>
              <w:cnfStyle w:val="000000100000" w:firstRow="0" w:lastRow="0" w:firstColumn="0" w:lastColumn="0" w:oddVBand="0" w:evenVBand="0" w:oddHBand="1" w:evenHBand="0" w:firstRowFirstColumn="0" w:firstRowLastColumn="0" w:lastRowFirstColumn="0" w:lastRowLastColumn="0"/>
            </w:pPr>
            <w:r>
              <w:t>Signed less than or equal</w:t>
            </w:r>
          </w:p>
        </w:tc>
      </w:tr>
      <w:tr w:rsidR="00F57AA7" w14:paraId="3F09CE62" w14:textId="77777777" w:rsidTr="00FA578A">
        <w:tc>
          <w:tcPr>
            <w:cnfStyle w:val="001000000000" w:firstRow="0" w:lastRow="0" w:firstColumn="1" w:lastColumn="0" w:oddVBand="0" w:evenVBand="0" w:oddHBand="0" w:evenHBand="0" w:firstRowFirstColumn="0" w:firstRowLastColumn="0" w:lastRowFirstColumn="0" w:lastRowLastColumn="0"/>
            <w:tcW w:w="846" w:type="dxa"/>
          </w:tcPr>
          <w:p w14:paraId="56FCB385" w14:textId="06B8301C" w:rsidR="00F57AA7" w:rsidRDefault="00485648" w:rsidP="008E5442">
            <w:pPr>
              <w:jc w:val="center"/>
              <w:rPr>
                <w:b w:val="0"/>
                <w:bCs w:val="0"/>
              </w:rPr>
            </w:pPr>
            <w:proofErr w:type="spellStart"/>
            <w:r>
              <w:rPr>
                <w:b w:val="0"/>
                <w:bCs w:val="0"/>
              </w:rPr>
              <w:t>lt</w:t>
            </w:r>
            <w:proofErr w:type="spellEnd"/>
          </w:p>
        </w:tc>
        <w:tc>
          <w:tcPr>
            <w:tcW w:w="3260" w:type="dxa"/>
          </w:tcPr>
          <w:p w14:paraId="377FDB38" w14:textId="191E5752" w:rsidR="00F57AA7" w:rsidRDefault="00B45119" w:rsidP="008E5442">
            <w:pPr>
              <w:jc w:val="center"/>
              <w:cnfStyle w:val="000000000000" w:firstRow="0" w:lastRow="0" w:firstColumn="0" w:lastColumn="0" w:oddVBand="0" w:evenVBand="0" w:oddHBand="0" w:evenHBand="0" w:firstRowFirstColumn="0" w:firstRowLastColumn="0" w:lastRowFirstColumn="0" w:lastRowLastColumn="0"/>
            </w:pPr>
            <w:r>
              <w:t>Signed less than</w:t>
            </w:r>
          </w:p>
        </w:tc>
      </w:tr>
    </w:tbl>
    <w:p w14:paraId="23A89D52" w14:textId="34F437DD" w:rsidR="00925494" w:rsidRDefault="00925494" w:rsidP="00241EE8">
      <w:r>
        <w:t xml:space="preserve">As an example, the following will wrap the </w:t>
      </w:r>
      <w:r w:rsidR="00502641">
        <w:t>value in r0 between 0 and 5</w:t>
      </w:r>
      <w:r w:rsidR="00D57FD0">
        <w:t xml:space="preserve"> using essentially an ‘if-elseif’</w:t>
      </w:r>
      <w:r w:rsidR="00502641">
        <w:t>, this could be used for looping through an array.</w:t>
      </w:r>
    </w:p>
    <w:p w14:paraId="6BAD0DAE" w14:textId="68F2C55E" w:rsidR="00502641" w:rsidRDefault="00502641" w:rsidP="00241EE8"/>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502641" w14:paraId="1A43DC92"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2D46A46" w14:textId="77777777" w:rsidR="00502641" w:rsidRDefault="00502641" w:rsidP="008E5442">
            <w:pPr>
              <w:jc w:val="both"/>
              <w:rPr>
                <w:rFonts w:ascii="Consolas" w:hAnsi="Consolas"/>
              </w:rPr>
            </w:pPr>
            <w:proofErr w:type="spellStart"/>
            <w:r>
              <w:rPr>
                <w:rFonts w:ascii="Consolas" w:hAnsi="Consolas"/>
              </w:rPr>
              <w:t>cmp</w:t>
            </w:r>
            <w:proofErr w:type="spellEnd"/>
            <w:r>
              <w:rPr>
                <w:rFonts w:ascii="Consolas" w:hAnsi="Consolas"/>
              </w:rPr>
              <w:t xml:space="preserve"> r0, #0</w:t>
            </w:r>
          </w:p>
          <w:p w14:paraId="3BE49466" w14:textId="453B1877" w:rsidR="00502641" w:rsidRDefault="00502641" w:rsidP="008E5442">
            <w:pPr>
              <w:jc w:val="both"/>
              <w:rPr>
                <w:rFonts w:ascii="Consolas" w:hAnsi="Consolas"/>
              </w:rPr>
            </w:pPr>
            <w:proofErr w:type="spellStart"/>
            <w:r>
              <w:rPr>
                <w:rFonts w:ascii="Consolas" w:hAnsi="Consolas"/>
              </w:rPr>
              <w:t>mov</w:t>
            </w:r>
            <w:r w:rsidR="008F5743">
              <w:rPr>
                <w:rFonts w:ascii="Consolas" w:hAnsi="Consolas"/>
              </w:rPr>
              <w:t>eq</w:t>
            </w:r>
            <w:proofErr w:type="spellEnd"/>
            <w:r>
              <w:rPr>
                <w:rFonts w:ascii="Consolas" w:hAnsi="Consolas"/>
              </w:rPr>
              <w:t xml:space="preserve"> r0, #5</w:t>
            </w:r>
          </w:p>
          <w:p w14:paraId="07265637" w14:textId="6DC4CE3B" w:rsidR="00F7098B" w:rsidRDefault="00F7098B" w:rsidP="008E5442">
            <w:pPr>
              <w:jc w:val="both"/>
              <w:rPr>
                <w:rFonts w:ascii="Consolas" w:hAnsi="Consolas"/>
              </w:rPr>
            </w:pPr>
            <w:r>
              <w:rPr>
                <w:rFonts w:ascii="Consolas" w:hAnsi="Consolas"/>
              </w:rPr>
              <w:t xml:space="preserve">b </w:t>
            </w:r>
            <w:proofErr w:type="spellStart"/>
            <w:r>
              <w:rPr>
                <w:rFonts w:ascii="Consolas" w:hAnsi="Consolas"/>
              </w:rPr>
              <w:t>end_if</w:t>
            </w:r>
            <w:proofErr w:type="spellEnd"/>
          </w:p>
          <w:p w14:paraId="3AD98BFE" w14:textId="45F0E2D6" w:rsidR="008F5743" w:rsidRDefault="008F5743" w:rsidP="008E5442">
            <w:pPr>
              <w:jc w:val="both"/>
              <w:rPr>
                <w:rFonts w:ascii="Consolas" w:hAnsi="Consolas"/>
              </w:rPr>
            </w:pPr>
            <w:proofErr w:type="spellStart"/>
            <w:r>
              <w:rPr>
                <w:rFonts w:ascii="Consolas" w:hAnsi="Consolas"/>
              </w:rPr>
              <w:t>cmp</w:t>
            </w:r>
            <w:proofErr w:type="spellEnd"/>
            <w:r>
              <w:rPr>
                <w:rFonts w:ascii="Consolas" w:hAnsi="Consolas"/>
              </w:rPr>
              <w:t xml:space="preserve"> r0, #5</w:t>
            </w:r>
          </w:p>
          <w:p w14:paraId="7D195929" w14:textId="77777777" w:rsidR="008F5743" w:rsidRDefault="00F12E8B" w:rsidP="008E5442">
            <w:pPr>
              <w:jc w:val="both"/>
              <w:rPr>
                <w:rFonts w:ascii="Consolas" w:hAnsi="Consolas"/>
              </w:rPr>
            </w:pPr>
            <w:proofErr w:type="spellStart"/>
            <w:r>
              <w:rPr>
                <w:rFonts w:ascii="Consolas" w:hAnsi="Consolas"/>
              </w:rPr>
              <w:t>moveq</w:t>
            </w:r>
            <w:proofErr w:type="spellEnd"/>
            <w:r>
              <w:rPr>
                <w:rFonts w:ascii="Consolas" w:hAnsi="Consolas"/>
              </w:rPr>
              <w:t xml:space="preserve"> r0, #0</w:t>
            </w:r>
          </w:p>
          <w:p w14:paraId="65160ED5" w14:textId="792DE0EB" w:rsidR="00232C84" w:rsidRPr="00725CED" w:rsidRDefault="00232C84" w:rsidP="008E5442">
            <w:pPr>
              <w:jc w:val="both"/>
              <w:rPr>
                <w:rFonts w:ascii="Consolas" w:hAnsi="Consolas"/>
              </w:rPr>
            </w:pPr>
            <w:proofErr w:type="spellStart"/>
            <w:r>
              <w:rPr>
                <w:rFonts w:ascii="Consolas" w:hAnsi="Consolas"/>
              </w:rPr>
              <w:t>end_</w:t>
            </w:r>
            <w:r w:rsidR="00F7098B">
              <w:rPr>
                <w:rFonts w:ascii="Consolas" w:hAnsi="Consolas"/>
              </w:rPr>
              <w:t>if</w:t>
            </w:r>
            <w:proofErr w:type="spellEnd"/>
            <w:r w:rsidR="00F7098B">
              <w:rPr>
                <w:rFonts w:ascii="Consolas" w:hAnsi="Consolas"/>
              </w:rPr>
              <w:t>:</w:t>
            </w:r>
          </w:p>
        </w:tc>
      </w:tr>
    </w:tbl>
    <w:p w14:paraId="448A9C69" w14:textId="22618FAC" w:rsidR="00502641" w:rsidRDefault="00502641" w:rsidP="00241EE8"/>
    <w:p w14:paraId="1507220F" w14:textId="7D8C448F" w:rsidR="00241EE8" w:rsidRPr="0073289C" w:rsidRDefault="002D7368" w:rsidP="00241EE8">
      <w:pPr>
        <w:pStyle w:val="Heading1"/>
        <w:rPr>
          <w:sz w:val="28"/>
        </w:rPr>
      </w:pPr>
      <w:r>
        <w:rPr>
          <w:sz w:val="28"/>
        </w:rPr>
        <w:t>Data Structures</w:t>
      </w:r>
    </w:p>
    <w:p w14:paraId="4DB255FE" w14:textId="03FA46C7" w:rsidR="00241EE8" w:rsidRPr="009555A0" w:rsidRDefault="00E878DD" w:rsidP="00241EE8">
      <w:r>
        <w:t xml:space="preserve">Storing and accessing data in </w:t>
      </w:r>
      <w:r w:rsidR="0093200C">
        <w:t>memory</w:t>
      </w:r>
      <w:r>
        <w:t>.</w:t>
      </w:r>
    </w:p>
    <w:p w14:paraId="3A6B09BC" w14:textId="21EB61F9" w:rsidR="00241EE8" w:rsidRDefault="00241EE8" w:rsidP="006F02E2"/>
    <w:p w14:paraId="0C59392D" w14:textId="156D4CBB" w:rsidR="00F24DB7" w:rsidRDefault="00F24DB7" w:rsidP="00F24DB7">
      <w:r>
        <w:t>Data Types: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F24DB7" w14:paraId="680FC654"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166FAE0" w14:textId="0CBC8175" w:rsidR="00F24DB7" w:rsidRDefault="006F3D1E" w:rsidP="00D25750">
            <w:pPr>
              <w:rPr>
                <w:rFonts w:ascii="Consolas" w:hAnsi="Consolas"/>
              </w:rPr>
            </w:pPr>
            <w:proofErr w:type="spellStart"/>
            <w:r>
              <w:rPr>
                <w:rFonts w:ascii="Consolas" w:hAnsi="Consolas"/>
              </w:rPr>
              <w:t>db</w:t>
            </w:r>
            <w:proofErr w:type="spellEnd"/>
            <w:r w:rsidR="00CF0A39">
              <w:rPr>
                <w:rFonts w:ascii="Consolas" w:hAnsi="Consolas"/>
              </w:rPr>
              <w:t xml:space="preserve"> 20</w:t>
            </w:r>
            <w:r w:rsidR="00D25750">
              <w:rPr>
                <w:rFonts w:ascii="Consolas" w:hAnsi="Consolas"/>
              </w:rPr>
              <w:t xml:space="preserve">  </w:t>
            </w:r>
            <w:r w:rsidR="00CF0A39">
              <w:rPr>
                <w:rFonts w:ascii="Consolas" w:hAnsi="Consolas"/>
              </w:rPr>
              <w:t xml:space="preserve">; </w:t>
            </w:r>
            <w:r w:rsidR="00D25750">
              <w:rPr>
                <w:rFonts w:ascii="Consolas" w:hAnsi="Consolas"/>
              </w:rPr>
              <w:t>8-bit byte</w:t>
            </w:r>
          </w:p>
          <w:p w14:paraId="6BBF067F" w14:textId="77777777" w:rsidR="009C3A6D" w:rsidRDefault="006F3D1E" w:rsidP="00D25750">
            <w:pPr>
              <w:rPr>
                <w:rFonts w:ascii="Consolas" w:hAnsi="Consolas"/>
              </w:rPr>
            </w:pPr>
            <w:r>
              <w:rPr>
                <w:rFonts w:ascii="Consolas" w:hAnsi="Consolas"/>
              </w:rPr>
              <w:t>dh</w:t>
            </w:r>
            <w:r w:rsidR="00CF0A39">
              <w:rPr>
                <w:rFonts w:ascii="Consolas" w:hAnsi="Consolas"/>
              </w:rPr>
              <w:t xml:space="preserve"> $</w:t>
            </w:r>
            <w:r w:rsidR="001E2C59">
              <w:rPr>
                <w:rFonts w:ascii="Consolas" w:hAnsi="Consolas"/>
              </w:rPr>
              <w:t>0E2F</w:t>
            </w:r>
            <w:r w:rsidR="00D25750">
              <w:rPr>
                <w:rFonts w:ascii="Consolas" w:hAnsi="Consolas"/>
              </w:rPr>
              <w:t xml:space="preserve">  </w:t>
            </w:r>
            <w:r w:rsidR="0054018F">
              <w:rPr>
                <w:rFonts w:ascii="Consolas" w:hAnsi="Consolas"/>
              </w:rPr>
              <w:t>;</w:t>
            </w:r>
            <w:r w:rsidR="001E2C59">
              <w:rPr>
                <w:rFonts w:ascii="Consolas" w:hAnsi="Consolas"/>
              </w:rPr>
              <w:t xml:space="preserve"> 16-bit half word</w:t>
            </w:r>
          </w:p>
          <w:p w14:paraId="36A80D37" w14:textId="4D824587" w:rsidR="00CF0A39" w:rsidRPr="00725CED" w:rsidRDefault="00CF0A39" w:rsidP="00D25750">
            <w:pPr>
              <w:rPr>
                <w:rFonts w:ascii="Consolas" w:hAnsi="Consolas"/>
              </w:rPr>
            </w:pPr>
            <w:proofErr w:type="spellStart"/>
            <w:r>
              <w:rPr>
                <w:rFonts w:ascii="Consolas" w:hAnsi="Consolas"/>
              </w:rPr>
              <w:t>dw</w:t>
            </w:r>
            <w:proofErr w:type="spellEnd"/>
            <w:r w:rsidR="0054018F">
              <w:rPr>
                <w:rFonts w:ascii="Consolas" w:hAnsi="Consolas"/>
              </w:rPr>
              <w:t xml:space="preserve"> </w:t>
            </w:r>
            <w:r w:rsidR="009C3A6D">
              <w:rPr>
                <w:rFonts w:ascii="Consolas" w:hAnsi="Consolas"/>
              </w:rPr>
              <w:t>$</w:t>
            </w:r>
            <w:r w:rsidR="001E2C59">
              <w:rPr>
                <w:rFonts w:ascii="Consolas" w:hAnsi="Consolas"/>
              </w:rPr>
              <w:t>3F2</w:t>
            </w:r>
            <w:r w:rsidR="0054018F">
              <w:rPr>
                <w:rFonts w:ascii="Consolas" w:hAnsi="Consolas"/>
              </w:rPr>
              <w:t>0</w:t>
            </w:r>
            <w:r w:rsidR="001E2C59">
              <w:rPr>
                <w:rFonts w:ascii="Consolas" w:hAnsi="Consolas"/>
              </w:rPr>
              <w:t>0000</w:t>
            </w:r>
            <w:r w:rsidR="00D25750">
              <w:rPr>
                <w:rFonts w:ascii="Consolas" w:hAnsi="Consolas"/>
              </w:rPr>
              <w:t xml:space="preserve">  </w:t>
            </w:r>
            <w:r w:rsidR="001E2C59">
              <w:rPr>
                <w:rFonts w:ascii="Consolas" w:hAnsi="Consolas"/>
              </w:rPr>
              <w:t>; 32-bit word</w:t>
            </w:r>
          </w:p>
        </w:tc>
      </w:tr>
    </w:tbl>
    <w:p w14:paraId="1B295FC8" w14:textId="60686149" w:rsidR="00352F5B" w:rsidRDefault="00CF37D7" w:rsidP="006F02E2">
      <w:r>
        <w:t>FASMARM allows us to define</w:t>
      </w:r>
      <w:r w:rsidR="0093200C">
        <w:t xml:space="preserve"> data of </w:t>
      </w:r>
      <w:r w:rsidR="0025709C">
        <w:t xml:space="preserve">several types (see its documentation). Shown are </w:t>
      </w:r>
      <w:r w:rsidR="00AC0C11">
        <w:t xml:space="preserve">how to define bytes, half-words and words. </w:t>
      </w:r>
    </w:p>
    <w:p w14:paraId="1F690E54" w14:textId="77777777" w:rsidR="00BA7183" w:rsidRDefault="00BA7183" w:rsidP="006F02E2"/>
    <w:p w14:paraId="62F2B7F0" w14:textId="41FA6E02" w:rsidR="00BA7183" w:rsidRDefault="00AC0C11" w:rsidP="006F02E2">
      <w:r>
        <w:t xml:space="preserve">Note that these should be used in conjunction with a label </w:t>
      </w:r>
      <w:r w:rsidR="00352F5B">
        <w:t xml:space="preserve">and can be accessed </w:t>
      </w:r>
      <w:r w:rsidR="00BA7183">
        <w:t xml:space="preserve">using </w:t>
      </w:r>
      <w:proofErr w:type="spellStart"/>
      <w:r w:rsidR="00BA7183">
        <w:t>ldr</w:t>
      </w:r>
      <w:proofErr w:type="spellEnd"/>
      <w:r w:rsidR="00BA7183">
        <w:t xml:space="preserve"> when aligned.</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352F5B" w14:paraId="085B8A72"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C09CD97" w14:textId="502D9A27" w:rsidR="000C0B1F" w:rsidRDefault="00BA7183" w:rsidP="008E5442">
            <w:pPr>
              <w:jc w:val="both"/>
              <w:rPr>
                <w:rFonts w:ascii="Consolas" w:hAnsi="Consolas"/>
              </w:rPr>
            </w:pPr>
            <w:r>
              <w:rPr>
                <w:rFonts w:ascii="Consolas" w:hAnsi="Consolas"/>
              </w:rPr>
              <w:t>m</w:t>
            </w:r>
            <w:r w:rsidR="000C0B1F">
              <w:rPr>
                <w:rFonts w:ascii="Consolas" w:hAnsi="Consolas"/>
              </w:rPr>
              <w:t>ov</w:t>
            </w:r>
            <w:r>
              <w:rPr>
                <w:rFonts w:ascii="Consolas" w:hAnsi="Consolas"/>
              </w:rPr>
              <w:t xml:space="preserve"> r0,</w:t>
            </w:r>
            <w:r w:rsidR="000C0B1F">
              <w:rPr>
                <w:rFonts w:ascii="Consolas" w:hAnsi="Consolas"/>
              </w:rPr>
              <w:t xml:space="preserve"> </w:t>
            </w:r>
            <w:proofErr w:type="spellStart"/>
            <w:r w:rsidR="000C0B1F">
              <w:rPr>
                <w:rFonts w:ascii="Consolas" w:hAnsi="Consolas"/>
              </w:rPr>
              <w:t>number_of_things</w:t>
            </w:r>
            <w:proofErr w:type="spellEnd"/>
          </w:p>
          <w:p w14:paraId="2072DEE0" w14:textId="5D900BEC" w:rsidR="000C0B1F" w:rsidRDefault="00BA7183" w:rsidP="008E5442">
            <w:pPr>
              <w:jc w:val="both"/>
              <w:rPr>
                <w:rFonts w:ascii="Consolas" w:hAnsi="Consolas"/>
              </w:rPr>
            </w:pPr>
            <w:proofErr w:type="spellStart"/>
            <w:r>
              <w:rPr>
                <w:rFonts w:ascii="Consolas" w:hAnsi="Consolas"/>
              </w:rPr>
              <w:t>ldr</w:t>
            </w:r>
            <w:r w:rsidR="002D0FAF">
              <w:rPr>
                <w:rFonts w:ascii="Consolas" w:hAnsi="Consolas"/>
              </w:rPr>
              <w:t>b</w:t>
            </w:r>
            <w:proofErr w:type="spellEnd"/>
            <w:r>
              <w:rPr>
                <w:rFonts w:ascii="Consolas" w:hAnsi="Consolas"/>
              </w:rPr>
              <w:t xml:space="preserve"> r1, [r0]</w:t>
            </w:r>
          </w:p>
          <w:p w14:paraId="7BE75FB7" w14:textId="41D983A9" w:rsidR="000C0B1F" w:rsidRDefault="000C0B1F" w:rsidP="008E5442">
            <w:pPr>
              <w:jc w:val="both"/>
              <w:rPr>
                <w:rFonts w:ascii="Consolas" w:hAnsi="Consolas"/>
              </w:rPr>
            </w:pPr>
          </w:p>
          <w:p w14:paraId="509CC5CE" w14:textId="1E977813" w:rsidR="000C0B1F" w:rsidRDefault="000C0B1F" w:rsidP="008E5442">
            <w:pPr>
              <w:jc w:val="both"/>
              <w:rPr>
                <w:rFonts w:ascii="Consolas" w:hAnsi="Consolas"/>
              </w:rPr>
            </w:pPr>
            <w:r>
              <w:rPr>
                <w:rFonts w:ascii="Consolas" w:hAnsi="Consolas"/>
              </w:rPr>
              <w:t>align 4</w:t>
            </w:r>
          </w:p>
          <w:p w14:paraId="0437468E" w14:textId="0F20E46A" w:rsidR="00352F5B" w:rsidRDefault="000C0B1F" w:rsidP="008E5442">
            <w:pPr>
              <w:jc w:val="both"/>
              <w:rPr>
                <w:rFonts w:ascii="Consolas" w:hAnsi="Consolas"/>
              </w:rPr>
            </w:pPr>
            <w:proofErr w:type="spellStart"/>
            <w:r>
              <w:rPr>
                <w:rFonts w:ascii="Consolas" w:hAnsi="Consolas"/>
              </w:rPr>
              <w:t>number_of_things</w:t>
            </w:r>
            <w:proofErr w:type="spellEnd"/>
            <w:r>
              <w:rPr>
                <w:rFonts w:ascii="Consolas" w:hAnsi="Consolas"/>
              </w:rPr>
              <w:t>:</w:t>
            </w:r>
          </w:p>
          <w:p w14:paraId="06FBE3B7" w14:textId="66F8A966" w:rsidR="000C0B1F" w:rsidRPr="00725CED" w:rsidRDefault="000C0B1F" w:rsidP="008E5442">
            <w:pPr>
              <w:jc w:val="both"/>
              <w:rPr>
                <w:rFonts w:ascii="Consolas" w:hAnsi="Consolas"/>
              </w:rPr>
            </w:pPr>
            <w:proofErr w:type="spellStart"/>
            <w:r>
              <w:rPr>
                <w:rFonts w:ascii="Consolas" w:hAnsi="Consolas"/>
              </w:rPr>
              <w:t>db</w:t>
            </w:r>
            <w:proofErr w:type="spellEnd"/>
            <w:r>
              <w:rPr>
                <w:rFonts w:ascii="Consolas" w:hAnsi="Consolas"/>
              </w:rPr>
              <w:t xml:space="preserve"> 20</w:t>
            </w:r>
          </w:p>
        </w:tc>
      </w:tr>
    </w:tbl>
    <w:p w14:paraId="177205E7" w14:textId="77777777" w:rsidR="00F24DB7" w:rsidRDefault="00F24DB7" w:rsidP="006F02E2"/>
    <w:p w14:paraId="2EED3E74" w14:textId="79192648" w:rsidR="00516212" w:rsidRDefault="00516212" w:rsidP="00516212">
      <w:r>
        <w:t>Arrays:</w:t>
      </w:r>
    </w:p>
    <w:p w14:paraId="0908E6B0" w14:textId="2E5D7443" w:rsidR="00516212" w:rsidRDefault="00A527C9" w:rsidP="00516212">
      <w:r>
        <w:t xml:space="preserve">Like in other languages, arrays </w:t>
      </w:r>
      <w:r w:rsidR="00DD49E4">
        <w:t>can be used to store multiple values of the same type.</w:t>
      </w:r>
      <w:r w:rsidR="002D2D87">
        <w:t xml:space="preserve"> They are accessed in the same way as the last example, except utilising an offset.</w:t>
      </w:r>
    </w:p>
    <w:p w14:paraId="524207A7" w14:textId="77777777" w:rsidR="0023311C" w:rsidRDefault="0023311C" w:rsidP="00516212"/>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2D2D87" w14:paraId="02E8F9CA"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2794A28" w14:textId="4D1FA5CD" w:rsidR="002D2D87" w:rsidRDefault="002D2D87" w:rsidP="008E5442">
            <w:pPr>
              <w:jc w:val="both"/>
              <w:rPr>
                <w:rFonts w:ascii="Consolas" w:hAnsi="Consolas"/>
              </w:rPr>
            </w:pPr>
            <w:r>
              <w:rPr>
                <w:rFonts w:ascii="Consolas" w:hAnsi="Consolas"/>
              </w:rPr>
              <w:t>align 4</w:t>
            </w:r>
          </w:p>
          <w:p w14:paraId="296086BC" w14:textId="2AF92125" w:rsidR="002D2D87" w:rsidRDefault="002D2D87" w:rsidP="008E5442">
            <w:pPr>
              <w:jc w:val="both"/>
              <w:rPr>
                <w:rFonts w:ascii="Consolas" w:hAnsi="Consolas"/>
              </w:rPr>
            </w:pPr>
            <w:proofErr w:type="spellStart"/>
            <w:r>
              <w:rPr>
                <w:rFonts w:ascii="Consolas" w:hAnsi="Consolas"/>
              </w:rPr>
              <w:t>byte_array</w:t>
            </w:r>
            <w:proofErr w:type="spellEnd"/>
            <w:r>
              <w:rPr>
                <w:rFonts w:ascii="Consolas" w:hAnsi="Consolas"/>
              </w:rPr>
              <w:t>:</w:t>
            </w:r>
          </w:p>
          <w:p w14:paraId="3EA85DA0" w14:textId="77777777" w:rsidR="002D2D87" w:rsidRDefault="002D2D87" w:rsidP="008E5442">
            <w:pPr>
              <w:jc w:val="both"/>
              <w:rPr>
                <w:rFonts w:ascii="Consolas" w:hAnsi="Consolas"/>
              </w:rPr>
            </w:pPr>
            <w:proofErr w:type="spellStart"/>
            <w:r>
              <w:rPr>
                <w:rFonts w:ascii="Consolas" w:hAnsi="Consolas"/>
              </w:rPr>
              <w:t>db</w:t>
            </w:r>
            <w:proofErr w:type="spellEnd"/>
            <w:r>
              <w:rPr>
                <w:rFonts w:ascii="Consolas" w:hAnsi="Consolas"/>
              </w:rPr>
              <w:t xml:space="preserve"> 18, 17, 27, 22</w:t>
            </w:r>
          </w:p>
          <w:p w14:paraId="52428FF1" w14:textId="77777777" w:rsidR="002D2D87" w:rsidRDefault="002D2D87" w:rsidP="008E5442">
            <w:pPr>
              <w:jc w:val="both"/>
              <w:rPr>
                <w:rFonts w:ascii="Consolas" w:hAnsi="Consolas"/>
              </w:rPr>
            </w:pPr>
          </w:p>
          <w:p w14:paraId="571D9BED" w14:textId="77777777" w:rsidR="002D2D87" w:rsidRDefault="002D2D87" w:rsidP="008E5442">
            <w:pPr>
              <w:jc w:val="both"/>
              <w:rPr>
                <w:rFonts w:ascii="Consolas" w:hAnsi="Consolas"/>
              </w:rPr>
            </w:pPr>
            <w:r>
              <w:rPr>
                <w:rFonts w:ascii="Consolas" w:hAnsi="Consolas"/>
              </w:rPr>
              <w:t xml:space="preserve">mov r0, </w:t>
            </w:r>
            <w:proofErr w:type="spellStart"/>
            <w:r>
              <w:rPr>
                <w:rFonts w:ascii="Consolas" w:hAnsi="Consolas"/>
              </w:rPr>
              <w:t>byte_array</w:t>
            </w:r>
            <w:proofErr w:type="spellEnd"/>
          </w:p>
          <w:p w14:paraId="38E725C0" w14:textId="77777777" w:rsidR="0023311C" w:rsidRDefault="0023311C" w:rsidP="008E5442">
            <w:pPr>
              <w:jc w:val="both"/>
              <w:rPr>
                <w:rFonts w:ascii="Consolas" w:hAnsi="Consolas"/>
              </w:rPr>
            </w:pPr>
            <w:r>
              <w:rPr>
                <w:rFonts w:ascii="Consolas" w:hAnsi="Consolas"/>
              </w:rPr>
              <w:t>mov r1, #1 ; index to load</w:t>
            </w:r>
          </w:p>
          <w:p w14:paraId="03522F30" w14:textId="51150494" w:rsidR="0023311C" w:rsidRPr="00725CED" w:rsidRDefault="0023311C" w:rsidP="008E5442">
            <w:pPr>
              <w:jc w:val="both"/>
              <w:rPr>
                <w:rFonts w:ascii="Consolas" w:hAnsi="Consolas"/>
              </w:rPr>
            </w:pPr>
            <w:proofErr w:type="spellStart"/>
            <w:r>
              <w:rPr>
                <w:rFonts w:ascii="Consolas" w:hAnsi="Consolas"/>
              </w:rPr>
              <w:t>ldrb</w:t>
            </w:r>
            <w:proofErr w:type="spellEnd"/>
            <w:r>
              <w:rPr>
                <w:rFonts w:ascii="Consolas" w:hAnsi="Consolas"/>
              </w:rPr>
              <w:t xml:space="preserve"> r1, [r0, r1]</w:t>
            </w:r>
          </w:p>
        </w:tc>
      </w:tr>
    </w:tbl>
    <w:p w14:paraId="1D0B7EB1" w14:textId="4A2C7F4A" w:rsidR="002D2D87" w:rsidRDefault="002D2D87" w:rsidP="00516212"/>
    <w:p w14:paraId="281C09C2" w14:textId="71F228F5" w:rsidR="0023311C" w:rsidRDefault="0023311C" w:rsidP="00516212">
      <w:r>
        <w:t>Note that for accessing elements, the index is in bytes</w:t>
      </w:r>
      <w:r w:rsidR="00FA18DB">
        <w:t>, meaning for half-words the index should be doubled (2 bytes per element) and for words the index should be multiplied by 4</w:t>
      </w:r>
      <w:r w:rsidR="000D2A34">
        <w:t xml:space="preserve">. Also remember the </w:t>
      </w:r>
      <w:proofErr w:type="spellStart"/>
      <w:r w:rsidR="000D2A34">
        <w:t>ldr</w:t>
      </w:r>
      <w:proofErr w:type="spellEnd"/>
      <w:r w:rsidR="000D2A34">
        <w:t xml:space="preserve">/str </w:t>
      </w:r>
      <w:r w:rsidR="00753076">
        <w:t>size settings: b and h suffixes.</w:t>
      </w:r>
    </w:p>
    <w:p w14:paraId="295EA503" w14:textId="3586B592" w:rsidR="00516212" w:rsidRDefault="00516212" w:rsidP="006F02E2"/>
    <w:p w14:paraId="21C7CFB1" w14:textId="7B528C78" w:rsidR="00516212" w:rsidRDefault="00516212" w:rsidP="00516212">
      <w:r>
        <w:t>Structs:</w:t>
      </w:r>
    </w:p>
    <w:p w14:paraId="28E3D540" w14:textId="301CC50A" w:rsidR="00627E6A" w:rsidRDefault="00627E6A" w:rsidP="00516212">
      <w:r>
        <w:t xml:space="preserve">Structs are used similar to arrays, however we </w:t>
      </w:r>
      <w:r w:rsidR="008932EF">
        <w:t xml:space="preserve">may store different types of data. The </w:t>
      </w:r>
      <w:proofErr w:type="spellStart"/>
      <w:r w:rsidR="008932EF">
        <w:t>ldr</w:t>
      </w:r>
      <w:proofErr w:type="spellEnd"/>
      <w:r w:rsidR="008932EF">
        <w:t xml:space="preserve">/str </w:t>
      </w:r>
      <w:r w:rsidR="0057651F">
        <w:t xml:space="preserve">4-byte boundary limitation will be a problem when loading mixed types. For this reason I’d recommend </w:t>
      </w:r>
      <w:r w:rsidR="00460E62">
        <w:rPr>
          <w:b/>
          <w:bCs/>
        </w:rPr>
        <w:t>not</w:t>
      </w:r>
      <w:r w:rsidR="00460E62">
        <w:t xml:space="preserve"> to use mixed types</w:t>
      </w:r>
      <w:r w:rsidR="00D95727">
        <w:t xml:space="preserve"> unless </w:t>
      </w:r>
      <w:r w:rsidR="00374E1A">
        <w:t>using inte</w:t>
      </w:r>
      <w:r w:rsidR="00FE11E2">
        <w:t>rmediary labels</w:t>
      </w:r>
      <w:r w:rsidR="008775CB">
        <w:t xml:space="preserve"> and ensuring alignment for both half-words and words</w:t>
      </w:r>
      <w:r w:rsidR="00460E62">
        <w:t>.</w:t>
      </w:r>
    </w:p>
    <w:p w14:paraId="144FEBDF" w14:textId="52E2DC46" w:rsidR="00C87C9F" w:rsidRPr="00460E62" w:rsidRDefault="00C87C9F" w:rsidP="00516212"/>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516212" w14:paraId="71FED525"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4F41B55" w14:textId="77777777" w:rsidR="00516212" w:rsidRDefault="00FE11E2" w:rsidP="008E5442">
            <w:pPr>
              <w:jc w:val="both"/>
              <w:rPr>
                <w:rFonts w:ascii="Consolas" w:hAnsi="Consolas"/>
              </w:rPr>
            </w:pPr>
            <w:r>
              <w:rPr>
                <w:rFonts w:ascii="Consolas" w:hAnsi="Consolas"/>
              </w:rPr>
              <w:t>align 4</w:t>
            </w:r>
          </w:p>
          <w:p w14:paraId="34CC8845" w14:textId="77777777" w:rsidR="00EC6C59" w:rsidRDefault="009931BD" w:rsidP="008E5442">
            <w:pPr>
              <w:jc w:val="both"/>
              <w:rPr>
                <w:rFonts w:ascii="Consolas" w:hAnsi="Consolas"/>
              </w:rPr>
            </w:pPr>
            <w:proofErr w:type="spellStart"/>
            <w:r>
              <w:rPr>
                <w:rFonts w:ascii="Consolas" w:hAnsi="Consolas"/>
              </w:rPr>
              <w:t>some_struct</w:t>
            </w:r>
            <w:proofErr w:type="spellEnd"/>
            <w:r>
              <w:rPr>
                <w:rFonts w:ascii="Consolas" w:hAnsi="Consolas"/>
              </w:rPr>
              <w:t>:</w:t>
            </w:r>
          </w:p>
          <w:p w14:paraId="6A2F1003" w14:textId="73814C38" w:rsidR="009931BD" w:rsidRDefault="009931BD" w:rsidP="008E5442">
            <w:pPr>
              <w:jc w:val="both"/>
              <w:rPr>
                <w:rFonts w:ascii="Consolas" w:hAnsi="Consolas"/>
              </w:rPr>
            </w:pPr>
            <w:proofErr w:type="spellStart"/>
            <w:r>
              <w:rPr>
                <w:rFonts w:ascii="Consolas" w:hAnsi="Consolas"/>
              </w:rPr>
              <w:t>d</w:t>
            </w:r>
            <w:r w:rsidR="00F17F5F">
              <w:rPr>
                <w:rFonts w:ascii="Consolas" w:hAnsi="Consolas"/>
              </w:rPr>
              <w:t>w</w:t>
            </w:r>
            <w:proofErr w:type="spellEnd"/>
            <w:r w:rsidR="00F17F5F">
              <w:rPr>
                <w:rFonts w:ascii="Consolas" w:hAnsi="Consolas"/>
              </w:rPr>
              <w:t xml:space="preserve"> $</w:t>
            </w:r>
            <w:r w:rsidR="0039429A" w:rsidRPr="0039429A">
              <w:rPr>
                <w:rFonts w:ascii="Consolas" w:hAnsi="Consolas"/>
              </w:rPr>
              <w:t>FFEAABFF</w:t>
            </w:r>
          </w:p>
          <w:p w14:paraId="23984ECB" w14:textId="77777777" w:rsidR="0039429A" w:rsidRDefault="0039429A" w:rsidP="008E5442">
            <w:pPr>
              <w:jc w:val="both"/>
              <w:rPr>
                <w:rFonts w:ascii="Consolas" w:hAnsi="Consolas"/>
              </w:rPr>
            </w:pPr>
            <w:r>
              <w:rPr>
                <w:rFonts w:ascii="Consolas" w:hAnsi="Consolas"/>
              </w:rPr>
              <w:t>dh $0E2F</w:t>
            </w:r>
          </w:p>
          <w:p w14:paraId="037C5783" w14:textId="5EFA49F2" w:rsidR="0039429A" w:rsidRDefault="0039429A" w:rsidP="008E5442">
            <w:pPr>
              <w:jc w:val="both"/>
              <w:rPr>
                <w:rFonts w:ascii="Consolas" w:hAnsi="Consolas"/>
              </w:rPr>
            </w:pPr>
            <w:proofErr w:type="spellStart"/>
            <w:r>
              <w:rPr>
                <w:rFonts w:ascii="Consolas" w:hAnsi="Consolas"/>
              </w:rPr>
              <w:t>db</w:t>
            </w:r>
            <w:proofErr w:type="spellEnd"/>
            <w:r>
              <w:rPr>
                <w:rFonts w:ascii="Consolas" w:hAnsi="Consolas"/>
              </w:rPr>
              <w:t xml:space="preserve"> </w:t>
            </w:r>
            <w:r w:rsidR="00D129C4">
              <w:rPr>
                <w:rFonts w:ascii="Consolas" w:hAnsi="Consolas"/>
              </w:rPr>
              <w:t>$FF</w:t>
            </w:r>
          </w:p>
          <w:p w14:paraId="351BF22D" w14:textId="77777777" w:rsidR="00D129C4" w:rsidRDefault="00D129C4" w:rsidP="008E5442">
            <w:pPr>
              <w:jc w:val="both"/>
              <w:rPr>
                <w:rFonts w:ascii="Consolas" w:hAnsi="Consolas"/>
              </w:rPr>
            </w:pPr>
            <w:proofErr w:type="spellStart"/>
            <w:r>
              <w:rPr>
                <w:rFonts w:ascii="Consolas" w:hAnsi="Consolas"/>
              </w:rPr>
              <w:t>db</w:t>
            </w:r>
            <w:proofErr w:type="spellEnd"/>
            <w:r>
              <w:rPr>
                <w:rFonts w:ascii="Consolas" w:hAnsi="Consolas"/>
              </w:rPr>
              <w:t xml:space="preserve"> #30</w:t>
            </w:r>
          </w:p>
          <w:p w14:paraId="7D0989F7" w14:textId="3AEE717D" w:rsidR="00D129C4" w:rsidRPr="00725CED" w:rsidRDefault="00D129C4" w:rsidP="008E5442">
            <w:pPr>
              <w:jc w:val="both"/>
              <w:rPr>
                <w:rFonts w:ascii="Consolas" w:hAnsi="Consolas"/>
              </w:rPr>
            </w:pPr>
            <w:proofErr w:type="spellStart"/>
            <w:r>
              <w:rPr>
                <w:rFonts w:ascii="Consolas" w:hAnsi="Consolas"/>
              </w:rPr>
              <w:t>db</w:t>
            </w:r>
            <w:proofErr w:type="spellEnd"/>
            <w:r>
              <w:rPr>
                <w:rFonts w:ascii="Consolas" w:hAnsi="Consolas"/>
              </w:rPr>
              <w:t xml:space="preserve"> #1</w:t>
            </w:r>
          </w:p>
        </w:tc>
      </w:tr>
    </w:tbl>
    <w:p w14:paraId="0BF06E65" w14:textId="77777777" w:rsidR="00516212" w:rsidRPr="009555A0" w:rsidRDefault="00516212" w:rsidP="006F02E2"/>
    <w:sectPr w:rsidR="00516212" w:rsidRPr="009555A0" w:rsidSect="001006D8">
      <w:type w:val="continuous"/>
      <w:pgSz w:w="11900" w:h="16840"/>
      <w:pgMar w:top="709"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756D2" w14:textId="77777777" w:rsidR="00B52BA4" w:rsidRDefault="00B52BA4" w:rsidP="00C02FE5">
      <w:r>
        <w:separator/>
      </w:r>
    </w:p>
  </w:endnote>
  <w:endnote w:type="continuationSeparator" w:id="0">
    <w:p w14:paraId="73150847" w14:textId="77777777" w:rsidR="00B52BA4" w:rsidRDefault="00B52BA4" w:rsidP="00C02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02354" w14:textId="77777777" w:rsidR="00B52BA4" w:rsidRDefault="00B52BA4" w:rsidP="00C02FE5">
      <w:r>
        <w:separator/>
      </w:r>
    </w:p>
  </w:footnote>
  <w:footnote w:type="continuationSeparator" w:id="0">
    <w:p w14:paraId="1CBFD29E" w14:textId="77777777" w:rsidR="00B52BA4" w:rsidRDefault="00B52BA4" w:rsidP="00C02F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0067C"/>
    <w:rsid w:val="0000284D"/>
    <w:rsid w:val="00004211"/>
    <w:rsid w:val="00006C30"/>
    <w:rsid w:val="000252CA"/>
    <w:rsid w:val="00034206"/>
    <w:rsid w:val="000352ED"/>
    <w:rsid w:val="00035B4A"/>
    <w:rsid w:val="00036DF2"/>
    <w:rsid w:val="000517A9"/>
    <w:rsid w:val="00053A99"/>
    <w:rsid w:val="00060D72"/>
    <w:rsid w:val="00066B30"/>
    <w:rsid w:val="00067386"/>
    <w:rsid w:val="0006742D"/>
    <w:rsid w:val="000675C8"/>
    <w:rsid w:val="00071919"/>
    <w:rsid w:val="00080A02"/>
    <w:rsid w:val="00081F3B"/>
    <w:rsid w:val="0009549A"/>
    <w:rsid w:val="00095A38"/>
    <w:rsid w:val="00096EB9"/>
    <w:rsid w:val="000970CD"/>
    <w:rsid w:val="000A0135"/>
    <w:rsid w:val="000A333E"/>
    <w:rsid w:val="000A6F82"/>
    <w:rsid w:val="000B2EBF"/>
    <w:rsid w:val="000B5F8D"/>
    <w:rsid w:val="000C0877"/>
    <w:rsid w:val="000C0B1F"/>
    <w:rsid w:val="000D2A34"/>
    <w:rsid w:val="000D3B53"/>
    <w:rsid w:val="000E283D"/>
    <w:rsid w:val="000E616E"/>
    <w:rsid w:val="000E6EC3"/>
    <w:rsid w:val="000E7A59"/>
    <w:rsid w:val="000F1898"/>
    <w:rsid w:val="000F1BD5"/>
    <w:rsid w:val="000F6D08"/>
    <w:rsid w:val="001006D8"/>
    <w:rsid w:val="00110D4D"/>
    <w:rsid w:val="0011310D"/>
    <w:rsid w:val="00113711"/>
    <w:rsid w:val="00120367"/>
    <w:rsid w:val="00131BBF"/>
    <w:rsid w:val="00134EA7"/>
    <w:rsid w:val="001460C9"/>
    <w:rsid w:val="00147F0B"/>
    <w:rsid w:val="001543DA"/>
    <w:rsid w:val="00162EB6"/>
    <w:rsid w:val="00164482"/>
    <w:rsid w:val="00164DF4"/>
    <w:rsid w:val="0016510F"/>
    <w:rsid w:val="0017480A"/>
    <w:rsid w:val="00186512"/>
    <w:rsid w:val="00192521"/>
    <w:rsid w:val="00193D34"/>
    <w:rsid w:val="001A0A5E"/>
    <w:rsid w:val="001A1BDC"/>
    <w:rsid w:val="001A6316"/>
    <w:rsid w:val="001B3FE4"/>
    <w:rsid w:val="001E2C59"/>
    <w:rsid w:val="00204A89"/>
    <w:rsid w:val="00207FF7"/>
    <w:rsid w:val="002135E7"/>
    <w:rsid w:val="00223D86"/>
    <w:rsid w:val="002252E5"/>
    <w:rsid w:val="00232C84"/>
    <w:rsid w:val="0023311C"/>
    <w:rsid w:val="00241EE8"/>
    <w:rsid w:val="002421E0"/>
    <w:rsid w:val="0025286D"/>
    <w:rsid w:val="00254147"/>
    <w:rsid w:val="0025487A"/>
    <w:rsid w:val="002566A9"/>
    <w:rsid w:val="0025706E"/>
    <w:rsid w:val="0025709C"/>
    <w:rsid w:val="002623D2"/>
    <w:rsid w:val="00263B4D"/>
    <w:rsid w:val="00267267"/>
    <w:rsid w:val="00274FB9"/>
    <w:rsid w:val="00285FCF"/>
    <w:rsid w:val="002A6EBB"/>
    <w:rsid w:val="002B015B"/>
    <w:rsid w:val="002B242B"/>
    <w:rsid w:val="002C44B5"/>
    <w:rsid w:val="002C71D5"/>
    <w:rsid w:val="002D0FAF"/>
    <w:rsid w:val="002D2D87"/>
    <w:rsid w:val="002D487C"/>
    <w:rsid w:val="002D5346"/>
    <w:rsid w:val="002D7368"/>
    <w:rsid w:val="002D7F87"/>
    <w:rsid w:val="002E17A3"/>
    <w:rsid w:val="002F2940"/>
    <w:rsid w:val="00307DF9"/>
    <w:rsid w:val="00315BC8"/>
    <w:rsid w:val="00334127"/>
    <w:rsid w:val="00336A80"/>
    <w:rsid w:val="0033750B"/>
    <w:rsid w:val="003419D2"/>
    <w:rsid w:val="00341BE7"/>
    <w:rsid w:val="00342CC3"/>
    <w:rsid w:val="003464B4"/>
    <w:rsid w:val="00347983"/>
    <w:rsid w:val="003505FD"/>
    <w:rsid w:val="00352F5B"/>
    <w:rsid w:val="003602C2"/>
    <w:rsid w:val="00360CCB"/>
    <w:rsid w:val="00360F62"/>
    <w:rsid w:val="003676C3"/>
    <w:rsid w:val="00374CDF"/>
    <w:rsid w:val="00374E1A"/>
    <w:rsid w:val="003752B4"/>
    <w:rsid w:val="00376913"/>
    <w:rsid w:val="0038398A"/>
    <w:rsid w:val="00383C43"/>
    <w:rsid w:val="0039429A"/>
    <w:rsid w:val="003A22C5"/>
    <w:rsid w:val="003A6ABA"/>
    <w:rsid w:val="003B027D"/>
    <w:rsid w:val="003B1CBA"/>
    <w:rsid w:val="003B3B65"/>
    <w:rsid w:val="003B7D49"/>
    <w:rsid w:val="003C0FCD"/>
    <w:rsid w:val="003C5F34"/>
    <w:rsid w:val="003D02F1"/>
    <w:rsid w:val="003D4D21"/>
    <w:rsid w:val="003D554F"/>
    <w:rsid w:val="003E20CC"/>
    <w:rsid w:val="003E2976"/>
    <w:rsid w:val="003F0C5A"/>
    <w:rsid w:val="003F103E"/>
    <w:rsid w:val="003F23E6"/>
    <w:rsid w:val="003F3B47"/>
    <w:rsid w:val="003F3BB9"/>
    <w:rsid w:val="0040069B"/>
    <w:rsid w:val="00401ACB"/>
    <w:rsid w:val="00401C8A"/>
    <w:rsid w:val="00410CDF"/>
    <w:rsid w:val="00411637"/>
    <w:rsid w:val="004120B3"/>
    <w:rsid w:val="00414255"/>
    <w:rsid w:val="00427F11"/>
    <w:rsid w:val="00437E91"/>
    <w:rsid w:val="0045135D"/>
    <w:rsid w:val="00451C34"/>
    <w:rsid w:val="0045418E"/>
    <w:rsid w:val="00460E62"/>
    <w:rsid w:val="004616C8"/>
    <w:rsid w:val="00477D2A"/>
    <w:rsid w:val="00480253"/>
    <w:rsid w:val="0048430A"/>
    <w:rsid w:val="00485648"/>
    <w:rsid w:val="004856C7"/>
    <w:rsid w:val="00486738"/>
    <w:rsid w:val="00492412"/>
    <w:rsid w:val="00493605"/>
    <w:rsid w:val="00493971"/>
    <w:rsid w:val="004A3B13"/>
    <w:rsid w:val="004C5B89"/>
    <w:rsid w:val="004C6D3A"/>
    <w:rsid w:val="004D2B05"/>
    <w:rsid w:val="004E10C9"/>
    <w:rsid w:val="004F3F08"/>
    <w:rsid w:val="004F7D95"/>
    <w:rsid w:val="0050077C"/>
    <w:rsid w:val="00502641"/>
    <w:rsid w:val="00512237"/>
    <w:rsid w:val="00512ABA"/>
    <w:rsid w:val="00516212"/>
    <w:rsid w:val="005339EB"/>
    <w:rsid w:val="005365B1"/>
    <w:rsid w:val="00537BB5"/>
    <w:rsid w:val="0054018F"/>
    <w:rsid w:val="00546CF5"/>
    <w:rsid w:val="00560040"/>
    <w:rsid w:val="00560B0C"/>
    <w:rsid w:val="005623EA"/>
    <w:rsid w:val="00566102"/>
    <w:rsid w:val="0057303B"/>
    <w:rsid w:val="00575F24"/>
    <w:rsid w:val="00575FA3"/>
    <w:rsid w:val="0057651F"/>
    <w:rsid w:val="005814E8"/>
    <w:rsid w:val="005829D9"/>
    <w:rsid w:val="005832C2"/>
    <w:rsid w:val="00583B81"/>
    <w:rsid w:val="00585C3A"/>
    <w:rsid w:val="005875A0"/>
    <w:rsid w:val="005A0F17"/>
    <w:rsid w:val="005B5EAD"/>
    <w:rsid w:val="005B6120"/>
    <w:rsid w:val="005D306B"/>
    <w:rsid w:val="005D432E"/>
    <w:rsid w:val="005D50C6"/>
    <w:rsid w:val="005E076F"/>
    <w:rsid w:val="005E0F75"/>
    <w:rsid w:val="005F0A4F"/>
    <w:rsid w:val="005F2A1E"/>
    <w:rsid w:val="005F6020"/>
    <w:rsid w:val="0060693A"/>
    <w:rsid w:val="0060773D"/>
    <w:rsid w:val="00620248"/>
    <w:rsid w:val="00622FAC"/>
    <w:rsid w:val="00627E6A"/>
    <w:rsid w:val="0063077C"/>
    <w:rsid w:val="00635816"/>
    <w:rsid w:val="00643FA1"/>
    <w:rsid w:val="0064497A"/>
    <w:rsid w:val="00646B1F"/>
    <w:rsid w:val="00650748"/>
    <w:rsid w:val="00657AB5"/>
    <w:rsid w:val="00664941"/>
    <w:rsid w:val="00666561"/>
    <w:rsid w:val="0067095B"/>
    <w:rsid w:val="00670D0E"/>
    <w:rsid w:val="00675849"/>
    <w:rsid w:val="00677F8C"/>
    <w:rsid w:val="00680FEC"/>
    <w:rsid w:val="00682635"/>
    <w:rsid w:val="006B2959"/>
    <w:rsid w:val="006D1EC4"/>
    <w:rsid w:val="006D1FDD"/>
    <w:rsid w:val="006E6595"/>
    <w:rsid w:val="006F02E2"/>
    <w:rsid w:val="006F3D1E"/>
    <w:rsid w:val="006F6661"/>
    <w:rsid w:val="006F771D"/>
    <w:rsid w:val="00701F8A"/>
    <w:rsid w:val="00704F81"/>
    <w:rsid w:val="00721F52"/>
    <w:rsid w:val="0072340C"/>
    <w:rsid w:val="007238C0"/>
    <w:rsid w:val="007241BC"/>
    <w:rsid w:val="00725CED"/>
    <w:rsid w:val="0073289C"/>
    <w:rsid w:val="00737D34"/>
    <w:rsid w:val="00741ECD"/>
    <w:rsid w:val="00741FC5"/>
    <w:rsid w:val="0074243A"/>
    <w:rsid w:val="0074246C"/>
    <w:rsid w:val="00744DD7"/>
    <w:rsid w:val="007453B8"/>
    <w:rsid w:val="00746369"/>
    <w:rsid w:val="00753076"/>
    <w:rsid w:val="007530BC"/>
    <w:rsid w:val="00757518"/>
    <w:rsid w:val="00760A37"/>
    <w:rsid w:val="007641ED"/>
    <w:rsid w:val="00772B74"/>
    <w:rsid w:val="007745D6"/>
    <w:rsid w:val="00774853"/>
    <w:rsid w:val="00792A3D"/>
    <w:rsid w:val="00796FE8"/>
    <w:rsid w:val="0079747D"/>
    <w:rsid w:val="007A6835"/>
    <w:rsid w:val="007A7EAE"/>
    <w:rsid w:val="007E07BF"/>
    <w:rsid w:val="007E599A"/>
    <w:rsid w:val="007F4EE1"/>
    <w:rsid w:val="007F6F42"/>
    <w:rsid w:val="008020C9"/>
    <w:rsid w:val="0080243D"/>
    <w:rsid w:val="00810EB7"/>
    <w:rsid w:val="00823056"/>
    <w:rsid w:val="00823558"/>
    <w:rsid w:val="00826570"/>
    <w:rsid w:val="00827920"/>
    <w:rsid w:val="008347E6"/>
    <w:rsid w:val="00837356"/>
    <w:rsid w:val="00840A99"/>
    <w:rsid w:val="00842B5D"/>
    <w:rsid w:val="0084635E"/>
    <w:rsid w:val="008502AA"/>
    <w:rsid w:val="00853B95"/>
    <w:rsid w:val="00861D03"/>
    <w:rsid w:val="00862638"/>
    <w:rsid w:val="00863744"/>
    <w:rsid w:val="008740DB"/>
    <w:rsid w:val="00875AAE"/>
    <w:rsid w:val="008775CB"/>
    <w:rsid w:val="00877FD7"/>
    <w:rsid w:val="00891410"/>
    <w:rsid w:val="008927E5"/>
    <w:rsid w:val="008932EF"/>
    <w:rsid w:val="008941ED"/>
    <w:rsid w:val="008A346E"/>
    <w:rsid w:val="008A6CB7"/>
    <w:rsid w:val="008B01BA"/>
    <w:rsid w:val="008B2A23"/>
    <w:rsid w:val="008C4D5F"/>
    <w:rsid w:val="008C79F1"/>
    <w:rsid w:val="008D1B18"/>
    <w:rsid w:val="008D29CE"/>
    <w:rsid w:val="008D65F2"/>
    <w:rsid w:val="008E249D"/>
    <w:rsid w:val="008E5D7E"/>
    <w:rsid w:val="008E72BC"/>
    <w:rsid w:val="008F0014"/>
    <w:rsid w:val="008F5743"/>
    <w:rsid w:val="00900788"/>
    <w:rsid w:val="00905943"/>
    <w:rsid w:val="00912D8D"/>
    <w:rsid w:val="009148E9"/>
    <w:rsid w:val="0091663B"/>
    <w:rsid w:val="00925494"/>
    <w:rsid w:val="009258CB"/>
    <w:rsid w:val="009258FE"/>
    <w:rsid w:val="00925EEA"/>
    <w:rsid w:val="00930A1D"/>
    <w:rsid w:val="0093200C"/>
    <w:rsid w:val="00934016"/>
    <w:rsid w:val="00936457"/>
    <w:rsid w:val="0093701D"/>
    <w:rsid w:val="00942B8B"/>
    <w:rsid w:val="00947175"/>
    <w:rsid w:val="009555A0"/>
    <w:rsid w:val="0096290A"/>
    <w:rsid w:val="0096588E"/>
    <w:rsid w:val="009744CE"/>
    <w:rsid w:val="009761C7"/>
    <w:rsid w:val="00980B01"/>
    <w:rsid w:val="0098342D"/>
    <w:rsid w:val="009931BD"/>
    <w:rsid w:val="0099325F"/>
    <w:rsid w:val="00994100"/>
    <w:rsid w:val="009A033A"/>
    <w:rsid w:val="009A40C6"/>
    <w:rsid w:val="009B14E8"/>
    <w:rsid w:val="009B26B6"/>
    <w:rsid w:val="009C1D29"/>
    <w:rsid w:val="009C3A6D"/>
    <w:rsid w:val="009D3D0D"/>
    <w:rsid w:val="009E6205"/>
    <w:rsid w:val="009F6217"/>
    <w:rsid w:val="009F6BD7"/>
    <w:rsid w:val="009F7CA5"/>
    <w:rsid w:val="00A02DC1"/>
    <w:rsid w:val="00A0375D"/>
    <w:rsid w:val="00A05C97"/>
    <w:rsid w:val="00A10D12"/>
    <w:rsid w:val="00A15BC5"/>
    <w:rsid w:val="00A21807"/>
    <w:rsid w:val="00A433AC"/>
    <w:rsid w:val="00A43C03"/>
    <w:rsid w:val="00A470BB"/>
    <w:rsid w:val="00A527C9"/>
    <w:rsid w:val="00A573B8"/>
    <w:rsid w:val="00A60181"/>
    <w:rsid w:val="00A62446"/>
    <w:rsid w:val="00A679B1"/>
    <w:rsid w:val="00A76546"/>
    <w:rsid w:val="00A769D5"/>
    <w:rsid w:val="00A8276D"/>
    <w:rsid w:val="00A8516F"/>
    <w:rsid w:val="00A867E5"/>
    <w:rsid w:val="00A87E04"/>
    <w:rsid w:val="00A907AC"/>
    <w:rsid w:val="00AA05A3"/>
    <w:rsid w:val="00AA0882"/>
    <w:rsid w:val="00AA12DB"/>
    <w:rsid w:val="00AA1768"/>
    <w:rsid w:val="00AA4178"/>
    <w:rsid w:val="00AB77FF"/>
    <w:rsid w:val="00AC0C11"/>
    <w:rsid w:val="00AD00D0"/>
    <w:rsid w:val="00AD026B"/>
    <w:rsid w:val="00AD2A74"/>
    <w:rsid w:val="00AD33AF"/>
    <w:rsid w:val="00AD66E6"/>
    <w:rsid w:val="00AD7E02"/>
    <w:rsid w:val="00AE139B"/>
    <w:rsid w:val="00AE6CF0"/>
    <w:rsid w:val="00AF3F83"/>
    <w:rsid w:val="00AF582E"/>
    <w:rsid w:val="00AF7D97"/>
    <w:rsid w:val="00B11410"/>
    <w:rsid w:val="00B115BC"/>
    <w:rsid w:val="00B13F03"/>
    <w:rsid w:val="00B160B6"/>
    <w:rsid w:val="00B163CB"/>
    <w:rsid w:val="00B22F5D"/>
    <w:rsid w:val="00B449F8"/>
    <w:rsid w:val="00B45119"/>
    <w:rsid w:val="00B47200"/>
    <w:rsid w:val="00B52049"/>
    <w:rsid w:val="00B52BA4"/>
    <w:rsid w:val="00B5489D"/>
    <w:rsid w:val="00B57815"/>
    <w:rsid w:val="00B616D3"/>
    <w:rsid w:val="00B620D6"/>
    <w:rsid w:val="00B7217F"/>
    <w:rsid w:val="00B72C27"/>
    <w:rsid w:val="00B80CDB"/>
    <w:rsid w:val="00B810E1"/>
    <w:rsid w:val="00B949D2"/>
    <w:rsid w:val="00B96061"/>
    <w:rsid w:val="00BA67E0"/>
    <w:rsid w:val="00BA7183"/>
    <w:rsid w:val="00BB0169"/>
    <w:rsid w:val="00BB2F82"/>
    <w:rsid w:val="00BB4020"/>
    <w:rsid w:val="00BC22F5"/>
    <w:rsid w:val="00BD62AD"/>
    <w:rsid w:val="00BF61F3"/>
    <w:rsid w:val="00C02FE5"/>
    <w:rsid w:val="00C0569D"/>
    <w:rsid w:val="00C12827"/>
    <w:rsid w:val="00C20154"/>
    <w:rsid w:val="00C267CC"/>
    <w:rsid w:val="00C44670"/>
    <w:rsid w:val="00C4644B"/>
    <w:rsid w:val="00C50DDE"/>
    <w:rsid w:val="00C53203"/>
    <w:rsid w:val="00C71575"/>
    <w:rsid w:val="00C81DEF"/>
    <w:rsid w:val="00C85810"/>
    <w:rsid w:val="00C87C9F"/>
    <w:rsid w:val="00C911D3"/>
    <w:rsid w:val="00CB442C"/>
    <w:rsid w:val="00CB6AAF"/>
    <w:rsid w:val="00CC3E61"/>
    <w:rsid w:val="00CC494D"/>
    <w:rsid w:val="00CF0A39"/>
    <w:rsid w:val="00CF10BA"/>
    <w:rsid w:val="00CF2B92"/>
    <w:rsid w:val="00CF37D7"/>
    <w:rsid w:val="00CF54F7"/>
    <w:rsid w:val="00D053B0"/>
    <w:rsid w:val="00D11B64"/>
    <w:rsid w:val="00D129C4"/>
    <w:rsid w:val="00D25750"/>
    <w:rsid w:val="00D335A6"/>
    <w:rsid w:val="00D3686F"/>
    <w:rsid w:val="00D4176F"/>
    <w:rsid w:val="00D41B2B"/>
    <w:rsid w:val="00D4555C"/>
    <w:rsid w:val="00D5784C"/>
    <w:rsid w:val="00D57FD0"/>
    <w:rsid w:val="00D62CF8"/>
    <w:rsid w:val="00D66ABE"/>
    <w:rsid w:val="00D74290"/>
    <w:rsid w:val="00D77E9C"/>
    <w:rsid w:val="00D8360B"/>
    <w:rsid w:val="00D83FC0"/>
    <w:rsid w:val="00D8425B"/>
    <w:rsid w:val="00D85AC2"/>
    <w:rsid w:val="00D85C5A"/>
    <w:rsid w:val="00D8674F"/>
    <w:rsid w:val="00D91E8A"/>
    <w:rsid w:val="00D923C7"/>
    <w:rsid w:val="00D93D56"/>
    <w:rsid w:val="00D95727"/>
    <w:rsid w:val="00D960F8"/>
    <w:rsid w:val="00D97DB0"/>
    <w:rsid w:val="00DA061B"/>
    <w:rsid w:val="00DA0734"/>
    <w:rsid w:val="00DA5DD8"/>
    <w:rsid w:val="00DA619E"/>
    <w:rsid w:val="00DB496A"/>
    <w:rsid w:val="00DB5DF0"/>
    <w:rsid w:val="00DC1B2D"/>
    <w:rsid w:val="00DD3D7B"/>
    <w:rsid w:val="00DD49E4"/>
    <w:rsid w:val="00DD642E"/>
    <w:rsid w:val="00DE2654"/>
    <w:rsid w:val="00E00B70"/>
    <w:rsid w:val="00E219FB"/>
    <w:rsid w:val="00E228FF"/>
    <w:rsid w:val="00E245D3"/>
    <w:rsid w:val="00E27D06"/>
    <w:rsid w:val="00E3308C"/>
    <w:rsid w:val="00E36413"/>
    <w:rsid w:val="00E400A4"/>
    <w:rsid w:val="00E431AC"/>
    <w:rsid w:val="00E54548"/>
    <w:rsid w:val="00E55D6C"/>
    <w:rsid w:val="00E626D3"/>
    <w:rsid w:val="00E62A34"/>
    <w:rsid w:val="00E64350"/>
    <w:rsid w:val="00E76A1D"/>
    <w:rsid w:val="00E878DD"/>
    <w:rsid w:val="00E930A4"/>
    <w:rsid w:val="00E94622"/>
    <w:rsid w:val="00EA0BBD"/>
    <w:rsid w:val="00EA5CEC"/>
    <w:rsid w:val="00EC6C59"/>
    <w:rsid w:val="00EE0B39"/>
    <w:rsid w:val="00EE47BC"/>
    <w:rsid w:val="00EF18DC"/>
    <w:rsid w:val="00F00385"/>
    <w:rsid w:val="00F029FF"/>
    <w:rsid w:val="00F03F65"/>
    <w:rsid w:val="00F05A30"/>
    <w:rsid w:val="00F101E7"/>
    <w:rsid w:val="00F12E8B"/>
    <w:rsid w:val="00F130E3"/>
    <w:rsid w:val="00F17F5F"/>
    <w:rsid w:val="00F21D52"/>
    <w:rsid w:val="00F23173"/>
    <w:rsid w:val="00F24DB7"/>
    <w:rsid w:val="00F25540"/>
    <w:rsid w:val="00F41A23"/>
    <w:rsid w:val="00F44A83"/>
    <w:rsid w:val="00F51201"/>
    <w:rsid w:val="00F5159F"/>
    <w:rsid w:val="00F53E60"/>
    <w:rsid w:val="00F55B50"/>
    <w:rsid w:val="00F57816"/>
    <w:rsid w:val="00F57AA7"/>
    <w:rsid w:val="00F60FCE"/>
    <w:rsid w:val="00F70368"/>
    <w:rsid w:val="00F7098B"/>
    <w:rsid w:val="00F72E33"/>
    <w:rsid w:val="00F81EA0"/>
    <w:rsid w:val="00F84D93"/>
    <w:rsid w:val="00F85EE7"/>
    <w:rsid w:val="00F96830"/>
    <w:rsid w:val="00FA18DB"/>
    <w:rsid w:val="00FA2016"/>
    <w:rsid w:val="00FA578A"/>
    <w:rsid w:val="00FB0456"/>
    <w:rsid w:val="00FB1F66"/>
    <w:rsid w:val="00FB523C"/>
    <w:rsid w:val="00FB5B07"/>
    <w:rsid w:val="00FB6000"/>
    <w:rsid w:val="00FC06A8"/>
    <w:rsid w:val="00FD0DF8"/>
    <w:rsid w:val="00FD3ECC"/>
    <w:rsid w:val="00FE11E2"/>
    <w:rsid w:val="00FE2377"/>
    <w:rsid w:val="00FF0F60"/>
    <w:rsid w:val="00FF11F6"/>
    <w:rsid w:val="00FF60FC"/>
    <w:rsid w:val="00FF71C8"/>
    <w:rsid w:val="00FF780D"/>
    <w:rsid w:val="00FF78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16C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8A6C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CB7"/>
    <w:rPr>
      <w:rFonts w:ascii="Segoe UI" w:hAnsi="Segoe UI" w:cs="Segoe UI"/>
      <w:sz w:val="18"/>
      <w:szCs w:val="18"/>
    </w:rPr>
  </w:style>
  <w:style w:type="paragraph" w:styleId="Header">
    <w:name w:val="header"/>
    <w:basedOn w:val="Normal"/>
    <w:link w:val="HeaderChar"/>
    <w:uiPriority w:val="99"/>
    <w:unhideWhenUsed/>
    <w:rsid w:val="00C02FE5"/>
    <w:pPr>
      <w:tabs>
        <w:tab w:val="center" w:pos="4513"/>
        <w:tab w:val="right" w:pos="9026"/>
      </w:tabs>
    </w:pPr>
  </w:style>
  <w:style w:type="character" w:customStyle="1" w:styleId="HeaderChar">
    <w:name w:val="Header Char"/>
    <w:basedOn w:val="DefaultParagraphFont"/>
    <w:link w:val="Header"/>
    <w:uiPriority w:val="99"/>
    <w:rsid w:val="00C02FE5"/>
  </w:style>
  <w:style w:type="paragraph" w:styleId="Footer">
    <w:name w:val="footer"/>
    <w:basedOn w:val="Normal"/>
    <w:link w:val="FooterChar"/>
    <w:uiPriority w:val="99"/>
    <w:unhideWhenUsed/>
    <w:rsid w:val="00C02FE5"/>
    <w:pPr>
      <w:tabs>
        <w:tab w:val="center" w:pos="4513"/>
        <w:tab w:val="right" w:pos="9026"/>
      </w:tabs>
    </w:pPr>
  </w:style>
  <w:style w:type="character" w:customStyle="1" w:styleId="FooterChar">
    <w:name w:val="Footer Char"/>
    <w:basedOn w:val="DefaultParagraphFont"/>
    <w:link w:val="Footer"/>
    <w:uiPriority w:val="99"/>
    <w:rsid w:val="00C02FE5"/>
  </w:style>
  <w:style w:type="table" w:styleId="PlainTable1">
    <w:name w:val="Plain Table 1"/>
    <w:basedOn w:val="TableNormal"/>
    <w:uiPriority w:val="41"/>
    <w:rsid w:val="003C0FC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4616C8"/>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477D2A"/>
    <w:rPr>
      <w:color w:val="0563C1" w:themeColor="hyperlink"/>
      <w:u w:val="single"/>
    </w:rPr>
  </w:style>
  <w:style w:type="character" w:styleId="UnresolvedMention">
    <w:name w:val="Unresolved Mention"/>
    <w:basedOn w:val="DefaultParagraphFont"/>
    <w:uiPriority w:val="99"/>
    <w:semiHidden/>
    <w:unhideWhenUsed/>
    <w:rsid w:val="00477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3317</TotalTime>
  <Pages>7</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MCDONALD</dc:creator>
  <cp:keywords/>
  <dc:description/>
  <cp:lastModifiedBy>ZAC MCDONALD</cp:lastModifiedBy>
  <cp:revision>518</cp:revision>
  <dcterms:created xsi:type="dcterms:W3CDTF">2018-06-21T09:06:00Z</dcterms:created>
  <dcterms:modified xsi:type="dcterms:W3CDTF">2019-10-27T04:02:00Z</dcterms:modified>
</cp:coreProperties>
</file>