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01 — Pipeline Overview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lives in `buildDataFromReportComps` in `airbtics.ts` (line 890).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takes ~40 raw Airbnb comparables from the Airbtics `report/all` endpoint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produces a single revenue forecast.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Flow diagram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┌──────────────────────────────────────────┐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│  Input: lat/lng + bedrooms + guests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│         + property metadata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└────────────────────┬─────────────────────┘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V3 — classifyLocation(postcode)│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urban / suburban / coastal /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rural_village / rural_isolated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└────────────────┬─────────────┘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Airbtics report/all ($0.50)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POST → poll GET (≤25s)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→ ~40 raw comps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└────────────────┬─────────────┘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╔════════════════════════════════════════════════════════════════╗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THE 9-STEP PIPELINE (buildDataFromReportComps)               ║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╠════════════════════════════════════════════════════════════════╣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3a. Non-UK lat/lng filter                                     ║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├─ keep: 49&lt;lat&lt;61, -8&lt;lng&lt;2                              ║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removes pollutant non-UK listings                      ║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3b. Revenue &gt; 0 filter                                        ║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removes brand-new + dormant listings                   ║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3c. Tiered guest tolerance: exact → ±1 → ±2 → ±3              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widens until ≥12 comps; preserves like-for-like        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3d. Residential-first property tiering                        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├─ residential first                                      ║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then non-residential (cabin/lodge/glamping/etc.)       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3e. Parking sort (if user has parking)                        ║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properties with parking float to top                   ║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4.  Sort by review tier → distance                            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A: ≥10 reviews — established                              ║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B: ≥3 reviews — track record                              ║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C: &lt;3 reviews — unproven                                  ║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then take top 12                                          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3f. (V3) Seasonal index + comp annualisation                  ║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├─ buildSeasonalIndex: blend mature comps + market        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├─ for each comp under 12mo old: divide raw revenue       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│  by seasonal coverage fraction                          ║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apply ramp-up uplift by review count (0–30%)           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5.  (V3) Weighted ADR + weighted occupancy                    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└─ weight = distance × bedroom-match × residential        ║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× review-count weight                                  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6.  Quality multiplier captured for scenarios layer only      ║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(NOT applied to headline — keeps headline PMI-pure)       ║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7.  Build seasonal ADR + occupancy curves from comp monthly   ║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8b. (V3) Stacked ADR feature multiplier                       ║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total = locationMult × propertyTypeMult × outdoorMult     ║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× parkingMult × conditionMult + specialBonus      ║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8.  Monthly forecast: ADR × seasonalADR × occ × seasonalOcc   ║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× days_in_month                                           ║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9.  Scenarios (worst / base / best)                           ║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worst = quality-adj                                       ║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base  = quality-adj + 5% occ                              ║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best  = quality-adj + 5% occ + 5% ADR                     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║                                                                ║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╚════════════════════════════════════════════════════════════════╝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Output: ShortLetData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+ DataQuality assessment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└──────────────────────────────┘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Why nine steps and not three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PMI's manual underwriters do all of this implicitly when they pick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comparables: they reject non-residential, prefer established listings, mentally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 for property quality, and seasonally-correct part-year data. The 9-step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is what each of those judgments looks like once written down as code.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Skipping any step measurably hurts accuracy: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Skip 3a → median absolute divergence rises ~5pp (foreign listings inflate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numbers, especially in coastal areas where Spain/France comps leak in)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Skip 3c (tiered tolerance) → either too few comps for low-density areas or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too noisy for dense ones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Skip 3f (V3 annualisation) → systematic 20–30% underestimate on properties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near new-listing-heavy areas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Skip 8b (V3 stacked multiplier) → 25%+ underestimate on rural/coastal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premium properties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Cost note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pipeline run hits Airbtics for $0.50 (report/all POST). Polling and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re-reads of an existing report are free. The `reportCache` (24h TTL keyed by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`postcode_bedrooms`) means rerunning the same property is free. The fallback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markets flow costs ~$0.46 in total.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