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008 — Haider Ibrahim — B73 6TY — STL Switch — Warm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2026-03-16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59 Banners Gate Road Birmingham B73 6TY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hhi1990@hotmail.com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item ID: 11499573311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Monday AI Notetaker | ID: 73b5161a-e60e-4f8f-8e2d-eeebc533d61d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STL Switch — deciding between selling and STL conversion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Warm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TOPICS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Profitability estimates and financial comparison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Performance track record and case studies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Mortgage strategy and financial risk management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Stayful service model, operations and maintenance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Booking patterns, guest profiles and length of stay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Property renovation, setup and evaluation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Timeline and decision process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SUMMARY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Haider and Zac discussed whether Haider's Birmingham home should be sold or converted into a short-let with Stayful's fully managed service, focusing on profitability, risk management, and how the property compares to similar listings. The discussion covered estimated income vs the current long-term let return, Stayful's track record and case studies, the operational model including maintenance, booking patterns and guest profiles for the area. Property renovation and setup requirements were assessed. The timeline and decision process were discussed — Haider weighing selling vs STL conversion.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INSIGHTS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 is explicitly weighing sale vs STL — financial case needs to be compelling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Mortgage strategy mentioned — potentially using STL income to cover payments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Renovation/setup assessment needed before commitment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TRACKING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WARM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status: Warm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 ] Converted [ ] Warm — reason:___ [ ] Lost — reason:___</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{"entry":"008","source":"monday_notetaker","property":{"address":"59 Banners Gate Road Birmingham","postcode":"B73 6TY","bedrooms":""},"lead":{"name":"Haider Ibrahim","email":"hhi1990@hotmail.com","type":"STL Switch","monday_status":"Warm"},"financials":{"mortgage_monthly":"0","stl_net_annual":"0","ltl_net_annual":"0","setup_cost":"0"},"meeting":{"date":"2026-03-16","notetaker_id":"73b5161a-e60e-4f8f-8e2d-eeebc533d61d","topics":["Profitability","Case studies","Mortgage strategy","Operations","Booking patterns","Renovation","Timeline"],"outcome":"warm"}}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