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 — Karl Manning — BS14 9HB — Existing STL — Special Offer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2026-04-09 | Email: manningkarl@hotmail.com | Monday ID: 11672459959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d3fb16d1-ac5a-4ddf-92bc-8b0841e8e850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Existing STL — Poor Operator (Clifton Valley Lets). 6 bed Bristol. No mortgage. STL net ~£48,430/yr projected.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Karl's 6-bed Bristol has been with Clifton Valley Lets since October. Almost fully booked Oct-March then month with NO bookings. Only 1 review in 6 months — major red flag. Previous LTL ~£6k/mo. Gross projected £89-90k/yr, £341 nightly, 73% occ, net ~£48,430/yr. 13% fee if signed before end April. Karl must speak with Clifton Valley first before deciding. Zac to review Karl's Airbnb listing. Sound sensor (Minut) recommended for noise. 3-night minimum already in place.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2026 update from Karl: 'Shortly after we spoke my house was rented out for a 21-day stay for a corporate client. This is exactly the type of stay I would like to see more of. I was originally keen to give the management company a year before reviewing, but then saw very little activity for nearly a month and started to look around.' — Still actively evaluating.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Current performance &amp; issues with Clifton Valley | Income estimate &amp; market data | Importance of reviews &amp; momentum | Stayful services, model &amp; fees | Case studies &amp; projection reliability | Guest risk management, damage &amp; noise | Onboarding | Discounted fee offer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Only 1 review in 6 months (structural problem at current operator). April booking drought. Karl giving current operator benefit of the doubt first.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Stayful projection £48k net vs current operator expected ~£42k/yr. Review velocity argument critical — at current rate 2 years to meaningful ranking. Sound sensor recommendation.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Karl loyal to current operator initially. May email shows still evaluating after corporate stay satisfied him briefly.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INSIGHT — COMPETITIVE DISPLACEMENT LEAD: Existing STL operators who plateau on reviews are vulnerable to displacement. Karl's pattern: full → drought → evaluating alternatives = typical churn trigger.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'one trick horse' | 'exactly the type of stay I would like' | 'started looking around after a month of no activity'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{"entry":"015","postcode":"BS14 9HB","monday_id":"11672459959","stl_net":48430,"mortgage":0,"outcome":"Special offer applied","notetaker":"d3fb16d1-ac5a-4ddf-92bc-8b0841e8e850","key_insight":"review_drought_triggers_churn"}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