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— Linda Robinson — DL2 1EB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2 The Greenway, Middleton St George, DL2 1EB — 2 bed (bungalow)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lrobinson127@hotmail.com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11216609516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9b890690-c9bf-4625-876f-3d99ed255680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https://stayful.monday.com/product_view/notetaker/meetings-page-product-view/summaries/9b890690-c9bf-4625-876f-3d99ed255680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Renters Reform Trigger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0 (mortgage-free)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24254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~9,000 (prev LTL £750/mo)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(currently renovating to high standard)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2 (bungalow)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Linda owns a mortgage-free bungalow near Darlington. Previously LTL at £750/mo. Property currently being gutted and renovated. Renters Reform Act = key motivation to switch. Lives around the corner. Notetaker meeting 9 Mar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STL gross ~£48,000/yr, net ~£24,254/yr (~£2,000/mo). No mortgage = all income is profit. STL vs LTL: £2,000 vs £750 = £1,250/mo uplift (2.5x).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Meeting was early — property ~2 months from ready. April update: 'property has been gutted completely, said to keep in touch and call in a couple months.' Renovation continuing.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 status, renovation &amp; landlord goals | Profitability projections &amp; financials | Stayful service model &amp; profitability plan | Management vs self-management discussion | Flexible involvement in cleaning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Self-management temptation (friend successfully self-manages). Meeting too early (property not ready).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£2,000 vs £750 monthly — 2.5x uplift resonated immediately. No mortgage = all income is profit. Renters Reform concerns validated.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 renovation ongoing. April update shows timeline pushed further. Not abandoned — timing issue.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'gutted completely' | 'sit with it and ponder' | 'friend does it' | '£750 per month'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Call again ~June/July 2026 per Apr update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"009",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"2 The Greenway, Middleton St George, DL2 1EB", "postcode": "DL2 1EB", "bedrooms": "2"},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"Linda Robinson", "email": "lrobinson127@hotmail.com", "type": "STL Switch — Renters Reform Trigger", "monday_id": "11216609516"},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"0 mortgage-free", "stl_projected_annual_net": "24254", "ltl_annual": "9000", "setup_cost_estimate": "0"},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"2026-03-09", "notetaker_id": "9b890690-c9bf-4625-876f-3d99ed255680",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"Self-management temptation + meeting too early", "what_moved": "£2,000 vs £750 = 2.5x uplift + mortgage-free = pure profit", "drop_off": "Renovation ongoing — timing not abandonment", "language": "'gutted completely' | '£750 per month' | 'friend does it'"}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