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5D33A" w14:textId="5ACE4459" w:rsidR="00A87CAE" w:rsidRDefault="00A87CAE" w:rsidP="00A87CAE">
      <w:pPr>
        <w:jc w:val="center"/>
        <w:rPr>
          <w:u w:val="single"/>
        </w:rPr>
      </w:pPr>
      <w:r w:rsidRPr="00A87CAE">
        <w:rPr>
          <w:u w:val="single"/>
        </w:rPr>
        <w:t>Herman Balbaera Creative Coding Report</w:t>
      </w:r>
    </w:p>
    <w:p w14:paraId="36210417" w14:textId="2BA6C691" w:rsidR="00A87CAE" w:rsidRDefault="00A87CAE" w:rsidP="00A87CAE">
      <w:pPr>
        <w:jc w:val="center"/>
        <w:rPr>
          <w:u w:val="single"/>
        </w:rPr>
      </w:pPr>
    </w:p>
    <w:p w14:paraId="5770ECA9" w14:textId="64D184F3" w:rsidR="006671D9" w:rsidRDefault="006671D9" w:rsidP="006671D9">
      <w:r>
        <w:t>The craftsman that propelled me to build up this sort of work was Piet Mondrian with The De Stijl development. as it placed the central guideline of the calculation of the straight line, the square, and the square shape, joined with a solid awry; the dominating utilization of unadulterated essential tones with high contrast; and the connection among positive and negative components in a plan of non-target structures and lines. It discovers its demeanour in the deliberation of structure and shading, that is illustrated, in the straight line and the obviously characterized essential tone". With these limitations, his speciality permits just essential tones and non-colours, just squares and square shapes, just straight and flat or vertical lines</w:t>
      </w:r>
      <w:r>
        <w:rPr>
          <w:rStyle w:val="EndnoteReference"/>
        </w:rPr>
        <w:endnoteReference w:id="1"/>
      </w:r>
      <w:r>
        <w:t xml:space="preserve">. </w:t>
      </w:r>
    </w:p>
    <w:p w14:paraId="2234064F" w14:textId="77777777" w:rsidR="006671D9" w:rsidRDefault="006671D9" w:rsidP="006671D9"/>
    <w:p w14:paraId="40E2C24A" w14:textId="4CD5DCE5" w:rsidR="006671D9" w:rsidRDefault="006671D9" w:rsidP="006671D9">
      <w:r>
        <w:t xml:space="preserve">Theo Van </w:t>
      </w:r>
      <w:proofErr w:type="spellStart"/>
      <w:r>
        <w:t>Doesburg</w:t>
      </w:r>
      <w:proofErr w:type="spellEnd"/>
      <w:r>
        <w:t xml:space="preserve"> was one of the authors and driving scholars of De Stijl alongside Piet Mondrian. It upheld a disentangled, mathematical, and reductive tasteful in the visual expressions and contended that painting, plan, and engineering should be completely coordinated</w:t>
      </w:r>
      <w:r>
        <w:rPr>
          <w:rStyle w:val="EndnoteReference"/>
        </w:rPr>
        <w:endnoteReference w:id="2"/>
      </w:r>
      <w:r>
        <w:t xml:space="preserve">. Van </w:t>
      </w:r>
      <w:proofErr w:type="spellStart"/>
      <w:r>
        <w:t>Doesburg</w:t>
      </w:r>
      <w:proofErr w:type="spellEnd"/>
      <w:r>
        <w:t xml:space="preserve"> made various dynamic artistic creations and planned structures, room embellishments, finished glass, furniture, and family things that exemplified De Stijl's stylish hypotheses. Another craftsman that was affected by the De Stijl development was Dutch planner and designer Gerrit Rietveld was a pioneer of the current plan. His </w:t>
      </w:r>
      <w:r>
        <w:t>showstopper</w:t>
      </w:r>
      <w:r>
        <w:t>, the 'Rood-</w:t>
      </w:r>
      <w:proofErr w:type="spellStart"/>
      <w:r>
        <w:t>Blauw</w:t>
      </w:r>
      <w:proofErr w:type="spellEnd"/>
      <w:r>
        <w:t xml:space="preserve"> </w:t>
      </w:r>
      <w:proofErr w:type="spellStart"/>
      <w:r>
        <w:t>stoel</w:t>
      </w:r>
      <w:proofErr w:type="spellEnd"/>
      <w:r>
        <w:t>', or all the more just the Red and Blue Chair</w:t>
      </w:r>
      <w:r>
        <w:rPr>
          <w:rStyle w:val="EndnoteReference"/>
        </w:rPr>
        <w:endnoteReference w:id="3"/>
      </w:r>
      <w:r>
        <w:t xml:space="preserve">, was praised for its effortlessness, lucidity </w:t>
      </w:r>
      <w:r>
        <w:t>and</w:t>
      </w:r>
      <w:r>
        <w:t xml:space="preserve"> "legitimate plan". Its theoretical arrangement is natural for De Stijl, which tried to discover concordance through math.</w:t>
      </w:r>
    </w:p>
    <w:p w14:paraId="5644768F" w14:textId="77777777" w:rsidR="006671D9" w:rsidRDefault="006671D9" w:rsidP="006671D9"/>
    <w:p w14:paraId="1B853873" w14:textId="73C4CED3" w:rsidR="006671D9" w:rsidRDefault="006671D9" w:rsidP="006671D9">
      <w:r>
        <w:t xml:space="preserve">The development of this generative art piece was through the research of abstract art and other generative art pieces created by individuals on p5js. The process took to fabricate the code was the virtue of using online video sharing platforms such as </w:t>
      </w:r>
      <w:r>
        <w:t>YouTube</w:t>
      </w:r>
      <w:r>
        <w:t xml:space="preserve"> and GitHub to help me refine my knowledge within the </w:t>
      </w:r>
      <w:r>
        <w:t>java script</w:t>
      </w:r>
      <w:r>
        <w:t xml:space="preserve"> code. </w:t>
      </w:r>
    </w:p>
    <w:p w14:paraId="60D347DA" w14:textId="77777777" w:rsidR="006671D9" w:rsidRDefault="006671D9" w:rsidP="006671D9"/>
    <w:p w14:paraId="381C64D8" w14:textId="4D8A8779" w:rsidR="00A87CAE" w:rsidRDefault="006671D9" w:rsidP="006671D9">
      <w:r>
        <w:t xml:space="preserve">The art piece is operated by clicking the HTML link which is linked to four different </w:t>
      </w:r>
      <w:r>
        <w:t>java script</w:t>
      </w:r>
      <w:r>
        <w:t xml:space="preserve"> code that has generated art piece work such as the De Stijl movement with the primary colours of it being Blue &amp; Red also representing the work of Rietveld. It is interactive with the mouse cursor on the first two sketches with the gradients changing colours as you move the cursor. The other two canvas represents a coded sketch of the art influence by the De Stijl </w:t>
      </w:r>
      <w:r>
        <w:t>movement;</w:t>
      </w:r>
      <w:r>
        <w:t xml:space="preserve"> however, it could have been improved a lot by improving the functionality of generative art than coding a sketch outline of the piece</w:t>
      </w:r>
      <w:r>
        <w:t xml:space="preserve">, furthermore, including more interactive input that would output different type of art styles such as movement, and addition of new colours and blocks rather than a gradient change. </w:t>
      </w:r>
    </w:p>
    <w:p w14:paraId="0A41D56C" w14:textId="77777777" w:rsidR="006671D9" w:rsidRPr="00A87CAE" w:rsidRDefault="006671D9" w:rsidP="006671D9"/>
    <w:p w14:paraId="1B45131E" w14:textId="77777777" w:rsidR="00A87CAE" w:rsidRPr="00A87CAE" w:rsidRDefault="00A87CAE" w:rsidP="006671D9"/>
    <w:p w14:paraId="43FB1E78" w14:textId="77777777" w:rsidR="00A87CAE" w:rsidRPr="00A87CAE" w:rsidRDefault="00A87CAE" w:rsidP="006671D9"/>
    <w:p w14:paraId="13CCC0C1" w14:textId="77777777" w:rsidR="00A87CAE" w:rsidRPr="00A87CAE" w:rsidRDefault="00A87CAE" w:rsidP="006671D9"/>
    <w:p w14:paraId="310B79D1" w14:textId="77777777" w:rsidR="00A87CAE" w:rsidRPr="00A87CAE" w:rsidRDefault="00A87CAE" w:rsidP="006671D9"/>
    <w:p w14:paraId="204D0844" w14:textId="77777777" w:rsidR="00A87CAE" w:rsidRPr="00A87CAE" w:rsidRDefault="00A87CAE" w:rsidP="006671D9"/>
    <w:p w14:paraId="4642DB2A" w14:textId="77777777" w:rsidR="00A87CAE" w:rsidRDefault="00A87CAE" w:rsidP="006671D9"/>
    <w:p w14:paraId="0DDEB885" w14:textId="6D753892" w:rsidR="00A87CAE" w:rsidRPr="00A87CAE" w:rsidRDefault="00A87CAE" w:rsidP="00A87CAE">
      <w:pPr>
        <w:tabs>
          <w:tab w:val="left" w:pos="6980"/>
        </w:tabs>
        <w:jc w:val="center"/>
      </w:pPr>
    </w:p>
    <w:sectPr w:rsidR="00A87CAE" w:rsidRPr="00A87CAE" w:rsidSect="0018327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1FCF3" w14:textId="77777777" w:rsidR="00704B2D" w:rsidRDefault="00704B2D" w:rsidP="006671D9">
      <w:r>
        <w:separator/>
      </w:r>
    </w:p>
  </w:endnote>
  <w:endnote w:type="continuationSeparator" w:id="0">
    <w:p w14:paraId="33CE165F" w14:textId="77777777" w:rsidR="00704B2D" w:rsidRDefault="00704B2D" w:rsidP="006671D9">
      <w:r>
        <w:continuationSeparator/>
      </w:r>
    </w:p>
  </w:endnote>
  <w:endnote w:id="1">
    <w:p w14:paraId="54E64142" w14:textId="31F46397" w:rsidR="006671D9" w:rsidRPr="006671D9" w:rsidRDefault="006671D9" w:rsidP="006671D9">
      <w:pPr>
        <w:rPr>
          <w:rFonts w:ascii="Times New Roman" w:eastAsia="Times New Roman" w:hAnsi="Times New Roman" w:cs="Times New Roman"/>
          <w:lang w:eastAsia="en-GB"/>
        </w:rPr>
      </w:pPr>
      <w:r>
        <w:rPr>
          <w:rStyle w:val="EndnoteReference"/>
        </w:rPr>
        <w:endnoteRef/>
      </w:r>
      <w:r>
        <w:t xml:space="preserve"> </w:t>
      </w:r>
      <w:r w:rsidRPr="006671D9">
        <w:rPr>
          <w:rFonts w:ascii="Arial" w:eastAsia="Times New Roman" w:hAnsi="Arial" w:cs="Arial"/>
          <w:color w:val="000000"/>
          <w:sz w:val="20"/>
          <w:szCs w:val="20"/>
          <w:shd w:val="clear" w:color="auto" w:fill="FFFFFF"/>
          <w:lang w:eastAsia="en-GB"/>
        </w:rPr>
        <w:t>En.wikipedia.org. 2021. </w:t>
      </w:r>
      <w:r w:rsidRPr="006671D9">
        <w:rPr>
          <w:rFonts w:ascii="Arial" w:eastAsia="Times New Roman" w:hAnsi="Arial" w:cs="Arial"/>
          <w:i/>
          <w:iCs/>
          <w:color w:val="000000"/>
          <w:sz w:val="20"/>
          <w:szCs w:val="20"/>
          <w:shd w:val="clear" w:color="auto" w:fill="FFFFFF"/>
          <w:lang w:eastAsia="en-GB"/>
        </w:rPr>
        <w:t>De Stijl</w:t>
      </w:r>
      <w:r w:rsidRPr="006671D9">
        <w:rPr>
          <w:rFonts w:ascii="Arial" w:eastAsia="Times New Roman" w:hAnsi="Arial" w:cs="Arial"/>
          <w:color w:val="000000"/>
          <w:sz w:val="20"/>
          <w:szCs w:val="20"/>
          <w:shd w:val="clear" w:color="auto" w:fill="FFFFFF"/>
          <w:lang w:eastAsia="en-GB"/>
        </w:rPr>
        <w:t>.</w:t>
      </w:r>
      <w:r>
        <w:rPr>
          <w:rFonts w:ascii="Arial" w:eastAsia="Times New Roman" w:hAnsi="Arial" w:cs="Arial"/>
          <w:color w:val="000000"/>
          <w:sz w:val="20"/>
          <w:szCs w:val="20"/>
          <w:shd w:val="clear" w:color="auto" w:fill="FFFFFF"/>
          <w:lang w:eastAsia="en-GB"/>
        </w:rPr>
        <w:t xml:space="preserve"> </w:t>
      </w:r>
      <w:r w:rsidRPr="006671D9">
        <w:rPr>
          <w:rFonts w:ascii="Arial" w:eastAsia="Times New Roman" w:hAnsi="Arial" w:cs="Arial"/>
          <w:color w:val="000000"/>
          <w:sz w:val="20"/>
          <w:szCs w:val="20"/>
          <w:shd w:val="clear" w:color="auto" w:fill="FFFFFF"/>
          <w:lang w:eastAsia="en-GB"/>
        </w:rPr>
        <w:t>&lt;https://en.wikipedia.org/wiki/De_Stijl#:~:text=The%20De%20Stijl%20movement%20posited,in%20an%20arrangement%20of%20non%2D&gt; [Accessed 4 January 2021].</w:t>
      </w:r>
    </w:p>
  </w:endnote>
  <w:endnote w:id="2">
    <w:p w14:paraId="54CC90C0" w14:textId="46D9F0B6" w:rsidR="006671D9" w:rsidRPr="006671D9" w:rsidRDefault="006671D9" w:rsidP="006671D9">
      <w:pPr>
        <w:rPr>
          <w:rFonts w:ascii="Times New Roman" w:eastAsia="Times New Roman" w:hAnsi="Times New Roman" w:cs="Times New Roman"/>
          <w:lang w:eastAsia="en-GB"/>
        </w:rPr>
      </w:pPr>
      <w:r>
        <w:rPr>
          <w:rStyle w:val="EndnoteReference"/>
        </w:rPr>
        <w:endnoteRef/>
      </w:r>
      <w:r>
        <w:t xml:space="preserve"> </w:t>
      </w:r>
      <w:proofErr w:type="spellStart"/>
      <w:r w:rsidRPr="006671D9">
        <w:rPr>
          <w:rFonts w:ascii="Arial" w:eastAsia="Times New Roman" w:hAnsi="Arial" w:cs="Arial"/>
          <w:color w:val="000000"/>
          <w:sz w:val="20"/>
          <w:szCs w:val="20"/>
          <w:shd w:val="clear" w:color="auto" w:fill="FFFFFF"/>
          <w:lang w:eastAsia="en-GB"/>
        </w:rPr>
        <w:t>Doesburg</w:t>
      </w:r>
      <w:proofErr w:type="spellEnd"/>
      <w:r w:rsidRPr="006671D9">
        <w:rPr>
          <w:rFonts w:ascii="Arial" w:eastAsia="Times New Roman" w:hAnsi="Arial" w:cs="Arial"/>
          <w:color w:val="000000"/>
          <w:sz w:val="20"/>
          <w:szCs w:val="20"/>
          <w:shd w:val="clear" w:color="auto" w:fill="FFFFFF"/>
          <w:lang w:eastAsia="en-GB"/>
        </w:rPr>
        <w:t>, T., 2021. </w:t>
      </w:r>
      <w:r w:rsidRPr="006671D9">
        <w:rPr>
          <w:rFonts w:ascii="Arial" w:eastAsia="Times New Roman" w:hAnsi="Arial" w:cs="Arial"/>
          <w:i/>
          <w:iCs/>
          <w:color w:val="000000"/>
          <w:sz w:val="20"/>
          <w:szCs w:val="20"/>
          <w:shd w:val="clear" w:color="auto" w:fill="FFFFFF"/>
          <w:lang w:eastAsia="en-GB"/>
        </w:rPr>
        <w:t xml:space="preserve">Theo Van </w:t>
      </w:r>
      <w:proofErr w:type="spellStart"/>
      <w:r w:rsidRPr="006671D9">
        <w:rPr>
          <w:rFonts w:ascii="Arial" w:eastAsia="Times New Roman" w:hAnsi="Arial" w:cs="Arial"/>
          <w:i/>
          <w:iCs/>
          <w:color w:val="000000"/>
          <w:sz w:val="20"/>
          <w:szCs w:val="20"/>
          <w:shd w:val="clear" w:color="auto" w:fill="FFFFFF"/>
          <w:lang w:eastAsia="en-GB"/>
        </w:rPr>
        <w:t>Doesburg</w:t>
      </w:r>
      <w:proofErr w:type="spellEnd"/>
      <w:r w:rsidRPr="006671D9">
        <w:rPr>
          <w:rFonts w:ascii="Arial" w:eastAsia="Times New Roman" w:hAnsi="Arial" w:cs="Arial"/>
          <w:i/>
          <w:iCs/>
          <w:color w:val="000000"/>
          <w:sz w:val="20"/>
          <w:szCs w:val="20"/>
          <w:shd w:val="clear" w:color="auto" w:fill="FFFFFF"/>
          <w:lang w:eastAsia="en-GB"/>
        </w:rPr>
        <w:t xml:space="preserve"> Paintings, Bio, Ideas</w:t>
      </w:r>
      <w:r w:rsidRPr="006671D9">
        <w:rPr>
          <w:rFonts w:ascii="Arial" w:eastAsia="Times New Roman" w:hAnsi="Arial" w:cs="Arial"/>
          <w:color w:val="000000"/>
          <w:sz w:val="20"/>
          <w:szCs w:val="20"/>
          <w:shd w:val="clear" w:color="auto" w:fill="FFFFFF"/>
          <w:lang w:eastAsia="en-GB"/>
        </w:rPr>
        <w:t>. The Art Story. Available at: &lt;https://www.theartstory.org/artist/van-doesburg-theo/&gt; [</w:t>
      </w:r>
    </w:p>
  </w:endnote>
  <w:endnote w:id="3">
    <w:p w14:paraId="43880EB7" w14:textId="05425AF6" w:rsidR="006671D9" w:rsidRDefault="006671D9" w:rsidP="006671D9">
      <w:pPr>
        <w:rPr>
          <w:rFonts w:ascii="Arial" w:eastAsia="Times New Roman" w:hAnsi="Arial" w:cs="Arial"/>
          <w:color w:val="000000"/>
          <w:sz w:val="20"/>
          <w:szCs w:val="20"/>
          <w:shd w:val="clear" w:color="auto" w:fill="FFFFFF"/>
          <w:lang w:eastAsia="en-GB"/>
        </w:rPr>
      </w:pPr>
      <w:r>
        <w:rPr>
          <w:rStyle w:val="EndnoteReference"/>
        </w:rPr>
        <w:endnoteRef/>
      </w:r>
      <w:r>
        <w:t xml:space="preserve"> </w:t>
      </w:r>
      <w:r w:rsidRPr="006671D9">
        <w:rPr>
          <w:rFonts w:ascii="Arial" w:eastAsia="Times New Roman" w:hAnsi="Arial" w:cs="Arial"/>
          <w:color w:val="000000"/>
          <w:sz w:val="20"/>
          <w:szCs w:val="20"/>
          <w:shd w:val="clear" w:color="auto" w:fill="FFFFFF"/>
          <w:lang w:eastAsia="en-GB"/>
        </w:rPr>
        <w:t>Holland.com. 2021. </w:t>
      </w:r>
      <w:r w:rsidRPr="006671D9">
        <w:rPr>
          <w:rFonts w:ascii="Arial" w:eastAsia="Times New Roman" w:hAnsi="Arial" w:cs="Arial"/>
          <w:i/>
          <w:iCs/>
          <w:color w:val="000000"/>
          <w:sz w:val="20"/>
          <w:szCs w:val="20"/>
          <w:shd w:val="clear" w:color="auto" w:fill="FFFFFF"/>
          <w:lang w:eastAsia="en-GB"/>
        </w:rPr>
        <w:t xml:space="preserve">Gerrit Rietveld - Dutch Designer </w:t>
      </w:r>
      <w:proofErr w:type="gramStart"/>
      <w:r w:rsidRPr="006671D9">
        <w:rPr>
          <w:rFonts w:ascii="Arial" w:eastAsia="Times New Roman" w:hAnsi="Arial" w:cs="Arial"/>
          <w:i/>
          <w:iCs/>
          <w:color w:val="000000"/>
          <w:sz w:val="20"/>
          <w:szCs w:val="20"/>
          <w:shd w:val="clear" w:color="auto" w:fill="FFFFFF"/>
          <w:lang w:eastAsia="en-GB"/>
        </w:rPr>
        <w:t>And</w:t>
      </w:r>
      <w:proofErr w:type="gramEnd"/>
      <w:r w:rsidRPr="006671D9">
        <w:rPr>
          <w:rFonts w:ascii="Arial" w:eastAsia="Times New Roman" w:hAnsi="Arial" w:cs="Arial"/>
          <w:i/>
          <w:iCs/>
          <w:color w:val="000000"/>
          <w:sz w:val="20"/>
          <w:szCs w:val="20"/>
          <w:shd w:val="clear" w:color="auto" w:fill="FFFFFF"/>
          <w:lang w:eastAsia="en-GB"/>
        </w:rPr>
        <w:t xml:space="preserve"> Architect</w:t>
      </w:r>
      <w:r w:rsidRPr="006671D9">
        <w:rPr>
          <w:rFonts w:ascii="Arial" w:eastAsia="Times New Roman" w:hAnsi="Arial" w:cs="Arial"/>
          <w:color w:val="000000"/>
          <w:sz w:val="20"/>
          <w:szCs w:val="20"/>
          <w:shd w:val="clear" w:color="auto" w:fill="FFFFFF"/>
          <w:lang w:eastAsia="en-GB"/>
        </w:rPr>
        <w:t xml:space="preserve">. [online] Available at: &lt;https://www.holland.com/global/tourism/holland-stories/mondrian-de-stijl/gerrit-rietveld.htm&gt; </w:t>
      </w:r>
    </w:p>
    <w:p w14:paraId="5DA84564" w14:textId="77777777" w:rsidR="006671D9" w:rsidRDefault="006671D9" w:rsidP="00667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B9B1E" w14:textId="77777777" w:rsidR="00704B2D" w:rsidRDefault="00704B2D" w:rsidP="006671D9">
      <w:r>
        <w:separator/>
      </w:r>
    </w:p>
  </w:footnote>
  <w:footnote w:type="continuationSeparator" w:id="0">
    <w:p w14:paraId="530A436F" w14:textId="77777777" w:rsidR="00704B2D" w:rsidRDefault="00704B2D" w:rsidP="00667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AE"/>
    <w:rsid w:val="00183277"/>
    <w:rsid w:val="006671D9"/>
    <w:rsid w:val="00704B2D"/>
    <w:rsid w:val="00A87CAE"/>
    <w:rsid w:val="00E10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B1F79E"/>
  <w15:chartTrackingRefBased/>
  <w15:docId w15:val="{5D025C34-7014-094A-A8C3-29A27947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71D9"/>
    <w:rPr>
      <w:sz w:val="20"/>
      <w:szCs w:val="20"/>
    </w:rPr>
  </w:style>
  <w:style w:type="character" w:customStyle="1" w:styleId="EndnoteTextChar">
    <w:name w:val="Endnote Text Char"/>
    <w:basedOn w:val="DefaultParagraphFont"/>
    <w:link w:val="EndnoteText"/>
    <w:uiPriority w:val="99"/>
    <w:semiHidden/>
    <w:rsid w:val="006671D9"/>
    <w:rPr>
      <w:sz w:val="20"/>
      <w:szCs w:val="20"/>
    </w:rPr>
  </w:style>
  <w:style w:type="character" w:styleId="EndnoteReference">
    <w:name w:val="endnote reference"/>
    <w:basedOn w:val="DefaultParagraphFont"/>
    <w:uiPriority w:val="99"/>
    <w:semiHidden/>
    <w:unhideWhenUsed/>
    <w:rsid w:val="006671D9"/>
    <w:rPr>
      <w:vertAlign w:val="superscript"/>
    </w:rPr>
  </w:style>
  <w:style w:type="paragraph" w:styleId="FootnoteText">
    <w:name w:val="footnote text"/>
    <w:basedOn w:val="Normal"/>
    <w:link w:val="FootnoteTextChar"/>
    <w:uiPriority w:val="99"/>
    <w:semiHidden/>
    <w:unhideWhenUsed/>
    <w:rsid w:val="006671D9"/>
    <w:rPr>
      <w:sz w:val="20"/>
      <w:szCs w:val="20"/>
    </w:rPr>
  </w:style>
  <w:style w:type="character" w:customStyle="1" w:styleId="FootnoteTextChar">
    <w:name w:val="Footnote Text Char"/>
    <w:basedOn w:val="DefaultParagraphFont"/>
    <w:link w:val="FootnoteText"/>
    <w:uiPriority w:val="99"/>
    <w:semiHidden/>
    <w:rsid w:val="006671D9"/>
    <w:rPr>
      <w:sz w:val="20"/>
      <w:szCs w:val="20"/>
    </w:rPr>
  </w:style>
  <w:style w:type="character" w:styleId="FootnoteReference">
    <w:name w:val="footnote reference"/>
    <w:basedOn w:val="DefaultParagraphFont"/>
    <w:uiPriority w:val="99"/>
    <w:semiHidden/>
    <w:unhideWhenUsed/>
    <w:rsid w:val="006671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9161">
      <w:bodyDiv w:val="1"/>
      <w:marLeft w:val="0"/>
      <w:marRight w:val="0"/>
      <w:marTop w:val="0"/>
      <w:marBottom w:val="0"/>
      <w:divBdr>
        <w:top w:val="none" w:sz="0" w:space="0" w:color="auto"/>
        <w:left w:val="none" w:sz="0" w:space="0" w:color="auto"/>
        <w:bottom w:val="none" w:sz="0" w:space="0" w:color="auto"/>
        <w:right w:val="none" w:sz="0" w:space="0" w:color="auto"/>
      </w:divBdr>
    </w:div>
    <w:div w:id="509300732">
      <w:bodyDiv w:val="1"/>
      <w:marLeft w:val="0"/>
      <w:marRight w:val="0"/>
      <w:marTop w:val="0"/>
      <w:marBottom w:val="0"/>
      <w:divBdr>
        <w:top w:val="none" w:sz="0" w:space="0" w:color="auto"/>
        <w:left w:val="none" w:sz="0" w:space="0" w:color="auto"/>
        <w:bottom w:val="none" w:sz="0" w:space="0" w:color="auto"/>
        <w:right w:val="none" w:sz="0" w:space="0" w:color="auto"/>
      </w:divBdr>
    </w:div>
    <w:div w:id="12556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8B3A-D79A-3449-AA19-77F74609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Herman Balbaera</dc:creator>
  <cp:keywords/>
  <dc:description/>
  <cp:lastModifiedBy>(s) Herman Balbaera</cp:lastModifiedBy>
  <cp:revision>1</cp:revision>
  <dcterms:created xsi:type="dcterms:W3CDTF">2021-01-04T09:04:00Z</dcterms:created>
  <dcterms:modified xsi:type="dcterms:W3CDTF">2021-01-04T11:08:00Z</dcterms:modified>
</cp:coreProperties>
</file>