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C2828" w14:textId="6CE05364" w:rsidR="007249E1" w:rsidRPr="00BC12B9" w:rsidRDefault="00633EA1" w:rsidP="00633EA1">
      <w:pPr>
        <w:jc w:val="center"/>
        <w:rPr>
          <w:b/>
          <w:bCs/>
          <w:sz w:val="28"/>
          <w:szCs w:val="28"/>
        </w:rPr>
      </w:pPr>
      <w:r w:rsidRPr="00BC12B9">
        <w:rPr>
          <w:b/>
          <w:bCs/>
          <w:sz w:val="28"/>
          <w:szCs w:val="28"/>
        </w:rPr>
        <w:t>REPORT ON OPTIMAL NEEDLE REPLACEMENT POLICY</w:t>
      </w:r>
    </w:p>
    <w:p w14:paraId="1F5E89B6" w14:textId="4530B054" w:rsidR="00633EA1" w:rsidRPr="00BC12B9" w:rsidRDefault="00633EA1" w:rsidP="00633EA1">
      <w:pPr>
        <w:jc w:val="center"/>
        <w:rPr>
          <w:sz w:val="20"/>
          <w:szCs w:val="20"/>
        </w:rPr>
      </w:pPr>
      <w:r w:rsidRPr="00BC12B9">
        <w:rPr>
          <w:sz w:val="20"/>
          <w:szCs w:val="20"/>
        </w:rPr>
        <w:t xml:space="preserve">ITESO – </w:t>
      </w:r>
      <w:proofErr w:type="gramStart"/>
      <w:r w:rsidRPr="00BC12B9">
        <w:rPr>
          <w:sz w:val="20"/>
          <w:szCs w:val="20"/>
        </w:rPr>
        <w:t>Master’s Degree in Data Science</w:t>
      </w:r>
      <w:proofErr w:type="gramEnd"/>
      <w:r w:rsidRPr="00BC12B9">
        <w:rPr>
          <w:sz w:val="20"/>
          <w:szCs w:val="20"/>
        </w:rPr>
        <w:t xml:space="preserve"> – Predictive Modeling – Fall 2026</w:t>
      </w:r>
    </w:p>
    <w:p w14:paraId="4F8CAFF2" w14:textId="45DF67E8" w:rsidR="00633EA1" w:rsidRPr="00BC12B9" w:rsidRDefault="00633EA1" w:rsidP="00633EA1">
      <w:pPr>
        <w:jc w:val="center"/>
        <w:rPr>
          <w:sz w:val="20"/>
          <w:szCs w:val="20"/>
        </w:rPr>
      </w:pPr>
      <w:r w:rsidRPr="00BC12B9">
        <w:rPr>
          <w:sz w:val="20"/>
          <w:szCs w:val="20"/>
        </w:rPr>
        <w:t>Acoyani Garrido Sandoval</w:t>
      </w:r>
      <w:r w:rsidR="00C4349E" w:rsidRPr="00BC12B9">
        <w:rPr>
          <w:sz w:val="20"/>
          <w:szCs w:val="20"/>
        </w:rPr>
        <w:t>, Israel Rivera Guzmán, Margarita Flores Ruiz, Oscar Gutiérrez Godoy &amp; Emilio Valer</w:t>
      </w:r>
      <w:r w:rsidR="002B25D4" w:rsidRPr="00BC12B9">
        <w:rPr>
          <w:sz w:val="20"/>
          <w:szCs w:val="20"/>
        </w:rPr>
        <w:t>i</w:t>
      </w:r>
      <w:r w:rsidR="00C4349E" w:rsidRPr="00BC12B9">
        <w:rPr>
          <w:sz w:val="20"/>
          <w:szCs w:val="20"/>
        </w:rPr>
        <w:t>o Padilla</w:t>
      </w:r>
    </w:p>
    <w:p w14:paraId="44F2D595" w14:textId="77777777" w:rsidR="002B25D4" w:rsidRPr="00BC12B9" w:rsidRDefault="002B25D4" w:rsidP="002B25D4">
      <w:pPr>
        <w:rPr>
          <w:sz w:val="20"/>
          <w:szCs w:val="20"/>
        </w:rPr>
      </w:pPr>
    </w:p>
    <w:p w14:paraId="05270B0B" w14:textId="67E22E51" w:rsidR="002B25D4" w:rsidRPr="00BC12B9" w:rsidRDefault="002B25D4" w:rsidP="002B25D4">
      <w:pPr>
        <w:pStyle w:val="ListParagraph"/>
        <w:numPr>
          <w:ilvl w:val="0"/>
          <w:numId w:val="1"/>
        </w:numPr>
        <w:outlineLvl w:val="0"/>
        <w:rPr>
          <w:sz w:val="20"/>
          <w:szCs w:val="20"/>
        </w:rPr>
      </w:pPr>
      <w:r w:rsidRPr="00BC12B9">
        <w:rPr>
          <w:b/>
          <w:bCs/>
          <w:sz w:val="20"/>
          <w:szCs w:val="20"/>
        </w:rPr>
        <w:t>EXECUTIVE RECOMMENDATIONS</w:t>
      </w:r>
    </w:p>
    <w:p w14:paraId="0958D174" w14:textId="77777777" w:rsidR="002B25D4" w:rsidRPr="00BC12B9" w:rsidRDefault="002B25D4" w:rsidP="002B25D4">
      <w:pPr>
        <w:rPr>
          <w:sz w:val="20"/>
          <w:szCs w:val="20"/>
        </w:rPr>
      </w:pPr>
    </w:p>
    <w:p w14:paraId="4BF92800" w14:textId="179E1B0C" w:rsidR="002B25D4" w:rsidRPr="00BC12B9" w:rsidRDefault="009C45E5" w:rsidP="009C45E5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BC12B9">
        <w:rPr>
          <w:b/>
          <w:bCs/>
          <w:sz w:val="20"/>
          <w:szCs w:val="20"/>
        </w:rPr>
        <w:t>Optimal needle replacement schedule:</w:t>
      </w:r>
      <w:r w:rsidRPr="00BC12B9">
        <w:rPr>
          <w:sz w:val="20"/>
          <w:szCs w:val="20"/>
        </w:rPr>
        <w:t xml:space="preserve"> Every 5</w:t>
      </w:r>
      <w:r w:rsidR="002800F9" w:rsidRPr="00BC12B9">
        <w:rPr>
          <w:sz w:val="20"/>
          <w:szCs w:val="20"/>
        </w:rPr>
        <w:t>,</w:t>
      </w:r>
      <w:r w:rsidRPr="00BC12B9">
        <w:rPr>
          <w:sz w:val="20"/>
          <w:szCs w:val="20"/>
        </w:rPr>
        <w:t>000 operating hours.</w:t>
      </w:r>
    </w:p>
    <w:p w14:paraId="639BA51D" w14:textId="7F940277" w:rsidR="009C45E5" w:rsidRPr="00BC12B9" w:rsidRDefault="009C45E5" w:rsidP="009C45E5">
      <w:pPr>
        <w:pStyle w:val="ListParagraph"/>
        <w:numPr>
          <w:ilvl w:val="1"/>
          <w:numId w:val="2"/>
        </w:numPr>
        <w:jc w:val="both"/>
        <w:rPr>
          <w:sz w:val="20"/>
          <w:szCs w:val="20"/>
        </w:rPr>
      </w:pPr>
      <w:r w:rsidRPr="00BC12B9">
        <w:rPr>
          <w:sz w:val="20"/>
          <w:szCs w:val="20"/>
        </w:rPr>
        <w:t>Acceptable replacement range: 4</w:t>
      </w:r>
      <w:r w:rsidR="002800F9" w:rsidRPr="00BC12B9">
        <w:rPr>
          <w:sz w:val="20"/>
          <w:szCs w:val="20"/>
        </w:rPr>
        <w:t>,</w:t>
      </w:r>
      <w:r w:rsidRPr="00BC12B9">
        <w:rPr>
          <w:sz w:val="20"/>
          <w:szCs w:val="20"/>
        </w:rPr>
        <w:t>250 – 5</w:t>
      </w:r>
      <w:r w:rsidR="002800F9" w:rsidRPr="00BC12B9">
        <w:rPr>
          <w:sz w:val="20"/>
          <w:szCs w:val="20"/>
        </w:rPr>
        <w:t>,</w:t>
      </w:r>
      <w:r w:rsidRPr="00BC12B9">
        <w:rPr>
          <w:sz w:val="20"/>
          <w:szCs w:val="20"/>
        </w:rPr>
        <w:t>000 hours</w:t>
      </w:r>
    </w:p>
    <w:p w14:paraId="58658116" w14:textId="7F3B0E3C" w:rsidR="009C45E5" w:rsidRPr="00BC12B9" w:rsidRDefault="009C45E5" w:rsidP="009C45E5">
      <w:pPr>
        <w:pStyle w:val="ListParagraph"/>
        <w:numPr>
          <w:ilvl w:val="1"/>
          <w:numId w:val="2"/>
        </w:numPr>
        <w:jc w:val="both"/>
        <w:rPr>
          <w:sz w:val="20"/>
          <w:szCs w:val="20"/>
        </w:rPr>
      </w:pPr>
      <w:r w:rsidRPr="00BC12B9">
        <w:rPr>
          <w:sz w:val="20"/>
          <w:szCs w:val="20"/>
        </w:rPr>
        <w:t xml:space="preserve">This replacement schedule yields a calculated operating cost of $2,335/thousand hours, vs. $4,058/thousand hours if the needles are run until failure. With this schedule, failures have been calculated to drop from 30 to 4 </w:t>
      </w:r>
      <w:r w:rsidR="002800F9" w:rsidRPr="00BC12B9">
        <w:rPr>
          <w:sz w:val="20"/>
          <w:szCs w:val="20"/>
        </w:rPr>
        <w:t xml:space="preserve">over the </w:t>
      </w:r>
      <w:proofErr w:type="gramStart"/>
      <w:r w:rsidR="002800F9" w:rsidRPr="00BC12B9">
        <w:rPr>
          <w:sz w:val="20"/>
          <w:szCs w:val="20"/>
        </w:rPr>
        <w:t>five year</w:t>
      </w:r>
      <w:proofErr w:type="gramEnd"/>
      <w:r w:rsidR="002800F9" w:rsidRPr="00BC12B9">
        <w:rPr>
          <w:sz w:val="20"/>
          <w:szCs w:val="20"/>
        </w:rPr>
        <w:t xml:space="preserve"> history</w:t>
      </w:r>
      <w:r w:rsidRPr="00BC12B9">
        <w:rPr>
          <w:sz w:val="20"/>
          <w:szCs w:val="20"/>
        </w:rPr>
        <w:t>.</w:t>
      </w:r>
    </w:p>
    <w:p w14:paraId="632794EA" w14:textId="74CA07A9" w:rsidR="00937E47" w:rsidRPr="00BC12B9" w:rsidRDefault="00937E47" w:rsidP="009C45E5">
      <w:pPr>
        <w:pStyle w:val="ListParagraph"/>
        <w:numPr>
          <w:ilvl w:val="1"/>
          <w:numId w:val="2"/>
        </w:numPr>
        <w:jc w:val="both"/>
        <w:rPr>
          <w:sz w:val="20"/>
          <w:szCs w:val="20"/>
        </w:rPr>
      </w:pPr>
      <w:r w:rsidRPr="00BC12B9">
        <w:rPr>
          <w:sz w:val="20"/>
          <w:szCs w:val="20"/>
        </w:rPr>
        <w:t>Validated on machines not used to choose it, the policy saved 33-44%, and the optimal threshold</w:t>
      </w:r>
      <w:r w:rsidR="002800F9" w:rsidRPr="00BC12B9">
        <w:rPr>
          <w:sz w:val="20"/>
          <w:szCs w:val="20"/>
        </w:rPr>
        <w:t xml:space="preserve"> stays at 4,500 – 5,000 hours whether a failure’s productivity loss is $10,000 or $40,000.</w:t>
      </w:r>
    </w:p>
    <w:p w14:paraId="356F1CD7" w14:textId="52174576" w:rsidR="002800F9" w:rsidRPr="00BC12B9" w:rsidRDefault="002800F9" w:rsidP="009C45E5">
      <w:pPr>
        <w:pStyle w:val="ListParagraph"/>
        <w:numPr>
          <w:ilvl w:val="1"/>
          <w:numId w:val="2"/>
        </w:numPr>
        <w:jc w:val="both"/>
        <w:rPr>
          <w:sz w:val="20"/>
          <w:szCs w:val="20"/>
        </w:rPr>
      </w:pPr>
      <w:r w:rsidRPr="00BC12B9">
        <w:rPr>
          <w:sz w:val="20"/>
          <w:szCs w:val="20"/>
        </w:rPr>
        <w:t>A fixed hour policy is recommended over a sensor-based one because no model could predict needle lifetime from operating conditions; risk is driven by accumulated hours.</w:t>
      </w:r>
    </w:p>
    <w:p w14:paraId="6CC91DBF" w14:textId="77777777" w:rsidR="009C45E5" w:rsidRPr="00BC12B9" w:rsidRDefault="009C45E5" w:rsidP="009C45E5">
      <w:pPr>
        <w:jc w:val="both"/>
        <w:rPr>
          <w:sz w:val="20"/>
          <w:szCs w:val="20"/>
        </w:rPr>
      </w:pPr>
    </w:p>
    <w:p w14:paraId="5A84176B" w14:textId="77777777" w:rsidR="009C45E5" w:rsidRPr="00BC12B9" w:rsidRDefault="009C45E5" w:rsidP="009C45E5">
      <w:pPr>
        <w:jc w:val="both"/>
        <w:rPr>
          <w:sz w:val="20"/>
          <w:szCs w:val="20"/>
        </w:rPr>
      </w:pPr>
    </w:p>
    <w:p w14:paraId="628F9836" w14:textId="10CC56C7" w:rsidR="00BD0009" w:rsidRPr="00BC12B9" w:rsidRDefault="00BD0009" w:rsidP="00BD0009">
      <w:pPr>
        <w:pStyle w:val="ListParagraph"/>
        <w:numPr>
          <w:ilvl w:val="0"/>
          <w:numId w:val="1"/>
        </w:numPr>
        <w:jc w:val="both"/>
        <w:outlineLvl w:val="0"/>
        <w:rPr>
          <w:sz w:val="20"/>
          <w:szCs w:val="20"/>
        </w:rPr>
      </w:pPr>
      <w:r w:rsidRPr="00BC12B9">
        <w:rPr>
          <w:b/>
          <w:bCs/>
          <w:sz w:val="20"/>
          <w:szCs w:val="20"/>
        </w:rPr>
        <w:t>DATA QUALITY ISSUES</w:t>
      </w:r>
    </w:p>
    <w:p w14:paraId="2F59A273" w14:textId="77777777" w:rsidR="008C7129" w:rsidRPr="00BC12B9" w:rsidRDefault="008C7129" w:rsidP="00813BFA">
      <w:pPr>
        <w:jc w:val="both"/>
        <w:rPr>
          <w:sz w:val="20"/>
          <w:szCs w:val="20"/>
        </w:rPr>
      </w:pPr>
    </w:p>
    <w:p w14:paraId="11FD59BD" w14:textId="56E711D1" w:rsidR="00813BFA" w:rsidRPr="00BC12B9" w:rsidRDefault="00813BFA" w:rsidP="00813BFA">
      <w:pPr>
        <w:jc w:val="both"/>
        <w:rPr>
          <w:sz w:val="20"/>
          <w:szCs w:val="20"/>
        </w:rPr>
      </w:pPr>
      <w:r w:rsidRPr="00BC12B9">
        <w:rPr>
          <w:sz w:val="20"/>
          <w:szCs w:val="20"/>
        </w:rPr>
        <w:t>The raw file contained 2,605 machine-week records. After removing 5 exact duplicates, the data held exactly 2,600 rows: 10 active machines in each of the 260 weeks, as the case specifies. Season labels appeared in 11 variants (e.g., "</w:t>
      </w:r>
      <w:proofErr w:type="spellStart"/>
      <w:r w:rsidRPr="00BC12B9">
        <w:rPr>
          <w:sz w:val="20"/>
          <w:szCs w:val="20"/>
        </w:rPr>
        <w:t>Wnter</w:t>
      </w:r>
      <w:proofErr w:type="spellEnd"/>
      <w:r w:rsidRPr="00BC12B9">
        <w:rPr>
          <w:sz w:val="20"/>
          <w:szCs w:val="20"/>
        </w:rPr>
        <w:t>", "</w:t>
      </w:r>
      <w:proofErr w:type="spellStart"/>
      <w:r w:rsidRPr="00BC12B9">
        <w:rPr>
          <w:sz w:val="20"/>
          <w:szCs w:val="20"/>
        </w:rPr>
        <w:t>Summmer</w:t>
      </w:r>
      <w:proofErr w:type="spellEnd"/>
      <w:r w:rsidRPr="00BC12B9">
        <w:rPr>
          <w:sz w:val="20"/>
          <w:szCs w:val="20"/>
        </w:rPr>
        <w:t>", "AUTUMN"); 28 records were standardized to the four valid seasons. Sensor values outside 3×IQR, or outside physical limits (relative humidity above 100%), were treated as recording errors and set to missing. We used 3×IQR rather than 1.5×IQR so that legitimately hot or fast weeks are kept and only implausible values (e.g., 138 °C, 168% humidity, 2,569 RPM) are removed. Missing values were then filled with each column's median, which is not distorted by the removed outliers.</w:t>
      </w:r>
    </w:p>
    <w:p w14:paraId="0988B4C7" w14:textId="77777777" w:rsidR="00813BFA" w:rsidRPr="00BC12B9" w:rsidRDefault="00813BFA" w:rsidP="00813BFA">
      <w:pPr>
        <w:jc w:val="both"/>
        <w:rPr>
          <w:sz w:val="20"/>
          <w:szCs w:val="20"/>
        </w:rPr>
      </w:pPr>
    </w:p>
    <w:tbl>
      <w:tblPr>
        <w:tblStyle w:val="LightGrid-Accent1"/>
        <w:tblW w:w="5000" w:type="pct"/>
        <w:tblLook w:val="04A0" w:firstRow="1" w:lastRow="0" w:firstColumn="1" w:lastColumn="0" w:noHBand="0" w:noVBand="1"/>
      </w:tblPr>
      <w:tblGrid>
        <w:gridCol w:w="4280"/>
        <w:gridCol w:w="1225"/>
        <w:gridCol w:w="3835"/>
      </w:tblGrid>
      <w:tr w:rsidR="00813BFA" w:rsidRPr="00BC12B9" w14:paraId="58A54B9A" w14:textId="77777777" w:rsidTr="00EE40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1" w:type="pct"/>
          </w:tcPr>
          <w:p w14:paraId="7BB7F9F1" w14:textId="77777777" w:rsidR="00813BFA" w:rsidRPr="00BC12B9" w:rsidRDefault="00813BFA" w:rsidP="00813BFA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Issue</w:t>
            </w:r>
          </w:p>
        </w:tc>
        <w:tc>
          <w:tcPr>
            <w:tcW w:w="656" w:type="pct"/>
          </w:tcPr>
          <w:p w14:paraId="5BFC838B" w14:textId="77777777" w:rsidR="00813BFA" w:rsidRPr="00BC12B9" w:rsidRDefault="00813BFA" w:rsidP="00813BF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Rows</w:t>
            </w:r>
          </w:p>
        </w:tc>
        <w:tc>
          <w:tcPr>
            <w:tcW w:w="2053" w:type="pct"/>
          </w:tcPr>
          <w:p w14:paraId="014F420B" w14:textId="77777777" w:rsidR="00813BFA" w:rsidRPr="00BC12B9" w:rsidRDefault="00813BFA" w:rsidP="00813BFA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Treatment</w:t>
            </w:r>
          </w:p>
        </w:tc>
      </w:tr>
      <w:tr w:rsidR="00813BFA" w:rsidRPr="00BC12B9" w14:paraId="37A01703" w14:textId="77777777" w:rsidTr="00EE40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1" w:type="pct"/>
          </w:tcPr>
          <w:p w14:paraId="58524835" w14:textId="77777777" w:rsidR="00813BFA" w:rsidRPr="00BC12B9" w:rsidRDefault="00813BFA" w:rsidP="00813BFA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Exact duplicate rows</w:t>
            </w:r>
          </w:p>
        </w:tc>
        <w:tc>
          <w:tcPr>
            <w:tcW w:w="656" w:type="pct"/>
          </w:tcPr>
          <w:p w14:paraId="67A908D2" w14:textId="77777777" w:rsidR="00813BFA" w:rsidRPr="00BC12B9" w:rsidRDefault="00813BFA" w:rsidP="00813BF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5</w:t>
            </w:r>
          </w:p>
        </w:tc>
        <w:tc>
          <w:tcPr>
            <w:tcW w:w="2053" w:type="pct"/>
          </w:tcPr>
          <w:p w14:paraId="5AC44BE3" w14:textId="77777777" w:rsidR="00813BFA" w:rsidRPr="00BC12B9" w:rsidRDefault="00813BFA" w:rsidP="00813BF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Removed</w:t>
            </w:r>
          </w:p>
        </w:tc>
      </w:tr>
      <w:tr w:rsidR="00813BFA" w:rsidRPr="00BC12B9" w14:paraId="69CFF261" w14:textId="77777777" w:rsidTr="00EE40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1" w:type="pct"/>
          </w:tcPr>
          <w:p w14:paraId="139F95E0" w14:textId="77777777" w:rsidR="00813BFA" w:rsidRPr="00BC12B9" w:rsidRDefault="00813BFA" w:rsidP="00813BFA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 xml:space="preserve">Misspelled / </w:t>
            </w:r>
            <w:proofErr w:type="spellStart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miscased</w:t>
            </w:r>
            <w:proofErr w:type="spellEnd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 xml:space="preserve"> Season labels</w:t>
            </w:r>
          </w:p>
        </w:tc>
        <w:tc>
          <w:tcPr>
            <w:tcW w:w="656" w:type="pct"/>
          </w:tcPr>
          <w:p w14:paraId="6C45664C" w14:textId="77777777" w:rsidR="00813BFA" w:rsidRPr="00BC12B9" w:rsidRDefault="00813BFA" w:rsidP="00813BFA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28</w:t>
            </w:r>
          </w:p>
        </w:tc>
        <w:tc>
          <w:tcPr>
            <w:tcW w:w="2053" w:type="pct"/>
          </w:tcPr>
          <w:p w14:paraId="3D726D17" w14:textId="77777777" w:rsidR="00813BFA" w:rsidRPr="00BC12B9" w:rsidRDefault="00813BFA" w:rsidP="00813BFA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Standardized to 4 seasons</w:t>
            </w:r>
          </w:p>
        </w:tc>
      </w:tr>
      <w:tr w:rsidR="00813BFA" w:rsidRPr="00BC12B9" w14:paraId="26199B77" w14:textId="77777777" w:rsidTr="00EE40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1" w:type="pct"/>
          </w:tcPr>
          <w:p w14:paraId="69926A13" w14:textId="77777777" w:rsidR="00813BFA" w:rsidRPr="00BC12B9" w:rsidRDefault="00813BFA" w:rsidP="00813BFA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Temperature_C</w:t>
            </w:r>
            <w:proofErr w:type="spellEnd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 xml:space="preserve"> extreme outliers</w:t>
            </w:r>
          </w:p>
        </w:tc>
        <w:tc>
          <w:tcPr>
            <w:tcW w:w="656" w:type="pct"/>
          </w:tcPr>
          <w:p w14:paraId="30FC37E4" w14:textId="77777777" w:rsidR="00813BFA" w:rsidRPr="00BC12B9" w:rsidRDefault="00813BFA" w:rsidP="00813BF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10</w:t>
            </w:r>
          </w:p>
        </w:tc>
        <w:tc>
          <w:tcPr>
            <w:tcW w:w="2053" w:type="pct"/>
          </w:tcPr>
          <w:p w14:paraId="56F8E943" w14:textId="77777777" w:rsidR="00813BFA" w:rsidRPr="00BC12B9" w:rsidRDefault="00813BFA" w:rsidP="00813BF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 xml:space="preserve">Set to </w:t>
            </w:r>
            <w:proofErr w:type="spellStart"/>
            <w:r w:rsidRPr="00BC12B9">
              <w:rPr>
                <w:sz w:val="16"/>
                <w:szCs w:val="16"/>
              </w:rPr>
              <w:t>NaN</w:t>
            </w:r>
            <w:proofErr w:type="spellEnd"/>
            <w:r w:rsidRPr="00BC12B9">
              <w:rPr>
                <w:sz w:val="16"/>
                <w:szCs w:val="16"/>
              </w:rPr>
              <w:t xml:space="preserve"> (outside [-0.6, 51.2])</w:t>
            </w:r>
          </w:p>
        </w:tc>
      </w:tr>
      <w:tr w:rsidR="00813BFA" w:rsidRPr="00BC12B9" w14:paraId="5F6C1549" w14:textId="77777777" w:rsidTr="00EE40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1" w:type="pct"/>
          </w:tcPr>
          <w:p w14:paraId="3F6DDBD4" w14:textId="77777777" w:rsidR="00813BFA" w:rsidRPr="00BC12B9" w:rsidRDefault="00813BFA" w:rsidP="00813BFA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Humidity_Pct</w:t>
            </w:r>
            <w:proofErr w:type="spellEnd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 xml:space="preserve"> extreme outliers</w:t>
            </w:r>
          </w:p>
        </w:tc>
        <w:tc>
          <w:tcPr>
            <w:tcW w:w="656" w:type="pct"/>
          </w:tcPr>
          <w:p w14:paraId="7497254F" w14:textId="77777777" w:rsidR="00813BFA" w:rsidRPr="00BC12B9" w:rsidRDefault="00813BFA" w:rsidP="00813BFA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8</w:t>
            </w:r>
          </w:p>
        </w:tc>
        <w:tc>
          <w:tcPr>
            <w:tcW w:w="2053" w:type="pct"/>
          </w:tcPr>
          <w:p w14:paraId="657F4AF9" w14:textId="77777777" w:rsidR="00813BFA" w:rsidRPr="00BC12B9" w:rsidRDefault="00813BFA" w:rsidP="00813BFA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 xml:space="preserve">Set to </w:t>
            </w:r>
            <w:proofErr w:type="spellStart"/>
            <w:r w:rsidRPr="00BC12B9">
              <w:rPr>
                <w:sz w:val="16"/>
                <w:szCs w:val="16"/>
              </w:rPr>
              <w:t>NaN</w:t>
            </w:r>
            <w:proofErr w:type="spellEnd"/>
            <w:r w:rsidRPr="00BC12B9">
              <w:rPr>
                <w:sz w:val="16"/>
                <w:szCs w:val="16"/>
              </w:rPr>
              <w:t xml:space="preserve"> (outside [-1.7, 100.0])</w:t>
            </w:r>
          </w:p>
        </w:tc>
      </w:tr>
      <w:tr w:rsidR="00813BFA" w:rsidRPr="00BC12B9" w14:paraId="6B61E106" w14:textId="77777777" w:rsidTr="00EE40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1" w:type="pct"/>
          </w:tcPr>
          <w:p w14:paraId="507981C3" w14:textId="77777777" w:rsidR="00813BFA" w:rsidRPr="00BC12B9" w:rsidRDefault="00813BFA" w:rsidP="00813BFA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Fabric_Thickness_mm</w:t>
            </w:r>
            <w:proofErr w:type="spellEnd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 xml:space="preserve"> extreme outliers</w:t>
            </w:r>
          </w:p>
        </w:tc>
        <w:tc>
          <w:tcPr>
            <w:tcW w:w="656" w:type="pct"/>
          </w:tcPr>
          <w:p w14:paraId="6073F36C" w14:textId="77777777" w:rsidR="00813BFA" w:rsidRPr="00BC12B9" w:rsidRDefault="00813BFA" w:rsidP="00813BF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6</w:t>
            </w:r>
          </w:p>
        </w:tc>
        <w:tc>
          <w:tcPr>
            <w:tcW w:w="2053" w:type="pct"/>
          </w:tcPr>
          <w:p w14:paraId="5B4E716A" w14:textId="77777777" w:rsidR="00813BFA" w:rsidRPr="00BC12B9" w:rsidRDefault="00813BFA" w:rsidP="00813BF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 xml:space="preserve">Set to </w:t>
            </w:r>
            <w:proofErr w:type="spellStart"/>
            <w:r w:rsidRPr="00BC12B9">
              <w:rPr>
                <w:sz w:val="16"/>
                <w:szCs w:val="16"/>
              </w:rPr>
              <w:t>NaN</w:t>
            </w:r>
            <w:proofErr w:type="spellEnd"/>
            <w:r w:rsidRPr="00BC12B9">
              <w:rPr>
                <w:sz w:val="16"/>
                <w:szCs w:val="16"/>
              </w:rPr>
              <w:t xml:space="preserve"> (outside [0.5, 11.1])</w:t>
            </w:r>
          </w:p>
        </w:tc>
      </w:tr>
      <w:tr w:rsidR="00813BFA" w:rsidRPr="00BC12B9" w14:paraId="5DE32BE4" w14:textId="77777777" w:rsidTr="00EE40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1" w:type="pct"/>
          </w:tcPr>
          <w:p w14:paraId="25028424" w14:textId="77777777" w:rsidR="00813BFA" w:rsidRPr="00BC12B9" w:rsidRDefault="00813BFA" w:rsidP="00813BFA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Machine_Speed_RPM</w:t>
            </w:r>
            <w:proofErr w:type="spellEnd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 xml:space="preserve"> extreme outliers</w:t>
            </w:r>
          </w:p>
        </w:tc>
        <w:tc>
          <w:tcPr>
            <w:tcW w:w="656" w:type="pct"/>
          </w:tcPr>
          <w:p w14:paraId="6C940E5A" w14:textId="77777777" w:rsidR="00813BFA" w:rsidRPr="00BC12B9" w:rsidRDefault="00813BFA" w:rsidP="00813BFA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8</w:t>
            </w:r>
          </w:p>
        </w:tc>
        <w:tc>
          <w:tcPr>
            <w:tcW w:w="2053" w:type="pct"/>
          </w:tcPr>
          <w:p w14:paraId="06F77228" w14:textId="77777777" w:rsidR="00813BFA" w:rsidRPr="00BC12B9" w:rsidRDefault="00813BFA" w:rsidP="00813BFA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 xml:space="preserve">Set to </w:t>
            </w:r>
            <w:proofErr w:type="spellStart"/>
            <w:r w:rsidRPr="00BC12B9">
              <w:rPr>
                <w:sz w:val="16"/>
                <w:szCs w:val="16"/>
              </w:rPr>
              <w:t>NaN</w:t>
            </w:r>
            <w:proofErr w:type="spellEnd"/>
            <w:r w:rsidRPr="00BC12B9">
              <w:rPr>
                <w:sz w:val="16"/>
                <w:szCs w:val="16"/>
              </w:rPr>
              <w:t xml:space="preserve"> (outside [643.2, 1221.3])</w:t>
            </w:r>
          </w:p>
        </w:tc>
      </w:tr>
      <w:tr w:rsidR="00813BFA" w:rsidRPr="00BC12B9" w14:paraId="55783481" w14:textId="77777777" w:rsidTr="00EE40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1" w:type="pct"/>
          </w:tcPr>
          <w:p w14:paraId="6F17AEFB" w14:textId="77777777" w:rsidR="00813BFA" w:rsidRPr="00BC12B9" w:rsidRDefault="00813BFA" w:rsidP="00813BFA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Vibration_mm_s</w:t>
            </w:r>
            <w:proofErr w:type="spellEnd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 xml:space="preserve"> extreme outliers</w:t>
            </w:r>
          </w:p>
        </w:tc>
        <w:tc>
          <w:tcPr>
            <w:tcW w:w="656" w:type="pct"/>
          </w:tcPr>
          <w:p w14:paraId="7AA0B543" w14:textId="77777777" w:rsidR="00813BFA" w:rsidRPr="00BC12B9" w:rsidRDefault="00813BFA" w:rsidP="00813BF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8</w:t>
            </w:r>
          </w:p>
        </w:tc>
        <w:tc>
          <w:tcPr>
            <w:tcW w:w="2053" w:type="pct"/>
          </w:tcPr>
          <w:p w14:paraId="0256C2B4" w14:textId="77777777" w:rsidR="00813BFA" w:rsidRPr="00BC12B9" w:rsidRDefault="00813BFA" w:rsidP="00813BFA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 xml:space="preserve">Set to </w:t>
            </w:r>
            <w:proofErr w:type="spellStart"/>
            <w:r w:rsidRPr="00BC12B9">
              <w:rPr>
                <w:sz w:val="16"/>
                <w:szCs w:val="16"/>
              </w:rPr>
              <w:t>NaN</w:t>
            </w:r>
            <w:proofErr w:type="spellEnd"/>
            <w:r w:rsidRPr="00BC12B9">
              <w:rPr>
                <w:sz w:val="16"/>
                <w:szCs w:val="16"/>
              </w:rPr>
              <w:t xml:space="preserve"> (outside [1.2, 4.6])</w:t>
            </w:r>
          </w:p>
        </w:tc>
      </w:tr>
      <w:tr w:rsidR="00813BFA" w:rsidRPr="00BC12B9" w14:paraId="4E9F3546" w14:textId="77777777" w:rsidTr="00EE40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1" w:type="pct"/>
          </w:tcPr>
          <w:p w14:paraId="7F830CC8" w14:textId="77777777" w:rsidR="00813BFA" w:rsidRPr="00BC12B9" w:rsidRDefault="00813BFA" w:rsidP="00813BFA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Missing values: Temperature / Humidity / Thickness / RPM / Vibration / Shifts</w:t>
            </w:r>
          </w:p>
        </w:tc>
        <w:tc>
          <w:tcPr>
            <w:tcW w:w="656" w:type="pct"/>
          </w:tcPr>
          <w:p w14:paraId="618E5648" w14:textId="77777777" w:rsidR="00813BFA" w:rsidRPr="00BC12B9" w:rsidRDefault="00813BFA" w:rsidP="00813BFA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56 / 49 / 37 / 28 / 38 / 15</w:t>
            </w:r>
          </w:p>
        </w:tc>
        <w:tc>
          <w:tcPr>
            <w:tcW w:w="2053" w:type="pct"/>
          </w:tcPr>
          <w:p w14:paraId="2C90EB4A" w14:textId="77777777" w:rsidR="00813BFA" w:rsidRPr="00BC12B9" w:rsidRDefault="00813BFA" w:rsidP="00813BFA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Filled with column median</w:t>
            </w:r>
          </w:p>
        </w:tc>
      </w:tr>
    </w:tbl>
    <w:p w14:paraId="7DDC0483" w14:textId="77777777" w:rsidR="00813BFA" w:rsidRPr="00BC12B9" w:rsidRDefault="00813BFA" w:rsidP="00813BFA">
      <w:pPr>
        <w:jc w:val="both"/>
        <w:rPr>
          <w:sz w:val="20"/>
          <w:szCs w:val="20"/>
        </w:rPr>
      </w:pPr>
    </w:p>
    <w:p w14:paraId="22ADD1AE" w14:textId="77777777" w:rsidR="00813BFA" w:rsidRPr="00BC12B9" w:rsidRDefault="00813BFA" w:rsidP="00813BFA">
      <w:pPr>
        <w:jc w:val="both"/>
        <w:rPr>
          <w:sz w:val="20"/>
          <w:szCs w:val="20"/>
        </w:rPr>
      </w:pPr>
    </w:p>
    <w:p w14:paraId="005F01B3" w14:textId="3D9BBF8D" w:rsidR="00BD0009" w:rsidRPr="00BC12B9" w:rsidRDefault="00BD0009" w:rsidP="00BD0009">
      <w:pPr>
        <w:pStyle w:val="ListParagraph"/>
        <w:numPr>
          <w:ilvl w:val="0"/>
          <w:numId w:val="1"/>
        </w:numPr>
        <w:jc w:val="both"/>
        <w:outlineLvl w:val="0"/>
        <w:rPr>
          <w:sz w:val="20"/>
          <w:szCs w:val="20"/>
        </w:rPr>
      </w:pPr>
      <w:r w:rsidRPr="00BC12B9">
        <w:rPr>
          <w:b/>
          <w:bCs/>
          <w:sz w:val="20"/>
          <w:szCs w:val="20"/>
        </w:rPr>
        <w:t>EXPLORATORY ANALYSIS AND FEATURE ENGINEERING</w:t>
      </w:r>
    </w:p>
    <w:p w14:paraId="21732C5E" w14:textId="77777777" w:rsidR="008C7129" w:rsidRPr="00BC12B9" w:rsidRDefault="008C7129" w:rsidP="00EE40EB">
      <w:pPr>
        <w:jc w:val="both"/>
        <w:rPr>
          <w:sz w:val="20"/>
          <w:szCs w:val="20"/>
        </w:rPr>
      </w:pPr>
    </w:p>
    <w:p w14:paraId="3EA42F64" w14:textId="77777777" w:rsidR="00EE40EB" w:rsidRPr="00BC12B9" w:rsidRDefault="00EE40EB" w:rsidP="00EE40EB">
      <w:pPr>
        <w:jc w:val="both"/>
        <w:rPr>
          <w:sz w:val="20"/>
          <w:szCs w:val="20"/>
        </w:rPr>
      </w:pPr>
      <w:r w:rsidRPr="00BC12B9">
        <w:rPr>
          <w:sz w:val="20"/>
          <w:szCs w:val="20"/>
        </w:rPr>
        <w:t xml:space="preserve">Grouping the weekly records by </w:t>
      </w:r>
      <w:proofErr w:type="spellStart"/>
      <w:r w:rsidRPr="00BC12B9">
        <w:rPr>
          <w:sz w:val="20"/>
          <w:szCs w:val="20"/>
        </w:rPr>
        <w:t>Needle_ID</w:t>
      </w:r>
      <w:proofErr w:type="spellEnd"/>
      <w:r w:rsidRPr="00BC12B9">
        <w:rPr>
          <w:sz w:val="20"/>
          <w:szCs w:val="20"/>
        </w:rPr>
        <w:t xml:space="preserve"> gives 45 needles: 30 failed in service, 5 were replaced preventively, and 10 were still running at the end of the horizon (</w:t>
      </w:r>
      <w:proofErr w:type="gramStart"/>
      <w:r w:rsidRPr="00BC12B9">
        <w:rPr>
          <w:sz w:val="20"/>
          <w:szCs w:val="20"/>
        </w:rPr>
        <w:t>right-censored</w:t>
      </w:r>
      <w:proofErr w:type="gramEnd"/>
      <w:r w:rsidRPr="00BC12B9">
        <w:rPr>
          <w:sz w:val="20"/>
          <w:szCs w:val="20"/>
        </w:rPr>
        <w:t xml:space="preserve">: their true lifetime is unknown). Failed needles lasted between 3,420 and 9,585 operating hours (median 6,210 h, mean 6,279 h, standard deviation 1,477 h). No needle </w:t>
      </w:r>
      <w:proofErr w:type="gramStart"/>
      <w:r w:rsidRPr="00BC12B9">
        <w:rPr>
          <w:sz w:val="20"/>
          <w:szCs w:val="20"/>
        </w:rPr>
        <w:t>failed before</w:t>
      </w:r>
      <w:proofErr w:type="gramEnd"/>
      <w:r w:rsidRPr="00BC12B9">
        <w:rPr>
          <w:sz w:val="20"/>
          <w:szCs w:val="20"/>
        </w:rPr>
        <w:t xml:space="preserve"> 3,000 hours.</w:t>
      </w:r>
    </w:p>
    <w:p w14:paraId="161883F1" w14:textId="77777777" w:rsidR="00EE40EB" w:rsidRPr="00BC12B9" w:rsidRDefault="00EE40EB" w:rsidP="00EE40EB">
      <w:pPr>
        <w:jc w:val="both"/>
        <w:rPr>
          <w:sz w:val="20"/>
          <w:szCs w:val="20"/>
        </w:rPr>
      </w:pPr>
    </w:p>
    <w:p w14:paraId="7C2CA94C" w14:textId="3BBAD516" w:rsidR="00EE40EB" w:rsidRPr="00BC12B9" w:rsidRDefault="00EE40EB" w:rsidP="00EE40EB">
      <w:pPr>
        <w:jc w:val="both"/>
        <w:rPr>
          <w:sz w:val="20"/>
          <w:szCs w:val="20"/>
        </w:rPr>
      </w:pPr>
      <w:r w:rsidRPr="00BC12B9">
        <w:rPr>
          <w:sz w:val="20"/>
          <w:szCs w:val="20"/>
        </w:rPr>
        <w:t>Failure risk rises clearly with accumulated use, a wear-out pattern. The weekly failure rate is 0% below 3,000 h, about 0.3–0.8% between 3,000 and 5,000 h, 3–4% between 5,000 and 7,000 h, and 6–14% above 7,000 h. The seasonal effect is small (weekly failure rate 0.8% in winter, 0.9% in autumn, 1.4% in spring, 1.5% in summer) and rests on only 30 failures, so we treat it as weak evidence.</w:t>
      </w:r>
    </w:p>
    <w:p w14:paraId="6A3B80E9" w14:textId="77777777" w:rsidR="00EE40EB" w:rsidRPr="00BC12B9" w:rsidRDefault="00EE40EB" w:rsidP="00EE40EB">
      <w:pPr>
        <w:jc w:val="both"/>
        <w:rPr>
          <w:sz w:val="20"/>
          <w:szCs w:val="20"/>
        </w:rPr>
      </w:pPr>
    </w:p>
    <w:tbl>
      <w:tblPr>
        <w:tblStyle w:val="LightGrid-Accent1"/>
        <w:tblW w:w="5000" w:type="pct"/>
        <w:tblLook w:val="04A0" w:firstRow="1" w:lastRow="0" w:firstColumn="1" w:lastColumn="0" w:noHBand="0" w:noVBand="1"/>
      </w:tblPr>
      <w:tblGrid>
        <w:gridCol w:w="1275"/>
        <w:gridCol w:w="1008"/>
        <w:gridCol w:w="1009"/>
        <w:gridCol w:w="1009"/>
        <w:gridCol w:w="1009"/>
        <w:gridCol w:w="1009"/>
        <w:gridCol w:w="1009"/>
        <w:gridCol w:w="1009"/>
        <w:gridCol w:w="1003"/>
      </w:tblGrid>
      <w:tr w:rsidR="00EE40EB" w:rsidRPr="00BC12B9" w14:paraId="076FBB25" w14:textId="77777777" w:rsidTr="00EE40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pct"/>
          </w:tcPr>
          <w:p w14:paraId="7BA56657" w14:textId="77777777" w:rsidR="00EE40EB" w:rsidRPr="00BC12B9" w:rsidRDefault="00EE40EB" w:rsidP="00EE40E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Cumulative hours</w:t>
            </w:r>
          </w:p>
        </w:tc>
        <w:tc>
          <w:tcPr>
            <w:tcW w:w="540" w:type="pct"/>
          </w:tcPr>
          <w:p w14:paraId="135402D5" w14:textId="77777777" w:rsidR="00EE40EB" w:rsidRPr="00BC12B9" w:rsidRDefault="00EE40EB" w:rsidP="00EE40E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0–3,000</w:t>
            </w:r>
          </w:p>
        </w:tc>
        <w:tc>
          <w:tcPr>
            <w:tcW w:w="540" w:type="pct"/>
          </w:tcPr>
          <w:p w14:paraId="18FD5629" w14:textId="77777777" w:rsidR="00EE40EB" w:rsidRPr="00BC12B9" w:rsidRDefault="00EE40EB" w:rsidP="00EE40E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3–4k</w:t>
            </w:r>
          </w:p>
        </w:tc>
        <w:tc>
          <w:tcPr>
            <w:tcW w:w="540" w:type="pct"/>
          </w:tcPr>
          <w:p w14:paraId="49DF1FE3" w14:textId="77777777" w:rsidR="00EE40EB" w:rsidRPr="00BC12B9" w:rsidRDefault="00EE40EB" w:rsidP="00EE40E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4–5k</w:t>
            </w:r>
          </w:p>
        </w:tc>
        <w:tc>
          <w:tcPr>
            <w:tcW w:w="540" w:type="pct"/>
          </w:tcPr>
          <w:p w14:paraId="0FD71BC3" w14:textId="77777777" w:rsidR="00EE40EB" w:rsidRPr="00BC12B9" w:rsidRDefault="00EE40EB" w:rsidP="00EE40E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5–6k</w:t>
            </w:r>
          </w:p>
        </w:tc>
        <w:tc>
          <w:tcPr>
            <w:tcW w:w="540" w:type="pct"/>
          </w:tcPr>
          <w:p w14:paraId="4A50C894" w14:textId="77777777" w:rsidR="00EE40EB" w:rsidRPr="00BC12B9" w:rsidRDefault="00EE40EB" w:rsidP="00EE40E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6–7k</w:t>
            </w:r>
          </w:p>
        </w:tc>
        <w:tc>
          <w:tcPr>
            <w:tcW w:w="540" w:type="pct"/>
          </w:tcPr>
          <w:p w14:paraId="182BAD36" w14:textId="77777777" w:rsidR="00EE40EB" w:rsidRPr="00BC12B9" w:rsidRDefault="00EE40EB" w:rsidP="00EE40E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7–8k</w:t>
            </w:r>
          </w:p>
        </w:tc>
        <w:tc>
          <w:tcPr>
            <w:tcW w:w="540" w:type="pct"/>
          </w:tcPr>
          <w:p w14:paraId="5EA0A31E" w14:textId="77777777" w:rsidR="00EE40EB" w:rsidRPr="00BC12B9" w:rsidRDefault="00EE40EB" w:rsidP="00EE40E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8–9k</w:t>
            </w:r>
          </w:p>
        </w:tc>
        <w:tc>
          <w:tcPr>
            <w:tcW w:w="540" w:type="pct"/>
          </w:tcPr>
          <w:p w14:paraId="539EA012" w14:textId="77777777" w:rsidR="00EE40EB" w:rsidRPr="00BC12B9" w:rsidRDefault="00EE40EB" w:rsidP="00EE40E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9–10k</w:t>
            </w:r>
          </w:p>
        </w:tc>
      </w:tr>
      <w:tr w:rsidR="00EE40EB" w:rsidRPr="00BC12B9" w14:paraId="40442FDB" w14:textId="77777777" w:rsidTr="00EE40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pct"/>
          </w:tcPr>
          <w:p w14:paraId="646B1D6E" w14:textId="77777777" w:rsidR="00EE40EB" w:rsidRPr="00BC12B9" w:rsidRDefault="00EE40EB" w:rsidP="00EE40E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Weekly failure rate</w:t>
            </w:r>
          </w:p>
        </w:tc>
        <w:tc>
          <w:tcPr>
            <w:tcW w:w="540" w:type="pct"/>
          </w:tcPr>
          <w:p w14:paraId="7C54FE7E" w14:textId="77777777" w:rsidR="00EE40EB" w:rsidRPr="00BC12B9" w:rsidRDefault="00EE40EB" w:rsidP="00EE40E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0.0%</w:t>
            </w:r>
          </w:p>
        </w:tc>
        <w:tc>
          <w:tcPr>
            <w:tcW w:w="540" w:type="pct"/>
          </w:tcPr>
          <w:p w14:paraId="63B41970" w14:textId="77777777" w:rsidR="00EE40EB" w:rsidRPr="00BC12B9" w:rsidRDefault="00EE40EB" w:rsidP="00EE40E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0.8%</w:t>
            </w:r>
          </w:p>
        </w:tc>
        <w:tc>
          <w:tcPr>
            <w:tcW w:w="540" w:type="pct"/>
          </w:tcPr>
          <w:p w14:paraId="0F40CCA9" w14:textId="77777777" w:rsidR="00EE40EB" w:rsidRPr="00BC12B9" w:rsidRDefault="00EE40EB" w:rsidP="00EE40E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0.3%</w:t>
            </w:r>
          </w:p>
        </w:tc>
        <w:tc>
          <w:tcPr>
            <w:tcW w:w="540" w:type="pct"/>
          </w:tcPr>
          <w:p w14:paraId="43F8233F" w14:textId="77777777" w:rsidR="00EE40EB" w:rsidRPr="00BC12B9" w:rsidRDefault="00EE40EB" w:rsidP="00EE40E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4.1%</w:t>
            </w:r>
          </w:p>
        </w:tc>
        <w:tc>
          <w:tcPr>
            <w:tcW w:w="540" w:type="pct"/>
          </w:tcPr>
          <w:p w14:paraId="216CF60A" w14:textId="77777777" w:rsidR="00EE40EB" w:rsidRPr="00BC12B9" w:rsidRDefault="00EE40EB" w:rsidP="00EE40E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3.0%</w:t>
            </w:r>
          </w:p>
        </w:tc>
        <w:tc>
          <w:tcPr>
            <w:tcW w:w="540" w:type="pct"/>
          </w:tcPr>
          <w:p w14:paraId="6C27A26A" w14:textId="77777777" w:rsidR="00EE40EB" w:rsidRPr="00BC12B9" w:rsidRDefault="00EE40EB" w:rsidP="00EE40E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11.4%</w:t>
            </w:r>
          </w:p>
        </w:tc>
        <w:tc>
          <w:tcPr>
            <w:tcW w:w="540" w:type="pct"/>
          </w:tcPr>
          <w:p w14:paraId="478EB2F8" w14:textId="77777777" w:rsidR="00EE40EB" w:rsidRPr="00BC12B9" w:rsidRDefault="00EE40EB" w:rsidP="00EE40E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5.6%</w:t>
            </w:r>
          </w:p>
        </w:tc>
        <w:tc>
          <w:tcPr>
            <w:tcW w:w="540" w:type="pct"/>
          </w:tcPr>
          <w:p w14:paraId="4874B4AD" w14:textId="77777777" w:rsidR="00EE40EB" w:rsidRPr="00BC12B9" w:rsidRDefault="00EE40EB" w:rsidP="00EE40E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14.3%</w:t>
            </w:r>
          </w:p>
        </w:tc>
      </w:tr>
    </w:tbl>
    <w:p w14:paraId="6C24940C" w14:textId="77777777" w:rsidR="00EE40EB" w:rsidRPr="00BC12B9" w:rsidRDefault="00EE40EB" w:rsidP="00EE40EB">
      <w:pPr>
        <w:jc w:val="both"/>
        <w:rPr>
          <w:sz w:val="20"/>
          <w:szCs w:val="20"/>
        </w:rPr>
      </w:pPr>
    </w:p>
    <w:p w14:paraId="1E9E5BC3" w14:textId="77777777" w:rsidR="00EE40EB" w:rsidRPr="00BC12B9" w:rsidRDefault="00EE40EB" w:rsidP="00EE40EB">
      <w:pPr>
        <w:jc w:val="both"/>
        <w:rPr>
          <w:sz w:val="20"/>
          <w:szCs w:val="20"/>
        </w:rPr>
      </w:pPr>
    </w:p>
    <w:p w14:paraId="5B185E76" w14:textId="10DE259A" w:rsidR="00BD0009" w:rsidRPr="00BC12B9" w:rsidRDefault="00BD0009" w:rsidP="00BD0009">
      <w:pPr>
        <w:pStyle w:val="ListParagraph"/>
        <w:numPr>
          <w:ilvl w:val="0"/>
          <w:numId w:val="1"/>
        </w:numPr>
        <w:jc w:val="both"/>
        <w:outlineLvl w:val="0"/>
        <w:rPr>
          <w:sz w:val="20"/>
          <w:szCs w:val="20"/>
        </w:rPr>
      </w:pPr>
      <w:r w:rsidRPr="00BC12B9">
        <w:rPr>
          <w:b/>
          <w:bCs/>
          <w:sz w:val="20"/>
          <w:szCs w:val="20"/>
        </w:rPr>
        <w:t>MODEL CONSTRUCTION AND VALIDATION</w:t>
      </w:r>
    </w:p>
    <w:p w14:paraId="396A28C7" w14:textId="77777777" w:rsidR="008C7129" w:rsidRPr="00BC12B9" w:rsidRDefault="008C7129" w:rsidP="007152F7">
      <w:pPr>
        <w:jc w:val="both"/>
        <w:rPr>
          <w:sz w:val="20"/>
          <w:szCs w:val="20"/>
        </w:rPr>
      </w:pPr>
    </w:p>
    <w:p w14:paraId="3CE1A5C9" w14:textId="64BAC02F" w:rsidR="007152F7" w:rsidRPr="00BC12B9" w:rsidRDefault="007152F7" w:rsidP="007152F7">
      <w:pPr>
        <w:jc w:val="both"/>
        <w:rPr>
          <w:sz w:val="20"/>
          <w:szCs w:val="20"/>
        </w:rPr>
      </w:pPr>
      <w:r w:rsidRPr="00BC12B9">
        <w:rPr>
          <w:sz w:val="20"/>
          <w:szCs w:val="20"/>
        </w:rPr>
        <w:t xml:space="preserve">Classification: does the needle fail this week? Each machine-week is one observation (2,600 rows, 30 failures, about 1.2%). To avoid leakage, predictors are limited to information known at the start of the week: cumulative hours at the start, weekly working hours, the five operating conditions and season. Cost columns, replacement flags and end-of-week hours were excluded because they reveal the outcome. Validation has two layers: a time-ordered back test (train on </w:t>
      </w:r>
      <w:proofErr w:type="spellStart"/>
      <w:r w:rsidRPr="00BC12B9">
        <w:rPr>
          <w:sz w:val="20"/>
          <w:szCs w:val="20"/>
        </w:rPr>
        <w:t>weeks</w:t>
      </w:r>
      <w:proofErr w:type="spellEnd"/>
      <w:r w:rsidRPr="00BC12B9">
        <w:rPr>
          <w:sz w:val="20"/>
          <w:szCs w:val="20"/>
        </w:rPr>
        <w:t xml:space="preserve"> 1–182, test on </w:t>
      </w:r>
      <w:proofErr w:type="spellStart"/>
      <w:r w:rsidRPr="00BC12B9">
        <w:rPr>
          <w:sz w:val="20"/>
          <w:szCs w:val="20"/>
        </w:rPr>
        <w:t>weeks</w:t>
      </w:r>
      <w:proofErr w:type="spellEnd"/>
      <w:r w:rsidRPr="00BC12B9">
        <w:rPr>
          <w:sz w:val="20"/>
          <w:szCs w:val="20"/>
        </w:rPr>
        <w:t xml:space="preserve"> 183–260: 19 and 11 failures) and 5-fold stratified cross-validation inside the training period. Because failures are rare, accuracy is uninformative (predicting "no failure" always would score 98.8%); we report AUC, recall, precision and F1, and used </w:t>
      </w:r>
      <w:proofErr w:type="spellStart"/>
      <w:r w:rsidRPr="00BC12B9">
        <w:rPr>
          <w:sz w:val="20"/>
          <w:szCs w:val="20"/>
        </w:rPr>
        <w:t>class_weight</w:t>
      </w:r>
      <w:proofErr w:type="spellEnd"/>
      <w:r w:rsidRPr="00BC12B9">
        <w:rPr>
          <w:sz w:val="20"/>
          <w:szCs w:val="20"/>
        </w:rPr>
        <w:t>="balanced" (or equal priors for LDA).</w:t>
      </w:r>
    </w:p>
    <w:p w14:paraId="242B1D7A" w14:textId="77777777" w:rsidR="007152F7" w:rsidRPr="00BC12B9" w:rsidRDefault="007152F7" w:rsidP="007152F7">
      <w:pPr>
        <w:jc w:val="both"/>
        <w:rPr>
          <w:sz w:val="20"/>
          <w:szCs w:val="20"/>
        </w:rPr>
      </w:pPr>
    </w:p>
    <w:tbl>
      <w:tblPr>
        <w:tblStyle w:val="LightGrid-Accent1"/>
        <w:tblW w:w="5000" w:type="pct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6"/>
        <w:gridCol w:w="1556"/>
      </w:tblGrid>
      <w:tr w:rsidR="007152F7" w:rsidRPr="00BC12B9" w14:paraId="724336CC" w14:textId="77777777" w:rsidTr="007152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AD79ACB" w14:textId="77777777" w:rsidR="007152F7" w:rsidRPr="00BC12B9" w:rsidRDefault="007152F7" w:rsidP="007152F7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Model</w:t>
            </w:r>
          </w:p>
        </w:tc>
        <w:tc>
          <w:tcPr>
            <w:tcW w:w="833" w:type="pct"/>
          </w:tcPr>
          <w:p w14:paraId="2C5A1AD0" w14:textId="77777777" w:rsidR="007152F7" w:rsidRPr="00BC12B9" w:rsidRDefault="007152F7" w:rsidP="007152F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CV AUC (</w:t>
            </w:r>
            <w:proofErr w:type="spellStart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sd</w:t>
            </w:r>
            <w:proofErr w:type="spellEnd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833" w:type="pct"/>
          </w:tcPr>
          <w:p w14:paraId="17C378D4" w14:textId="77777777" w:rsidR="007152F7" w:rsidRPr="00BC12B9" w:rsidRDefault="007152F7" w:rsidP="007152F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Test AUC</w:t>
            </w:r>
          </w:p>
        </w:tc>
        <w:tc>
          <w:tcPr>
            <w:tcW w:w="833" w:type="pct"/>
          </w:tcPr>
          <w:p w14:paraId="40FF19A2" w14:textId="77777777" w:rsidR="007152F7" w:rsidRPr="00BC12B9" w:rsidRDefault="007152F7" w:rsidP="007152F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Test recall</w:t>
            </w:r>
          </w:p>
        </w:tc>
        <w:tc>
          <w:tcPr>
            <w:tcW w:w="833" w:type="pct"/>
          </w:tcPr>
          <w:p w14:paraId="158733AC" w14:textId="77777777" w:rsidR="007152F7" w:rsidRPr="00BC12B9" w:rsidRDefault="007152F7" w:rsidP="007152F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Test precision</w:t>
            </w:r>
          </w:p>
        </w:tc>
        <w:tc>
          <w:tcPr>
            <w:tcW w:w="833" w:type="pct"/>
          </w:tcPr>
          <w:p w14:paraId="7ED5FC76" w14:textId="77777777" w:rsidR="007152F7" w:rsidRPr="00BC12B9" w:rsidRDefault="007152F7" w:rsidP="007152F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Test F1</w:t>
            </w:r>
          </w:p>
        </w:tc>
      </w:tr>
      <w:tr w:rsidR="007152F7" w:rsidRPr="00BC12B9" w14:paraId="6BC0D67A" w14:textId="77777777" w:rsidTr="007152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79A1ABC" w14:textId="77777777" w:rsidR="007152F7" w:rsidRPr="00BC12B9" w:rsidRDefault="007152F7" w:rsidP="007152F7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Logistic regression</w:t>
            </w:r>
          </w:p>
        </w:tc>
        <w:tc>
          <w:tcPr>
            <w:tcW w:w="833" w:type="pct"/>
          </w:tcPr>
          <w:p w14:paraId="0E00640F" w14:textId="77777777" w:rsidR="007152F7" w:rsidRPr="00BC12B9" w:rsidRDefault="007152F7" w:rsidP="007152F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0.822 (0.069)</w:t>
            </w:r>
          </w:p>
        </w:tc>
        <w:tc>
          <w:tcPr>
            <w:tcW w:w="833" w:type="pct"/>
          </w:tcPr>
          <w:p w14:paraId="400B4B0C" w14:textId="77777777" w:rsidR="007152F7" w:rsidRPr="00BC12B9" w:rsidRDefault="007152F7" w:rsidP="007152F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0.906</w:t>
            </w:r>
          </w:p>
        </w:tc>
        <w:tc>
          <w:tcPr>
            <w:tcW w:w="833" w:type="pct"/>
          </w:tcPr>
          <w:p w14:paraId="0C4ADCA9" w14:textId="77777777" w:rsidR="007152F7" w:rsidRPr="00BC12B9" w:rsidRDefault="007152F7" w:rsidP="007152F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0.818</w:t>
            </w:r>
          </w:p>
        </w:tc>
        <w:tc>
          <w:tcPr>
            <w:tcW w:w="833" w:type="pct"/>
          </w:tcPr>
          <w:p w14:paraId="2EFFF5F2" w14:textId="77777777" w:rsidR="007152F7" w:rsidRPr="00BC12B9" w:rsidRDefault="007152F7" w:rsidP="007152F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0.048</w:t>
            </w:r>
          </w:p>
        </w:tc>
        <w:tc>
          <w:tcPr>
            <w:tcW w:w="833" w:type="pct"/>
          </w:tcPr>
          <w:p w14:paraId="2C8B0162" w14:textId="77777777" w:rsidR="007152F7" w:rsidRPr="00BC12B9" w:rsidRDefault="007152F7" w:rsidP="007152F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0.091</w:t>
            </w:r>
          </w:p>
        </w:tc>
      </w:tr>
      <w:tr w:rsidR="007152F7" w:rsidRPr="00BC12B9" w14:paraId="5DBB55F6" w14:textId="77777777" w:rsidTr="007152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5FF10A44" w14:textId="77777777" w:rsidR="007152F7" w:rsidRPr="00BC12B9" w:rsidRDefault="007152F7" w:rsidP="007152F7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PCA(</w:t>
            </w:r>
            <w:proofErr w:type="gramEnd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4) + logistic</w:t>
            </w:r>
          </w:p>
        </w:tc>
        <w:tc>
          <w:tcPr>
            <w:tcW w:w="833" w:type="pct"/>
          </w:tcPr>
          <w:p w14:paraId="3D23CDF6" w14:textId="77777777" w:rsidR="007152F7" w:rsidRPr="00BC12B9" w:rsidRDefault="007152F7" w:rsidP="007152F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0.702 (0.162)</w:t>
            </w:r>
          </w:p>
        </w:tc>
        <w:tc>
          <w:tcPr>
            <w:tcW w:w="833" w:type="pct"/>
          </w:tcPr>
          <w:p w14:paraId="21A1287E" w14:textId="77777777" w:rsidR="007152F7" w:rsidRPr="00BC12B9" w:rsidRDefault="007152F7" w:rsidP="007152F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0.771</w:t>
            </w:r>
          </w:p>
        </w:tc>
        <w:tc>
          <w:tcPr>
            <w:tcW w:w="833" w:type="pct"/>
          </w:tcPr>
          <w:p w14:paraId="3E9B203F" w14:textId="77777777" w:rsidR="007152F7" w:rsidRPr="00BC12B9" w:rsidRDefault="007152F7" w:rsidP="007152F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0.909</w:t>
            </w:r>
          </w:p>
        </w:tc>
        <w:tc>
          <w:tcPr>
            <w:tcW w:w="833" w:type="pct"/>
          </w:tcPr>
          <w:p w14:paraId="6030ECBF" w14:textId="77777777" w:rsidR="007152F7" w:rsidRPr="00BC12B9" w:rsidRDefault="007152F7" w:rsidP="007152F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0.035</w:t>
            </w:r>
          </w:p>
        </w:tc>
        <w:tc>
          <w:tcPr>
            <w:tcW w:w="833" w:type="pct"/>
          </w:tcPr>
          <w:p w14:paraId="4FF74FC0" w14:textId="77777777" w:rsidR="007152F7" w:rsidRPr="00BC12B9" w:rsidRDefault="007152F7" w:rsidP="007152F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0.068</w:t>
            </w:r>
          </w:p>
        </w:tc>
      </w:tr>
      <w:tr w:rsidR="007152F7" w:rsidRPr="00BC12B9" w14:paraId="125080F2" w14:textId="77777777" w:rsidTr="007152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6DD96B4" w14:textId="77777777" w:rsidR="007152F7" w:rsidRPr="00BC12B9" w:rsidRDefault="007152F7" w:rsidP="007152F7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LDA</w:t>
            </w:r>
          </w:p>
        </w:tc>
        <w:tc>
          <w:tcPr>
            <w:tcW w:w="833" w:type="pct"/>
          </w:tcPr>
          <w:p w14:paraId="2DEB7D84" w14:textId="77777777" w:rsidR="007152F7" w:rsidRPr="00BC12B9" w:rsidRDefault="007152F7" w:rsidP="007152F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0.846 (0.054)</w:t>
            </w:r>
          </w:p>
        </w:tc>
        <w:tc>
          <w:tcPr>
            <w:tcW w:w="833" w:type="pct"/>
          </w:tcPr>
          <w:p w14:paraId="3E3AE9D3" w14:textId="77777777" w:rsidR="007152F7" w:rsidRPr="00BC12B9" w:rsidRDefault="007152F7" w:rsidP="007152F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0.905</w:t>
            </w:r>
          </w:p>
        </w:tc>
        <w:tc>
          <w:tcPr>
            <w:tcW w:w="833" w:type="pct"/>
          </w:tcPr>
          <w:p w14:paraId="75291852" w14:textId="77777777" w:rsidR="007152F7" w:rsidRPr="00BC12B9" w:rsidRDefault="007152F7" w:rsidP="007152F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0.818</w:t>
            </w:r>
          </w:p>
        </w:tc>
        <w:tc>
          <w:tcPr>
            <w:tcW w:w="833" w:type="pct"/>
          </w:tcPr>
          <w:p w14:paraId="4496E55E" w14:textId="77777777" w:rsidR="007152F7" w:rsidRPr="00BC12B9" w:rsidRDefault="007152F7" w:rsidP="007152F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0.045</w:t>
            </w:r>
          </w:p>
        </w:tc>
        <w:tc>
          <w:tcPr>
            <w:tcW w:w="833" w:type="pct"/>
          </w:tcPr>
          <w:p w14:paraId="6BEA306C" w14:textId="77777777" w:rsidR="007152F7" w:rsidRPr="00BC12B9" w:rsidRDefault="007152F7" w:rsidP="007152F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0.085</w:t>
            </w:r>
          </w:p>
        </w:tc>
      </w:tr>
      <w:tr w:rsidR="007152F7" w:rsidRPr="00BC12B9" w14:paraId="0DD4E5E5" w14:textId="77777777" w:rsidTr="007152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56F71FF" w14:textId="77777777" w:rsidR="007152F7" w:rsidRPr="00BC12B9" w:rsidRDefault="007152F7" w:rsidP="007152F7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LDA(</w:t>
            </w:r>
            <w:proofErr w:type="gramEnd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1) + logistic</w:t>
            </w:r>
          </w:p>
        </w:tc>
        <w:tc>
          <w:tcPr>
            <w:tcW w:w="833" w:type="pct"/>
          </w:tcPr>
          <w:p w14:paraId="0F751251" w14:textId="77777777" w:rsidR="007152F7" w:rsidRPr="00BC12B9" w:rsidRDefault="007152F7" w:rsidP="007152F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0.846 (0.054)</w:t>
            </w:r>
          </w:p>
        </w:tc>
        <w:tc>
          <w:tcPr>
            <w:tcW w:w="833" w:type="pct"/>
          </w:tcPr>
          <w:p w14:paraId="194C5644" w14:textId="77777777" w:rsidR="007152F7" w:rsidRPr="00BC12B9" w:rsidRDefault="007152F7" w:rsidP="007152F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0.905</w:t>
            </w:r>
          </w:p>
        </w:tc>
        <w:tc>
          <w:tcPr>
            <w:tcW w:w="833" w:type="pct"/>
          </w:tcPr>
          <w:p w14:paraId="209621F5" w14:textId="77777777" w:rsidR="007152F7" w:rsidRPr="00BC12B9" w:rsidRDefault="007152F7" w:rsidP="007152F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0.818</w:t>
            </w:r>
          </w:p>
        </w:tc>
        <w:tc>
          <w:tcPr>
            <w:tcW w:w="833" w:type="pct"/>
          </w:tcPr>
          <w:p w14:paraId="3AA170C5" w14:textId="77777777" w:rsidR="007152F7" w:rsidRPr="00BC12B9" w:rsidRDefault="007152F7" w:rsidP="007152F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0.046</w:t>
            </w:r>
          </w:p>
        </w:tc>
        <w:tc>
          <w:tcPr>
            <w:tcW w:w="833" w:type="pct"/>
          </w:tcPr>
          <w:p w14:paraId="5E701B51" w14:textId="77777777" w:rsidR="007152F7" w:rsidRPr="00BC12B9" w:rsidRDefault="007152F7" w:rsidP="007152F7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0.087</w:t>
            </w:r>
          </w:p>
        </w:tc>
      </w:tr>
      <w:tr w:rsidR="007152F7" w:rsidRPr="00BC12B9" w14:paraId="745EEEAF" w14:textId="77777777" w:rsidTr="007152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B843225" w14:textId="77777777" w:rsidR="007152F7" w:rsidRPr="00BC12B9" w:rsidRDefault="007152F7" w:rsidP="007152F7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SVC (RBF kernel)</w:t>
            </w:r>
          </w:p>
        </w:tc>
        <w:tc>
          <w:tcPr>
            <w:tcW w:w="833" w:type="pct"/>
          </w:tcPr>
          <w:p w14:paraId="598498DF" w14:textId="77777777" w:rsidR="007152F7" w:rsidRPr="00BC12B9" w:rsidRDefault="007152F7" w:rsidP="007152F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0.754 (0.083)</w:t>
            </w:r>
          </w:p>
        </w:tc>
        <w:tc>
          <w:tcPr>
            <w:tcW w:w="833" w:type="pct"/>
          </w:tcPr>
          <w:p w14:paraId="4EE97E46" w14:textId="77777777" w:rsidR="007152F7" w:rsidRPr="00BC12B9" w:rsidRDefault="007152F7" w:rsidP="007152F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0.807</w:t>
            </w:r>
          </w:p>
        </w:tc>
        <w:tc>
          <w:tcPr>
            <w:tcW w:w="833" w:type="pct"/>
          </w:tcPr>
          <w:p w14:paraId="6E9E2668" w14:textId="77777777" w:rsidR="007152F7" w:rsidRPr="00BC12B9" w:rsidRDefault="007152F7" w:rsidP="007152F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0.273</w:t>
            </w:r>
          </w:p>
        </w:tc>
        <w:tc>
          <w:tcPr>
            <w:tcW w:w="833" w:type="pct"/>
          </w:tcPr>
          <w:p w14:paraId="443461F6" w14:textId="77777777" w:rsidR="007152F7" w:rsidRPr="00BC12B9" w:rsidRDefault="007152F7" w:rsidP="007152F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0.046</w:t>
            </w:r>
          </w:p>
        </w:tc>
        <w:tc>
          <w:tcPr>
            <w:tcW w:w="833" w:type="pct"/>
          </w:tcPr>
          <w:p w14:paraId="289EEFB6" w14:textId="77777777" w:rsidR="007152F7" w:rsidRPr="00BC12B9" w:rsidRDefault="007152F7" w:rsidP="007152F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0.079</w:t>
            </w:r>
          </w:p>
        </w:tc>
      </w:tr>
    </w:tbl>
    <w:p w14:paraId="6EC5B730" w14:textId="77777777" w:rsidR="007152F7" w:rsidRPr="00BC12B9" w:rsidRDefault="007152F7" w:rsidP="007152F7">
      <w:pPr>
        <w:jc w:val="both"/>
        <w:rPr>
          <w:sz w:val="20"/>
          <w:szCs w:val="20"/>
        </w:rPr>
      </w:pPr>
    </w:p>
    <w:p w14:paraId="1459F69B" w14:textId="77777777" w:rsidR="00E7785B" w:rsidRPr="00BC12B9" w:rsidRDefault="00E7785B" w:rsidP="00E7785B">
      <w:pPr>
        <w:jc w:val="both"/>
        <w:rPr>
          <w:sz w:val="20"/>
          <w:szCs w:val="20"/>
        </w:rPr>
      </w:pPr>
      <w:r w:rsidRPr="00BC12B9">
        <w:rPr>
          <w:sz w:val="20"/>
          <w:szCs w:val="20"/>
        </w:rPr>
        <w:t xml:space="preserve">Logistic regression and LDA perform best and most stably (test AUC ≈ 0.91; 9 of 11 future failures flagged). PCA hurts, likely because unsupervised components dilute the cumulative-hours signal among the sensor variables, and the </w:t>
      </w:r>
      <w:r w:rsidRPr="00BC12B9">
        <w:rPr>
          <w:sz w:val="20"/>
          <w:szCs w:val="20"/>
        </w:rPr>
        <w:lastRenderedPageBreak/>
        <w:t>RBF SVC is less stable with so few positive cases. Precision is low (about 5%) for every model: with a 1% base rate, any useful alarm produces many false alarms.</w:t>
      </w:r>
    </w:p>
    <w:p w14:paraId="369F042C" w14:textId="77777777" w:rsidR="00E7785B" w:rsidRPr="00BC12B9" w:rsidRDefault="00E7785B" w:rsidP="00E7785B">
      <w:pPr>
        <w:jc w:val="both"/>
        <w:rPr>
          <w:sz w:val="20"/>
          <w:szCs w:val="20"/>
        </w:rPr>
      </w:pPr>
    </w:p>
    <w:p w14:paraId="72186F65" w14:textId="5A5643EA" w:rsidR="00E7785B" w:rsidRPr="00BC12B9" w:rsidRDefault="00E7785B" w:rsidP="00E7785B">
      <w:pPr>
        <w:jc w:val="both"/>
        <w:rPr>
          <w:sz w:val="20"/>
          <w:szCs w:val="20"/>
        </w:rPr>
      </w:pPr>
      <w:r w:rsidRPr="00BC12B9">
        <w:rPr>
          <w:sz w:val="20"/>
          <w:szCs w:val="20"/>
        </w:rPr>
        <w:t>Regression: how many hours will a needle last? One row per failed needle (n = 30); predictors are the needle's average operating conditions and weekly hours. With only 30 cases a holdout split is not reliable, so all models were evaluated with 5-fold cross-validation and compared with a baseline that always predicts the mean lifetime.</w:t>
      </w:r>
    </w:p>
    <w:p w14:paraId="26B3129D" w14:textId="77777777" w:rsidR="00E7785B" w:rsidRPr="00BC12B9" w:rsidRDefault="00E7785B" w:rsidP="00E7785B">
      <w:pPr>
        <w:jc w:val="both"/>
        <w:rPr>
          <w:sz w:val="20"/>
          <w:szCs w:val="20"/>
        </w:rPr>
      </w:pPr>
    </w:p>
    <w:tbl>
      <w:tblPr>
        <w:tblStyle w:val="LightGrid-Accent1"/>
        <w:tblW w:w="5000" w:type="pct"/>
        <w:tblLook w:val="04A0" w:firstRow="1" w:lastRow="0" w:firstColumn="1" w:lastColumn="0" w:noHBand="0" w:noVBand="1"/>
      </w:tblPr>
      <w:tblGrid>
        <w:gridCol w:w="3114"/>
        <w:gridCol w:w="3114"/>
        <w:gridCol w:w="3112"/>
      </w:tblGrid>
      <w:tr w:rsidR="00E7785B" w:rsidRPr="00BC12B9" w14:paraId="56F35479" w14:textId="77777777" w:rsidTr="00E77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47A8E6A5" w14:textId="77777777" w:rsidR="00E7785B" w:rsidRPr="00BC12B9" w:rsidRDefault="00E7785B" w:rsidP="00E7785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Model</w:t>
            </w:r>
          </w:p>
        </w:tc>
        <w:tc>
          <w:tcPr>
            <w:tcW w:w="1667" w:type="pct"/>
          </w:tcPr>
          <w:p w14:paraId="35A52BAC" w14:textId="77777777" w:rsidR="00E7785B" w:rsidRPr="00BC12B9" w:rsidRDefault="00E7785B" w:rsidP="00E7785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CV R²</w:t>
            </w:r>
          </w:p>
        </w:tc>
        <w:tc>
          <w:tcPr>
            <w:tcW w:w="1667" w:type="pct"/>
          </w:tcPr>
          <w:p w14:paraId="1C893642" w14:textId="77777777" w:rsidR="00E7785B" w:rsidRPr="00BC12B9" w:rsidRDefault="00E7785B" w:rsidP="00E7785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CV MAE (hours)</w:t>
            </w:r>
          </w:p>
        </w:tc>
      </w:tr>
      <w:tr w:rsidR="00E7785B" w:rsidRPr="00BC12B9" w14:paraId="7800E929" w14:textId="77777777" w:rsidTr="00E77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4FFC7F45" w14:textId="77777777" w:rsidR="00E7785B" w:rsidRPr="00BC12B9" w:rsidRDefault="00E7785B" w:rsidP="00E7785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Linear regression</w:t>
            </w:r>
          </w:p>
        </w:tc>
        <w:tc>
          <w:tcPr>
            <w:tcW w:w="1667" w:type="pct"/>
          </w:tcPr>
          <w:p w14:paraId="24AB67B0" w14:textId="77777777" w:rsidR="00E7785B" w:rsidRPr="00BC12B9" w:rsidRDefault="00E7785B" w:rsidP="00E7785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-0.840</w:t>
            </w:r>
          </w:p>
        </w:tc>
        <w:tc>
          <w:tcPr>
            <w:tcW w:w="1667" w:type="pct"/>
          </w:tcPr>
          <w:p w14:paraId="5EB59ACF" w14:textId="77777777" w:rsidR="00E7785B" w:rsidRPr="00BC12B9" w:rsidRDefault="00E7785B" w:rsidP="00E7785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1,510</w:t>
            </w:r>
          </w:p>
        </w:tc>
      </w:tr>
      <w:tr w:rsidR="00E7785B" w:rsidRPr="00BC12B9" w14:paraId="59A8E2AD" w14:textId="77777777" w:rsidTr="00E77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55FDD4A9" w14:textId="77777777" w:rsidR="00E7785B" w:rsidRPr="00BC12B9" w:rsidRDefault="00E7785B" w:rsidP="00E7785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PCA(</w:t>
            </w:r>
            <w:proofErr w:type="gramEnd"/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2) + linear (PCR)</w:t>
            </w:r>
          </w:p>
        </w:tc>
        <w:tc>
          <w:tcPr>
            <w:tcW w:w="1667" w:type="pct"/>
          </w:tcPr>
          <w:p w14:paraId="05D44086" w14:textId="77777777" w:rsidR="00E7785B" w:rsidRPr="00BC12B9" w:rsidRDefault="00E7785B" w:rsidP="00E7785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-0.303</w:t>
            </w:r>
          </w:p>
        </w:tc>
        <w:tc>
          <w:tcPr>
            <w:tcW w:w="1667" w:type="pct"/>
          </w:tcPr>
          <w:p w14:paraId="3ABC0216" w14:textId="77777777" w:rsidR="00E7785B" w:rsidRPr="00BC12B9" w:rsidRDefault="00E7785B" w:rsidP="00E7785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1,366</w:t>
            </w:r>
          </w:p>
        </w:tc>
      </w:tr>
      <w:tr w:rsidR="00E7785B" w:rsidRPr="00BC12B9" w14:paraId="1E41B6C4" w14:textId="77777777" w:rsidTr="00E77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3F0CFB23" w14:textId="77777777" w:rsidR="00E7785B" w:rsidRPr="00BC12B9" w:rsidRDefault="00E7785B" w:rsidP="00E7785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PLS (2 components)</w:t>
            </w:r>
          </w:p>
        </w:tc>
        <w:tc>
          <w:tcPr>
            <w:tcW w:w="1667" w:type="pct"/>
          </w:tcPr>
          <w:p w14:paraId="700B43F4" w14:textId="77777777" w:rsidR="00E7785B" w:rsidRPr="00BC12B9" w:rsidRDefault="00E7785B" w:rsidP="00E7785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-0.581</w:t>
            </w:r>
          </w:p>
        </w:tc>
        <w:tc>
          <w:tcPr>
            <w:tcW w:w="1667" w:type="pct"/>
          </w:tcPr>
          <w:p w14:paraId="7B3AEA76" w14:textId="77777777" w:rsidR="00E7785B" w:rsidRPr="00BC12B9" w:rsidRDefault="00E7785B" w:rsidP="00E7785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1,439</w:t>
            </w:r>
          </w:p>
        </w:tc>
      </w:tr>
      <w:tr w:rsidR="00E7785B" w:rsidRPr="00BC12B9" w14:paraId="18805CA4" w14:textId="77777777" w:rsidTr="00E778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5A0D4775" w14:textId="77777777" w:rsidR="00E7785B" w:rsidRPr="00BC12B9" w:rsidRDefault="00E7785B" w:rsidP="00E7785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SVR (RBF kernel)</w:t>
            </w:r>
          </w:p>
        </w:tc>
        <w:tc>
          <w:tcPr>
            <w:tcW w:w="1667" w:type="pct"/>
          </w:tcPr>
          <w:p w14:paraId="4A7B2D91" w14:textId="77777777" w:rsidR="00E7785B" w:rsidRPr="00BC12B9" w:rsidRDefault="00E7785B" w:rsidP="00E7785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-0.216</w:t>
            </w:r>
          </w:p>
        </w:tc>
        <w:tc>
          <w:tcPr>
            <w:tcW w:w="1667" w:type="pct"/>
          </w:tcPr>
          <w:p w14:paraId="728FFA40" w14:textId="77777777" w:rsidR="00E7785B" w:rsidRPr="00BC12B9" w:rsidRDefault="00E7785B" w:rsidP="00E7785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1,260</w:t>
            </w:r>
          </w:p>
        </w:tc>
      </w:tr>
      <w:tr w:rsidR="00E7785B" w:rsidRPr="00BC12B9" w14:paraId="26A8364E" w14:textId="77777777" w:rsidTr="00E77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0F6ECEEE" w14:textId="77777777" w:rsidR="00E7785B" w:rsidRPr="00BC12B9" w:rsidRDefault="00E7785B" w:rsidP="00E7785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Baseline (mean lifetime)</w:t>
            </w:r>
          </w:p>
        </w:tc>
        <w:tc>
          <w:tcPr>
            <w:tcW w:w="1667" w:type="pct"/>
          </w:tcPr>
          <w:p w14:paraId="290541A6" w14:textId="77777777" w:rsidR="00E7785B" w:rsidRPr="00BC12B9" w:rsidRDefault="00E7785B" w:rsidP="00E7785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-0.118</w:t>
            </w:r>
          </w:p>
        </w:tc>
        <w:tc>
          <w:tcPr>
            <w:tcW w:w="1667" w:type="pct"/>
          </w:tcPr>
          <w:p w14:paraId="49B45831" w14:textId="77777777" w:rsidR="00E7785B" w:rsidRPr="00BC12B9" w:rsidRDefault="00E7785B" w:rsidP="00E7785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1,239</w:t>
            </w:r>
          </w:p>
        </w:tc>
      </w:tr>
    </w:tbl>
    <w:p w14:paraId="5E6694A3" w14:textId="77777777" w:rsidR="00E7785B" w:rsidRPr="00BC12B9" w:rsidRDefault="00E7785B" w:rsidP="00E7785B">
      <w:pPr>
        <w:jc w:val="both"/>
        <w:rPr>
          <w:sz w:val="20"/>
          <w:szCs w:val="20"/>
        </w:rPr>
      </w:pPr>
    </w:p>
    <w:p w14:paraId="6223A3BD" w14:textId="01E12CAF" w:rsidR="00D11004" w:rsidRPr="00BC12B9" w:rsidRDefault="00D11004" w:rsidP="00E7785B">
      <w:pPr>
        <w:jc w:val="both"/>
        <w:rPr>
          <w:sz w:val="20"/>
          <w:szCs w:val="20"/>
        </w:rPr>
      </w:pPr>
      <w:r w:rsidRPr="00BC12B9">
        <w:rPr>
          <w:sz w:val="20"/>
          <w:szCs w:val="20"/>
        </w:rPr>
        <w:t>No regression model beats the mean-lifetime baseline. Within this data, a needle's lifetime cannot be predicted from its operating conditions; failure risk is driven by accumulated hours. This explains why the classifiers work (their strongest input is cumulative hours) and it supports a fixed-hour replacement policy: a model-based risk policy (</w:t>
      </w:r>
      <w:proofErr w:type="gramStart"/>
      <w:r w:rsidRPr="00BC12B9">
        <w:rPr>
          <w:sz w:val="20"/>
          <w:szCs w:val="20"/>
        </w:rPr>
        <w:t>replace</w:t>
      </w:r>
      <w:proofErr w:type="gramEnd"/>
      <w:r w:rsidRPr="00BC12B9">
        <w:rPr>
          <w:sz w:val="20"/>
          <w:szCs w:val="20"/>
        </w:rPr>
        <w:t xml:space="preserve"> when predicted weekly risk exceeds a threshold) reduces in practice to an hour threshold, while adding model complexity and false alarms.</w:t>
      </w:r>
    </w:p>
    <w:p w14:paraId="5ACEC07F" w14:textId="77777777" w:rsidR="007152F7" w:rsidRPr="00BC12B9" w:rsidRDefault="007152F7" w:rsidP="007152F7">
      <w:pPr>
        <w:jc w:val="both"/>
        <w:rPr>
          <w:sz w:val="20"/>
          <w:szCs w:val="20"/>
        </w:rPr>
      </w:pPr>
    </w:p>
    <w:p w14:paraId="4D320C2B" w14:textId="77777777" w:rsidR="00D11004" w:rsidRPr="00BC12B9" w:rsidRDefault="00D11004" w:rsidP="007152F7">
      <w:pPr>
        <w:jc w:val="both"/>
        <w:rPr>
          <w:sz w:val="20"/>
          <w:szCs w:val="20"/>
        </w:rPr>
      </w:pPr>
    </w:p>
    <w:p w14:paraId="2017C7C8" w14:textId="205348BF" w:rsidR="00BD0009" w:rsidRPr="00BC12B9" w:rsidRDefault="00BD0009" w:rsidP="00BD0009">
      <w:pPr>
        <w:pStyle w:val="ListParagraph"/>
        <w:numPr>
          <w:ilvl w:val="0"/>
          <w:numId w:val="1"/>
        </w:numPr>
        <w:jc w:val="both"/>
        <w:outlineLvl w:val="0"/>
        <w:rPr>
          <w:sz w:val="20"/>
          <w:szCs w:val="20"/>
        </w:rPr>
      </w:pPr>
      <w:r w:rsidRPr="00BC12B9">
        <w:rPr>
          <w:b/>
          <w:bCs/>
          <w:sz w:val="20"/>
          <w:szCs w:val="20"/>
        </w:rPr>
        <w:t>COST OPTIMIZATION AND BACK TESTING</w:t>
      </w:r>
    </w:p>
    <w:p w14:paraId="0E73E7B8" w14:textId="77777777" w:rsidR="008C7129" w:rsidRPr="00BC12B9" w:rsidRDefault="008C7129" w:rsidP="0055038B">
      <w:pPr>
        <w:jc w:val="both"/>
        <w:rPr>
          <w:sz w:val="20"/>
          <w:szCs w:val="20"/>
        </w:rPr>
      </w:pPr>
    </w:p>
    <w:p w14:paraId="35D5DFDE" w14:textId="7FDD2E03" w:rsidR="0055038B" w:rsidRPr="00BC12B9" w:rsidRDefault="0055038B" w:rsidP="0055038B">
      <w:pPr>
        <w:jc w:val="both"/>
        <w:rPr>
          <w:sz w:val="20"/>
          <w:szCs w:val="20"/>
        </w:rPr>
      </w:pPr>
      <w:r w:rsidRPr="00BC12B9">
        <w:rPr>
          <w:sz w:val="20"/>
          <w:szCs w:val="20"/>
        </w:rPr>
        <w:t>Each needle's observed history was replayed under a fixed threshold T, evaluated from 3,000 to 10,000 hours in 250-hour steps. If the needle failed before reaching T, the event costs $30,000 (replacement plus lost productivity); if it reached T, it is replaced proactively for $10,000. Policies are compared by cost per 1,000 operating hours, because shorter thresholds also use fewer hours of each needle. As a check, the simulation with T = ∞ (run to failure) reproduces the data exactly: 30 failures and $950,000. In this data the current practice is essentially run to failure (30 failures, only 5 preventive replacements).</w:t>
      </w:r>
    </w:p>
    <w:p w14:paraId="713E61E2" w14:textId="77777777" w:rsidR="0055038B" w:rsidRPr="00BC12B9" w:rsidRDefault="0055038B" w:rsidP="0055038B">
      <w:pPr>
        <w:jc w:val="both"/>
        <w:rPr>
          <w:sz w:val="20"/>
          <w:szCs w:val="20"/>
        </w:rPr>
      </w:pPr>
    </w:p>
    <w:tbl>
      <w:tblPr>
        <w:tblStyle w:val="LightGrid-Accent1"/>
        <w:tblW w:w="5000" w:type="pct"/>
        <w:tblLook w:val="04A0" w:firstRow="1" w:lastRow="0" w:firstColumn="1" w:lastColumn="0" w:noHBand="0" w:noVBand="1"/>
      </w:tblPr>
      <w:tblGrid>
        <w:gridCol w:w="1533"/>
        <w:gridCol w:w="1532"/>
        <w:gridCol w:w="1679"/>
        <w:gridCol w:w="1532"/>
        <w:gridCol w:w="1532"/>
        <w:gridCol w:w="1532"/>
      </w:tblGrid>
      <w:tr w:rsidR="0055038B" w:rsidRPr="00BC12B9" w14:paraId="2E0D326D" w14:textId="77777777" w:rsidTr="00550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pct"/>
          </w:tcPr>
          <w:p w14:paraId="398B58CF" w14:textId="77777777" w:rsidR="0055038B" w:rsidRPr="00BC12B9" w:rsidRDefault="0055038B" w:rsidP="0055038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Policy</w:t>
            </w:r>
          </w:p>
        </w:tc>
        <w:tc>
          <w:tcPr>
            <w:tcW w:w="820" w:type="pct"/>
          </w:tcPr>
          <w:p w14:paraId="31DADB9C" w14:textId="77777777" w:rsidR="0055038B" w:rsidRPr="00BC12B9" w:rsidRDefault="0055038B" w:rsidP="0055038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Failures</w:t>
            </w:r>
          </w:p>
        </w:tc>
        <w:tc>
          <w:tcPr>
            <w:tcW w:w="899" w:type="pct"/>
          </w:tcPr>
          <w:p w14:paraId="3427C46B" w14:textId="77777777" w:rsidR="0055038B" w:rsidRPr="00BC12B9" w:rsidRDefault="0055038B" w:rsidP="0055038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Replacements</w:t>
            </w:r>
          </w:p>
        </w:tc>
        <w:tc>
          <w:tcPr>
            <w:tcW w:w="820" w:type="pct"/>
          </w:tcPr>
          <w:p w14:paraId="74A7010E" w14:textId="77777777" w:rsidR="0055038B" w:rsidRPr="00BC12B9" w:rsidRDefault="0055038B" w:rsidP="0055038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Total cost</w:t>
            </w:r>
          </w:p>
        </w:tc>
        <w:tc>
          <w:tcPr>
            <w:tcW w:w="820" w:type="pct"/>
          </w:tcPr>
          <w:p w14:paraId="45E05B2A" w14:textId="77777777" w:rsidR="0055038B" w:rsidRPr="00BC12B9" w:rsidRDefault="0055038B" w:rsidP="0055038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Operating hours</w:t>
            </w:r>
          </w:p>
        </w:tc>
        <w:tc>
          <w:tcPr>
            <w:tcW w:w="820" w:type="pct"/>
          </w:tcPr>
          <w:p w14:paraId="4B163572" w14:textId="77777777" w:rsidR="0055038B" w:rsidRPr="00BC12B9" w:rsidRDefault="0055038B" w:rsidP="0055038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Cost / 1,000 h</w:t>
            </w:r>
          </w:p>
        </w:tc>
      </w:tr>
      <w:tr w:rsidR="0055038B" w:rsidRPr="00BC12B9" w14:paraId="407C18B6" w14:textId="77777777" w:rsidTr="00550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pct"/>
          </w:tcPr>
          <w:p w14:paraId="4B545B89" w14:textId="77777777" w:rsidR="0055038B" w:rsidRPr="00BC12B9" w:rsidRDefault="0055038B" w:rsidP="0055038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Run to failure (≈ current)</w:t>
            </w:r>
          </w:p>
        </w:tc>
        <w:tc>
          <w:tcPr>
            <w:tcW w:w="820" w:type="pct"/>
          </w:tcPr>
          <w:p w14:paraId="7E486BBC" w14:textId="77777777" w:rsidR="0055038B" w:rsidRPr="00BC12B9" w:rsidRDefault="0055038B" w:rsidP="0055038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30</w:t>
            </w:r>
          </w:p>
        </w:tc>
        <w:tc>
          <w:tcPr>
            <w:tcW w:w="899" w:type="pct"/>
          </w:tcPr>
          <w:p w14:paraId="3B5A0AC0" w14:textId="77777777" w:rsidR="0055038B" w:rsidRPr="00BC12B9" w:rsidRDefault="0055038B" w:rsidP="0055038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35</w:t>
            </w:r>
          </w:p>
        </w:tc>
        <w:tc>
          <w:tcPr>
            <w:tcW w:w="820" w:type="pct"/>
          </w:tcPr>
          <w:p w14:paraId="085B408B" w14:textId="77777777" w:rsidR="0055038B" w:rsidRPr="00BC12B9" w:rsidRDefault="0055038B" w:rsidP="0055038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$950,000</w:t>
            </w:r>
          </w:p>
        </w:tc>
        <w:tc>
          <w:tcPr>
            <w:tcW w:w="820" w:type="pct"/>
          </w:tcPr>
          <w:p w14:paraId="2FC7D157" w14:textId="77777777" w:rsidR="0055038B" w:rsidRPr="00BC12B9" w:rsidRDefault="0055038B" w:rsidP="0055038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234,090</w:t>
            </w:r>
          </w:p>
        </w:tc>
        <w:tc>
          <w:tcPr>
            <w:tcW w:w="820" w:type="pct"/>
          </w:tcPr>
          <w:p w14:paraId="1FB6BCF7" w14:textId="77777777" w:rsidR="0055038B" w:rsidRPr="00BC12B9" w:rsidRDefault="0055038B" w:rsidP="0055038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$4,058</w:t>
            </w:r>
          </w:p>
        </w:tc>
      </w:tr>
      <w:tr w:rsidR="0055038B" w:rsidRPr="00BC12B9" w14:paraId="272CA8B0" w14:textId="77777777" w:rsidTr="005503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pct"/>
          </w:tcPr>
          <w:p w14:paraId="73CCD4CE" w14:textId="77777777" w:rsidR="0055038B" w:rsidRPr="00BC12B9" w:rsidRDefault="0055038B" w:rsidP="0055038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Fixed T = 3,000 h</w:t>
            </w:r>
          </w:p>
        </w:tc>
        <w:tc>
          <w:tcPr>
            <w:tcW w:w="820" w:type="pct"/>
          </w:tcPr>
          <w:p w14:paraId="140CE91C" w14:textId="77777777" w:rsidR="0055038B" w:rsidRPr="00BC12B9" w:rsidRDefault="0055038B" w:rsidP="0055038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0</w:t>
            </w:r>
          </w:p>
        </w:tc>
        <w:tc>
          <w:tcPr>
            <w:tcW w:w="899" w:type="pct"/>
          </w:tcPr>
          <w:p w14:paraId="4E579DD4" w14:textId="77777777" w:rsidR="0055038B" w:rsidRPr="00BC12B9" w:rsidRDefault="0055038B" w:rsidP="0055038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39</w:t>
            </w:r>
          </w:p>
        </w:tc>
        <w:tc>
          <w:tcPr>
            <w:tcW w:w="820" w:type="pct"/>
          </w:tcPr>
          <w:p w14:paraId="124EB2DF" w14:textId="77777777" w:rsidR="0055038B" w:rsidRPr="00BC12B9" w:rsidRDefault="0055038B" w:rsidP="0055038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$390,000</w:t>
            </w:r>
          </w:p>
        </w:tc>
        <w:tc>
          <w:tcPr>
            <w:tcW w:w="820" w:type="pct"/>
          </w:tcPr>
          <w:p w14:paraId="7030DB38" w14:textId="77777777" w:rsidR="0055038B" w:rsidRPr="00BC12B9" w:rsidRDefault="0055038B" w:rsidP="0055038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127,215</w:t>
            </w:r>
          </w:p>
        </w:tc>
        <w:tc>
          <w:tcPr>
            <w:tcW w:w="820" w:type="pct"/>
          </w:tcPr>
          <w:p w14:paraId="1D56D4C1" w14:textId="77777777" w:rsidR="0055038B" w:rsidRPr="00BC12B9" w:rsidRDefault="0055038B" w:rsidP="0055038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$3,066</w:t>
            </w:r>
          </w:p>
        </w:tc>
      </w:tr>
      <w:tr w:rsidR="0055038B" w:rsidRPr="00BC12B9" w14:paraId="485FF7EF" w14:textId="77777777" w:rsidTr="00550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pct"/>
          </w:tcPr>
          <w:p w14:paraId="775020BB" w14:textId="77777777" w:rsidR="0055038B" w:rsidRPr="00BC12B9" w:rsidRDefault="0055038B" w:rsidP="0055038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Fixed T = 4,500 h</w:t>
            </w:r>
          </w:p>
        </w:tc>
        <w:tc>
          <w:tcPr>
            <w:tcW w:w="820" w:type="pct"/>
          </w:tcPr>
          <w:p w14:paraId="580499FF" w14:textId="77777777" w:rsidR="0055038B" w:rsidRPr="00BC12B9" w:rsidRDefault="0055038B" w:rsidP="0055038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3</w:t>
            </w:r>
          </w:p>
        </w:tc>
        <w:tc>
          <w:tcPr>
            <w:tcW w:w="899" w:type="pct"/>
          </w:tcPr>
          <w:p w14:paraId="4394B36A" w14:textId="77777777" w:rsidR="0055038B" w:rsidRPr="00BC12B9" w:rsidRDefault="0055038B" w:rsidP="0055038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36</w:t>
            </w:r>
          </w:p>
        </w:tc>
        <w:tc>
          <w:tcPr>
            <w:tcW w:w="820" w:type="pct"/>
          </w:tcPr>
          <w:p w14:paraId="3AB3B2F0" w14:textId="77777777" w:rsidR="0055038B" w:rsidRPr="00BC12B9" w:rsidRDefault="0055038B" w:rsidP="0055038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$420,000</w:t>
            </w:r>
          </w:p>
        </w:tc>
        <w:tc>
          <w:tcPr>
            <w:tcW w:w="820" w:type="pct"/>
          </w:tcPr>
          <w:p w14:paraId="1AE47B54" w14:textId="77777777" w:rsidR="0055038B" w:rsidRPr="00BC12B9" w:rsidRDefault="0055038B" w:rsidP="0055038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174,240</w:t>
            </w:r>
          </w:p>
        </w:tc>
        <w:tc>
          <w:tcPr>
            <w:tcW w:w="820" w:type="pct"/>
          </w:tcPr>
          <w:p w14:paraId="4A5C0CB2" w14:textId="77777777" w:rsidR="0055038B" w:rsidRPr="00BC12B9" w:rsidRDefault="0055038B" w:rsidP="0055038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$2,410</w:t>
            </w:r>
          </w:p>
        </w:tc>
      </w:tr>
      <w:tr w:rsidR="0055038B" w:rsidRPr="00BC12B9" w14:paraId="25B6C0FF" w14:textId="77777777" w:rsidTr="005503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pct"/>
          </w:tcPr>
          <w:p w14:paraId="24B75B8D" w14:textId="77777777" w:rsidR="0055038B" w:rsidRPr="00BC12B9" w:rsidRDefault="0055038B" w:rsidP="0055038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Fixed T = 5,000 h (minimum)</w:t>
            </w:r>
          </w:p>
        </w:tc>
        <w:tc>
          <w:tcPr>
            <w:tcW w:w="820" w:type="pct"/>
          </w:tcPr>
          <w:p w14:paraId="293FEDE4" w14:textId="77777777" w:rsidR="0055038B" w:rsidRPr="00BC12B9" w:rsidRDefault="0055038B" w:rsidP="0055038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4</w:t>
            </w:r>
          </w:p>
        </w:tc>
        <w:tc>
          <w:tcPr>
            <w:tcW w:w="899" w:type="pct"/>
          </w:tcPr>
          <w:p w14:paraId="14960A1D" w14:textId="77777777" w:rsidR="0055038B" w:rsidRPr="00BC12B9" w:rsidRDefault="0055038B" w:rsidP="0055038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36</w:t>
            </w:r>
          </w:p>
        </w:tc>
        <w:tc>
          <w:tcPr>
            <w:tcW w:w="820" w:type="pct"/>
          </w:tcPr>
          <w:p w14:paraId="5B0EBC8C" w14:textId="77777777" w:rsidR="0055038B" w:rsidRPr="00BC12B9" w:rsidRDefault="0055038B" w:rsidP="0055038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$440,000</w:t>
            </w:r>
          </w:p>
        </w:tc>
        <w:tc>
          <w:tcPr>
            <w:tcW w:w="820" w:type="pct"/>
          </w:tcPr>
          <w:p w14:paraId="5F6421AC" w14:textId="77777777" w:rsidR="0055038B" w:rsidRPr="00BC12B9" w:rsidRDefault="0055038B" w:rsidP="0055038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188,415</w:t>
            </w:r>
          </w:p>
        </w:tc>
        <w:tc>
          <w:tcPr>
            <w:tcW w:w="820" w:type="pct"/>
          </w:tcPr>
          <w:p w14:paraId="1F6CA305" w14:textId="77777777" w:rsidR="0055038B" w:rsidRPr="00BC12B9" w:rsidRDefault="0055038B" w:rsidP="0055038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$2,335</w:t>
            </w:r>
          </w:p>
        </w:tc>
      </w:tr>
      <w:tr w:rsidR="0055038B" w:rsidRPr="00BC12B9" w14:paraId="5086F642" w14:textId="77777777" w:rsidTr="00550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pct"/>
          </w:tcPr>
          <w:p w14:paraId="6F16C9BB" w14:textId="77777777" w:rsidR="0055038B" w:rsidRPr="00BC12B9" w:rsidRDefault="0055038B" w:rsidP="0055038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Fixed T = 6,000 h</w:t>
            </w:r>
          </w:p>
        </w:tc>
        <w:tc>
          <w:tcPr>
            <w:tcW w:w="820" w:type="pct"/>
          </w:tcPr>
          <w:p w14:paraId="5845F5A1" w14:textId="77777777" w:rsidR="0055038B" w:rsidRPr="00BC12B9" w:rsidRDefault="0055038B" w:rsidP="0055038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14</w:t>
            </w:r>
          </w:p>
        </w:tc>
        <w:tc>
          <w:tcPr>
            <w:tcW w:w="899" w:type="pct"/>
          </w:tcPr>
          <w:p w14:paraId="0EED1482" w14:textId="77777777" w:rsidR="0055038B" w:rsidRPr="00BC12B9" w:rsidRDefault="0055038B" w:rsidP="0055038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36</w:t>
            </w:r>
          </w:p>
        </w:tc>
        <w:tc>
          <w:tcPr>
            <w:tcW w:w="820" w:type="pct"/>
          </w:tcPr>
          <w:p w14:paraId="38386BBC" w14:textId="77777777" w:rsidR="0055038B" w:rsidRPr="00BC12B9" w:rsidRDefault="0055038B" w:rsidP="0055038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$640,000</w:t>
            </w:r>
          </w:p>
        </w:tc>
        <w:tc>
          <w:tcPr>
            <w:tcW w:w="820" w:type="pct"/>
          </w:tcPr>
          <w:p w14:paraId="6789E116" w14:textId="77777777" w:rsidR="0055038B" w:rsidRPr="00BC12B9" w:rsidRDefault="0055038B" w:rsidP="0055038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210,720</w:t>
            </w:r>
          </w:p>
        </w:tc>
        <w:tc>
          <w:tcPr>
            <w:tcW w:w="820" w:type="pct"/>
          </w:tcPr>
          <w:p w14:paraId="2F8D085F" w14:textId="77777777" w:rsidR="0055038B" w:rsidRPr="00BC12B9" w:rsidRDefault="0055038B" w:rsidP="0055038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$3,037</w:t>
            </w:r>
          </w:p>
        </w:tc>
      </w:tr>
    </w:tbl>
    <w:p w14:paraId="476AE87E" w14:textId="77777777" w:rsidR="0055038B" w:rsidRPr="00BC12B9" w:rsidRDefault="0055038B" w:rsidP="0055038B">
      <w:pPr>
        <w:jc w:val="both"/>
        <w:rPr>
          <w:sz w:val="20"/>
          <w:szCs w:val="20"/>
        </w:rPr>
      </w:pPr>
    </w:p>
    <w:p w14:paraId="2923C48E" w14:textId="0ED47819" w:rsidR="0055038B" w:rsidRPr="00BC12B9" w:rsidRDefault="0055038B" w:rsidP="0055038B">
      <w:pPr>
        <w:jc w:val="both"/>
        <w:rPr>
          <w:sz w:val="20"/>
          <w:szCs w:val="20"/>
        </w:rPr>
      </w:pPr>
      <w:r w:rsidRPr="00BC12B9">
        <w:rPr>
          <w:sz w:val="20"/>
          <w:szCs w:val="20"/>
        </w:rPr>
        <w:lastRenderedPageBreak/>
        <w:t xml:space="preserve">The </w:t>
      </w:r>
      <w:proofErr w:type="gramStart"/>
      <w:r w:rsidRPr="00BC12B9">
        <w:rPr>
          <w:sz w:val="20"/>
          <w:szCs w:val="20"/>
        </w:rPr>
        <w:t>cost frontier</w:t>
      </w:r>
      <w:proofErr w:type="gramEnd"/>
      <w:r w:rsidRPr="00BC12B9">
        <w:rPr>
          <w:sz w:val="20"/>
          <w:szCs w:val="20"/>
        </w:rPr>
        <w:t xml:space="preserve"> reaches its minimum at T = 5,000 h ($2,335 per 1,000 h, 42% below run to failure, with 4 failures instead of 30). The minimum is a flat region rather than a point: any threshold between 4,250 and 5,000 h stays within 8% of the minimum. Beyond 5,000 h, cost climbs quickly as failures accumulate.</w:t>
      </w:r>
    </w:p>
    <w:p w14:paraId="6A0A6646" w14:textId="77777777" w:rsidR="0055038B" w:rsidRPr="00BC12B9" w:rsidRDefault="0055038B" w:rsidP="0055038B">
      <w:pPr>
        <w:jc w:val="both"/>
        <w:rPr>
          <w:sz w:val="20"/>
          <w:szCs w:val="20"/>
        </w:rPr>
      </w:pPr>
    </w:p>
    <w:p w14:paraId="77DEE117" w14:textId="3CBE61CD" w:rsidR="0055038B" w:rsidRPr="00BC12B9" w:rsidRDefault="00963BD5" w:rsidP="00963BD5">
      <w:pPr>
        <w:jc w:val="center"/>
        <w:rPr>
          <w:sz w:val="20"/>
          <w:szCs w:val="20"/>
        </w:rPr>
      </w:pPr>
      <w:r w:rsidRPr="00BC12B9">
        <w:rPr>
          <w:noProof/>
          <w:sz w:val="20"/>
          <w:szCs w:val="20"/>
        </w:rPr>
        <w:drawing>
          <wp:inline distT="0" distB="0" distL="0" distR="0" wp14:anchorId="3380A199" wp14:editId="2C9CDEEE">
            <wp:extent cx="3903396" cy="3045125"/>
            <wp:effectExtent l="0" t="0" r="1905" b="3175"/>
            <wp:docPr id="87870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858" cy="3067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9F7DD" w14:textId="33F6038C" w:rsidR="0055038B" w:rsidRPr="00BC12B9" w:rsidRDefault="00963BD5" w:rsidP="0055038B">
      <w:pPr>
        <w:jc w:val="both"/>
        <w:rPr>
          <w:sz w:val="20"/>
          <w:szCs w:val="20"/>
        </w:rPr>
      </w:pPr>
      <w:r w:rsidRPr="00BC12B9">
        <w:rPr>
          <w:sz w:val="20"/>
          <w:szCs w:val="20"/>
        </w:rPr>
        <w:t>Back test: to check that the threshold generalizes, T was chosen using only some machines and evaluated on machines left out (3-fold cross-validation by machine).</w:t>
      </w:r>
    </w:p>
    <w:p w14:paraId="20F9355D" w14:textId="77777777" w:rsidR="00963BD5" w:rsidRPr="00BC12B9" w:rsidRDefault="00963BD5" w:rsidP="0055038B">
      <w:pPr>
        <w:jc w:val="both"/>
        <w:rPr>
          <w:sz w:val="20"/>
          <w:szCs w:val="20"/>
        </w:rPr>
      </w:pPr>
    </w:p>
    <w:tbl>
      <w:tblPr>
        <w:tblStyle w:val="LightGrid-Accent1"/>
        <w:tblW w:w="5000" w:type="pct"/>
        <w:tblLook w:val="04A0" w:firstRow="1" w:lastRow="0" w:firstColumn="1" w:lastColumn="0" w:noHBand="0" w:noVBand="1"/>
      </w:tblPr>
      <w:tblGrid>
        <w:gridCol w:w="1558"/>
        <w:gridCol w:w="1558"/>
        <w:gridCol w:w="1696"/>
        <w:gridCol w:w="1418"/>
        <w:gridCol w:w="990"/>
        <w:gridCol w:w="2120"/>
      </w:tblGrid>
      <w:tr w:rsidR="00963BD5" w:rsidRPr="00BC12B9" w14:paraId="72E10FB9" w14:textId="77777777" w:rsidTr="00963B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</w:tcPr>
          <w:p w14:paraId="6AA4EA03" w14:textId="77777777" w:rsidR="00963BD5" w:rsidRPr="00BC12B9" w:rsidRDefault="00963BD5" w:rsidP="00963BD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Test machines</w:t>
            </w:r>
          </w:p>
        </w:tc>
        <w:tc>
          <w:tcPr>
            <w:tcW w:w="834" w:type="pct"/>
          </w:tcPr>
          <w:p w14:paraId="53B264F5" w14:textId="77777777" w:rsidR="00963BD5" w:rsidRPr="00BC12B9" w:rsidRDefault="00963BD5" w:rsidP="00963BD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T chosen on train</w:t>
            </w:r>
          </w:p>
        </w:tc>
        <w:tc>
          <w:tcPr>
            <w:tcW w:w="908" w:type="pct"/>
          </w:tcPr>
          <w:p w14:paraId="7DD7EC1C" w14:textId="77777777" w:rsidR="00963BD5" w:rsidRPr="00BC12B9" w:rsidRDefault="00963BD5" w:rsidP="00963BD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Policy cost / 1,000 h</w:t>
            </w:r>
          </w:p>
        </w:tc>
        <w:tc>
          <w:tcPr>
            <w:tcW w:w="759" w:type="pct"/>
          </w:tcPr>
          <w:p w14:paraId="5F89D798" w14:textId="77777777" w:rsidR="00963BD5" w:rsidRPr="00BC12B9" w:rsidRDefault="00963BD5" w:rsidP="00963BD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Run to failure</w:t>
            </w:r>
          </w:p>
        </w:tc>
        <w:tc>
          <w:tcPr>
            <w:tcW w:w="530" w:type="pct"/>
          </w:tcPr>
          <w:p w14:paraId="4620D1F0" w14:textId="77777777" w:rsidR="00963BD5" w:rsidRPr="00BC12B9" w:rsidRDefault="00963BD5" w:rsidP="00963BD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Saving</w:t>
            </w:r>
          </w:p>
        </w:tc>
        <w:tc>
          <w:tcPr>
            <w:tcW w:w="1135" w:type="pct"/>
          </w:tcPr>
          <w:p w14:paraId="7422B75B" w14:textId="77777777" w:rsidR="00963BD5" w:rsidRPr="00BC12B9" w:rsidRDefault="00963BD5" w:rsidP="00963BD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Failures (policy vs RTF)</w:t>
            </w:r>
          </w:p>
        </w:tc>
      </w:tr>
      <w:tr w:rsidR="00963BD5" w:rsidRPr="00BC12B9" w14:paraId="6B1EB7C5" w14:textId="77777777" w:rsidTr="00963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</w:tcPr>
          <w:p w14:paraId="3F251B2D" w14:textId="77777777" w:rsidR="00963BD5" w:rsidRPr="00BC12B9" w:rsidRDefault="00963BD5" w:rsidP="00963BD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1, 2, 3</w:t>
            </w:r>
          </w:p>
        </w:tc>
        <w:tc>
          <w:tcPr>
            <w:tcW w:w="834" w:type="pct"/>
          </w:tcPr>
          <w:p w14:paraId="0D9067A4" w14:textId="77777777" w:rsidR="00963BD5" w:rsidRPr="00BC12B9" w:rsidRDefault="00963BD5" w:rsidP="00963BD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5,000</w:t>
            </w:r>
          </w:p>
        </w:tc>
        <w:tc>
          <w:tcPr>
            <w:tcW w:w="908" w:type="pct"/>
          </w:tcPr>
          <w:p w14:paraId="77E4AD55" w14:textId="77777777" w:rsidR="00963BD5" w:rsidRPr="00BC12B9" w:rsidRDefault="00963BD5" w:rsidP="00963BD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$2,297</w:t>
            </w:r>
          </w:p>
        </w:tc>
        <w:tc>
          <w:tcPr>
            <w:tcW w:w="759" w:type="pct"/>
          </w:tcPr>
          <w:p w14:paraId="1ADA7CE8" w14:textId="77777777" w:rsidR="00963BD5" w:rsidRPr="00BC12B9" w:rsidRDefault="00963BD5" w:rsidP="00963BD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$3,668</w:t>
            </w:r>
          </w:p>
        </w:tc>
        <w:tc>
          <w:tcPr>
            <w:tcW w:w="530" w:type="pct"/>
          </w:tcPr>
          <w:p w14:paraId="4AF6A0D4" w14:textId="77777777" w:rsidR="00963BD5" w:rsidRPr="00BC12B9" w:rsidRDefault="00963BD5" w:rsidP="00963BD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37.4%</w:t>
            </w:r>
          </w:p>
        </w:tc>
        <w:tc>
          <w:tcPr>
            <w:tcW w:w="1135" w:type="pct"/>
          </w:tcPr>
          <w:p w14:paraId="7284C8F8" w14:textId="77777777" w:rsidR="00963BD5" w:rsidRPr="00BC12B9" w:rsidRDefault="00963BD5" w:rsidP="00963BD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1 vs 8</w:t>
            </w:r>
          </w:p>
        </w:tc>
      </w:tr>
      <w:tr w:rsidR="00963BD5" w:rsidRPr="00BC12B9" w14:paraId="702AC5EB" w14:textId="77777777" w:rsidTr="00963B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</w:tcPr>
          <w:p w14:paraId="147CED24" w14:textId="77777777" w:rsidR="00963BD5" w:rsidRPr="00BC12B9" w:rsidRDefault="00963BD5" w:rsidP="00963BD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4, 5, 6</w:t>
            </w:r>
          </w:p>
        </w:tc>
        <w:tc>
          <w:tcPr>
            <w:tcW w:w="834" w:type="pct"/>
          </w:tcPr>
          <w:p w14:paraId="17A23933" w14:textId="77777777" w:rsidR="00963BD5" w:rsidRPr="00BC12B9" w:rsidRDefault="00963BD5" w:rsidP="00963BD5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5,250</w:t>
            </w:r>
          </w:p>
        </w:tc>
        <w:tc>
          <w:tcPr>
            <w:tcW w:w="908" w:type="pct"/>
          </w:tcPr>
          <w:p w14:paraId="45791911" w14:textId="77777777" w:rsidR="00963BD5" w:rsidRPr="00BC12B9" w:rsidRDefault="00963BD5" w:rsidP="00963BD5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$2,489</w:t>
            </w:r>
          </w:p>
        </w:tc>
        <w:tc>
          <w:tcPr>
            <w:tcW w:w="759" w:type="pct"/>
          </w:tcPr>
          <w:p w14:paraId="51C37C37" w14:textId="77777777" w:rsidR="00963BD5" w:rsidRPr="00BC12B9" w:rsidRDefault="00963BD5" w:rsidP="00963BD5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$4,444</w:t>
            </w:r>
          </w:p>
        </w:tc>
        <w:tc>
          <w:tcPr>
            <w:tcW w:w="530" w:type="pct"/>
          </w:tcPr>
          <w:p w14:paraId="5381180E" w14:textId="77777777" w:rsidR="00963BD5" w:rsidRPr="00BC12B9" w:rsidRDefault="00963BD5" w:rsidP="00963BD5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44.0%</w:t>
            </w:r>
          </w:p>
        </w:tc>
        <w:tc>
          <w:tcPr>
            <w:tcW w:w="1135" w:type="pct"/>
          </w:tcPr>
          <w:p w14:paraId="1A84B545" w14:textId="77777777" w:rsidR="00963BD5" w:rsidRPr="00BC12B9" w:rsidRDefault="00963BD5" w:rsidP="00963BD5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2 vs 10</w:t>
            </w:r>
          </w:p>
        </w:tc>
      </w:tr>
      <w:tr w:rsidR="00963BD5" w:rsidRPr="00BC12B9" w14:paraId="15915E7C" w14:textId="77777777" w:rsidTr="00963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</w:tcPr>
          <w:p w14:paraId="33F7CEDE" w14:textId="77777777" w:rsidR="00963BD5" w:rsidRPr="00BC12B9" w:rsidRDefault="00963BD5" w:rsidP="00963BD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C12B9">
              <w:rPr>
                <w:rFonts w:ascii="Times New Roman" w:hAnsi="Times New Roman" w:cs="Times New Roman"/>
                <w:sz w:val="16"/>
                <w:szCs w:val="16"/>
              </w:rPr>
              <w:t>7, 8, 9, 10</w:t>
            </w:r>
          </w:p>
        </w:tc>
        <w:tc>
          <w:tcPr>
            <w:tcW w:w="834" w:type="pct"/>
          </w:tcPr>
          <w:p w14:paraId="44C7F649" w14:textId="77777777" w:rsidR="00963BD5" w:rsidRPr="00BC12B9" w:rsidRDefault="00963BD5" w:rsidP="00963BD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5,000</w:t>
            </w:r>
          </w:p>
        </w:tc>
        <w:tc>
          <w:tcPr>
            <w:tcW w:w="908" w:type="pct"/>
          </w:tcPr>
          <w:p w14:paraId="46402DFA" w14:textId="77777777" w:rsidR="00963BD5" w:rsidRPr="00BC12B9" w:rsidRDefault="00963BD5" w:rsidP="00963BD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$2,703</w:t>
            </w:r>
          </w:p>
        </w:tc>
        <w:tc>
          <w:tcPr>
            <w:tcW w:w="759" w:type="pct"/>
          </w:tcPr>
          <w:p w14:paraId="2730B965" w14:textId="77777777" w:rsidR="00963BD5" w:rsidRPr="00BC12B9" w:rsidRDefault="00963BD5" w:rsidP="00963BD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$4,066</w:t>
            </w:r>
          </w:p>
        </w:tc>
        <w:tc>
          <w:tcPr>
            <w:tcW w:w="530" w:type="pct"/>
          </w:tcPr>
          <w:p w14:paraId="13452EE9" w14:textId="77777777" w:rsidR="00963BD5" w:rsidRPr="00BC12B9" w:rsidRDefault="00963BD5" w:rsidP="00963BD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33.5%</w:t>
            </w:r>
          </w:p>
        </w:tc>
        <w:tc>
          <w:tcPr>
            <w:tcW w:w="1135" w:type="pct"/>
          </w:tcPr>
          <w:p w14:paraId="6025649A" w14:textId="77777777" w:rsidR="00963BD5" w:rsidRPr="00BC12B9" w:rsidRDefault="00963BD5" w:rsidP="00963BD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C12B9">
              <w:rPr>
                <w:sz w:val="16"/>
                <w:szCs w:val="16"/>
              </w:rPr>
              <w:t>3 vs 12</w:t>
            </w:r>
          </w:p>
        </w:tc>
      </w:tr>
    </w:tbl>
    <w:p w14:paraId="54261FF9" w14:textId="77777777" w:rsidR="00963BD5" w:rsidRPr="00BC12B9" w:rsidRDefault="00963BD5" w:rsidP="0055038B">
      <w:pPr>
        <w:jc w:val="both"/>
        <w:rPr>
          <w:sz w:val="20"/>
          <w:szCs w:val="20"/>
        </w:rPr>
      </w:pPr>
    </w:p>
    <w:p w14:paraId="601AC218" w14:textId="05651968" w:rsidR="005C42FB" w:rsidRPr="00BC12B9" w:rsidRDefault="005C42FB" w:rsidP="0055038B">
      <w:pPr>
        <w:jc w:val="both"/>
        <w:rPr>
          <w:sz w:val="20"/>
          <w:szCs w:val="20"/>
        </w:rPr>
      </w:pPr>
      <w:r w:rsidRPr="00BC12B9">
        <w:rPr>
          <w:sz w:val="20"/>
          <w:szCs w:val="20"/>
        </w:rPr>
        <w:t xml:space="preserve">Sensitivity: varying the productivity loss per failure from $10,000 to $40,000 moves the optimal threshold only between 4,500 and 5,000 h (cost per 1,000 h: $2,123, $2,335 and $2,755, against $2,777, $4,058 and $6,621 for run to failure). The higher the cost of </w:t>
      </w:r>
      <w:proofErr w:type="gramStart"/>
      <w:r w:rsidRPr="00BC12B9">
        <w:rPr>
          <w:sz w:val="20"/>
          <w:szCs w:val="20"/>
        </w:rPr>
        <w:t>a failure</w:t>
      </w:r>
      <w:proofErr w:type="gramEnd"/>
      <w:r w:rsidRPr="00BC12B9">
        <w:rPr>
          <w:sz w:val="20"/>
          <w:szCs w:val="20"/>
        </w:rPr>
        <w:t>, the larger the saving and the earlier the optimal replacement. The recommendation is robust to the main cost assumption.</w:t>
      </w:r>
    </w:p>
    <w:p w14:paraId="4A35E20D" w14:textId="77777777" w:rsidR="00963BD5" w:rsidRPr="00BC12B9" w:rsidRDefault="00963BD5" w:rsidP="0055038B">
      <w:pPr>
        <w:jc w:val="both"/>
        <w:rPr>
          <w:sz w:val="20"/>
          <w:szCs w:val="20"/>
        </w:rPr>
      </w:pPr>
    </w:p>
    <w:p w14:paraId="2FF74568" w14:textId="77777777" w:rsidR="005C42FB" w:rsidRPr="00BC12B9" w:rsidRDefault="005C42FB" w:rsidP="0055038B">
      <w:pPr>
        <w:jc w:val="both"/>
        <w:rPr>
          <w:sz w:val="20"/>
          <w:szCs w:val="20"/>
        </w:rPr>
      </w:pPr>
    </w:p>
    <w:p w14:paraId="6E7A7385" w14:textId="00AC06DA" w:rsidR="009C45E5" w:rsidRPr="00BC12B9" w:rsidRDefault="009C45E5" w:rsidP="00BD0009">
      <w:pPr>
        <w:pStyle w:val="ListParagraph"/>
        <w:numPr>
          <w:ilvl w:val="0"/>
          <w:numId w:val="1"/>
        </w:numPr>
        <w:jc w:val="both"/>
        <w:outlineLvl w:val="0"/>
        <w:rPr>
          <w:sz w:val="20"/>
          <w:szCs w:val="20"/>
        </w:rPr>
      </w:pPr>
      <w:r w:rsidRPr="00BC12B9">
        <w:rPr>
          <w:b/>
          <w:bCs/>
          <w:sz w:val="20"/>
          <w:szCs w:val="20"/>
        </w:rPr>
        <w:t>LIMITATIONS</w:t>
      </w:r>
    </w:p>
    <w:p w14:paraId="57A7D9A2" w14:textId="77777777" w:rsidR="00087CD4" w:rsidRPr="00BC12B9" w:rsidRDefault="00087CD4" w:rsidP="00087CD4">
      <w:pPr>
        <w:jc w:val="both"/>
        <w:rPr>
          <w:sz w:val="20"/>
          <w:szCs w:val="20"/>
        </w:rPr>
      </w:pPr>
    </w:p>
    <w:p w14:paraId="041CD3B0" w14:textId="2561B969" w:rsidR="004B5FB1" w:rsidRPr="00BC12B9" w:rsidRDefault="0097216D" w:rsidP="00087CD4">
      <w:pPr>
        <w:jc w:val="both"/>
        <w:rPr>
          <w:sz w:val="20"/>
          <w:szCs w:val="20"/>
        </w:rPr>
      </w:pPr>
      <w:r w:rsidRPr="00BC12B9">
        <w:rPr>
          <w:sz w:val="20"/>
          <w:szCs w:val="20"/>
        </w:rPr>
        <w:t>The dataset includes 10 censored needles (</w:t>
      </w:r>
      <w:r w:rsidR="004B5FB1" w:rsidRPr="00BC12B9">
        <w:rPr>
          <w:sz w:val="20"/>
          <w:szCs w:val="20"/>
        </w:rPr>
        <w:t>needles whose full lifespan could not be observed due to end of data gathering, meaning we don’t know their exact lifespan, only a lower bound), as well as 5 preventively replaced needles (this blocks us from observing their full lifespan). As a result, averaging only the 30 failed needles would lead us to underestimate the typical lifetime of a needle, as the long-lived ones are disproportionately the ones still running.</w:t>
      </w:r>
    </w:p>
    <w:p w14:paraId="4A18F3C9" w14:textId="77777777" w:rsidR="003E6E47" w:rsidRPr="00BC12B9" w:rsidRDefault="003E6E47" w:rsidP="00087CD4">
      <w:pPr>
        <w:jc w:val="both"/>
        <w:rPr>
          <w:sz w:val="20"/>
          <w:szCs w:val="20"/>
        </w:rPr>
      </w:pPr>
    </w:p>
    <w:p w14:paraId="43270F1C" w14:textId="2DBAC596" w:rsidR="003E6E47" w:rsidRPr="00BC12B9" w:rsidRDefault="003E6E47" w:rsidP="00087CD4">
      <w:pPr>
        <w:jc w:val="both"/>
        <w:rPr>
          <w:sz w:val="20"/>
          <w:szCs w:val="20"/>
        </w:rPr>
      </w:pPr>
      <w:r w:rsidRPr="00BC12B9">
        <w:rPr>
          <w:sz w:val="20"/>
          <w:szCs w:val="20"/>
        </w:rPr>
        <w:t xml:space="preserve">The </w:t>
      </w:r>
      <w:r w:rsidR="00995EBE" w:rsidRPr="00BC12B9">
        <w:rPr>
          <w:sz w:val="20"/>
          <w:szCs w:val="20"/>
        </w:rPr>
        <w:t>number</w:t>
      </w:r>
      <w:r w:rsidRPr="00BC12B9">
        <w:rPr>
          <w:sz w:val="20"/>
          <w:szCs w:val="20"/>
        </w:rPr>
        <w:t xml:space="preserve"> of observed failures is small, at only 30 failures. This implies wide uncertainty; to address this, the replacement schedule is also reported via a range.</w:t>
      </w:r>
    </w:p>
    <w:p w14:paraId="71540F09" w14:textId="77777777" w:rsidR="003E6E47" w:rsidRPr="00BC12B9" w:rsidRDefault="003E6E47" w:rsidP="00087CD4">
      <w:pPr>
        <w:jc w:val="both"/>
        <w:rPr>
          <w:sz w:val="20"/>
          <w:szCs w:val="20"/>
        </w:rPr>
      </w:pPr>
    </w:p>
    <w:p w14:paraId="4B50731F" w14:textId="3F6F589F" w:rsidR="003E6E47" w:rsidRPr="00BC12B9" w:rsidRDefault="00995EBE" w:rsidP="00087CD4">
      <w:pPr>
        <w:jc w:val="both"/>
        <w:rPr>
          <w:sz w:val="20"/>
          <w:szCs w:val="20"/>
        </w:rPr>
      </w:pPr>
      <w:r w:rsidRPr="00BC12B9">
        <w:rPr>
          <w:sz w:val="20"/>
          <w:szCs w:val="20"/>
        </w:rPr>
        <w:t xml:space="preserve">The simulation relies on a simplified model where the machines do not change, the conditions are always constant, replacement is considered instant, and costs are fixed. While this is acceptable </w:t>
      </w:r>
      <w:r w:rsidR="002409CD" w:rsidRPr="00BC12B9">
        <w:rPr>
          <w:sz w:val="20"/>
          <w:szCs w:val="20"/>
        </w:rPr>
        <w:t xml:space="preserve">to determine an initial iteration of a calculated replacement schedule, this also leaves room for improvement: </w:t>
      </w:r>
      <w:proofErr w:type="gramStart"/>
      <w:r w:rsidR="002409CD" w:rsidRPr="00BC12B9">
        <w:rPr>
          <w:sz w:val="20"/>
          <w:szCs w:val="20"/>
        </w:rPr>
        <w:t>taking into account</w:t>
      </w:r>
      <w:proofErr w:type="gramEnd"/>
      <w:r w:rsidR="002409CD" w:rsidRPr="00BC12B9">
        <w:rPr>
          <w:sz w:val="20"/>
          <w:szCs w:val="20"/>
        </w:rPr>
        <w:t xml:space="preserve"> the possibility that needle prices could change, the time it takes to replace a needle, the conditions of the machines themselves, </w:t>
      </w:r>
      <w:r w:rsidR="003E52B1" w:rsidRPr="00BC12B9">
        <w:rPr>
          <w:sz w:val="20"/>
          <w:szCs w:val="20"/>
        </w:rPr>
        <w:t>et</w:t>
      </w:r>
      <w:r w:rsidR="002409CD" w:rsidRPr="00BC12B9">
        <w:rPr>
          <w:sz w:val="20"/>
          <w:szCs w:val="20"/>
        </w:rPr>
        <w:t>c.</w:t>
      </w:r>
    </w:p>
    <w:p w14:paraId="6A001B01" w14:textId="77777777" w:rsidR="002409CD" w:rsidRPr="00BC12B9" w:rsidRDefault="002409CD" w:rsidP="00087CD4">
      <w:pPr>
        <w:jc w:val="both"/>
        <w:rPr>
          <w:sz w:val="20"/>
          <w:szCs w:val="20"/>
        </w:rPr>
      </w:pPr>
    </w:p>
    <w:p w14:paraId="22DC29AF" w14:textId="7337E707" w:rsidR="00C769DF" w:rsidRPr="00BC12B9" w:rsidRDefault="002409CD" w:rsidP="00087CD4">
      <w:pPr>
        <w:jc w:val="both"/>
        <w:rPr>
          <w:sz w:val="20"/>
          <w:szCs w:val="20"/>
        </w:rPr>
      </w:pPr>
      <w:r w:rsidRPr="00BC12B9">
        <w:rPr>
          <w:sz w:val="20"/>
          <w:szCs w:val="20"/>
        </w:rPr>
        <w:t xml:space="preserve">There is also </w:t>
      </w:r>
      <w:r w:rsidR="003E52B1" w:rsidRPr="00BC12B9">
        <w:rPr>
          <w:sz w:val="20"/>
          <w:szCs w:val="20"/>
        </w:rPr>
        <w:t>a leakage risk</w:t>
      </w:r>
      <w:r w:rsidRPr="00BC12B9">
        <w:rPr>
          <w:sz w:val="20"/>
          <w:szCs w:val="20"/>
        </w:rPr>
        <w:t>: weekly rows of the same needle are correlated (albeit mitigated by the time and machine splits), and the cleaning medians were computed on the full dataset before splitting.</w:t>
      </w:r>
    </w:p>
    <w:p w14:paraId="1872E39E" w14:textId="77777777" w:rsidR="00C769DF" w:rsidRPr="00BC12B9" w:rsidRDefault="00C769DF" w:rsidP="00087CD4">
      <w:pPr>
        <w:jc w:val="both"/>
        <w:rPr>
          <w:sz w:val="20"/>
          <w:szCs w:val="20"/>
        </w:rPr>
      </w:pPr>
    </w:p>
    <w:p w14:paraId="43026969" w14:textId="77777777" w:rsidR="00C769DF" w:rsidRPr="00BC12B9" w:rsidRDefault="00C769DF" w:rsidP="00087CD4">
      <w:pPr>
        <w:jc w:val="both"/>
        <w:rPr>
          <w:sz w:val="20"/>
          <w:szCs w:val="20"/>
        </w:rPr>
      </w:pPr>
    </w:p>
    <w:p w14:paraId="6FA5F580" w14:textId="1FC113AC" w:rsidR="00C769DF" w:rsidRPr="00BC12B9" w:rsidRDefault="00C769DF" w:rsidP="00BD0009">
      <w:pPr>
        <w:pStyle w:val="ListParagraph"/>
        <w:numPr>
          <w:ilvl w:val="0"/>
          <w:numId w:val="1"/>
        </w:numPr>
        <w:jc w:val="both"/>
        <w:outlineLvl w:val="0"/>
        <w:rPr>
          <w:sz w:val="20"/>
          <w:szCs w:val="20"/>
        </w:rPr>
      </w:pPr>
      <w:r w:rsidRPr="00BC12B9">
        <w:rPr>
          <w:b/>
          <w:bCs/>
          <w:sz w:val="20"/>
          <w:szCs w:val="20"/>
        </w:rPr>
        <w:t>CONCLUSIONS</w:t>
      </w:r>
    </w:p>
    <w:p w14:paraId="54F72C95" w14:textId="77777777" w:rsidR="00C769DF" w:rsidRPr="00BC12B9" w:rsidRDefault="00C769DF" w:rsidP="00C769DF">
      <w:pPr>
        <w:jc w:val="both"/>
        <w:rPr>
          <w:sz w:val="20"/>
          <w:szCs w:val="20"/>
        </w:rPr>
      </w:pPr>
    </w:p>
    <w:p w14:paraId="7AB0E0AB" w14:textId="0EF182FE" w:rsidR="00C769DF" w:rsidRPr="00BC12B9" w:rsidRDefault="00DB56A3" w:rsidP="00C769DF">
      <w:pPr>
        <w:jc w:val="both"/>
        <w:rPr>
          <w:sz w:val="20"/>
          <w:szCs w:val="20"/>
        </w:rPr>
      </w:pPr>
      <w:r w:rsidRPr="00BC12B9">
        <w:rPr>
          <w:sz w:val="20"/>
          <w:szCs w:val="20"/>
        </w:rPr>
        <w:t>The general recommendation, derived from this exercise, is to replace the needles no later than every 5,000 hours of operation.</w:t>
      </w:r>
      <w:r w:rsidR="00EE7450" w:rsidRPr="00BC12B9">
        <w:rPr>
          <w:sz w:val="20"/>
          <w:szCs w:val="20"/>
        </w:rPr>
        <w:t xml:space="preserve"> </w:t>
      </w:r>
      <w:r w:rsidR="00EE7450" w:rsidRPr="00BC12B9">
        <w:rPr>
          <w:sz w:val="20"/>
          <w:szCs w:val="20"/>
        </w:rPr>
        <w:t xml:space="preserve">This replacement schedule yields a calculated operating cost of $2,335/thousand hours, vs. $4,058/thousand hours if the needles are run until failure. With this schedule, failures have been calculated to drop from 30 to 4 over the </w:t>
      </w:r>
      <w:proofErr w:type="gramStart"/>
      <w:r w:rsidR="00EE7450" w:rsidRPr="00BC12B9">
        <w:rPr>
          <w:sz w:val="20"/>
          <w:szCs w:val="20"/>
        </w:rPr>
        <w:t>five year</w:t>
      </w:r>
      <w:proofErr w:type="gramEnd"/>
      <w:r w:rsidR="00EE7450" w:rsidRPr="00BC12B9">
        <w:rPr>
          <w:sz w:val="20"/>
          <w:szCs w:val="20"/>
        </w:rPr>
        <w:t xml:space="preserve"> history.</w:t>
      </w:r>
    </w:p>
    <w:p w14:paraId="74417612" w14:textId="77777777" w:rsidR="00DB56A3" w:rsidRPr="00BC12B9" w:rsidRDefault="00DB56A3" w:rsidP="00C769DF">
      <w:pPr>
        <w:jc w:val="both"/>
        <w:rPr>
          <w:sz w:val="20"/>
          <w:szCs w:val="20"/>
        </w:rPr>
      </w:pPr>
    </w:p>
    <w:p w14:paraId="28A5201C" w14:textId="6EBFA30C" w:rsidR="00DB56A3" w:rsidRPr="00BC12B9" w:rsidRDefault="00DB56A3" w:rsidP="00DB56A3">
      <w:pPr>
        <w:jc w:val="both"/>
        <w:rPr>
          <w:sz w:val="20"/>
          <w:szCs w:val="20"/>
        </w:rPr>
      </w:pPr>
      <w:r w:rsidRPr="00BC12B9">
        <w:rPr>
          <w:sz w:val="20"/>
          <w:szCs w:val="20"/>
        </w:rPr>
        <w:t xml:space="preserve">Future work on this case study could include survival analysis through Kaplan-Meier and Weibull models to address the </w:t>
      </w:r>
      <w:r w:rsidRPr="00BC12B9">
        <w:rPr>
          <w:sz w:val="20"/>
          <w:szCs w:val="20"/>
        </w:rPr>
        <w:t>censored and the preventively replaced needles, a more detailed simulation model, or performing a pilot run of the calculated replacement schedule on a few machines to confirm savings.</w:t>
      </w:r>
    </w:p>
    <w:p w14:paraId="68232DE9" w14:textId="77777777" w:rsidR="00DB56A3" w:rsidRPr="00BC12B9" w:rsidRDefault="00DB56A3" w:rsidP="00C769DF">
      <w:pPr>
        <w:jc w:val="both"/>
        <w:rPr>
          <w:sz w:val="20"/>
          <w:szCs w:val="20"/>
        </w:rPr>
      </w:pPr>
    </w:p>
    <w:sectPr w:rsidR="00DB56A3" w:rsidRPr="00BC12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538D"/>
    <w:multiLevelType w:val="hybridMultilevel"/>
    <w:tmpl w:val="11C04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536E0"/>
    <w:multiLevelType w:val="hybridMultilevel"/>
    <w:tmpl w:val="3110C2C8"/>
    <w:lvl w:ilvl="0" w:tplc="971EDA5C">
      <w:start w:val="6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742317"/>
    <w:multiLevelType w:val="hybridMultilevel"/>
    <w:tmpl w:val="879E1758"/>
    <w:lvl w:ilvl="0" w:tplc="4148D74A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7745764">
    <w:abstractNumId w:val="2"/>
  </w:num>
  <w:num w:numId="2" w16cid:durableId="1706170686">
    <w:abstractNumId w:val="0"/>
  </w:num>
  <w:num w:numId="3" w16cid:durableId="1467042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50"/>
    <w:rsid w:val="00087CD4"/>
    <w:rsid w:val="0010306B"/>
    <w:rsid w:val="00153550"/>
    <w:rsid w:val="001D7319"/>
    <w:rsid w:val="002409CD"/>
    <w:rsid w:val="002800F9"/>
    <w:rsid w:val="002B25D4"/>
    <w:rsid w:val="003E52B1"/>
    <w:rsid w:val="003E6E47"/>
    <w:rsid w:val="0046145F"/>
    <w:rsid w:val="004B5FB1"/>
    <w:rsid w:val="0055038B"/>
    <w:rsid w:val="005C42FB"/>
    <w:rsid w:val="006118AD"/>
    <w:rsid w:val="00633EA1"/>
    <w:rsid w:val="007152F7"/>
    <w:rsid w:val="007249E1"/>
    <w:rsid w:val="007960E5"/>
    <w:rsid w:val="00813BFA"/>
    <w:rsid w:val="008C7129"/>
    <w:rsid w:val="00937E47"/>
    <w:rsid w:val="00963BD5"/>
    <w:rsid w:val="0097216D"/>
    <w:rsid w:val="00995EBE"/>
    <w:rsid w:val="009C45E5"/>
    <w:rsid w:val="00BC12B9"/>
    <w:rsid w:val="00BD0009"/>
    <w:rsid w:val="00C124A7"/>
    <w:rsid w:val="00C4349E"/>
    <w:rsid w:val="00C769DF"/>
    <w:rsid w:val="00D11004"/>
    <w:rsid w:val="00DB56A3"/>
    <w:rsid w:val="00E7785B"/>
    <w:rsid w:val="00EE40EB"/>
    <w:rsid w:val="00EE7450"/>
    <w:rsid w:val="00FE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BE6F"/>
  <w15:chartTrackingRefBased/>
  <w15:docId w15:val="{E4B9946E-209B-4CA5-8B88-B25447A1D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5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5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5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5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5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5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5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55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55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55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5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5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5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5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55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55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5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550"/>
    <w:rPr>
      <w:b/>
      <w:bCs/>
      <w:smallCaps/>
      <w:color w:val="0F4761" w:themeColor="accent1" w:themeShade="BF"/>
      <w:spacing w:val="5"/>
    </w:rPr>
  </w:style>
  <w:style w:type="table" w:styleId="LightGrid-Accent1">
    <w:name w:val="Light Grid Accent 1"/>
    <w:basedOn w:val="TableNormal"/>
    <w:uiPriority w:val="62"/>
    <w:semiHidden/>
    <w:unhideWhenUsed/>
    <w:rsid w:val="00813BFA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43723-C5DE-4359-9A06-6EADD6AF7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1493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Acoyani Garrido Sandoval</dc:creator>
  <cp:keywords/>
  <dc:description/>
  <cp:lastModifiedBy>Acoyani Garrido Sandoval</cp:lastModifiedBy>
  <cp:revision>30</cp:revision>
  <dcterms:created xsi:type="dcterms:W3CDTF">2026-10-13T03:02:00Z</dcterms:created>
  <dcterms:modified xsi:type="dcterms:W3CDTF">2026-10-13T04:03:00Z</dcterms:modified>
</cp:coreProperties>
</file>