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21B0C" w14:textId="549D4A00" w:rsidR="00C82D12" w:rsidRDefault="00C82D12">
      <w:r>
        <w:t>Zac Baker</w:t>
      </w:r>
    </w:p>
    <w:p w14:paraId="1F39F5BB" w14:textId="62A57A35" w:rsidR="00C82D12" w:rsidRDefault="00C82D12">
      <w:r>
        <w:t>Module 2.2 Assignment</w:t>
      </w:r>
    </w:p>
    <w:p w14:paraId="30C12539" w14:textId="1ADE278A" w:rsidR="00C82D12" w:rsidRDefault="00C82D12">
      <w:r>
        <w:t>1/22/2026</w:t>
      </w:r>
    </w:p>
    <w:p w14:paraId="1EAB70CE" w14:textId="3EEA55FB" w:rsidR="00C82D12" w:rsidRDefault="00C82D12">
      <w:hyperlink r:id="rId5" w:history="1">
        <w:r w:rsidRPr="00A3465B">
          <w:rPr>
            <w:rStyle w:val="Hyperlink"/>
          </w:rPr>
          <w:t>https://github.com/ZaccBaker/csd-380</w:t>
        </w:r>
      </w:hyperlink>
    </w:p>
    <w:p w14:paraId="16506672" w14:textId="28D09214" w:rsidR="004F0560" w:rsidRDefault="004F0560" w:rsidP="00C15FA6">
      <w:pPr>
        <w:jc w:val="center"/>
      </w:pPr>
      <w:r>
        <w:t xml:space="preserve">Case Study: Operation </w:t>
      </w:r>
      <w:proofErr w:type="spellStart"/>
      <w:r>
        <w:t>InVersion</w:t>
      </w:r>
      <w:proofErr w:type="spellEnd"/>
      <w:r>
        <w:t xml:space="preserve"> at LinkedIn</w:t>
      </w:r>
    </w:p>
    <w:p w14:paraId="0EB01C41" w14:textId="7A523A58" w:rsidR="00540F36" w:rsidRDefault="00540F36" w:rsidP="00C15FA6">
      <w:pPr>
        <w:rPr>
          <w:b/>
          <w:bCs/>
          <w:i/>
          <w:iCs/>
        </w:rPr>
      </w:pPr>
      <w:r>
        <w:rPr>
          <w:i/>
          <w:iCs/>
        </w:rPr>
        <w:t>Summary</w:t>
      </w:r>
    </w:p>
    <w:p w14:paraId="7B78F9D8" w14:textId="1771EDEA" w:rsidR="00751343" w:rsidRDefault="008A7455" w:rsidP="00C15FA6">
      <w:r>
        <w:rPr>
          <w:b/>
          <w:bCs/>
        </w:rPr>
        <w:tab/>
      </w:r>
      <w:r w:rsidR="00B85EF7">
        <w:t xml:space="preserve">LinkedIn’s </w:t>
      </w:r>
      <w:r w:rsidR="00270774">
        <w:t>O</w:t>
      </w:r>
      <w:r w:rsidR="00B85EF7">
        <w:t xml:space="preserve">peration </w:t>
      </w:r>
      <w:proofErr w:type="spellStart"/>
      <w:r w:rsidR="00B85EF7">
        <w:t>InVersion</w:t>
      </w:r>
      <w:proofErr w:type="spellEnd"/>
      <w:r w:rsidR="00B85EF7">
        <w:t xml:space="preserve"> details a chilling and realistic example </w:t>
      </w:r>
      <w:r w:rsidR="00C045A7">
        <w:t>of</w:t>
      </w:r>
      <w:r w:rsidR="00B85EF7">
        <w:t xml:space="preserve"> why properly managing technical debt is crucial. </w:t>
      </w:r>
      <w:r w:rsidR="00270774">
        <w:t xml:space="preserve">Between the time of starting LinkedIn in 2003 and when Operation </w:t>
      </w:r>
      <w:proofErr w:type="spellStart"/>
      <w:r w:rsidR="00270774">
        <w:t>InVersion</w:t>
      </w:r>
      <w:proofErr w:type="spellEnd"/>
      <w:r w:rsidR="00270774">
        <w:t xml:space="preserve"> took place in 2011, there were presumably countless shortcuts that had taken place. </w:t>
      </w:r>
      <w:r w:rsidR="00EA5578">
        <w:t xml:space="preserve">Their exponential growth saw that the services they provided </w:t>
      </w:r>
      <w:r w:rsidR="00D44C0E">
        <w:t>could not</w:t>
      </w:r>
      <w:r w:rsidR="00EA5578">
        <w:t xml:space="preserve"> scale appropriately with the demand. </w:t>
      </w:r>
      <w:r w:rsidR="00D44C0E">
        <w:t xml:space="preserve">Legacy systems needed to be updated, new systems meant legacy systems were becoming obsolete, and new updates were dreaded due to their complexity. </w:t>
      </w:r>
      <w:r w:rsidR="009C7C95">
        <w:t xml:space="preserve">Their main legacy system, Leo, was once a core component of their services but was becoming the main problem point. </w:t>
      </w:r>
      <w:r w:rsidR="00DA34D9">
        <w:t xml:space="preserve">Ultimately, the severity of the technical debt that was collected led to a decision to dedicate two full months to fixing internal issues. </w:t>
      </w:r>
      <w:r w:rsidR="00FB249D">
        <w:t>This meant that new features and functions would be halted, processes were updated, tools for automation were implemented, and Leo was broken into separate and smaller pieces.</w:t>
      </w:r>
      <w:r w:rsidR="00170FC8">
        <w:t xml:space="preserve"> </w:t>
      </w:r>
      <w:r w:rsidR="00B61F19">
        <w:t xml:space="preserve">Taking an approach such as this is risky as it delays crucial updates that might have been promised to the users and could negatively </w:t>
      </w:r>
      <w:r w:rsidR="0023221C">
        <w:t>impact on</w:t>
      </w:r>
      <w:r w:rsidR="00B61F19">
        <w:t xml:space="preserve"> the organization </w:t>
      </w:r>
      <w:r w:rsidR="0023221C">
        <w:t>initially,</w:t>
      </w:r>
      <w:r w:rsidR="00B61F19">
        <w:t xml:space="preserve"> financially and reputation. </w:t>
      </w:r>
      <w:r w:rsidR="00AB036B">
        <w:t xml:space="preserve">However, this turned out to be the right call as it ultimately created an improved work environment for the technology department and ensured future implementations would have no negative impact. </w:t>
      </w:r>
      <w:r w:rsidR="0023221C">
        <w:t xml:space="preserve">Operation </w:t>
      </w:r>
      <w:proofErr w:type="spellStart"/>
      <w:r w:rsidR="0023221C">
        <w:t>InVersion</w:t>
      </w:r>
      <w:proofErr w:type="spellEnd"/>
      <w:r w:rsidR="0023221C">
        <w:t xml:space="preserve"> allowed LinkedIn to go from 150 separate services to 750 services just 4 years later. </w:t>
      </w:r>
    </w:p>
    <w:p w14:paraId="69EF505D" w14:textId="4A447CA1" w:rsidR="00751343" w:rsidRDefault="00751343" w:rsidP="00C15FA6">
      <w:r>
        <w:tab/>
        <w:t xml:space="preserve">The main </w:t>
      </w:r>
      <w:proofErr w:type="gramStart"/>
      <w:r>
        <w:t>lessoned</w:t>
      </w:r>
      <w:proofErr w:type="gramEnd"/>
      <w:r>
        <w:t xml:space="preserve"> learned is that repaying technical debt is a strain on resources. </w:t>
      </w:r>
      <w:r w:rsidR="00C075DA">
        <w:t xml:space="preserve">Deliberately dedicated time and resources to </w:t>
      </w:r>
      <w:r w:rsidR="00983F10">
        <w:t>making</w:t>
      </w:r>
      <w:r w:rsidR="00C075DA">
        <w:t xml:space="preserve"> the necessary updates and fixes is a lot of pressure for the technology department and the organization. There may not be the “perfect” time for this to occur, as shown with LinkedIn, but correctly focusing and improving problem areas is ultimately better in the long run. </w:t>
      </w:r>
      <w:r w:rsidR="00983F10">
        <w:t xml:space="preserve">LinkedIn fostered the mindset “kill Leo” or “Leo must die” for years prior to Operation </w:t>
      </w:r>
      <w:proofErr w:type="spellStart"/>
      <w:r w:rsidR="00983F10">
        <w:t>InVersion</w:t>
      </w:r>
      <w:proofErr w:type="spellEnd"/>
      <w:r w:rsidR="00983F10">
        <w:t xml:space="preserve">. </w:t>
      </w:r>
      <w:r w:rsidR="00A93FD9">
        <w:t>Its</w:t>
      </w:r>
      <w:r w:rsidR="006515E8">
        <w:t xml:space="preserve"> problem area was known but was not solved, instead workarounds were implemented which causes cascading issues as services scaled. </w:t>
      </w:r>
    </w:p>
    <w:p w14:paraId="4E183096" w14:textId="77777777" w:rsidR="00487A18" w:rsidRDefault="00487A18" w:rsidP="00C15FA6"/>
    <w:p w14:paraId="3102EBFE" w14:textId="77777777" w:rsidR="00487A18" w:rsidRDefault="00487A18" w:rsidP="00C15FA6"/>
    <w:p w14:paraId="021B9A76" w14:textId="61205E4B" w:rsidR="00487A18" w:rsidRDefault="00487A18" w:rsidP="00C15FA6">
      <w:pPr>
        <w:rPr>
          <w:i/>
          <w:iCs/>
        </w:rPr>
      </w:pPr>
      <w:r>
        <w:rPr>
          <w:i/>
          <w:iCs/>
        </w:rPr>
        <w:lastRenderedPageBreak/>
        <w:t>Lessons Learned – Bullet Points</w:t>
      </w:r>
    </w:p>
    <w:p w14:paraId="545CF4DF" w14:textId="34451994" w:rsidR="00487A18" w:rsidRDefault="009A0DDC" w:rsidP="001315B3">
      <w:pPr>
        <w:pStyle w:val="ListParagraph"/>
        <w:numPr>
          <w:ilvl w:val="0"/>
          <w:numId w:val="1"/>
        </w:numPr>
      </w:pPr>
      <w:r>
        <w:t>Understand the problem</w:t>
      </w:r>
    </w:p>
    <w:p w14:paraId="5EC2964C" w14:textId="5553E158" w:rsidR="009A0DDC" w:rsidRDefault="009A0DDC" w:rsidP="001315B3">
      <w:pPr>
        <w:pStyle w:val="ListParagraph"/>
        <w:numPr>
          <w:ilvl w:val="0"/>
          <w:numId w:val="1"/>
        </w:numPr>
      </w:pPr>
      <w:r>
        <w:t xml:space="preserve">Technical debt </w:t>
      </w:r>
      <w:r w:rsidR="00054174">
        <w:t>cannot</w:t>
      </w:r>
      <w:r>
        <w:t xml:space="preserve"> be ignored</w:t>
      </w:r>
    </w:p>
    <w:p w14:paraId="13FC08DB" w14:textId="6DCF206E" w:rsidR="009A0DDC" w:rsidRDefault="00BE76C0" w:rsidP="001315B3">
      <w:pPr>
        <w:pStyle w:val="ListParagraph"/>
        <w:numPr>
          <w:ilvl w:val="0"/>
          <w:numId w:val="1"/>
        </w:numPr>
      </w:pPr>
      <w:r>
        <w:t>Accumulating technical debt can lead to dire consequences</w:t>
      </w:r>
    </w:p>
    <w:p w14:paraId="5815218F" w14:textId="15715417" w:rsidR="00BE76C0" w:rsidRDefault="00DE59A9" w:rsidP="001315B3">
      <w:pPr>
        <w:pStyle w:val="ListParagraph"/>
        <w:numPr>
          <w:ilvl w:val="0"/>
          <w:numId w:val="1"/>
        </w:numPr>
      </w:pPr>
      <w:r>
        <w:t>Time and resources must be allocated to repay technical debt</w:t>
      </w:r>
    </w:p>
    <w:p w14:paraId="0211475B" w14:textId="415AEAB5" w:rsidR="00DE59A9" w:rsidRDefault="00A93FD9" w:rsidP="001315B3">
      <w:pPr>
        <w:pStyle w:val="ListParagraph"/>
        <w:numPr>
          <w:ilvl w:val="0"/>
          <w:numId w:val="1"/>
        </w:numPr>
      </w:pPr>
      <w:r>
        <w:t>Reduce technical debt by reducing shortcuts</w:t>
      </w:r>
    </w:p>
    <w:p w14:paraId="6B0AFBAD" w14:textId="22757274" w:rsidR="00A93FD9" w:rsidRPr="00487A18" w:rsidRDefault="00063D0D" w:rsidP="00063D0D">
      <w:pPr>
        <w:pStyle w:val="ListParagraph"/>
        <w:numPr>
          <w:ilvl w:val="0"/>
          <w:numId w:val="1"/>
        </w:numPr>
      </w:pPr>
      <w:r>
        <w:t xml:space="preserve">Repaying technical debt reintroduces stability and safety </w:t>
      </w:r>
    </w:p>
    <w:sectPr w:rsidR="00A93FD9" w:rsidRPr="00487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45E2"/>
    <w:multiLevelType w:val="hybridMultilevel"/>
    <w:tmpl w:val="6510B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6050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12"/>
    <w:rsid w:val="00054174"/>
    <w:rsid w:val="00063D0D"/>
    <w:rsid w:val="001315B3"/>
    <w:rsid w:val="00170FC8"/>
    <w:rsid w:val="00177FD9"/>
    <w:rsid w:val="0023221C"/>
    <w:rsid w:val="00270774"/>
    <w:rsid w:val="00351DFD"/>
    <w:rsid w:val="00487A18"/>
    <w:rsid w:val="004D5D53"/>
    <w:rsid w:val="004F0560"/>
    <w:rsid w:val="00540F36"/>
    <w:rsid w:val="006515E8"/>
    <w:rsid w:val="00751343"/>
    <w:rsid w:val="008A7455"/>
    <w:rsid w:val="00983F10"/>
    <w:rsid w:val="009A0DDC"/>
    <w:rsid w:val="009C7C95"/>
    <w:rsid w:val="00A93FD9"/>
    <w:rsid w:val="00AB036B"/>
    <w:rsid w:val="00B61F19"/>
    <w:rsid w:val="00B85EF7"/>
    <w:rsid w:val="00BE76C0"/>
    <w:rsid w:val="00C045A7"/>
    <w:rsid w:val="00C075DA"/>
    <w:rsid w:val="00C15FA6"/>
    <w:rsid w:val="00C82D12"/>
    <w:rsid w:val="00D44C0E"/>
    <w:rsid w:val="00DA34D9"/>
    <w:rsid w:val="00DE59A9"/>
    <w:rsid w:val="00EA5578"/>
    <w:rsid w:val="00FB2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509F"/>
  <w15:chartTrackingRefBased/>
  <w15:docId w15:val="{FBCD75B4-CE45-46A0-A6EB-C9A89120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D12"/>
    <w:rPr>
      <w:rFonts w:eastAsiaTheme="majorEastAsia" w:cstheme="majorBidi"/>
      <w:color w:val="272727" w:themeColor="text1" w:themeTint="D8"/>
    </w:rPr>
  </w:style>
  <w:style w:type="paragraph" w:styleId="Title">
    <w:name w:val="Title"/>
    <w:basedOn w:val="Normal"/>
    <w:next w:val="Normal"/>
    <w:link w:val="TitleChar"/>
    <w:uiPriority w:val="10"/>
    <w:qFormat/>
    <w:rsid w:val="00C82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D12"/>
    <w:pPr>
      <w:spacing w:before="160"/>
      <w:jc w:val="center"/>
    </w:pPr>
    <w:rPr>
      <w:i/>
      <w:iCs/>
      <w:color w:val="404040" w:themeColor="text1" w:themeTint="BF"/>
    </w:rPr>
  </w:style>
  <w:style w:type="character" w:customStyle="1" w:styleId="QuoteChar">
    <w:name w:val="Quote Char"/>
    <w:basedOn w:val="DefaultParagraphFont"/>
    <w:link w:val="Quote"/>
    <w:uiPriority w:val="29"/>
    <w:rsid w:val="00C82D12"/>
    <w:rPr>
      <w:i/>
      <w:iCs/>
      <w:color w:val="404040" w:themeColor="text1" w:themeTint="BF"/>
    </w:rPr>
  </w:style>
  <w:style w:type="paragraph" w:styleId="ListParagraph">
    <w:name w:val="List Paragraph"/>
    <w:basedOn w:val="Normal"/>
    <w:uiPriority w:val="34"/>
    <w:qFormat/>
    <w:rsid w:val="00C82D12"/>
    <w:pPr>
      <w:ind w:left="720"/>
      <w:contextualSpacing/>
    </w:pPr>
  </w:style>
  <w:style w:type="character" w:styleId="IntenseEmphasis">
    <w:name w:val="Intense Emphasis"/>
    <w:basedOn w:val="DefaultParagraphFont"/>
    <w:uiPriority w:val="21"/>
    <w:qFormat/>
    <w:rsid w:val="00C82D12"/>
    <w:rPr>
      <w:i/>
      <w:iCs/>
      <w:color w:val="0F4761" w:themeColor="accent1" w:themeShade="BF"/>
    </w:rPr>
  </w:style>
  <w:style w:type="paragraph" w:styleId="IntenseQuote">
    <w:name w:val="Intense Quote"/>
    <w:basedOn w:val="Normal"/>
    <w:next w:val="Normal"/>
    <w:link w:val="IntenseQuoteChar"/>
    <w:uiPriority w:val="30"/>
    <w:qFormat/>
    <w:rsid w:val="00C82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D12"/>
    <w:rPr>
      <w:i/>
      <w:iCs/>
      <w:color w:val="0F4761" w:themeColor="accent1" w:themeShade="BF"/>
    </w:rPr>
  </w:style>
  <w:style w:type="character" w:styleId="IntenseReference">
    <w:name w:val="Intense Reference"/>
    <w:basedOn w:val="DefaultParagraphFont"/>
    <w:uiPriority w:val="32"/>
    <w:qFormat/>
    <w:rsid w:val="00C82D12"/>
    <w:rPr>
      <w:b/>
      <w:bCs/>
      <w:smallCaps/>
      <w:color w:val="0F4761" w:themeColor="accent1" w:themeShade="BF"/>
      <w:spacing w:val="5"/>
    </w:rPr>
  </w:style>
  <w:style w:type="character" w:styleId="Hyperlink">
    <w:name w:val="Hyperlink"/>
    <w:basedOn w:val="DefaultParagraphFont"/>
    <w:uiPriority w:val="99"/>
    <w:unhideWhenUsed/>
    <w:rsid w:val="00C82D12"/>
    <w:rPr>
      <w:color w:val="467886" w:themeColor="hyperlink"/>
      <w:u w:val="single"/>
    </w:rPr>
  </w:style>
  <w:style w:type="character" w:styleId="UnresolvedMention">
    <w:name w:val="Unresolved Mention"/>
    <w:basedOn w:val="DefaultParagraphFont"/>
    <w:uiPriority w:val="99"/>
    <w:semiHidden/>
    <w:unhideWhenUsed/>
    <w:rsid w:val="00C82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ZaccBaker/csd-3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baker</dc:creator>
  <cp:keywords/>
  <dc:description/>
  <cp:lastModifiedBy>zachary baker</cp:lastModifiedBy>
  <cp:revision>35</cp:revision>
  <dcterms:created xsi:type="dcterms:W3CDTF">2026-01-22T18:42:00Z</dcterms:created>
  <dcterms:modified xsi:type="dcterms:W3CDTF">2026-01-22T19:17:00Z</dcterms:modified>
</cp:coreProperties>
</file>