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spacing w:after="52" w:before="52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3795"/>
        </w:tabs>
        <w:spacing w:after="52" w:before="52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sz w:val="19"/>
          <w:szCs w:val="19"/>
          <w:rtl w:val="0"/>
        </w:rPr>
        <w:tab/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Договор аренды  {enumeration}</w:t>
      </w:r>
    </w:p>
    <w:p w:rsidR="00000000" w:rsidDel="00000000" w:rsidP="00000000" w:rsidRDefault="00000000" w:rsidRPr="00000000" w14:paraId="00000004">
      <w:pPr>
        <w:tabs>
          <w:tab w:val="left" w:leader="none" w:pos="3795"/>
        </w:tabs>
        <w:spacing w:after="52" w:before="52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"/>
          <w:szCs w:val="2"/>
        </w:rPr>
        <w:sectPr>
          <w:pgSz w:h="16838" w:w="11909" w:orient="portrait"/>
          <w:pgMar w:bottom="0" w:top="0" w:left="0" w:right="0" w:header="0" w:footer="3"/>
          <w:pgNumType w:start="1"/>
        </w:sectPr>
      </w:pPr>
      <w:r w:rsidDel="00000000" w:rsidR="00000000" w:rsidRPr="00000000">
        <w:rPr>
          <w:sz w:val="2"/>
          <w:szCs w:val="2"/>
          <w:rtl w:val="0"/>
        </w:rPr>
        <w:t xml:space="preserve">ЛРШЗИОТДЛ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2" w:before="0" w:line="240" w:lineRule="auto"/>
        <w:ind w:left="0" w:right="24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{documentDateFrom}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110174</wp:posOffset>
                </wp:positionH>
                <wp:positionV relativeFrom="paragraph">
                  <wp:posOffset>8573</wp:posOffset>
                </wp:positionV>
                <wp:extent cx="887730" cy="314325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06900" y="3627600"/>
                          <a:ext cx="937484" cy="304800"/>
                        </a:xfrm>
                        <a:custGeom>
                          <a:rect b="b" l="l" r="r" t="t"/>
                          <a:pathLst>
                            <a:path extrusionOk="0" h="304800" w="878205">
                              <a:moveTo>
                                <a:pt x="0" y="0"/>
                              </a:moveTo>
                              <a:lnTo>
                                <a:pt x="0" y="304800"/>
                              </a:lnTo>
                              <a:lnTo>
                                <a:pt x="878205" y="304800"/>
                              </a:lnTo>
                              <a:lnTo>
                                <a:pt x="87820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30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  <w:t xml:space="preserve">п.Жанаар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  <w:t xml:space="preserve">к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  <w:t xml:space="preserve">а</w:t>
                            </w:r>
                          </w:p>
                        </w:txbxContent>
                      </wps:txbx>
                      <wps:bodyPr anchorCtr="0" anchor="t" bIns="356850" lIns="63500" spcFirstLastPara="1" rIns="635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110174</wp:posOffset>
                </wp:positionH>
                <wp:positionV relativeFrom="paragraph">
                  <wp:posOffset>8573</wp:posOffset>
                </wp:positionV>
                <wp:extent cx="887730" cy="314325"/>
                <wp:effectExtent b="0" l="0" r="0" t="0"/>
                <wp:wrapSquare wrapText="bothSides" distB="0" distT="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7730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0" w:before="0" w:line="281" w:lineRule="auto"/>
        <w:ind w:left="40" w:right="24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ИП «XANSHA» Рыспаева Г.С.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ИИН 720128450445 именуемый (ая) в дальнейшем «Арендодатель», свидетельство о государственной регистрации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ИП - серия № KZ29TWQ00218744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выдан Налоговым управлением по Жанааркинскому району 04.02.2013г. Бессрочно по СНР на основе упрощенной декларации, согласно Налоговому Кодексу РК статьи 377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патент не предусмотрен,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 одной стороны, 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{organization}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{city}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лице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{fullnameClient}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уд№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{clientIdNumber}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от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{clientIdDateFrom}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{clientIdType}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именуемый (ая) в дальнейшем «Арендатор», с другой стороны заключили настоящий договор о нижеследующем: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4"/>
        </w:tabs>
        <w:spacing w:after="0" w:before="0" w:line="240" w:lineRule="auto"/>
        <w:ind w:left="40" w:right="24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jw4h2c230m6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Согласно настоящему договору Арендодатель предоставляет гостиничные услуги 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{documentDateFrom}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{documentDateTo}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включительно по адресу: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п.Жанаарка, ул Сарыарка д 5 кв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4"/>
        </w:tabs>
        <w:spacing w:after="0" w:before="0" w:line="240" w:lineRule="auto"/>
        <w:ind w:left="40" w:right="24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Арендодатель обязуется: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4"/>
        </w:tabs>
        <w:spacing w:after="0" w:before="0" w:line="240" w:lineRule="auto"/>
        <w:ind w:left="4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Передать Арендатору арендуемое помещение в состоянии пригодном для проживания.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4"/>
        </w:tabs>
        <w:spacing w:after="288" w:before="0" w:line="240" w:lineRule="auto"/>
        <w:ind w:left="4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Принять номер после прекращения действия настоящего Договора.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4"/>
        </w:tabs>
        <w:spacing w:after="0" w:before="0" w:line="240" w:lineRule="auto"/>
        <w:ind w:left="4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Арендатор обязуется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 Содержать арендуемую площадь в порядке, предусмотренном санитарными, противопожарными и иными нормами установленными действующим законодательством РК.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3.2. В случае нанесения ущерба арендуемой площади и имуществу, находящемуся в ней, Арендатор обязуется возместить Арендодателю причиненный ущерб.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Порядок расчета: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4.1. Общая сумма настоящего Договора составляет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{totalAmount}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тг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{totalAmountRussian}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тенге 00 тиын), из расчета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{perAmount}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тг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{perAmountRussian}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тенге 00 тиын) в сутки.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4.2. Форма оплаты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 наличный расчет. 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Срок действия Договора: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5.1. Настоящий Договор вступает в силу с момента его подписания и действует в течение всего срока аренды номера. 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5.2. Договор составлен и подписан в 2 (двух) экземплярах для каждой из сторон, при этом все экземпляры имеют равную юридическую силу.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Порядок рассмотрения споров.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6.1. Все споры между сторонами, связанные с настоящим Договором, решаются путем взаимных переговоров. 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6.2. В случае невозможности их разрешения переговорным путем они будут рассмотрены в соответствии с Законодательством Республики Казахстан. 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Адреса, реквизиты и подписи Сторон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394"/>
        <w:tblW w:w="9779.0" w:type="dxa"/>
        <w:jc w:val="left"/>
        <w:tblInd w:w="-115.0" w:type="dxa"/>
        <w:tblLayout w:type="fixed"/>
        <w:tblLook w:val="0000"/>
      </w:tblPr>
      <w:tblGrid>
        <w:gridCol w:w="5171"/>
        <w:gridCol w:w="4608"/>
        <w:tblGridChange w:id="0">
          <w:tblGrid>
            <w:gridCol w:w="5171"/>
            <w:gridCol w:w="4608"/>
          </w:tblGrid>
        </w:tblGridChange>
      </w:tblGrid>
      <w:tr>
        <w:trPr>
          <w:cantSplit w:val="0"/>
          <w:trHeight w:val="1655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ind w:right="322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Арендодатель:</w:t>
            </w:r>
          </w:p>
          <w:p w:rsidR="00000000" w:rsidDel="00000000" w:rsidP="00000000" w:rsidRDefault="00000000" w:rsidRPr="00000000" w14:paraId="0000001B">
            <w:pPr>
              <w:ind w:right="322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ИП «XANSHA»</w:t>
            </w:r>
          </w:p>
          <w:p w:rsidR="00000000" w:rsidDel="00000000" w:rsidP="00000000" w:rsidRDefault="00000000" w:rsidRPr="00000000" w14:paraId="0000001C">
            <w:pPr>
              <w:ind w:right="322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Рыспаева Гаухар Сериковна</w:t>
            </w:r>
          </w:p>
          <w:p w:rsidR="00000000" w:rsidDel="00000000" w:rsidP="00000000" w:rsidRDefault="00000000" w:rsidRPr="00000000" w14:paraId="0000001D">
            <w:pPr>
              <w:ind w:right="322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Регистрация: РК Жанааркинского </w:t>
            </w:r>
          </w:p>
          <w:p w:rsidR="00000000" w:rsidDel="00000000" w:rsidP="00000000" w:rsidRDefault="00000000" w:rsidRPr="00000000" w14:paraId="0000001E">
            <w:pPr>
              <w:ind w:right="322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района. п.Жанаарка.</w:t>
            </w:r>
          </w:p>
          <w:p w:rsidR="00000000" w:rsidDel="00000000" w:rsidP="00000000" w:rsidRDefault="00000000" w:rsidRPr="00000000" w14:paraId="0000001F">
            <w:pPr>
              <w:ind w:right="322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Свидетельство о государственной регистрации индивидуального предпринимателя, входящий регистрационный номер уведомления </w:t>
            </w:r>
          </w:p>
          <w:p w:rsidR="00000000" w:rsidDel="00000000" w:rsidP="00000000" w:rsidRDefault="00000000" w:rsidRPr="00000000" w14:paraId="00000020">
            <w:pPr>
              <w:ind w:right="322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№ KZ29TWQ00218744 от 04.02.2013г.</w:t>
            </w:r>
          </w:p>
          <w:p w:rsidR="00000000" w:rsidDel="00000000" w:rsidP="00000000" w:rsidRDefault="00000000" w:rsidRPr="00000000" w14:paraId="00000021">
            <w:pPr>
              <w:ind w:right="322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ИИН:720128450445</w:t>
              <w:tab/>
              <w:t xml:space="preserve">                                     МП</w:t>
            </w:r>
          </w:p>
          <w:p w:rsidR="00000000" w:rsidDel="00000000" w:rsidP="00000000" w:rsidRDefault="00000000" w:rsidRPr="00000000" w14:paraId="00000022">
            <w:pPr>
              <w:ind w:right="322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Тел:87009907275</w:t>
            </w:r>
          </w:p>
          <w:p w:rsidR="00000000" w:rsidDel="00000000" w:rsidP="00000000" w:rsidRDefault="00000000" w:rsidRPr="00000000" w14:paraId="00000023">
            <w:pPr>
              <w:ind w:right="322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ind w:right="322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ind w:right="322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Подпись</w:t>
            </w:r>
          </w:p>
          <w:p w:rsidR="00000000" w:rsidDel="00000000" w:rsidP="00000000" w:rsidRDefault="00000000" w:rsidRPr="00000000" w14:paraId="00000026">
            <w:pPr>
              <w:ind w:right="322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--------------/--------------------------</w:t>
            </w:r>
          </w:p>
          <w:p w:rsidR="00000000" w:rsidDel="00000000" w:rsidP="00000000" w:rsidRDefault="00000000" w:rsidRPr="00000000" w14:paraId="00000027">
            <w:pPr>
              <w:ind w:right="72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ind w:right="322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Арендаторы:</w:t>
            </w:r>
          </w:p>
          <w:p w:rsidR="00000000" w:rsidDel="00000000" w:rsidP="00000000" w:rsidRDefault="00000000" w:rsidRPr="00000000" w14:paraId="00000029">
            <w:pPr>
              <w:ind w:right="72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{organization}, {city}, {address} в лице {fullnameClient} уд№{clientIdNumber} от {clientIdDateFrom}г {clientIdType}</w:t>
            </w:r>
          </w:p>
          <w:p w:rsidR="00000000" w:rsidDel="00000000" w:rsidP="00000000" w:rsidRDefault="00000000" w:rsidRPr="00000000" w14:paraId="0000002A">
            <w:pPr>
              <w:ind w:right="72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ИИН:{iin}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ind w:right="72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ind w:right="72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ind w:right="72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ind w:right="72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ind w:right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Подпись                                                 </w:t>
            </w:r>
          </w:p>
          <w:p w:rsidR="00000000" w:rsidDel="00000000" w:rsidP="00000000" w:rsidRDefault="00000000" w:rsidRPr="00000000" w14:paraId="00000030">
            <w:pPr>
              <w:ind w:right="322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--------------/----------------------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502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9" w:orient="portrait"/>
      <w:pgMar w:bottom="2267" w:top="2272" w:left="1172" w:right="1142" w:header="0" w:footer="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Cambria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basedOn w:val="a0"/>
    <w:rsid w:val="00F70B62"/>
    <w:rPr>
      <w:color w:val="0066cc"/>
      <w:u w:val="single"/>
    </w:rPr>
  </w:style>
  <w:style w:type="character" w:styleId="11" w:customStyle="1">
    <w:name w:val="Заголовок №1_"/>
    <w:basedOn w:val="a0"/>
    <w:link w:val="12"/>
    <w:rsid w:val="00F70B62"/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sz w:val="32"/>
      <w:szCs w:val="32"/>
      <w:u w:val="none"/>
    </w:rPr>
  </w:style>
  <w:style w:type="character" w:styleId="2Exact" w:customStyle="1">
    <w:name w:val="Основной текст (2) Exact"/>
    <w:basedOn w:val="a0"/>
    <w:rsid w:val="00F70B62"/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spacing w:val="-1"/>
      <w:sz w:val="23"/>
      <w:szCs w:val="23"/>
      <w:u w:val="none"/>
    </w:rPr>
  </w:style>
  <w:style w:type="character" w:styleId="Exact" w:customStyle="1">
    <w:name w:val="Основной текст Exact"/>
    <w:basedOn w:val="a0"/>
    <w:rsid w:val="00F70B62"/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spacing w:val="-1"/>
      <w:sz w:val="23"/>
      <w:szCs w:val="23"/>
      <w:u w:val="none"/>
    </w:rPr>
  </w:style>
  <w:style w:type="character" w:styleId="Exact0" w:customStyle="1">
    <w:name w:val="Основной текст + Полужирный Exact"/>
    <w:basedOn w:val="a4"/>
    <w:rsid w:val="00F70B62"/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spacing w:val="-1"/>
      <w:sz w:val="23"/>
      <w:szCs w:val="23"/>
      <w:u w:val="none"/>
    </w:rPr>
  </w:style>
  <w:style w:type="character" w:styleId="21" w:customStyle="1">
    <w:name w:val="Основной текст (2)_"/>
    <w:basedOn w:val="a0"/>
    <w:link w:val="22"/>
    <w:rsid w:val="00F70B62"/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u w:val="none"/>
    </w:rPr>
  </w:style>
  <w:style w:type="character" w:styleId="a4" w:customStyle="1">
    <w:name w:val="Основной текст_"/>
    <w:basedOn w:val="a0"/>
    <w:link w:val="13"/>
    <w:rsid w:val="00F70B62"/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u w:val="none"/>
    </w:rPr>
  </w:style>
  <w:style w:type="character" w:styleId="a5" w:customStyle="1">
    <w:name w:val="Основной текст + Полужирный"/>
    <w:basedOn w:val="a4"/>
    <w:rsid w:val="00F70B62"/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/>
    </w:rPr>
  </w:style>
  <w:style w:type="paragraph" w:styleId="12" w:customStyle="1">
    <w:name w:val="Заголовок №1"/>
    <w:basedOn w:val="a"/>
    <w:link w:val="11"/>
    <w:rsid w:val="00F70B62"/>
    <w:pPr>
      <w:shd w:color="auto" w:fill="ffffff" w:val="clear"/>
      <w:spacing w:line="0" w:lineRule="atLeast"/>
      <w:outlineLvl w:val="0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22" w:customStyle="1">
    <w:name w:val="Основной текст (2)"/>
    <w:basedOn w:val="a"/>
    <w:link w:val="21"/>
    <w:rsid w:val="00F70B62"/>
    <w:pPr>
      <w:shd w:color="auto" w:fill="ffffff" w:val="clear"/>
      <w:spacing w:after="600" w:line="0" w:lineRule="atLeast"/>
      <w:jc w:val="right"/>
    </w:pPr>
    <w:rPr>
      <w:rFonts w:ascii="Times New Roman" w:cs="Times New Roman" w:eastAsia="Times New Roman" w:hAnsi="Times New Roman"/>
      <w:b w:val="1"/>
      <w:bCs w:val="1"/>
    </w:rPr>
  </w:style>
  <w:style w:type="paragraph" w:styleId="13" w:customStyle="1">
    <w:name w:val="Основной текст1"/>
    <w:basedOn w:val="a"/>
    <w:link w:val="a4"/>
    <w:rsid w:val="00F70B62"/>
    <w:pPr>
      <w:shd w:color="auto" w:fill="ffffff" w:val="clear"/>
      <w:spacing w:after="180" w:before="600" w:line="281" w:lineRule="exact"/>
      <w:jc w:val="both"/>
    </w:pPr>
    <w:rPr>
      <w:rFonts w:ascii="Times New Roman" w:cs="Times New Roman" w:eastAsia="Times New Roman" w:hAnsi="Times New Roman"/>
    </w:rPr>
  </w:style>
  <w:style w:type="paragraph" w:styleId="a6">
    <w:name w:val="header"/>
    <w:basedOn w:val="a"/>
    <w:link w:val="a7"/>
    <w:uiPriority w:val="99"/>
    <w:semiHidden w:val="1"/>
    <w:unhideWhenUsed w:val="1"/>
    <w:rsid w:val="00450BFC"/>
    <w:pPr>
      <w:tabs>
        <w:tab w:val="center" w:pos="4677"/>
        <w:tab w:val="right" w:pos="9355"/>
      </w:tabs>
    </w:pPr>
  </w:style>
  <w:style w:type="character" w:styleId="a7" w:customStyle="1">
    <w:name w:val="Верхний колонтитул Знак"/>
    <w:basedOn w:val="a0"/>
    <w:link w:val="a6"/>
    <w:uiPriority w:val="99"/>
    <w:semiHidden w:val="1"/>
    <w:rsid w:val="00450BFC"/>
    <w:rPr>
      <w:color w:val="000000"/>
    </w:rPr>
  </w:style>
  <w:style w:type="paragraph" w:styleId="a8">
    <w:name w:val="footer"/>
    <w:basedOn w:val="a"/>
    <w:link w:val="a9"/>
    <w:uiPriority w:val="99"/>
    <w:semiHidden w:val="1"/>
    <w:unhideWhenUsed w:val="1"/>
    <w:rsid w:val="00450BFC"/>
    <w:pPr>
      <w:tabs>
        <w:tab w:val="center" w:pos="4677"/>
        <w:tab w:val="right" w:pos="9355"/>
      </w:tabs>
    </w:pPr>
  </w:style>
  <w:style w:type="character" w:styleId="a9" w:customStyle="1">
    <w:name w:val="Нижний колонтитул Знак"/>
    <w:basedOn w:val="a0"/>
    <w:link w:val="a8"/>
    <w:uiPriority w:val="99"/>
    <w:semiHidden w:val="1"/>
    <w:rsid w:val="00450BFC"/>
    <w:rPr>
      <w:color w:val="000000"/>
    </w:rPr>
  </w:style>
  <w:style w:type="paragraph" w:styleId="aa">
    <w:name w:val="Balloon Text"/>
    <w:basedOn w:val="a"/>
    <w:link w:val="ab"/>
    <w:uiPriority w:val="99"/>
    <w:semiHidden w:val="1"/>
    <w:unhideWhenUsed w:val="1"/>
    <w:rsid w:val="006A311B"/>
    <w:rPr>
      <w:rFonts w:ascii="Tahoma" w:cs="Tahoma" w:hAnsi="Tahoma"/>
      <w:sz w:val="16"/>
      <w:szCs w:val="16"/>
    </w:rPr>
  </w:style>
  <w:style w:type="character" w:styleId="ab" w:customStyle="1">
    <w:name w:val="Текст выноски Знак"/>
    <w:basedOn w:val="a0"/>
    <w:link w:val="aa"/>
    <w:uiPriority w:val="99"/>
    <w:semiHidden w:val="1"/>
    <w:rsid w:val="006A311B"/>
    <w:rPr>
      <w:rFonts w:ascii="Tahoma" w:cs="Tahoma" w:hAnsi="Tahoma"/>
      <w:color w:val="000000"/>
      <w:sz w:val="16"/>
      <w:szCs w:val="16"/>
    </w:rPr>
  </w:style>
  <w:style w:type="character" w:styleId="20" w:customStyle="1">
    <w:name w:val="Заголовок 2 Знак"/>
    <w:basedOn w:val="a0"/>
    <w:link w:val="2"/>
    <w:uiPriority w:val="9"/>
    <w:rsid w:val="005A7945"/>
    <w:rPr>
      <w:rFonts w:asciiTheme="majorHAnsi" w:cstheme="majorBidi" w:eastAsiaTheme="majorEastAsia" w:hAnsiTheme="majorHAnsi"/>
      <w:color w:val="365f91" w:themeColor="accent1" w:themeShade="0000BF"/>
      <w:sz w:val="26"/>
      <w:szCs w:val="26"/>
    </w:rPr>
  </w:style>
  <w:style w:type="character" w:styleId="10" w:customStyle="1">
    <w:name w:val="Заголовок 1 Знак"/>
    <w:basedOn w:val="a0"/>
    <w:link w:val="1"/>
    <w:uiPriority w:val="9"/>
    <w:rsid w:val="005A7945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paragraph" w:styleId="ac">
    <w:name w:val="No Spacing"/>
    <w:uiPriority w:val="1"/>
    <w:qFormat w:val="1"/>
    <w:rsid w:val="005A7945"/>
    <w:rPr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0//uGnuWtUIDzzFt2ILoI4jpuQ==">CgMxLjAyDmguanc0aDJjMjMwbTZmOAByITFCV290NnFMUk14N2lUTXlKZC1IUXJEVjFvWjZfbUZoVg==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2013-08-27T12:48:00Z</dcterms:created>
  <dc:creator>admin</dc:creator>
</cp:coreProperties>
</file>