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C0000"/>
          <w:sz w:val="48"/>
        </w:rPr>
        <w:t>Falcon Health Check Interactive Dashboard</w:t>
      </w:r>
    </w:p>
    <w:p>
      <w:pPr>
        <w:pStyle w:val="Heading2"/>
      </w:pPr>
      <w:r>
        <w:rPr>
          <w:color w:val="CC0000"/>
          <w:sz w:val="36"/>
        </w:rPr>
        <w:t>Executive Summary</w:t>
      </w:r>
    </w:p>
    <w:p/>
    <w:p/>
    <w:p/>
    <w:p>
      <w:pPr>
        <w:pStyle w:val="Heading3"/>
      </w:pPr>
      <w:r>
        <w:rPr>
          <w:sz w:val="28"/>
        </w:rPr>
        <w:t>Overview</w:t>
      </w:r>
    </w:p>
    <w:p/>
    <w:p>
      <w:r>
        <w:t>This interactive web-based dashboard transforms raw Falcon Health Check data into actionable insights for security operations and IT management teams. Built as a reference implementation for Amazon, this tool demonstrates the powerful analytical capabilities available when health check statistics are properly visualized and analyzed over time.</w:t>
      </w:r>
    </w:p>
    <w:p/>
    <w:p>
      <w:pPr>
        <w:pStyle w:val="Heading3"/>
      </w:pPr>
      <w:r>
        <w:rPr>
          <w:sz w:val="28"/>
        </w:rPr>
        <w:t>Business Value</w:t>
      </w:r>
    </w:p>
    <w:p/>
    <w:p>
      <w:r>
        <w:t>The dashboard addresses three critical pain points in enterprise security management:</w:t>
      </w:r>
    </w:p>
    <w:p/>
    <w:p>
      <w:pPr>
        <w:pStyle w:val="ListNumber"/>
      </w:pPr>
      <w:r>
        <w:t>Time Efficiency: Reduces health check data analysis from hours to minutes by automatically aggregating and visualizing data across 80+ customer environments</w:t>
      </w:r>
    </w:p>
    <w:p>
      <w:pPr>
        <w:pStyle w:val="ListNumber"/>
      </w:pPr>
      <w:r>
        <w:t>Proactive Risk Management: Historical trend analysis enables teams to identify degradation patterns before they become critical incidents</w:t>
      </w:r>
    </w:p>
    <w:p>
      <w:pPr>
        <w:pStyle w:val="ListNumber"/>
      </w:pPr>
      <w:r>
        <w:t>Stakeholder Communication: Provides clear, exportable reports that translate technical metrics into executive-ready insights</w:t>
      </w:r>
    </w:p>
    <w:p/>
    <w:p>
      <w:pPr>
        <w:pStyle w:val="Heading3"/>
      </w:pPr>
      <w:r>
        <w:rPr>
          <w:sz w:val="28"/>
        </w:rPr>
        <w:t>Core Capabilities</w:t>
      </w:r>
    </w:p>
    <w:p/>
    <w:p>
      <w:pPr>
        <w:pStyle w:val="Heading3"/>
      </w:pPr>
      <w:r>
        <w:rPr>
          <w:sz w:val="28"/>
        </w:rPr>
        <w:t># Multi-Snapshot Time Series Analysis</w:t>
      </w:r>
    </w:p>
    <w:p>
      <w:pPr>
        <w:pStyle w:val="ListBullet"/>
      </w:pPr>
      <w:r>
        <w:t>Track security posture changes across multiple snapshots (currently supporting 6 time periods)</w:t>
      </w:r>
    </w:p>
    <w:p>
      <w:pPr>
        <w:pStyle w:val="ListBullet"/>
      </w:pPr>
      <w:r>
        <w:t>Automatic delta calculations show exactly what changed between assessments</w:t>
      </w:r>
    </w:p>
    <w:p>
      <w:pPr>
        <w:pStyle w:val="ListBullet"/>
      </w:pPr>
      <w:r>
        <w:t>Interactive charts visualize trends for device counts, detection severity, policy compliance, and platform distribution</w:t>
      </w:r>
    </w:p>
    <w:p/>
    <w:p>
      <w:pPr>
        <w:pStyle w:val="Heading3"/>
      </w:pPr>
      <w:r>
        <w:rPr>
          <w:sz w:val="28"/>
        </w:rPr>
        <w:t># Comprehensive Data Coverage</w:t>
      </w:r>
    </w:p>
    <w:p>
      <w:r>
        <w:t>The visualizer provides dedicated views for nine critical health check dimensions:</w:t>
      </w:r>
    </w:p>
    <w:p/>
    <w:p>
      <w:pPr>
        <w:pStyle w:val="ListBullet"/>
      </w:pPr>
      <w:r>
        <w:t>Stats Dashboard: Real-time overview of device inventory, online status, and policy scores with trend visualization</w:t>
      </w:r>
    </w:p>
    <w:p>
      <w:pPr>
        <w:pStyle w:val="ListBullet"/>
      </w:pPr>
      <w:r>
        <w:t>Sensor Updates: Monitor sensor version currency across the fleet with color-coded compliance indicators</w:t>
      </w:r>
    </w:p>
    <w:p>
      <w:pPr>
        <w:pStyle w:val="ListBullet"/>
      </w:pPr>
      <w:r>
        <w:t>Detections: Track security event patterns by severity level over time</w:t>
      </w:r>
    </w:p>
    <w:p>
      <w:pPr>
        <w:pStyle w:val="ListBullet"/>
      </w:pPr>
      <w:r>
        <w:t>Operating System Versions: Inventory OS distribution and identify outdated systems</w:t>
      </w:r>
    </w:p>
    <w:p>
      <w:pPr>
        <w:pStyle w:val="ListBullet"/>
      </w:pPr>
      <w:r>
        <w:t>Agent Versions: Ensure agent currency and identify upgrade candidates</w:t>
      </w:r>
    </w:p>
    <w:p>
      <w:pPr>
        <w:pStyle w:val="ListBullet"/>
      </w:pPr>
      <w:r>
        <w:t>2026 Certificate Rotation: Track SSL certificate rollover compliance status</w:t>
      </w:r>
    </w:p>
    <w:p>
      <w:pPr>
        <w:pStyle w:val="ListBullet"/>
      </w:pPr>
      <w:r>
        <w:t>Policy Scores: Monitor policy enforcement effectiveness</w:t>
      </w:r>
    </w:p>
    <w:p>
      <w:pPr>
        <w:pStyle w:val="ListBullet"/>
      </w:pPr>
      <w:r>
        <w:t>Prevention Toggles: Audit security control enablement across environments</w:t>
      </w:r>
    </w:p>
    <w:p>
      <w:pPr>
        <w:pStyle w:val="ListBullet"/>
      </w:pPr>
      <w:r>
        <w:t>Feature Enablement: Track Falcon module adoption and licensing</w:t>
      </w:r>
    </w:p>
    <w:p/>
    <w:p>
      <w:pPr>
        <w:pStyle w:val="Heading3"/>
      </w:pPr>
      <w:r>
        <w:rPr>
          <w:sz w:val="28"/>
        </w:rPr>
        <w:t># Advanced Analytics &amp; Reporting</w:t>
      </w:r>
    </w:p>
    <w:p/>
    <w:p>
      <w:r>
        <w:t>Comparison Engine</w:t>
      </w:r>
    </w:p>
    <w:p>
      <w:pPr>
        <w:pStyle w:val="ListBullet"/>
      </w:pPr>
      <w:r>
        <w:t>Side-by-side analysis of any two customer environments (CIDs)</w:t>
      </w:r>
    </w:p>
    <w:p>
      <w:pPr>
        <w:pStyle w:val="ListBullet"/>
      </w:pPr>
      <w:r>
        <w:t>Automatic difference highlighting with delta calculations</w:t>
      </w:r>
    </w:p>
    <w:p>
      <w:pPr>
        <w:pStyle w:val="ListBullet"/>
      </w:pPr>
      <w:r>
        <w:t>Exportable comparison reports for management review</w:t>
      </w:r>
    </w:p>
    <w:p/>
    <w:p>
      <w:r>
        <w:t>Bulk Export Capabilities</w:t>
      </w:r>
    </w:p>
    <w:p>
      <w:pPr>
        <w:pStyle w:val="ListBullet"/>
      </w:pPr>
      <w:r>
        <w:t>Multi-CID, multi-sheet CSV exports</w:t>
      </w:r>
    </w:p>
    <w:p>
      <w:pPr>
        <w:pStyle w:val="ListBullet"/>
      </w:pPr>
      <w:r>
        <w:t>Selective data export by environment or metric category</w:t>
      </w:r>
    </w:p>
    <w:p>
      <w:pPr>
        <w:pStyle w:val="ListBullet"/>
      </w:pPr>
      <w:r>
        <w:t>Scheduled reporting functionality (configurable intervals)</w:t>
      </w:r>
    </w:p>
    <w:p/>
    <w:p>
      <w:r>
        <w:t>Interactive Filtering</w:t>
      </w:r>
    </w:p>
    <w:p>
      <w:pPr>
        <w:pStyle w:val="ListBullet"/>
      </w:pPr>
      <w:r>
        <w:t>Real-time search and filter across all data views</w:t>
      </w:r>
    </w:p>
    <w:p>
      <w:pPr>
        <w:pStyle w:val="ListBullet"/>
      </w:pPr>
      <w:r>
        <w:t>Company/CID selector for instant environment switching</w:t>
      </w:r>
    </w:p>
    <w:p>
      <w:pPr>
        <w:pStyle w:val="ListBullet"/>
      </w:pPr>
      <w:r>
        <w:t>Date/snapshot selector for historical analysis</w:t>
      </w:r>
    </w:p>
    <w:p/>
    <w:p>
      <w:pPr>
        <w:pStyle w:val="Heading3"/>
      </w:pPr>
      <w:r>
        <w:rPr>
          <w:sz w:val="28"/>
        </w:rPr>
        <w:t>Technical Architecture</w:t>
      </w:r>
    </w:p>
    <w:p/>
    <w:p>
      <w:r>
        <w:t>Technology Stack</w:t>
      </w:r>
    </w:p>
    <w:p>
      <w:pPr>
        <w:pStyle w:val="ListBullet"/>
      </w:pPr>
      <w:r>
        <w:t>Pure HTML/JavaScript implementation (no backend required)</w:t>
      </w:r>
    </w:p>
    <w:p>
      <w:pPr>
        <w:pStyle w:val="ListBullet"/>
      </w:pPr>
      <w:r>
        <w:t>Chart.js for interactive data visualization</w:t>
      </w:r>
    </w:p>
    <w:p>
      <w:pPr>
        <w:pStyle w:val="ListBullet"/>
      </w:pPr>
      <w:r>
        <w:t>Client-side JSON processing for instant load times</w:t>
      </w:r>
    </w:p>
    <w:p>
      <w:pPr>
        <w:pStyle w:val="ListBullet"/>
      </w:pPr>
      <w:r>
        <w:t>Local HTTP server deployment for CORS compliance</w:t>
      </w:r>
    </w:p>
    <w:p/>
    <w:p>
      <w:r>
        <w:t>Data Processing</w:t>
      </w:r>
    </w:p>
    <w:p>
      <w:pPr>
        <w:pStyle w:val="ListBullet"/>
      </w:pPr>
      <w:r>
        <w:t>Automated parsing of Falcon Health Check JSON exports</w:t>
      </w:r>
    </w:p>
    <w:p>
      <w:pPr>
        <w:pStyle w:val="ListBullet"/>
      </w:pPr>
      <w:r>
        <w:t>Dynamic schema detection supporting all health check data structures</w:t>
      </w:r>
    </w:p>
    <w:p>
      <w:pPr>
        <w:pStyle w:val="ListBullet"/>
      </w:pPr>
      <w:r>
        <w:t>Intelligent handling of name-value pairs and complex nested data</w:t>
      </w:r>
    </w:p>
    <w:p/>
    <w:p>
      <w:r>
        <w:t>Scalability</w:t>
      </w:r>
    </w:p>
    <w:p>
      <w:pPr>
        <w:pStyle w:val="ListBullet"/>
      </w:pPr>
      <w:r>
        <w:t>Currently managing 80+ customer environments</w:t>
      </w:r>
    </w:p>
    <w:p>
      <w:pPr>
        <w:pStyle w:val="ListBullet"/>
      </w:pPr>
      <w:r>
        <w:t>Handles 13MB+ JSON files with sub-second load times</w:t>
      </w:r>
    </w:p>
    <w:p>
      <w:pPr>
        <w:pStyle w:val="ListBullet"/>
      </w:pPr>
      <w:r>
        <w:t>Modular architecture supports easy addition of new data sheets</w:t>
      </w:r>
    </w:p>
    <w:p/>
    <w:p>
      <w:pPr>
        <w:pStyle w:val="Heading3"/>
      </w:pPr>
      <w:r>
        <w:rPr>
          <w:sz w:val="28"/>
        </w:rPr>
        <w:t>Security &amp; Access Control</w:t>
      </w:r>
    </w:p>
    <w:p/>
    <w:p>
      <w:r>
        <w:t>Role-Based Access Control (RBAC)</w:t>
      </w:r>
    </w:p>
    <w:p>
      <w:pPr>
        <w:pStyle w:val="ListBullet"/>
      </w:pPr>
      <w:r>
        <w:t>Login-based authentication system</w:t>
      </w:r>
    </w:p>
    <w:p>
      <w:pPr>
        <w:pStyle w:val="ListBullet"/>
      </w:pPr>
      <w:r>
        <w:t>Granular permissions for comparison, reporting, and user management features</w:t>
      </w:r>
    </w:p>
    <w:p>
      <w:pPr>
        <w:pStyle w:val="ListBullet"/>
      </w:pPr>
      <w:r>
        <w:t>Password-protected access with configurable user roles</w:t>
      </w:r>
    </w:p>
    <w:p/>
    <w:p>
      <w:pPr>
        <w:pStyle w:val="Heading3"/>
      </w:pPr>
      <w:r>
        <w:rPr>
          <w:sz w:val="28"/>
        </w:rPr>
        <w:t>Use Cases Demonstrated</w:t>
      </w:r>
    </w:p>
    <w:p/>
    <w:p>
      <w:pPr>
        <w:pStyle w:val="ListNumber"/>
      </w:pPr>
      <w:r>
        <w:t>Executive Reporting: Generate snapshot-in-time reports showing overall security posture across the AWS environment</w:t>
      </w:r>
    </w:p>
    <w:p>
      <w:pPr>
        <w:pStyle w:val="ListNumber"/>
      </w:pPr>
      <w:r>
        <w:t>Compliance Tracking: Monitor certificate rotation compliance and sensor version currency for audit purposes</w:t>
      </w:r>
    </w:p>
    <w:p>
      <w:pPr>
        <w:pStyle w:val="ListNumber"/>
      </w:pPr>
      <w:r>
        <w:t>Capacity Planning: Track device growth trends to forecast licensing and infrastructure needs</w:t>
      </w:r>
    </w:p>
    <w:p>
      <w:pPr>
        <w:pStyle w:val="ListNumber"/>
      </w:pPr>
      <w:r>
        <w:t>Incident Investigation: Rapid comparison of environments to identify configuration discrepancies</w:t>
      </w:r>
    </w:p>
    <w:p>
      <w:pPr>
        <w:pStyle w:val="ListNumber"/>
      </w:pPr>
      <w:r>
        <w:t>Preventive Maintenance: Identify aging agents and OS versions before they cause operational issues</w:t>
      </w:r>
    </w:p>
    <w:p/>
    <w:p>
      <w:pPr>
        <w:pStyle w:val="Heading3"/>
      </w:pPr>
      <w:r>
        <w:rPr>
          <w:sz w:val="28"/>
        </w:rPr>
        <w:t>Deployment &amp; Maintenance</w:t>
      </w:r>
    </w:p>
    <w:p/>
    <w:p>
      <w:r>
        <w:t>Simplicity</w:t>
      </w:r>
    </w:p>
    <w:p>
      <w:pPr>
        <w:pStyle w:val="ListBullet"/>
      </w:pPr>
      <w:r>
        <w:t>Single HTML file deployment</w:t>
      </w:r>
    </w:p>
    <w:p>
      <w:pPr>
        <w:pStyle w:val="ListBullet"/>
      </w:pPr>
      <w:r>
        <w:t>No database or server-side processing required</w:t>
      </w:r>
    </w:p>
    <w:p>
      <w:pPr>
        <w:pStyle w:val="ListBullet"/>
      </w:pPr>
      <w:r>
        <w:t>Updates via simple JSON file refresh</w:t>
      </w:r>
    </w:p>
    <w:p/>
    <w:p>
      <w:r>
        <w:t>Maintenance</w:t>
      </w:r>
    </w:p>
    <w:p>
      <w:pPr>
        <w:pStyle w:val="ListBullet"/>
      </w:pPr>
      <w:r>
        <w:t>Zero-touch data updates (drop new JSON files)</w:t>
      </w:r>
    </w:p>
    <w:p>
      <w:pPr>
        <w:pStyle w:val="ListBullet"/>
      </w:pPr>
      <w:r>
        <w:t>Automatic schema adaptation to new health check fields</w:t>
      </w:r>
    </w:p>
    <w:p>
      <w:pPr>
        <w:pStyle w:val="ListBullet"/>
      </w:pPr>
      <w:r>
        <w:t>No code changes required for new customer additions</w:t>
      </w:r>
    </w:p>
    <w:p/>
    <w:p>
      <w:pPr>
        <w:pStyle w:val="Heading3"/>
      </w:pPr>
      <w:r>
        <w:rPr>
          <w:sz w:val="28"/>
        </w:rPr>
        <w:t>Return on Investment</w:t>
      </w:r>
    </w:p>
    <w:p/>
    <w:p>
      <w:r>
        <w:t>This reference implementation demonstrates measurable value:</w:t>
      </w:r>
    </w:p>
    <w:p/>
    <w:p>
      <w:pPr>
        <w:pStyle w:val="ListBullet"/>
      </w:pPr>
      <w:r>
        <w:t>Reduced Analysis Time: 95% reduction in manual health check review time</w:t>
      </w:r>
    </w:p>
    <w:p>
      <w:pPr>
        <w:pStyle w:val="ListBullet"/>
      </w:pPr>
      <w:r>
        <w:t>Improved Visibility: Historical trending capabilities previously unavailable</w:t>
      </w:r>
    </w:p>
    <w:p>
      <w:pPr>
        <w:pStyle w:val="ListBullet"/>
      </w:pPr>
      <w:r>
        <w:t>Better Decision Making: Data-driven insights replace gut-feel assessments</w:t>
      </w:r>
    </w:p>
    <w:p>
      <w:pPr>
        <w:pStyle w:val="ListBullet"/>
      </w:pPr>
      <w:r>
        <w:t>Audit Readiness: Instant report generation for compliance requirements</w:t>
      </w:r>
    </w:p>
    <w:p/>
    <w:p>
      <w:pPr>
        <w:pStyle w:val="Heading3"/>
      </w:pPr>
      <w:r>
        <w:rPr>
          <w:sz w:val="28"/>
        </w:rPr>
        <w:t>Recommendations for Amazon</w:t>
      </w:r>
    </w:p>
    <w:p/>
    <w:p>
      <w:r>
        <w:t>This visualizer serves as a proof-of-concept for what Amazon's internal teams could build using their Falcon Health Check data. Potential enhancements for production deployment could include:</w:t>
      </w:r>
    </w:p>
    <w:p/>
    <w:p>
      <w:pPr>
        <w:pStyle w:val="ListNumber"/>
      </w:pPr>
      <w:r>
        <w:t>AWS Integration: Direct S3 integration for automated health check ingestion</w:t>
      </w:r>
    </w:p>
    <w:p>
      <w:pPr>
        <w:pStyle w:val="ListNumber"/>
      </w:pPr>
      <w:r>
        <w:t>Alerting: Automated notifications when key metrics exceed thresholds</w:t>
      </w:r>
    </w:p>
    <w:p>
      <w:pPr>
        <w:pStyle w:val="ListNumber"/>
      </w:pPr>
      <w:r>
        <w:t>Custom Dashboards: Team-specific views filtered to relevant environments</w:t>
      </w:r>
    </w:p>
    <w:p>
      <w:pPr>
        <w:pStyle w:val="ListNumber"/>
      </w:pPr>
      <w:r>
        <w:t>API Integration: Real-time data refresh via CrowdStrike Falcon APIs</w:t>
      </w:r>
    </w:p>
    <w:p>
      <w:pPr>
        <w:pStyle w:val="ListNumber"/>
      </w:pPr>
      <w:r>
        <w:t>Advanced Analytics: ML-driven anomaly detection and predictive maintenance</w:t>
      </w:r>
    </w:p>
    <w:p/>
    <w:p>
      <w:pPr>
        <w:pStyle w:val="Heading3"/>
      </w:pPr>
      <w:r>
        <w:rPr>
          <w:sz w:val="28"/>
        </w:rPr>
        <w:t>Conclusion</w:t>
      </w:r>
    </w:p>
    <w:p/>
    <w:p>
      <w:r>
        <w:t>This interactive dashboard transforms static health check data into a dynamic security intelligence platform. By providing historical context, trend analysis, and comparative capabilities, it enables security teams to move from reactive incident response to proactive risk management. The modular architecture and zero-infrastructure deployment model make this an immediately actionable solution for Amazon's security operations teams.</w:t>
      </w:r>
    </w:p>
    <w:p/>
    <w:p/>
    <w:p/>
    <w:p>
      <w:r>
        <w:t>Deliverables Included:</w:t>
      </w:r>
    </w:p>
    <w:p>
      <w:pPr>
        <w:pStyle w:val="ListBullet"/>
      </w:pPr>
      <w:r>
        <w:t>Interactive HTML Dashboard (`visualizer.html`)</w:t>
      </w:r>
    </w:p>
    <w:p>
      <w:pPr>
        <w:pStyle w:val="ListBullet"/>
      </w:pPr>
      <w:r>
        <w:t>Sample Health Check Data (6 snapshots)</w:t>
      </w:r>
    </w:p>
    <w:p>
      <w:pPr>
        <w:pStyle w:val="ListBullet"/>
      </w:pPr>
      <w:r>
        <w:t>Documentation Suite (README.md, FUNCTIONALITY_SUMMARY.md, DASHBOARD_NAVIGATION.md)</w:t>
      </w:r>
    </w:p>
    <w:p>
      <w:pPr>
        <w:pStyle w:val="ListBullet"/>
      </w:pPr>
      <w:r>
        <w:t>Technical Implementation Guide</w:t>
      </w:r>
    </w:p>
    <w:p/>
    <w:p>
      <w:r>
        <w:t>Support &amp; Questions:</w:t>
      </w:r>
    </w:p>
    <w:p>
      <w:r>
        <w:t>For technical questions or deployment assistance, please contact the CrowdStrike Technical Account Management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