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F2451" w14:textId="05C9BFC1" w:rsidR="000424BE" w:rsidRPr="000424BE" w:rsidRDefault="000424BE" w:rsidP="000424BE">
      <w:pPr>
        <w:spacing w:before="0" w:after="0" w:line="240" w:lineRule="auto"/>
        <w:rPr>
          <w:rFonts w:ascii="Times New Roman" w:eastAsia="Times New Roman" w:hAnsi="Times New Roman" w:cs="Times New Roman"/>
          <w:sz w:val="24"/>
          <w:szCs w:val="24"/>
        </w:rPr>
      </w:pPr>
    </w:p>
    <w:p w14:paraId="35829E5E" w14:textId="7021ABCC" w:rsidR="00334174" w:rsidRDefault="000424BE">
      <w:pPr>
        <w:rPr>
          <w:rFonts w:ascii="Times New Roman" w:eastAsia="Times New Roman" w:hAnsi="Times New Roman" w:cs="Times New Roman"/>
          <w:sz w:val="24"/>
          <w:szCs w:val="24"/>
        </w:rPr>
      </w:pPr>
      <w:r w:rsidRPr="000424BE">
        <w:rPr>
          <w:rFonts w:ascii="Times New Roman" w:eastAsia="Times New Roman" w:hAnsi="Times New Roman" w:cs="Times New Roman"/>
          <w:sz w:val="24"/>
          <w:szCs w:val="24"/>
        </w:rPr>
        <w:fldChar w:fldCharType="begin"/>
      </w:r>
      <w:r w:rsidRPr="000424BE">
        <w:rPr>
          <w:rFonts w:ascii="Times New Roman" w:eastAsia="Times New Roman" w:hAnsi="Times New Roman" w:cs="Times New Roman"/>
          <w:sz w:val="24"/>
          <w:szCs w:val="24"/>
        </w:rPr>
        <w:instrText xml:space="preserve"> INCLUDEPICTURE "https://www.iowaemploymentlawblog.com/wp-content/uploads/sites/829/2016/12/Dept-of-Labor.jpg" \* MERGEFORMATINET </w:instrText>
      </w:r>
      <w:r w:rsidRPr="000424BE">
        <w:rPr>
          <w:rFonts w:ascii="Times New Roman" w:eastAsia="Times New Roman" w:hAnsi="Times New Roman" w:cs="Times New Roman"/>
          <w:sz w:val="24"/>
          <w:szCs w:val="24"/>
        </w:rPr>
        <w:fldChar w:fldCharType="separate"/>
      </w:r>
      <w:r w:rsidRPr="000424BE">
        <w:rPr>
          <w:rFonts w:ascii="Times New Roman" w:eastAsia="Times New Roman" w:hAnsi="Times New Roman" w:cs="Times New Roman"/>
          <w:noProof/>
          <w:sz w:val="24"/>
          <w:szCs w:val="24"/>
        </w:rPr>
        <w:drawing>
          <wp:inline distT="0" distB="0" distL="0" distR="0" wp14:anchorId="087B2316" wp14:editId="0FF2C950">
            <wp:extent cx="5892800" cy="5346700"/>
            <wp:effectExtent l="0" t="0" r="0" b="0"/>
            <wp:docPr id="1" name="Picture 1" descr="Image result for department of La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partment of Lab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2800" cy="5346700"/>
                    </a:xfrm>
                    <a:prstGeom prst="rect">
                      <a:avLst/>
                    </a:prstGeom>
                    <a:noFill/>
                    <a:ln>
                      <a:noFill/>
                    </a:ln>
                  </pic:spPr>
                </pic:pic>
              </a:graphicData>
            </a:graphic>
          </wp:inline>
        </w:drawing>
      </w:r>
      <w:r w:rsidRPr="000424BE">
        <w:rPr>
          <w:rFonts w:ascii="Times New Roman" w:eastAsia="Times New Roman" w:hAnsi="Times New Roman" w:cs="Times New Roman"/>
          <w:sz w:val="24"/>
          <w:szCs w:val="24"/>
        </w:rPr>
        <w:fldChar w:fldCharType="end"/>
      </w:r>
    </w:p>
    <w:p w14:paraId="56C8919E" w14:textId="67873270" w:rsidR="000424BE" w:rsidRDefault="000424BE">
      <w:pPr>
        <w:rPr>
          <w:rFonts w:ascii="Times New Roman" w:eastAsia="Times New Roman" w:hAnsi="Times New Roman" w:cs="Times New Roman"/>
          <w:sz w:val="24"/>
          <w:szCs w:val="24"/>
        </w:rPr>
      </w:pPr>
    </w:p>
    <w:p w14:paraId="48A6DCF0" w14:textId="414F7FFC" w:rsidR="000424BE" w:rsidRDefault="000424BE" w:rsidP="000424BE">
      <w:pPr>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Consumer Price Index</w:t>
      </w:r>
      <w:r w:rsidR="004C3E36">
        <w:rPr>
          <w:rFonts w:ascii="Times New Roman" w:eastAsia="Times New Roman" w:hAnsi="Times New Roman" w:cs="Times New Roman"/>
          <w:b/>
          <w:bCs/>
          <w:sz w:val="44"/>
          <w:szCs w:val="44"/>
        </w:rPr>
        <w:t xml:space="preserve"> for College Students</w:t>
      </w:r>
    </w:p>
    <w:p w14:paraId="21EDB0CE" w14:textId="472092A0" w:rsidR="004C3E36" w:rsidRDefault="004C3E36" w:rsidP="000424BE">
      <w:pPr>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February 2020</w:t>
      </w:r>
    </w:p>
    <w:p w14:paraId="47A5CFCD" w14:textId="3F21D6D8" w:rsidR="004C3E36" w:rsidRDefault="004C3E36" w:rsidP="000424BE">
      <w:pPr>
        <w:jc w:val="center"/>
        <w:rPr>
          <w:rFonts w:ascii="Times New Roman" w:eastAsia="Times New Roman" w:hAnsi="Times New Roman" w:cs="Times New Roman"/>
          <w:b/>
          <w:bCs/>
          <w:sz w:val="44"/>
          <w:szCs w:val="44"/>
        </w:rPr>
      </w:pPr>
    </w:p>
    <w:p w14:paraId="103C017A" w14:textId="60A96725" w:rsidR="004C3E36" w:rsidRPr="004C3E36" w:rsidRDefault="004C3E36" w:rsidP="000424BE">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Zach Karr, ACE 474</w:t>
      </w:r>
    </w:p>
    <w:p w14:paraId="451DFCD9" w14:textId="399E56CC" w:rsidR="00BB11FF" w:rsidRPr="00BB11FF" w:rsidRDefault="00BB11FF" w:rsidP="00BB11FF">
      <w:pPr>
        <w:spacing w:before="0" w:after="0" w:line="240" w:lineRule="auto"/>
        <w:rPr>
          <w:rFonts w:ascii="Times New Roman" w:eastAsia="Times New Roman" w:hAnsi="Times New Roman" w:cs="Times New Roman"/>
          <w:sz w:val="24"/>
          <w:szCs w:val="24"/>
        </w:rPr>
      </w:pPr>
      <w:r w:rsidRPr="00BB11FF">
        <w:rPr>
          <w:rFonts w:ascii="Times New Roman" w:eastAsia="Times New Roman" w:hAnsi="Times New Roman" w:cs="Times New Roman"/>
          <w:sz w:val="24"/>
          <w:szCs w:val="24"/>
        </w:rPr>
        <w:lastRenderedPageBreak/>
        <w:fldChar w:fldCharType="begin"/>
      </w:r>
      <w:r w:rsidRPr="00BB11FF">
        <w:rPr>
          <w:rFonts w:ascii="Times New Roman" w:eastAsia="Times New Roman" w:hAnsi="Times New Roman" w:cs="Times New Roman"/>
          <w:sz w:val="24"/>
          <w:szCs w:val="24"/>
        </w:rPr>
        <w:instrText xml:space="preserve"> INCLUDEPICTURE "https://encrypted-tbn0.gstatic.com/images?q=tbn%3AANd9GcRrGfxVQYvpnI3ZkjTWM6g7rN7FXQhb7vvW4xk9daXBq75XfXn9" \* MERGEFORMATINET </w:instrText>
      </w:r>
      <w:r w:rsidRPr="00BB11FF">
        <w:rPr>
          <w:rFonts w:ascii="Times New Roman" w:eastAsia="Times New Roman" w:hAnsi="Times New Roman" w:cs="Times New Roman"/>
          <w:sz w:val="24"/>
          <w:szCs w:val="24"/>
        </w:rPr>
        <w:fldChar w:fldCharType="separate"/>
      </w:r>
      <w:r w:rsidRPr="00BB11FF">
        <w:rPr>
          <w:rFonts w:ascii="Times New Roman" w:eastAsia="Times New Roman" w:hAnsi="Times New Roman" w:cs="Times New Roman"/>
          <w:noProof/>
          <w:sz w:val="24"/>
          <w:szCs w:val="24"/>
        </w:rPr>
        <w:drawing>
          <wp:inline distT="0" distB="0" distL="0" distR="0" wp14:anchorId="0A74ADA0" wp14:editId="321C44C0">
            <wp:extent cx="6032500" cy="732790"/>
            <wp:effectExtent l="0" t="0" r="0" b="3810"/>
            <wp:docPr id="2" name="Picture 2" descr="Image result for department of Labor news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partment of Labor news rele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2500" cy="732790"/>
                    </a:xfrm>
                    <a:prstGeom prst="rect">
                      <a:avLst/>
                    </a:prstGeom>
                    <a:noFill/>
                    <a:ln>
                      <a:noFill/>
                    </a:ln>
                  </pic:spPr>
                </pic:pic>
              </a:graphicData>
            </a:graphic>
          </wp:inline>
        </w:drawing>
      </w:r>
      <w:r w:rsidRPr="00BB11FF">
        <w:rPr>
          <w:rFonts w:ascii="Times New Roman" w:eastAsia="Times New Roman" w:hAnsi="Times New Roman" w:cs="Times New Roman"/>
          <w:sz w:val="24"/>
          <w:szCs w:val="24"/>
        </w:rPr>
        <w:fldChar w:fldCharType="end"/>
      </w:r>
    </w:p>
    <w:p w14:paraId="64EDFFEB" w14:textId="197FB4F6" w:rsidR="004C3E36" w:rsidRDefault="004C3E36" w:rsidP="000424BE">
      <w:pPr>
        <w:jc w:val="center"/>
        <w:rPr>
          <w:rFonts w:ascii="Times New Roman" w:eastAsia="Times New Roman" w:hAnsi="Times New Roman" w:cs="Times New Roman"/>
          <w:b/>
          <w:bCs/>
          <w:sz w:val="44"/>
          <w:szCs w:val="44"/>
        </w:rPr>
      </w:pPr>
    </w:p>
    <w:p w14:paraId="33AA1E0E" w14:textId="15B250A9" w:rsidR="00941D2C" w:rsidRDefault="00BB11FF" w:rsidP="00BB11FF">
      <w:pPr>
        <w:rPr>
          <w:sz w:val="24"/>
          <w:szCs w:val="24"/>
        </w:rPr>
      </w:pPr>
      <w:r>
        <w:rPr>
          <w:b/>
          <w:bCs/>
          <w:sz w:val="24"/>
          <w:szCs w:val="24"/>
        </w:rPr>
        <w:t xml:space="preserve">Introduction: </w:t>
      </w:r>
      <w:r>
        <w:rPr>
          <w:sz w:val="24"/>
          <w:szCs w:val="24"/>
        </w:rPr>
        <w:t>The Consumer Price Index, or CPI, is a statistical</w:t>
      </w:r>
      <w:r w:rsidR="005D2A20">
        <w:rPr>
          <w:sz w:val="24"/>
          <w:szCs w:val="24"/>
        </w:rPr>
        <w:t xml:space="preserve">ly based theory that measures changes in costs of goods needed to uphold a certain standard of living over time. It is a reliable way to measure what consumers must spend in order to maintain a consistent level of well-being. CPI typically relies on the </w:t>
      </w:r>
      <w:proofErr w:type="spellStart"/>
      <w:r w:rsidR="005D2A20">
        <w:rPr>
          <w:i/>
          <w:iCs/>
          <w:sz w:val="24"/>
          <w:szCs w:val="24"/>
        </w:rPr>
        <w:t>Laspeyres</w:t>
      </w:r>
      <w:proofErr w:type="spellEnd"/>
      <w:r w:rsidR="005D2A20">
        <w:rPr>
          <w:i/>
          <w:iCs/>
          <w:sz w:val="24"/>
          <w:szCs w:val="24"/>
        </w:rPr>
        <w:t xml:space="preserve"> Index, </w:t>
      </w:r>
      <w:r w:rsidR="005D2A20">
        <w:rPr>
          <w:sz w:val="24"/>
          <w:szCs w:val="24"/>
        </w:rPr>
        <w:t xml:space="preserve">which states that the base period is optimal. To compare costs of living over time, the cost of the base period bundle is calculated and then compared to future costs. </w:t>
      </w:r>
      <w:r w:rsidR="00B66F15">
        <w:rPr>
          <w:sz w:val="24"/>
          <w:szCs w:val="24"/>
        </w:rPr>
        <w:t xml:space="preserve">The U.S Bureau of Labor Statistics uses the bundle calculated in </w:t>
      </w:r>
      <w:r w:rsidR="003401B0">
        <w:rPr>
          <w:sz w:val="24"/>
          <w:szCs w:val="24"/>
        </w:rPr>
        <w:t xml:space="preserve">1982-1984 as their base period. However, for this project I will be calculating a CPI Index for the month of February 2020 to be used as my initial base period. It is also important to note that this particular CPI Index will </w:t>
      </w:r>
      <w:r w:rsidR="00444E2B">
        <w:rPr>
          <w:sz w:val="24"/>
          <w:szCs w:val="24"/>
        </w:rPr>
        <w:t xml:space="preserve">exclusively </w:t>
      </w:r>
      <w:r w:rsidR="003401B0">
        <w:rPr>
          <w:sz w:val="24"/>
          <w:szCs w:val="24"/>
        </w:rPr>
        <w:t>focus on the cost of standard of living</w:t>
      </w:r>
      <w:r w:rsidR="000A279F">
        <w:rPr>
          <w:sz w:val="24"/>
          <w:szCs w:val="24"/>
        </w:rPr>
        <w:t xml:space="preserve"> </w:t>
      </w:r>
      <w:r w:rsidR="003401B0">
        <w:rPr>
          <w:sz w:val="24"/>
          <w:szCs w:val="24"/>
        </w:rPr>
        <w:t>fo</w:t>
      </w:r>
      <w:r w:rsidR="000A279F">
        <w:rPr>
          <w:sz w:val="24"/>
          <w:szCs w:val="24"/>
        </w:rPr>
        <w:t xml:space="preserve">r </w:t>
      </w:r>
      <w:r w:rsidR="003401B0">
        <w:rPr>
          <w:sz w:val="24"/>
          <w:szCs w:val="24"/>
        </w:rPr>
        <w:t>the</w:t>
      </w:r>
      <w:r w:rsidR="000A279F">
        <w:rPr>
          <w:sz w:val="24"/>
          <w:szCs w:val="24"/>
        </w:rPr>
        <w:t xml:space="preserve"> </w:t>
      </w:r>
      <w:r w:rsidR="003401B0">
        <w:rPr>
          <w:sz w:val="24"/>
          <w:szCs w:val="24"/>
        </w:rPr>
        <w:t>average college student in the United</w:t>
      </w:r>
      <w:r w:rsidR="000A279F">
        <w:rPr>
          <w:sz w:val="24"/>
          <w:szCs w:val="24"/>
        </w:rPr>
        <w:t xml:space="preserve"> </w:t>
      </w:r>
      <w:r w:rsidR="003401B0">
        <w:rPr>
          <w:sz w:val="24"/>
          <w:szCs w:val="24"/>
        </w:rPr>
        <w:t>States of America.</w:t>
      </w:r>
      <w:r w:rsidR="000A279F">
        <w:rPr>
          <w:sz w:val="24"/>
          <w:szCs w:val="24"/>
        </w:rPr>
        <w:t xml:space="preserve"> </w:t>
      </w:r>
    </w:p>
    <w:p w14:paraId="2F61EEE1" w14:textId="64E5CFF5" w:rsidR="00941D2C" w:rsidRPr="00941D2C" w:rsidRDefault="00941D2C" w:rsidP="00941D2C">
      <w:pPr>
        <w:rPr>
          <w:b/>
          <w:bCs/>
          <w:sz w:val="24"/>
          <w:szCs w:val="24"/>
        </w:rPr>
      </w:pPr>
      <w:r w:rsidRPr="00941D2C">
        <w:rPr>
          <w:b/>
          <w:bCs/>
          <w:sz w:val="24"/>
          <w:szCs w:val="24"/>
        </w:rPr>
        <w:t>Basket of Goods for the Average College Student in America:</w:t>
      </w:r>
    </w:p>
    <w:p w14:paraId="534E0BFF" w14:textId="03ED0248" w:rsidR="004C3E36" w:rsidRDefault="003401B0" w:rsidP="00BB11FF">
      <w:pPr>
        <w:rPr>
          <w:sz w:val="24"/>
          <w:szCs w:val="24"/>
        </w:rPr>
      </w:pPr>
      <w:r>
        <w:rPr>
          <w:sz w:val="24"/>
          <w:szCs w:val="24"/>
        </w:rPr>
        <w:t xml:space="preserve"> </w:t>
      </w:r>
      <w:r w:rsidR="001779BB">
        <w:rPr>
          <w:noProof/>
          <w:sz w:val="24"/>
          <w:szCs w:val="24"/>
        </w:rPr>
        <w:drawing>
          <wp:inline distT="0" distB="0" distL="0" distR="0" wp14:anchorId="367D27E6" wp14:editId="169CB390">
            <wp:extent cx="4254500" cy="40894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0 at 2.04.59 AM.png"/>
                    <pic:cNvPicPr/>
                  </pic:nvPicPr>
                  <pic:blipFill>
                    <a:blip r:embed="rId6">
                      <a:extLst>
                        <a:ext uri="{28A0092B-C50C-407E-A947-70E740481C1C}">
                          <a14:useLocalDpi xmlns:a14="http://schemas.microsoft.com/office/drawing/2010/main" val="0"/>
                        </a:ext>
                      </a:extLst>
                    </a:blip>
                    <a:stretch>
                      <a:fillRect/>
                    </a:stretch>
                  </pic:blipFill>
                  <pic:spPr>
                    <a:xfrm>
                      <a:off x="0" y="0"/>
                      <a:ext cx="4254500" cy="4089400"/>
                    </a:xfrm>
                    <a:prstGeom prst="rect">
                      <a:avLst/>
                    </a:prstGeom>
                  </pic:spPr>
                </pic:pic>
              </a:graphicData>
            </a:graphic>
          </wp:inline>
        </w:drawing>
      </w:r>
    </w:p>
    <w:p w14:paraId="20E004CF" w14:textId="4926BEC5" w:rsidR="00941D2C" w:rsidRPr="00941D2C" w:rsidRDefault="00941D2C" w:rsidP="00E67F27">
      <w:pPr>
        <w:spacing w:before="0" w:after="0" w:line="240" w:lineRule="auto"/>
        <w:rPr>
          <w:rFonts w:ascii="Calibri" w:hAnsi="Calibri"/>
          <w:sz w:val="24"/>
          <w:szCs w:val="24"/>
        </w:rPr>
      </w:pPr>
      <w:r w:rsidRPr="00941D2C">
        <w:rPr>
          <w:rFonts w:ascii="Calibri" w:eastAsia="Times New Roman" w:hAnsi="Calibri" w:cs="Arial"/>
          <w:color w:val="000000"/>
          <w:sz w:val="24"/>
          <w:szCs w:val="24"/>
        </w:rPr>
        <w:lastRenderedPageBreak/>
        <w:t xml:space="preserve">When </w:t>
      </w:r>
      <w:r w:rsidRPr="005409F4">
        <w:rPr>
          <w:rFonts w:ascii="Calibri" w:eastAsia="Times New Roman" w:hAnsi="Calibri" w:cs="Arial"/>
          <w:color w:val="000000"/>
          <w:sz w:val="24"/>
          <w:szCs w:val="24"/>
        </w:rPr>
        <w:t>coming up with goods for my</w:t>
      </w:r>
      <w:r w:rsidRPr="00941D2C">
        <w:rPr>
          <w:rFonts w:ascii="Calibri" w:eastAsia="Times New Roman" w:hAnsi="Calibri" w:cs="Arial"/>
          <w:color w:val="000000"/>
          <w:sz w:val="24"/>
          <w:szCs w:val="24"/>
        </w:rPr>
        <w:t xml:space="preserve"> basket, I </w:t>
      </w:r>
      <w:r w:rsidRPr="005409F4">
        <w:rPr>
          <w:rFonts w:ascii="Calibri" w:eastAsia="Times New Roman" w:hAnsi="Calibri" w:cs="Arial"/>
          <w:color w:val="000000"/>
          <w:sz w:val="24"/>
          <w:szCs w:val="24"/>
        </w:rPr>
        <w:t xml:space="preserve">first had to decide which goods are completely necessary for college students to purchase on a monthly basis. In doing so I </w:t>
      </w:r>
      <w:r w:rsidRPr="00941D2C">
        <w:rPr>
          <w:rFonts w:ascii="Calibri" w:eastAsia="Times New Roman" w:hAnsi="Calibri" w:cs="Arial"/>
          <w:color w:val="000000"/>
          <w:sz w:val="24"/>
          <w:szCs w:val="24"/>
        </w:rPr>
        <w:t>went with the four categories that I felt cover the majority of expenses th</w:t>
      </w:r>
      <w:r w:rsidR="00F3579A" w:rsidRPr="005409F4">
        <w:rPr>
          <w:rFonts w:ascii="Calibri" w:eastAsia="Times New Roman" w:hAnsi="Calibri" w:cs="Arial"/>
          <w:color w:val="000000"/>
          <w:sz w:val="24"/>
          <w:szCs w:val="24"/>
        </w:rPr>
        <w:t>at</w:t>
      </w:r>
      <w:r w:rsidRPr="00941D2C">
        <w:rPr>
          <w:rFonts w:ascii="Calibri" w:eastAsia="Times New Roman" w:hAnsi="Calibri" w:cs="Arial"/>
          <w:color w:val="000000"/>
          <w:sz w:val="24"/>
          <w:szCs w:val="24"/>
        </w:rPr>
        <w:t xml:space="preserve"> come with living on a college campus. The necessities category covers items needed for a healthy standard of living</w:t>
      </w:r>
      <w:r w:rsidR="00F3579A" w:rsidRPr="005409F4">
        <w:rPr>
          <w:rFonts w:ascii="Calibri" w:eastAsia="Times New Roman" w:hAnsi="Calibri" w:cs="Arial"/>
          <w:color w:val="000000"/>
          <w:sz w:val="24"/>
          <w:szCs w:val="24"/>
        </w:rPr>
        <w:t xml:space="preserve"> such as</w:t>
      </w:r>
      <w:r w:rsidRPr="00941D2C">
        <w:rPr>
          <w:rFonts w:ascii="Calibri" w:eastAsia="Times New Roman" w:hAnsi="Calibri" w:cs="Arial"/>
          <w:color w:val="000000"/>
          <w:sz w:val="24"/>
          <w:szCs w:val="24"/>
        </w:rPr>
        <w:t xml:space="preserve"> food, toothpaste</w:t>
      </w:r>
      <w:r w:rsidR="00F3579A" w:rsidRPr="005409F4">
        <w:rPr>
          <w:rFonts w:ascii="Calibri" w:eastAsia="Times New Roman" w:hAnsi="Calibri" w:cs="Arial"/>
          <w:color w:val="000000"/>
          <w:sz w:val="24"/>
          <w:szCs w:val="24"/>
        </w:rPr>
        <w:t xml:space="preserve">, </w:t>
      </w:r>
      <w:r w:rsidRPr="00941D2C">
        <w:rPr>
          <w:rFonts w:ascii="Calibri" w:eastAsia="Times New Roman" w:hAnsi="Calibri" w:cs="Arial"/>
          <w:color w:val="000000"/>
          <w:sz w:val="24"/>
          <w:szCs w:val="24"/>
        </w:rPr>
        <w:t xml:space="preserve">body wash, etc. The medical expenses category covers basic household supplies for minor illnesses or cuts and bruises. The education expenses </w:t>
      </w:r>
      <w:r w:rsidRPr="005409F4">
        <w:rPr>
          <w:rFonts w:ascii="Calibri" w:eastAsia="Times New Roman" w:hAnsi="Calibri" w:cs="Arial"/>
          <w:color w:val="000000"/>
          <w:sz w:val="24"/>
          <w:szCs w:val="24"/>
        </w:rPr>
        <w:t>cover</w:t>
      </w:r>
      <w:r w:rsidRPr="00941D2C">
        <w:rPr>
          <w:rFonts w:ascii="Calibri" w:eastAsia="Times New Roman" w:hAnsi="Calibri" w:cs="Arial"/>
          <w:color w:val="000000"/>
          <w:sz w:val="24"/>
          <w:szCs w:val="24"/>
        </w:rPr>
        <w:t xml:space="preserve"> costs for </w:t>
      </w:r>
      <w:r w:rsidRPr="005409F4">
        <w:rPr>
          <w:rFonts w:ascii="Calibri" w:eastAsia="Times New Roman" w:hAnsi="Calibri" w:cs="Arial"/>
          <w:color w:val="000000"/>
          <w:sz w:val="24"/>
          <w:szCs w:val="24"/>
        </w:rPr>
        <w:t xml:space="preserve">completing </w:t>
      </w:r>
      <w:r w:rsidRPr="00941D2C">
        <w:rPr>
          <w:rFonts w:ascii="Calibri" w:eastAsia="Times New Roman" w:hAnsi="Calibri" w:cs="Arial"/>
          <w:color w:val="000000"/>
          <w:sz w:val="24"/>
          <w:szCs w:val="24"/>
        </w:rPr>
        <w:t>classwork. The Last category</w:t>
      </w:r>
      <w:r w:rsidRPr="005409F4">
        <w:rPr>
          <w:rFonts w:ascii="Calibri" w:eastAsia="Times New Roman" w:hAnsi="Calibri" w:cs="Arial"/>
          <w:color w:val="000000"/>
          <w:sz w:val="24"/>
          <w:szCs w:val="24"/>
        </w:rPr>
        <w:t xml:space="preserve">, </w:t>
      </w:r>
      <w:r w:rsidRPr="00941D2C">
        <w:rPr>
          <w:rFonts w:ascii="Calibri" w:eastAsia="Times New Roman" w:hAnsi="Calibri" w:cs="Arial"/>
          <w:color w:val="000000"/>
          <w:sz w:val="24"/>
          <w:szCs w:val="24"/>
        </w:rPr>
        <w:t>rent expense</w:t>
      </w:r>
      <w:r w:rsidRPr="005409F4">
        <w:rPr>
          <w:rFonts w:ascii="Calibri" w:eastAsia="Times New Roman" w:hAnsi="Calibri" w:cs="Arial"/>
          <w:color w:val="000000"/>
          <w:sz w:val="24"/>
          <w:szCs w:val="24"/>
        </w:rPr>
        <w:t>, I decided</w:t>
      </w:r>
      <w:r w:rsidRPr="00941D2C">
        <w:rPr>
          <w:rFonts w:ascii="Calibri" w:eastAsia="Times New Roman" w:hAnsi="Calibri" w:cs="Arial"/>
          <w:color w:val="000000"/>
          <w:sz w:val="24"/>
          <w:szCs w:val="24"/>
        </w:rPr>
        <w:t xml:space="preserve"> to cover </w:t>
      </w:r>
      <w:r w:rsidRPr="005409F4">
        <w:rPr>
          <w:rFonts w:ascii="Calibri" w:eastAsia="Times New Roman" w:hAnsi="Calibri" w:cs="Arial"/>
          <w:color w:val="000000"/>
          <w:sz w:val="24"/>
          <w:szCs w:val="24"/>
        </w:rPr>
        <w:t xml:space="preserve">in a separate bundle due to the wide variance in rent expense across different regions. I will go more into </w:t>
      </w:r>
      <w:r w:rsidR="00F3579A" w:rsidRPr="005409F4">
        <w:rPr>
          <w:rFonts w:ascii="Calibri" w:eastAsia="Times New Roman" w:hAnsi="Calibri" w:cs="Arial"/>
          <w:color w:val="000000"/>
          <w:sz w:val="24"/>
          <w:szCs w:val="24"/>
        </w:rPr>
        <w:t xml:space="preserve">this separate bundle after I cover the first three categories mentioned above. </w:t>
      </w:r>
      <w:r w:rsidR="00F3579A" w:rsidRPr="005409F4">
        <w:rPr>
          <w:rFonts w:ascii="Calibri" w:hAnsi="Calibri"/>
          <w:sz w:val="24"/>
          <w:szCs w:val="24"/>
        </w:rPr>
        <w:t>I then</w:t>
      </w:r>
      <w:r w:rsidRPr="005409F4">
        <w:rPr>
          <w:rFonts w:ascii="Calibri" w:eastAsia="Times New Roman" w:hAnsi="Calibri" w:cs="Arial"/>
          <w:color w:val="000000"/>
          <w:sz w:val="24"/>
          <w:szCs w:val="24"/>
        </w:rPr>
        <w:t xml:space="preserve"> </w:t>
      </w:r>
      <w:r w:rsidRPr="00941D2C">
        <w:rPr>
          <w:rFonts w:ascii="Calibri" w:eastAsia="Times New Roman" w:hAnsi="Calibri" w:cs="Arial"/>
          <w:color w:val="000000"/>
          <w:sz w:val="24"/>
          <w:szCs w:val="24"/>
        </w:rPr>
        <w:t xml:space="preserve">chose to </w:t>
      </w:r>
      <w:r w:rsidR="00F3579A" w:rsidRPr="005409F4">
        <w:rPr>
          <w:rFonts w:ascii="Calibri" w:eastAsia="Times New Roman" w:hAnsi="Calibri" w:cs="Arial"/>
          <w:color w:val="000000"/>
          <w:sz w:val="24"/>
          <w:szCs w:val="24"/>
        </w:rPr>
        <w:t>focus on the</w:t>
      </w:r>
      <w:r w:rsidRPr="00941D2C">
        <w:rPr>
          <w:rFonts w:ascii="Calibri" w:eastAsia="Times New Roman" w:hAnsi="Calibri" w:cs="Arial"/>
          <w:color w:val="000000"/>
          <w:sz w:val="24"/>
          <w:szCs w:val="24"/>
        </w:rPr>
        <w:t xml:space="preserve"> three </w:t>
      </w:r>
      <w:r w:rsidR="00F3579A" w:rsidRPr="005409F4">
        <w:rPr>
          <w:rFonts w:ascii="Calibri" w:eastAsia="Times New Roman" w:hAnsi="Calibri" w:cs="Arial"/>
          <w:color w:val="000000"/>
          <w:sz w:val="24"/>
          <w:szCs w:val="24"/>
        </w:rPr>
        <w:t xml:space="preserve">retail/convenience </w:t>
      </w:r>
      <w:r w:rsidRPr="00941D2C">
        <w:rPr>
          <w:rFonts w:ascii="Calibri" w:eastAsia="Times New Roman" w:hAnsi="Calibri" w:cs="Arial"/>
          <w:color w:val="000000"/>
          <w:sz w:val="24"/>
          <w:szCs w:val="24"/>
        </w:rPr>
        <w:t xml:space="preserve">stores Walmart, Target, and County Market to get my </w:t>
      </w:r>
      <w:r w:rsidR="00F3579A" w:rsidRPr="005409F4">
        <w:rPr>
          <w:rFonts w:ascii="Calibri" w:eastAsia="Times New Roman" w:hAnsi="Calibri" w:cs="Arial"/>
          <w:color w:val="000000"/>
          <w:sz w:val="24"/>
          <w:szCs w:val="24"/>
        </w:rPr>
        <w:t xml:space="preserve">product </w:t>
      </w:r>
      <w:r w:rsidRPr="00941D2C">
        <w:rPr>
          <w:rFonts w:ascii="Calibri" w:eastAsia="Times New Roman" w:hAnsi="Calibri" w:cs="Arial"/>
          <w:color w:val="000000"/>
          <w:sz w:val="24"/>
          <w:szCs w:val="24"/>
        </w:rPr>
        <w:t xml:space="preserve">prices. I chose these three because they are located across the country </w:t>
      </w:r>
      <w:r w:rsidR="00F3579A" w:rsidRPr="005409F4">
        <w:rPr>
          <w:rFonts w:ascii="Calibri" w:eastAsia="Times New Roman" w:hAnsi="Calibri" w:cs="Arial"/>
          <w:color w:val="000000"/>
          <w:sz w:val="24"/>
          <w:szCs w:val="24"/>
        </w:rPr>
        <w:t>and are fairly consistent in prices from store to store. These two factors were important in making sure that this bundle of goods was accessible to the widest range of college students possible.</w:t>
      </w:r>
      <w:r w:rsidR="00134CCA" w:rsidRPr="005409F4">
        <w:rPr>
          <w:rFonts w:ascii="Calibri" w:eastAsia="Times New Roman" w:hAnsi="Calibri" w:cs="Arial"/>
          <w:color w:val="000000"/>
          <w:sz w:val="24"/>
          <w:szCs w:val="24"/>
        </w:rPr>
        <w:t xml:space="preserve"> I chose to leave out various expenses such as entertainment, alcohol, away from home eating, and ride share app expenses simply because those expenses vary an incredible amount among different types of students. For example, some students might spend over $50 a week on various social activities such as going to bars, but then others do not </w:t>
      </w:r>
      <w:r w:rsidR="00B235E1" w:rsidRPr="005409F4">
        <w:rPr>
          <w:rFonts w:ascii="Calibri" w:eastAsia="Times New Roman" w:hAnsi="Calibri" w:cs="Arial"/>
          <w:color w:val="000000"/>
          <w:sz w:val="24"/>
          <w:szCs w:val="24"/>
        </w:rPr>
        <w:t xml:space="preserve">spend much </w:t>
      </w:r>
      <w:r w:rsidR="00134CCA" w:rsidRPr="005409F4">
        <w:rPr>
          <w:rFonts w:ascii="Calibri" w:eastAsia="Times New Roman" w:hAnsi="Calibri" w:cs="Arial"/>
          <w:color w:val="000000"/>
          <w:sz w:val="24"/>
          <w:szCs w:val="24"/>
        </w:rPr>
        <w:t>at all. It made the most sense to me to keep this bundle limited to what is absolutely necessary to live a healthy life on a college campus.</w:t>
      </w:r>
    </w:p>
    <w:p w14:paraId="67D591A6" w14:textId="28381403" w:rsidR="00AD4D52" w:rsidRPr="005409F4" w:rsidRDefault="00B30C64" w:rsidP="00EB6095">
      <w:pPr>
        <w:rPr>
          <w:rFonts w:ascii="Calibri" w:hAnsi="Calibri"/>
          <w:b/>
          <w:bCs/>
          <w:sz w:val="24"/>
          <w:szCs w:val="24"/>
        </w:rPr>
      </w:pPr>
      <w:r w:rsidRPr="005409F4">
        <w:rPr>
          <w:rFonts w:ascii="Calibri" w:hAnsi="Calibri"/>
          <w:b/>
          <w:bCs/>
          <w:sz w:val="24"/>
          <w:szCs w:val="24"/>
        </w:rPr>
        <w:t xml:space="preserve">Necessities: </w:t>
      </w:r>
      <w:r w:rsidRPr="005409F4">
        <w:rPr>
          <w:rFonts w:ascii="Calibri" w:hAnsi="Calibri"/>
          <w:sz w:val="24"/>
          <w:szCs w:val="24"/>
        </w:rPr>
        <w:t xml:space="preserve">The goal for </w:t>
      </w:r>
      <w:r w:rsidRPr="005409F4">
        <w:rPr>
          <w:rFonts w:ascii="Calibri" w:eastAsia="Times New Roman" w:hAnsi="Calibri" w:cs="Arial"/>
          <w:color w:val="000000"/>
          <w:sz w:val="24"/>
          <w:szCs w:val="24"/>
        </w:rPr>
        <w:t xml:space="preserve">the </w:t>
      </w:r>
      <w:proofErr w:type="gramStart"/>
      <w:r w:rsidRPr="005409F4">
        <w:rPr>
          <w:rFonts w:ascii="Calibri" w:eastAsia="Times New Roman" w:hAnsi="Calibri" w:cs="Arial"/>
          <w:color w:val="000000"/>
          <w:sz w:val="24"/>
          <w:szCs w:val="24"/>
        </w:rPr>
        <w:t>necessities</w:t>
      </w:r>
      <w:proofErr w:type="gramEnd"/>
      <w:r w:rsidRPr="005409F4">
        <w:rPr>
          <w:rFonts w:ascii="Calibri" w:eastAsia="Times New Roman" w:hAnsi="Calibri" w:cs="Arial"/>
          <w:color w:val="000000"/>
          <w:sz w:val="24"/>
          <w:szCs w:val="24"/>
        </w:rPr>
        <w:t xml:space="preserve"> category was to try and keep it as cost efficient as possible, as most college students are shopping on a tight budget. Keeping </w:t>
      </w:r>
      <w:r w:rsidRPr="005409F4">
        <w:rPr>
          <w:rFonts w:ascii="Calibri" w:eastAsia="Times New Roman" w:hAnsi="Calibri" w:cs="Arial"/>
          <w:color w:val="000000"/>
          <w:sz w:val="24"/>
          <w:szCs w:val="24"/>
        </w:rPr>
        <w:t xml:space="preserve">this </w:t>
      </w:r>
      <w:r w:rsidRPr="005409F4">
        <w:rPr>
          <w:rFonts w:ascii="Calibri" w:eastAsia="Times New Roman" w:hAnsi="Calibri" w:cs="Arial"/>
          <w:color w:val="000000"/>
          <w:sz w:val="24"/>
          <w:szCs w:val="24"/>
        </w:rPr>
        <w:t xml:space="preserve">in mind I went with cheap foods someone could live off, such as ramen noodles, cereals, canned soup. For the two types of cereals, </w:t>
      </w:r>
      <w:r w:rsidR="00EB6095" w:rsidRPr="005409F4">
        <w:rPr>
          <w:rFonts w:ascii="Calibri" w:eastAsia="Times New Roman" w:hAnsi="Calibri" w:cs="Arial"/>
          <w:color w:val="000000"/>
          <w:sz w:val="24"/>
          <w:szCs w:val="24"/>
        </w:rPr>
        <w:t xml:space="preserve">General Mill’s </w:t>
      </w:r>
      <w:r w:rsidRPr="005409F4">
        <w:rPr>
          <w:rFonts w:ascii="Calibri" w:eastAsia="Times New Roman" w:hAnsi="Calibri" w:cs="Arial"/>
          <w:color w:val="000000"/>
          <w:sz w:val="24"/>
          <w:szCs w:val="24"/>
        </w:rPr>
        <w:t xml:space="preserve">Cinnamon Toast Crunch and </w:t>
      </w:r>
      <w:r w:rsidR="00EB6095" w:rsidRPr="005409F4">
        <w:rPr>
          <w:rFonts w:ascii="Calibri" w:eastAsia="Times New Roman" w:hAnsi="Calibri" w:cs="Arial"/>
          <w:color w:val="000000"/>
          <w:sz w:val="24"/>
          <w:szCs w:val="24"/>
        </w:rPr>
        <w:t xml:space="preserve">Kellogg’s </w:t>
      </w:r>
      <w:r w:rsidRPr="005409F4">
        <w:rPr>
          <w:rFonts w:ascii="Calibri" w:eastAsia="Times New Roman" w:hAnsi="Calibri" w:cs="Arial"/>
          <w:color w:val="000000"/>
          <w:sz w:val="24"/>
          <w:szCs w:val="24"/>
        </w:rPr>
        <w:t xml:space="preserve">Frosted Mini Wheats, </w:t>
      </w:r>
      <w:r w:rsidRPr="005409F4">
        <w:rPr>
          <w:rFonts w:ascii="Calibri" w:eastAsia="Times New Roman" w:hAnsi="Calibri" w:cs="Arial"/>
          <w:color w:val="000000"/>
          <w:sz w:val="24"/>
          <w:szCs w:val="24"/>
        </w:rPr>
        <w:t>I used the price of a 12 OZ package</w:t>
      </w:r>
      <w:r w:rsidR="00EB6095" w:rsidRPr="005409F4">
        <w:rPr>
          <w:rFonts w:ascii="Calibri" w:eastAsia="Times New Roman" w:hAnsi="Calibri" w:cs="Arial"/>
          <w:color w:val="000000"/>
          <w:sz w:val="24"/>
          <w:szCs w:val="24"/>
        </w:rPr>
        <w:t xml:space="preserve">. </w:t>
      </w:r>
      <w:r w:rsidR="00AD4D52" w:rsidRPr="005409F4">
        <w:rPr>
          <w:rFonts w:ascii="Calibri" w:eastAsia="Times New Roman" w:hAnsi="Calibri" w:cs="Arial"/>
          <w:color w:val="000000"/>
          <w:sz w:val="24"/>
          <w:szCs w:val="24"/>
        </w:rPr>
        <w:t xml:space="preserve">The frosted mini wheats only came in 24 OZ packages at </w:t>
      </w:r>
      <w:r w:rsidR="00AD4D52" w:rsidRPr="005409F4">
        <w:rPr>
          <w:rFonts w:ascii="Calibri" w:eastAsia="Times New Roman" w:hAnsi="Calibri" w:cs="Arial"/>
          <w:color w:val="000000"/>
          <w:sz w:val="24"/>
          <w:szCs w:val="24"/>
        </w:rPr>
        <w:t>Walmart</w:t>
      </w:r>
      <w:r w:rsidR="00AD4D52" w:rsidRPr="005409F4">
        <w:rPr>
          <w:rFonts w:ascii="Calibri" w:eastAsia="Times New Roman" w:hAnsi="Calibri" w:cs="Arial"/>
          <w:color w:val="000000"/>
          <w:sz w:val="24"/>
          <w:szCs w:val="24"/>
        </w:rPr>
        <w:t>, so I used the equation</w:t>
      </w:r>
      <w:r w:rsidR="00A910BF" w:rsidRPr="005409F4">
        <w:rPr>
          <w:rFonts w:ascii="Calibri" w:eastAsia="Times New Roman" w:hAnsi="Calibri" w:cs="Arial"/>
          <w:color w:val="000000"/>
          <w:sz w:val="24"/>
          <w:szCs w:val="24"/>
        </w:rPr>
        <w:t>s</w:t>
      </w:r>
      <w:r w:rsidR="00AD4D52" w:rsidRPr="005409F4">
        <w:rPr>
          <w:rFonts w:ascii="Calibri" w:eastAsia="Times New Roman" w:hAnsi="Calibri" w:cs="Arial"/>
          <w:color w:val="000000"/>
          <w:sz w:val="24"/>
          <w:szCs w:val="24"/>
        </w:rPr>
        <w:t xml:space="preserve">: </w:t>
      </w:r>
    </w:p>
    <w:p w14:paraId="577248D6" w14:textId="425EC11A" w:rsidR="00A910BF" w:rsidRPr="005409F4" w:rsidRDefault="00A910BF" w:rsidP="00AD4D52">
      <w:pPr>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t xml:space="preserve">Size of a box of Frosted Mini Wheats from </w:t>
      </w:r>
      <w:proofErr w:type="gramStart"/>
      <w:r w:rsidRPr="005409F4">
        <w:rPr>
          <w:rFonts w:ascii="Calibri" w:eastAsia="Times New Roman" w:hAnsi="Calibri" w:cs="Arial"/>
          <w:b/>
          <w:bCs/>
          <w:i/>
          <w:iCs/>
          <w:color w:val="000000"/>
          <w:sz w:val="24"/>
          <w:szCs w:val="24"/>
        </w:rPr>
        <w:t>Walmart(</w:t>
      </w:r>
      <w:proofErr w:type="gramEnd"/>
      <w:r w:rsidRPr="005409F4">
        <w:rPr>
          <w:rFonts w:ascii="Calibri" w:eastAsia="Times New Roman" w:hAnsi="Calibri" w:cs="Arial"/>
          <w:b/>
          <w:bCs/>
          <w:i/>
          <w:iCs/>
          <w:color w:val="000000"/>
          <w:sz w:val="24"/>
          <w:szCs w:val="24"/>
        </w:rPr>
        <w:t xml:space="preserve">24)/size from </w:t>
      </w:r>
      <w:r w:rsidR="00273F47" w:rsidRPr="005409F4">
        <w:rPr>
          <w:rFonts w:ascii="Calibri" w:eastAsia="Times New Roman" w:hAnsi="Calibri" w:cs="Arial"/>
          <w:b/>
          <w:bCs/>
          <w:i/>
          <w:iCs/>
          <w:color w:val="000000"/>
          <w:sz w:val="24"/>
          <w:szCs w:val="24"/>
        </w:rPr>
        <w:t>Target(12)= 2</w:t>
      </w:r>
    </w:p>
    <w:p w14:paraId="7799B482" w14:textId="7A129BC7" w:rsidR="00AD4D52" w:rsidRPr="005409F4" w:rsidRDefault="00273F47" w:rsidP="00AD4D52">
      <w:pPr>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sym w:font="Wingdings" w:char="F0E8"/>
      </w:r>
      <w:r w:rsidRPr="005409F4">
        <w:rPr>
          <w:rFonts w:ascii="Calibri" w:eastAsia="Times New Roman" w:hAnsi="Calibri" w:cs="Arial"/>
          <w:b/>
          <w:bCs/>
          <w:i/>
          <w:iCs/>
          <w:color w:val="000000"/>
          <w:sz w:val="24"/>
          <w:szCs w:val="24"/>
        </w:rPr>
        <w:t xml:space="preserve"> </w:t>
      </w:r>
      <w:r w:rsidR="00AD4D52" w:rsidRPr="005409F4">
        <w:rPr>
          <w:rFonts w:ascii="Calibri" w:eastAsia="Times New Roman" w:hAnsi="Calibri" w:cs="Arial"/>
          <w:b/>
          <w:bCs/>
          <w:i/>
          <w:iCs/>
          <w:color w:val="000000"/>
          <w:sz w:val="24"/>
          <w:szCs w:val="24"/>
        </w:rPr>
        <w:t>adjusted price=store price per 24 OZ/2</w:t>
      </w:r>
    </w:p>
    <w:p w14:paraId="40EA1258" w14:textId="1AAAD10F" w:rsidR="00084D06" w:rsidRPr="005409F4" w:rsidRDefault="00AD4D52" w:rsidP="00084D06">
      <w:pPr>
        <w:rPr>
          <w:rFonts w:ascii="Calibri" w:eastAsia="Times New Roman" w:hAnsi="Calibri" w:cs="Arial"/>
          <w:color w:val="000000"/>
          <w:sz w:val="24"/>
          <w:szCs w:val="24"/>
        </w:rPr>
      </w:pPr>
      <w:r w:rsidRPr="005409F4">
        <w:rPr>
          <w:rFonts w:ascii="Calibri" w:eastAsia="Times New Roman" w:hAnsi="Calibri" w:cs="Arial"/>
          <w:color w:val="000000"/>
          <w:sz w:val="24"/>
          <w:szCs w:val="24"/>
        </w:rPr>
        <w:t>to keep the prices consistent with the units</w:t>
      </w:r>
      <w:r w:rsidRPr="005409F4">
        <w:rPr>
          <w:rFonts w:ascii="Calibri" w:eastAsia="Times New Roman" w:hAnsi="Calibri" w:cs="Arial"/>
          <w:color w:val="000000"/>
          <w:sz w:val="24"/>
          <w:szCs w:val="24"/>
        </w:rPr>
        <w:t xml:space="preserve"> compared to the other two stores.</w:t>
      </w:r>
      <w:r w:rsidR="00084D06" w:rsidRPr="005409F4">
        <w:rPr>
          <w:rFonts w:ascii="Calibri" w:eastAsia="Times New Roman" w:hAnsi="Calibri" w:cs="Arial"/>
          <w:color w:val="000000"/>
          <w:sz w:val="24"/>
          <w:szCs w:val="24"/>
        </w:rPr>
        <w:t xml:space="preserve"> I used this same method</w:t>
      </w:r>
      <w:r w:rsidR="00273F47" w:rsidRPr="005409F4">
        <w:rPr>
          <w:rFonts w:ascii="Calibri" w:eastAsia="Times New Roman" w:hAnsi="Calibri" w:cs="Arial"/>
          <w:color w:val="000000"/>
          <w:sz w:val="24"/>
          <w:szCs w:val="24"/>
        </w:rPr>
        <w:t xml:space="preserve"> (adjusting any numbers as necessary)</w:t>
      </w:r>
      <w:r w:rsidR="00084D06" w:rsidRPr="005409F4">
        <w:rPr>
          <w:rFonts w:ascii="Calibri" w:eastAsia="Times New Roman" w:hAnsi="Calibri" w:cs="Arial"/>
          <w:color w:val="000000"/>
          <w:sz w:val="24"/>
          <w:szCs w:val="24"/>
        </w:rPr>
        <w:t xml:space="preserve"> to </w:t>
      </w:r>
      <w:r w:rsidR="00273F47" w:rsidRPr="005409F4">
        <w:rPr>
          <w:rFonts w:ascii="Calibri" w:eastAsia="Times New Roman" w:hAnsi="Calibri" w:cs="Arial"/>
          <w:color w:val="000000"/>
          <w:sz w:val="24"/>
          <w:szCs w:val="24"/>
        </w:rPr>
        <w:t>fix</w:t>
      </w:r>
      <w:r w:rsidR="00084D06" w:rsidRPr="005409F4">
        <w:rPr>
          <w:rFonts w:ascii="Calibri" w:eastAsia="Times New Roman" w:hAnsi="Calibri" w:cs="Arial"/>
          <w:color w:val="000000"/>
          <w:sz w:val="24"/>
          <w:szCs w:val="24"/>
        </w:rPr>
        <w:t xml:space="preserve"> any discrepancies in units I came across throughout the process.</w:t>
      </w:r>
      <w:r w:rsidRPr="005409F4">
        <w:rPr>
          <w:rFonts w:ascii="Calibri" w:eastAsia="Times New Roman" w:hAnsi="Calibri" w:cs="Arial"/>
          <w:color w:val="000000"/>
          <w:sz w:val="24"/>
          <w:szCs w:val="24"/>
        </w:rPr>
        <w:t xml:space="preserve"> </w:t>
      </w:r>
      <w:r w:rsidR="00EB6095" w:rsidRPr="005409F4">
        <w:rPr>
          <w:rFonts w:ascii="Calibri" w:eastAsia="Times New Roman" w:hAnsi="Calibri" w:cs="Arial"/>
          <w:color w:val="000000"/>
          <w:sz w:val="24"/>
          <w:szCs w:val="24"/>
        </w:rPr>
        <w:t xml:space="preserve">Then through a combination of personal experience and polls sent out to multiple GroupMe chats, I determined that the average cereal buyer goes through approximately 4 </w:t>
      </w:r>
      <w:r w:rsidRPr="005409F4">
        <w:rPr>
          <w:rFonts w:ascii="Calibri" w:eastAsia="Times New Roman" w:hAnsi="Calibri" w:cs="Arial"/>
          <w:color w:val="000000"/>
          <w:sz w:val="24"/>
          <w:szCs w:val="24"/>
        </w:rPr>
        <w:t xml:space="preserve">12 OZ </w:t>
      </w:r>
      <w:r w:rsidR="00EB6095" w:rsidRPr="005409F4">
        <w:rPr>
          <w:rFonts w:ascii="Calibri" w:eastAsia="Times New Roman" w:hAnsi="Calibri" w:cs="Arial"/>
          <w:color w:val="000000"/>
          <w:sz w:val="24"/>
          <w:szCs w:val="24"/>
        </w:rPr>
        <w:t xml:space="preserve">boxes of cereal a month. </w:t>
      </w:r>
      <w:r w:rsidRPr="005409F4">
        <w:rPr>
          <w:rFonts w:ascii="Calibri" w:eastAsia="Times New Roman" w:hAnsi="Calibri" w:cs="Arial"/>
          <w:color w:val="000000"/>
          <w:sz w:val="24"/>
          <w:szCs w:val="24"/>
        </w:rPr>
        <w:t>As a result, I figured that my final prices for the cereals per month should represent the cost of buying two boxes of each per month.</w:t>
      </w:r>
      <w:r w:rsidR="00084D06" w:rsidRPr="005409F4">
        <w:rPr>
          <w:rFonts w:ascii="Calibri" w:eastAsia="Times New Roman" w:hAnsi="Calibri" w:cs="Arial"/>
          <w:color w:val="000000"/>
          <w:sz w:val="24"/>
          <w:szCs w:val="24"/>
        </w:rPr>
        <w:t xml:space="preserve"> I used various polls, and personal experience to determine average consumption of products per month throughout the process as well.</w:t>
      </w:r>
      <w:r w:rsidR="00A910BF" w:rsidRPr="005409F4">
        <w:rPr>
          <w:rFonts w:ascii="Calibri" w:eastAsia="Times New Roman" w:hAnsi="Calibri" w:cs="Arial"/>
          <w:color w:val="000000"/>
          <w:sz w:val="24"/>
          <w:szCs w:val="24"/>
        </w:rPr>
        <w:t xml:space="preserve"> </w:t>
      </w:r>
      <w:r w:rsidR="00084D06" w:rsidRPr="005409F4">
        <w:rPr>
          <w:rFonts w:ascii="Calibri" w:eastAsia="Times New Roman" w:hAnsi="Calibri" w:cs="Arial"/>
          <w:color w:val="000000"/>
          <w:sz w:val="24"/>
          <w:szCs w:val="24"/>
        </w:rPr>
        <w:t xml:space="preserve">For some products, there was a range on the prices of items. </w:t>
      </w:r>
      <w:r w:rsidR="00084D06" w:rsidRPr="005409F4">
        <w:rPr>
          <w:rFonts w:ascii="Calibri" w:eastAsia="Times New Roman" w:hAnsi="Calibri" w:cs="Arial"/>
          <w:color w:val="000000"/>
          <w:sz w:val="24"/>
          <w:szCs w:val="24"/>
        </w:rPr>
        <w:t>This is an example of yet a</w:t>
      </w:r>
      <w:r w:rsidR="00084D06" w:rsidRPr="005409F4">
        <w:rPr>
          <w:rFonts w:ascii="Calibri" w:eastAsia="Times New Roman" w:hAnsi="Calibri" w:cs="Arial"/>
          <w:color w:val="000000"/>
          <w:sz w:val="24"/>
          <w:szCs w:val="24"/>
        </w:rPr>
        <w:t>n</w:t>
      </w:r>
      <w:r w:rsidR="00084D06" w:rsidRPr="005409F4">
        <w:rPr>
          <w:rFonts w:ascii="Calibri" w:eastAsia="Times New Roman" w:hAnsi="Calibri" w:cs="Arial"/>
          <w:color w:val="000000"/>
          <w:sz w:val="24"/>
          <w:szCs w:val="24"/>
        </w:rPr>
        <w:t>other obstacle I ran into.</w:t>
      </w:r>
      <w:r w:rsidR="00084D06" w:rsidRPr="005409F4">
        <w:rPr>
          <w:rFonts w:ascii="Calibri" w:eastAsia="Times New Roman" w:hAnsi="Calibri" w:cs="Arial"/>
          <w:color w:val="000000"/>
          <w:sz w:val="24"/>
          <w:szCs w:val="24"/>
        </w:rPr>
        <w:t xml:space="preserve"> </w:t>
      </w:r>
      <w:r w:rsidR="00084D06" w:rsidRPr="005409F4">
        <w:rPr>
          <w:rFonts w:ascii="Calibri" w:eastAsia="Times New Roman" w:hAnsi="Calibri" w:cs="Arial"/>
          <w:color w:val="000000"/>
          <w:sz w:val="24"/>
          <w:szCs w:val="24"/>
        </w:rPr>
        <w:t>F</w:t>
      </w:r>
      <w:r w:rsidR="00084D06" w:rsidRPr="005409F4">
        <w:rPr>
          <w:rFonts w:ascii="Calibri" w:eastAsia="Times New Roman" w:hAnsi="Calibri" w:cs="Arial"/>
          <w:color w:val="000000"/>
          <w:sz w:val="24"/>
          <w:szCs w:val="24"/>
        </w:rPr>
        <w:t xml:space="preserve">or a 10.5 OZ unit of </w:t>
      </w:r>
      <w:proofErr w:type="spellStart"/>
      <w:r w:rsidR="00084D06" w:rsidRPr="005409F4">
        <w:rPr>
          <w:rFonts w:ascii="Calibri" w:eastAsia="Times New Roman" w:hAnsi="Calibri" w:cs="Arial"/>
          <w:color w:val="000000"/>
          <w:sz w:val="24"/>
          <w:szCs w:val="24"/>
        </w:rPr>
        <w:t>Cambell’s</w:t>
      </w:r>
      <w:proofErr w:type="spellEnd"/>
      <w:r w:rsidR="00084D06" w:rsidRPr="005409F4">
        <w:rPr>
          <w:rFonts w:ascii="Calibri" w:eastAsia="Times New Roman" w:hAnsi="Calibri" w:cs="Arial"/>
          <w:color w:val="000000"/>
          <w:sz w:val="24"/>
          <w:szCs w:val="24"/>
        </w:rPr>
        <w:t xml:space="preserve"> Chicken with rice soup, Walmart had a reported price range of $1.48-$5.57. I called the store to see exactly what this price range represented. The range represents how much the price can </w:t>
      </w:r>
      <w:r w:rsidR="00084D06" w:rsidRPr="005409F4">
        <w:rPr>
          <w:rFonts w:ascii="Calibri" w:eastAsia="Times New Roman" w:hAnsi="Calibri" w:cs="Arial"/>
          <w:color w:val="000000"/>
          <w:sz w:val="24"/>
          <w:szCs w:val="24"/>
        </w:rPr>
        <w:lastRenderedPageBreak/>
        <w:t xml:space="preserve">vary across different locations or at different times depending on supply. In these cases, I used the equation: </w:t>
      </w:r>
    </w:p>
    <w:p w14:paraId="342D0358" w14:textId="6ECE9C92" w:rsidR="00084D06" w:rsidRPr="005409F4" w:rsidRDefault="00084D06" w:rsidP="00084D06">
      <w:pPr>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t>median price</w:t>
      </w:r>
      <w:proofErr w:type="gramStart"/>
      <w:r w:rsidRPr="005409F4">
        <w:rPr>
          <w:rFonts w:ascii="Calibri" w:eastAsia="Times New Roman" w:hAnsi="Calibri" w:cs="Arial"/>
          <w:b/>
          <w:bCs/>
          <w:i/>
          <w:iCs/>
          <w:color w:val="000000"/>
          <w:sz w:val="24"/>
          <w:szCs w:val="24"/>
        </w:rPr>
        <w:t>=(</w:t>
      </w:r>
      <w:proofErr w:type="gramEnd"/>
      <w:r w:rsidRPr="005409F4">
        <w:rPr>
          <w:rFonts w:ascii="Calibri" w:eastAsia="Times New Roman" w:hAnsi="Calibri" w:cs="Arial"/>
          <w:b/>
          <w:bCs/>
          <w:i/>
          <w:iCs/>
          <w:color w:val="000000"/>
          <w:sz w:val="24"/>
          <w:szCs w:val="24"/>
        </w:rPr>
        <w:t>(max price-minimum price)/2)+minimum price</w:t>
      </w:r>
    </w:p>
    <w:p w14:paraId="39035D82" w14:textId="2622DD28" w:rsidR="002F739B" w:rsidRPr="005409F4" w:rsidRDefault="00084D06" w:rsidP="002F739B">
      <w:pPr>
        <w:rPr>
          <w:rFonts w:ascii="Calibri" w:eastAsia="Times New Roman" w:hAnsi="Calibri" w:cs="Arial"/>
          <w:color w:val="000000"/>
          <w:sz w:val="24"/>
          <w:szCs w:val="24"/>
        </w:rPr>
      </w:pPr>
      <w:r w:rsidRPr="005409F4">
        <w:rPr>
          <w:rFonts w:ascii="Calibri" w:eastAsia="Times New Roman" w:hAnsi="Calibri" w:cs="Arial"/>
          <w:color w:val="000000"/>
          <w:sz w:val="24"/>
          <w:szCs w:val="24"/>
        </w:rPr>
        <w:t>to find the median price in the range.</w:t>
      </w:r>
      <w:r w:rsidR="002F739B" w:rsidRPr="005409F4">
        <w:rPr>
          <w:rFonts w:ascii="Calibri" w:eastAsia="Times New Roman" w:hAnsi="Calibri" w:cs="Arial"/>
          <w:color w:val="000000"/>
          <w:sz w:val="24"/>
          <w:szCs w:val="24"/>
        </w:rPr>
        <w:t xml:space="preserve"> I then used that median price to represent my cost of a single 10.5 OZ unit of soup. </w:t>
      </w:r>
      <w:r w:rsidR="002F739B" w:rsidRPr="005409F4">
        <w:rPr>
          <w:rFonts w:ascii="Calibri" w:eastAsia="Times New Roman" w:hAnsi="Calibri" w:cs="Arial"/>
          <w:color w:val="000000"/>
          <w:sz w:val="24"/>
          <w:szCs w:val="24"/>
        </w:rPr>
        <w:t>I believe that this is the most accurate estimation of what a student would be paying for these products if they walked into any store across the country.</w:t>
      </w:r>
    </w:p>
    <w:p w14:paraId="72084656" w14:textId="4E247720" w:rsidR="00273F47" w:rsidRPr="00273F47" w:rsidRDefault="00273F47" w:rsidP="00117DC6">
      <w:pPr>
        <w:spacing w:before="0" w:after="0" w:line="240" w:lineRule="auto"/>
        <w:rPr>
          <w:rFonts w:ascii="Calibri" w:eastAsia="Times New Roman" w:hAnsi="Calibri" w:cs="Times New Roman"/>
          <w:sz w:val="24"/>
          <w:szCs w:val="24"/>
        </w:rPr>
      </w:pPr>
      <w:r w:rsidRPr="00273F47">
        <w:rPr>
          <w:rFonts w:ascii="Calibri" w:eastAsia="Times New Roman" w:hAnsi="Calibri" w:cs="Arial"/>
          <w:b/>
          <w:bCs/>
          <w:color w:val="000000"/>
          <w:sz w:val="24"/>
          <w:szCs w:val="24"/>
        </w:rPr>
        <w:t>Medical Expenses:</w:t>
      </w:r>
      <w:r w:rsidR="00117DC6" w:rsidRPr="005409F4">
        <w:rPr>
          <w:rFonts w:ascii="Calibri" w:eastAsia="Times New Roman" w:hAnsi="Calibri" w:cs="Times New Roman"/>
          <w:sz w:val="24"/>
          <w:szCs w:val="24"/>
        </w:rPr>
        <w:t xml:space="preserve"> </w:t>
      </w:r>
      <w:r w:rsidRPr="00273F47">
        <w:rPr>
          <w:rFonts w:ascii="Calibri" w:eastAsia="Times New Roman" w:hAnsi="Calibri" w:cs="Arial"/>
          <w:color w:val="000000"/>
          <w:sz w:val="24"/>
          <w:szCs w:val="24"/>
        </w:rPr>
        <w:t xml:space="preserve">For the medical expense category, I chose three basic items that cover at home treatment for minor illnesses or injuries a college student may face. Ibuprofen can cover flu like symptoms and headaches, </w:t>
      </w:r>
      <w:r w:rsidRPr="005409F4">
        <w:rPr>
          <w:rFonts w:ascii="Calibri" w:eastAsia="Times New Roman" w:hAnsi="Calibri" w:cs="Arial"/>
          <w:color w:val="000000"/>
          <w:sz w:val="24"/>
          <w:szCs w:val="24"/>
        </w:rPr>
        <w:t xml:space="preserve">along with </w:t>
      </w:r>
      <w:r w:rsidRPr="00273F47">
        <w:rPr>
          <w:rFonts w:ascii="Calibri" w:eastAsia="Times New Roman" w:hAnsi="Calibri" w:cs="Arial"/>
          <w:color w:val="000000"/>
          <w:sz w:val="24"/>
          <w:szCs w:val="24"/>
        </w:rPr>
        <w:t xml:space="preserve">other aches and pains. Nyquil can help with sleeplessness and coughs. </w:t>
      </w:r>
      <w:r w:rsidRPr="005409F4">
        <w:rPr>
          <w:rFonts w:ascii="Calibri" w:eastAsia="Times New Roman" w:hAnsi="Calibri" w:cs="Arial"/>
          <w:color w:val="000000"/>
          <w:sz w:val="24"/>
          <w:szCs w:val="24"/>
        </w:rPr>
        <w:t>Neosporin</w:t>
      </w:r>
      <w:r w:rsidRPr="00273F47">
        <w:rPr>
          <w:rFonts w:ascii="Calibri" w:eastAsia="Times New Roman" w:hAnsi="Calibri" w:cs="Arial"/>
          <w:color w:val="000000"/>
          <w:sz w:val="24"/>
          <w:szCs w:val="24"/>
        </w:rPr>
        <w:t xml:space="preserve"> would cover any minor cuts and scrapes. </w:t>
      </w:r>
    </w:p>
    <w:p w14:paraId="427F5484" w14:textId="77777777" w:rsidR="00273F47" w:rsidRPr="00273F47" w:rsidRDefault="00273F47" w:rsidP="00273F47">
      <w:pPr>
        <w:spacing w:before="0" w:after="0" w:line="240" w:lineRule="auto"/>
        <w:rPr>
          <w:rFonts w:ascii="Calibri" w:eastAsia="Times New Roman" w:hAnsi="Calibri" w:cs="Times New Roman"/>
          <w:sz w:val="24"/>
          <w:szCs w:val="24"/>
        </w:rPr>
      </w:pPr>
    </w:p>
    <w:p w14:paraId="32419EE6" w14:textId="7B28C25B" w:rsidR="00273F47" w:rsidRPr="005409F4" w:rsidRDefault="00273F47" w:rsidP="00117DC6">
      <w:pPr>
        <w:spacing w:before="0" w:after="0" w:line="240" w:lineRule="auto"/>
        <w:rPr>
          <w:rFonts w:ascii="Calibri" w:eastAsia="Times New Roman" w:hAnsi="Calibri" w:cs="Arial"/>
          <w:color w:val="000000"/>
          <w:sz w:val="24"/>
          <w:szCs w:val="24"/>
        </w:rPr>
      </w:pPr>
      <w:r w:rsidRPr="00273F47">
        <w:rPr>
          <w:rFonts w:ascii="Calibri" w:eastAsia="Times New Roman" w:hAnsi="Calibri" w:cs="Arial"/>
          <w:b/>
          <w:bCs/>
          <w:color w:val="000000"/>
          <w:sz w:val="24"/>
          <w:szCs w:val="24"/>
        </w:rPr>
        <w:t>Education Expenses:</w:t>
      </w:r>
      <w:r w:rsidR="00117DC6" w:rsidRPr="005409F4">
        <w:rPr>
          <w:rFonts w:ascii="Calibri" w:eastAsia="Times New Roman" w:hAnsi="Calibri" w:cs="Times New Roman"/>
          <w:sz w:val="24"/>
          <w:szCs w:val="24"/>
        </w:rPr>
        <w:t xml:space="preserve"> </w:t>
      </w:r>
      <w:r w:rsidRPr="00273F47">
        <w:rPr>
          <w:rFonts w:ascii="Calibri" w:eastAsia="Times New Roman" w:hAnsi="Calibri" w:cs="Arial"/>
          <w:color w:val="000000"/>
          <w:sz w:val="24"/>
          <w:szCs w:val="24"/>
        </w:rPr>
        <w:t xml:space="preserve">Education expenses was one of the hardest expenses to record accurately since these can really vary between students. </w:t>
      </w:r>
      <w:r w:rsidR="00117DC6" w:rsidRPr="005409F4">
        <w:rPr>
          <w:rFonts w:ascii="Calibri" w:eastAsia="Times New Roman" w:hAnsi="Calibri" w:cs="Arial"/>
          <w:color w:val="000000"/>
          <w:sz w:val="24"/>
          <w:szCs w:val="24"/>
        </w:rPr>
        <w:t>Same as before, I used polls in a variety of</w:t>
      </w:r>
      <w:r w:rsidRPr="00273F47">
        <w:rPr>
          <w:rFonts w:ascii="Calibri" w:eastAsia="Times New Roman" w:hAnsi="Calibri" w:cs="Arial"/>
          <w:color w:val="000000"/>
          <w:sz w:val="24"/>
          <w:szCs w:val="24"/>
        </w:rPr>
        <w:t xml:space="preserve"> </w:t>
      </w:r>
      <w:r w:rsidR="00117DC6" w:rsidRPr="005409F4">
        <w:rPr>
          <w:rFonts w:ascii="Calibri" w:eastAsia="Times New Roman" w:hAnsi="Calibri" w:cs="Arial"/>
          <w:color w:val="000000"/>
          <w:sz w:val="24"/>
          <w:szCs w:val="24"/>
        </w:rPr>
        <w:t>GroupMe chats,</w:t>
      </w:r>
      <w:r w:rsidRPr="00273F47">
        <w:rPr>
          <w:rFonts w:ascii="Calibri" w:eastAsia="Times New Roman" w:hAnsi="Calibri" w:cs="Arial"/>
          <w:color w:val="000000"/>
          <w:sz w:val="24"/>
          <w:szCs w:val="24"/>
        </w:rPr>
        <w:t xml:space="preserve"> which received 6</w:t>
      </w:r>
      <w:r w:rsidR="00117DC6" w:rsidRPr="005409F4">
        <w:rPr>
          <w:rFonts w:ascii="Calibri" w:eastAsia="Times New Roman" w:hAnsi="Calibri" w:cs="Arial"/>
          <w:color w:val="000000"/>
          <w:sz w:val="24"/>
          <w:szCs w:val="24"/>
        </w:rPr>
        <w:t>8</w:t>
      </w:r>
      <w:r w:rsidRPr="00273F47">
        <w:rPr>
          <w:rFonts w:ascii="Calibri" w:eastAsia="Times New Roman" w:hAnsi="Calibri" w:cs="Arial"/>
          <w:color w:val="000000"/>
          <w:sz w:val="24"/>
          <w:szCs w:val="24"/>
        </w:rPr>
        <w:t xml:space="preserve"> responses</w:t>
      </w:r>
      <w:r w:rsidR="00117DC6" w:rsidRPr="005409F4">
        <w:rPr>
          <w:rFonts w:ascii="Calibri" w:eastAsia="Times New Roman" w:hAnsi="Calibri" w:cs="Arial"/>
          <w:color w:val="000000"/>
          <w:sz w:val="24"/>
          <w:szCs w:val="24"/>
        </w:rPr>
        <w:t>,</w:t>
      </w:r>
      <w:r w:rsidRPr="00273F47">
        <w:rPr>
          <w:rFonts w:ascii="Calibri" w:eastAsia="Times New Roman" w:hAnsi="Calibri" w:cs="Arial"/>
          <w:color w:val="000000"/>
          <w:sz w:val="24"/>
          <w:szCs w:val="24"/>
        </w:rPr>
        <w:t xml:space="preserve"> towards how much people think they spend per semester on textbooks for their classes, and for their </w:t>
      </w:r>
      <w:r w:rsidR="00117DC6" w:rsidRPr="005409F4">
        <w:rPr>
          <w:rFonts w:ascii="Calibri" w:eastAsia="Times New Roman" w:hAnsi="Calibri" w:cs="Arial"/>
          <w:color w:val="000000"/>
          <w:sz w:val="24"/>
          <w:szCs w:val="24"/>
        </w:rPr>
        <w:t>coursework (which includes any online program expenses such as Connect, or Proctor-U).</w:t>
      </w:r>
      <w:r w:rsidRPr="00273F47">
        <w:rPr>
          <w:rFonts w:ascii="Calibri" w:eastAsia="Times New Roman" w:hAnsi="Calibri" w:cs="Arial"/>
          <w:color w:val="000000"/>
          <w:sz w:val="24"/>
          <w:szCs w:val="24"/>
        </w:rPr>
        <w:t xml:space="preserve"> I then averaged all of the data to get </w:t>
      </w:r>
      <w:r w:rsidR="00117DC6" w:rsidRPr="005409F4">
        <w:rPr>
          <w:rFonts w:ascii="Calibri" w:eastAsia="Times New Roman" w:hAnsi="Calibri" w:cs="Arial"/>
          <w:color w:val="000000"/>
          <w:sz w:val="24"/>
          <w:szCs w:val="24"/>
        </w:rPr>
        <w:t>a solid estimation of what the average student spends per semester on various textbooks and coursework.</w:t>
      </w:r>
    </w:p>
    <w:p w14:paraId="65B51877" w14:textId="6F786D5C" w:rsidR="00117DC6" w:rsidRPr="005409F4" w:rsidRDefault="00117DC6" w:rsidP="00117DC6">
      <w:pPr>
        <w:spacing w:before="0" w:after="0" w:line="240" w:lineRule="auto"/>
        <w:rPr>
          <w:rFonts w:ascii="Calibri" w:eastAsia="Times New Roman" w:hAnsi="Calibri" w:cs="Arial"/>
          <w:color w:val="000000"/>
          <w:sz w:val="24"/>
          <w:szCs w:val="24"/>
        </w:rPr>
      </w:pPr>
    </w:p>
    <w:p w14:paraId="7A086458" w14:textId="467422C9" w:rsidR="00117DC6" w:rsidRPr="005409F4" w:rsidRDefault="00AE522C" w:rsidP="00117DC6">
      <w:pPr>
        <w:spacing w:before="0" w:after="0" w:line="240" w:lineRule="auto"/>
        <w:rPr>
          <w:rFonts w:ascii="Calibri" w:eastAsia="Times New Roman" w:hAnsi="Calibri" w:cs="Arial"/>
          <w:color w:val="000000"/>
          <w:sz w:val="24"/>
          <w:szCs w:val="24"/>
        </w:rPr>
      </w:pPr>
      <w:r w:rsidRPr="005409F4">
        <w:rPr>
          <w:rFonts w:ascii="Calibri" w:eastAsia="Times New Roman" w:hAnsi="Calibri" w:cs="Arial"/>
          <w:color w:val="000000"/>
          <w:sz w:val="24"/>
          <w:szCs w:val="24"/>
        </w:rPr>
        <w:t>In order to get the final estimated cost per month of each item within the bundle, I took the single unit costs that I mentioned finding in the above paragraphs and multiplied it by the amount of average consumption per month of each. For example, I found the price of a 12 OZ box of General Mills Cinnamon Toast Crunch from Walmart to be approximately $2.98</w:t>
      </w:r>
      <w:r w:rsidR="0022407E" w:rsidRPr="005409F4">
        <w:rPr>
          <w:rFonts w:ascii="Calibri" w:eastAsia="Times New Roman" w:hAnsi="Calibri" w:cs="Arial"/>
          <w:color w:val="000000"/>
          <w:sz w:val="24"/>
          <w:szCs w:val="24"/>
        </w:rPr>
        <w:t xml:space="preserve">(single unit cost). I then estimated that an average college student using my bundle would go through 2 12 OZ units of Cinnamon Toast Crunch a month. </w:t>
      </w:r>
      <w:proofErr w:type="gramStart"/>
      <w:r w:rsidR="0022407E" w:rsidRPr="005409F4">
        <w:rPr>
          <w:rFonts w:ascii="Calibri" w:eastAsia="Times New Roman" w:hAnsi="Calibri" w:cs="Arial"/>
          <w:color w:val="000000"/>
          <w:sz w:val="24"/>
          <w:szCs w:val="24"/>
        </w:rPr>
        <w:t>So</w:t>
      </w:r>
      <w:proofErr w:type="gramEnd"/>
      <w:r w:rsidR="0022407E" w:rsidRPr="005409F4">
        <w:rPr>
          <w:rFonts w:ascii="Calibri" w:eastAsia="Times New Roman" w:hAnsi="Calibri" w:cs="Arial"/>
          <w:color w:val="000000"/>
          <w:sz w:val="24"/>
          <w:szCs w:val="24"/>
        </w:rPr>
        <w:t xml:space="preserve"> I used the following equation:</w:t>
      </w:r>
    </w:p>
    <w:p w14:paraId="70676118" w14:textId="4904BB06" w:rsidR="0022407E" w:rsidRPr="005409F4" w:rsidRDefault="0022407E" w:rsidP="00117DC6">
      <w:pPr>
        <w:spacing w:before="0" w:after="0" w:line="240" w:lineRule="auto"/>
        <w:rPr>
          <w:rFonts w:ascii="Calibri" w:eastAsia="Times New Roman" w:hAnsi="Calibri" w:cs="Arial"/>
          <w:color w:val="000000"/>
          <w:sz w:val="24"/>
          <w:szCs w:val="24"/>
        </w:rPr>
      </w:pPr>
    </w:p>
    <w:p w14:paraId="47B89A52" w14:textId="6D4F595D" w:rsidR="0022407E" w:rsidRPr="005409F4" w:rsidRDefault="0022407E" w:rsidP="0022407E">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t>Single unit cost x # of units consumed per month</w:t>
      </w:r>
      <w:r w:rsidR="00B235E1" w:rsidRPr="005409F4">
        <w:rPr>
          <w:rFonts w:ascii="Calibri" w:eastAsia="Times New Roman" w:hAnsi="Calibri" w:cs="Arial"/>
          <w:b/>
          <w:bCs/>
          <w:i/>
          <w:iCs/>
          <w:color w:val="000000"/>
          <w:sz w:val="24"/>
          <w:szCs w:val="24"/>
        </w:rPr>
        <w:t>= cost per month</w:t>
      </w:r>
    </w:p>
    <w:p w14:paraId="26E09828" w14:textId="1139F254" w:rsidR="0022407E" w:rsidRPr="005409F4" w:rsidRDefault="0022407E" w:rsidP="0022407E">
      <w:pPr>
        <w:spacing w:before="0" w:after="0" w:line="240" w:lineRule="auto"/>
        <w:jc w:val="center"/>
        <w:rPr>
          <w:rFonts w:ascii="Calibri" w:eastAsia="Times New Roman" w:hAnsi="Calibri" w:cs="Arial"/>
          <w:b/>
          <w:bCs/>
          <w:i/>
          <w:iCs/>
          <w:color w:val="000000"/>
          <w:sz w:val="24"/>
          <w:szCs w:val="24"/>
        </w:rPr>
      </w:pPr>
    </w:p>
    <w:p w14:paraId="7712320A" w14:textId="24390A86" w:rsidR="0022407E" w:rsidRPr="005409F4" w:rsidRDefault="0022407E" w:rsidP="0022407E">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sym w:font="Wingdings" w:char="F0E8"/>
      </w:r>
      <w:r w:rsidRPr="005409F4">
        <w:rPr>
          <w:rFonts w:ascii="Calibri" w:eastAsia="Times New Roman" w:hAnsi="Calibri" w:cs="Arial"/>
          <w:b/>
          <w:bCs/>
          <w:i/>
          <w:iCs/>
          <w:color w:val="000000"/>
          <w:sz w:val="24"/>
          <w:szCs w:val="24"/>
        </w:rPr>
        <w:t xml:space="preserve"> 2.98 x 2 = $5.96 per month spent on CTC</w:t>
      </w:r>
      <w:r w:rsidR="000A262D" w:rsidRPr="005409F4">
        <w:rPr>
          <w:rFonts w:ascii="Calibri" w:eastAsia="Times New Roman" w:hAnsi="Calibri" w:cs="Arial"/>
          <w:b/>
          <w:bCs/>
          <w:i/>
          <w:iCs/>
          <w:color w:val="000000"/>
          <w:sz w:val="24"/>
          <w:szCs w:val="24"/>
        </w:rPr>
        <w:t>/Walmart</w:t>
      </w:r>
    </w:p>
    <w:p w14:paraId="3AC179C1" w14:textId="2B68A3BA" w:rsidR="0022407E" w:rsidRPr="005409F4" w:rsidRDefault="0022407E" w:rsidP="0022407E">
      <w:pPr>
        <w:spacing w:before="0" w:after="0" w:line="240" w:lineRule="auto"/>
        <w:jc w:val="center"/>
        <w:rPr>
          <w:rFonts w:ascii="Calibri" w:eastAsia="Times New Roman" w:hAnsi="Calibri" w:cs="Arial"/>
          <w:b/>
          <w:bCs/>
          <w:i/>
          <w:iCs/>
          <w:color w:val="000000"/>
          <w:sz w:val="24"/>
          <w:szCs w:val="24"/>
        </w:rPr>
      </w:pPr>
    </w:p>
    <w:p w14:paraId="2497CCBC" w14:textId="77777777" w:rsidR="00D9772B" w:rsidRPr="005409F4" w:rsidRDefault="0022407E" w:rsidP="0022407E">
      <w:pPr>
        <w:spacing w:before="0" w:after="0" w:line="240" w:lineRule="auto"/>
        <w:rPr>
          <w:rFonts w:ascii="Calibri" w:eastAsia="Times New Roman" w:hAnsi="Calibri" w:cs="Arial"/>
          <w:color w:val="000000"/>
          <w:sz w:val="24"/>
          <w:szCs w:val="24"/>
        </w:rPr>
      </w:pPr>
      <w:r w:rsidRPr="005409F4">
        <w:rPr>
          <w:rFonts w:ascii="Calibri" w:eastAsia="Times New Roman" w:hAnsi="Calibri" w:cs="Arial"/>
          <w:color w:val="000000"/>
          <w:sz w:val="24"/>
          <w:szCs w:val="24"/>
        </w:rPr>
        <w:t xml:space="preserve">Some products were more complicated. For example, Angel Soft Toilet Paper came in packages of 6 mega rolls. I estimated that an average college student would go through two rolls a month. To find the </w:t>
      </w:r>
      <w:r w:rsidR="00D9772B" w:rsidRPr="005409F4">
        <w:rPr>
          <w:rFonts w:ascii="Calibri" w:eastAsia="Times New Roman" w:hAnsi="Calibri" w:cs="Arial"/>
          <w:color w:val="000000"/>
          <w:sz w:val="24"/>
          <w:szCs w:val="24"/>
        </w:rPr>
        <w:t>average amount spent on this product per month I used the following equations:</w:t>
      </w:r>
    </w:p>
    <w:p w14:paraId="0D4FD0EE" w14:textId="77777777" w:rsidR="00D9772B" w:rsidRPr="005409F4" w:rsidRDefault="00D9772B" w:rsidP="0022407E">
      <w:pPr>
        <w:spacing w:before="0" w:after="0" w:line="240" w:lineRule="auto"/>
        <w:rPr>
          <w:rFonts w:ascii="Calibri" w:eastAsia="Times New Roman" w:hAnsi="Calibri" w:cs="Arial"/>
          <w:color w:val="000000"/>
          <w:sz w:val="24"/>
          <w:szCs w:val="24"/>
        </w:rPr>
      </w:pPr>
    </w:p>
    <w:p w14:paraId="685DDC67" w14:textId="08D8EDB1" w:rsidR="0022407E" w:rsidRPr="005409F4" w:rsidRDefault="00D9772B" w:rsidP="00D9772B">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t># of rolls used a month/# of rolls in package=% of package used per month</w:t>
      </w:r>
    </w:p>
    <w:p w14:paraId="05235ACC" w14:textId="7773D72E" w:rsidR="00D9772B" w:rsidRPr="005409F4" w:rsidRDefault="00D9772B" w:rsidP="00D9772B">
      <w:pPr>
        <w:spacing w:before="0" w:after="0" w:line="240" w:lineRule="auto"/>
        <w:jc w:val="center"/>
        <w:rPr>
          <w:rFonts w:ascii="Calibri" w:eastAsia="Times New Roman" w:hAnsi="Calibri" w:cs="Arial"/>
          <w:b/>
          <w:bCs/>
          <w:i/>
          <w:iCs/>
          <w:color w:val="000000"/>
          <w:sz w:val="24"/>
          <w:szCs w:val="24"/>
        </w:rPr>
      </w:pPr>
    </w:p>
    <w:p w14:paraId="3212F8A5" w14:textId="6287F49E" w:rsidR="00D9772B" w:rsidRPr="005409F4" w:rsidRDefault="00D9772B" w:rsidP="00D9772B">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sym w:font="Wingdings" w:char="F0E8"/>
      </w:r>
      <w:r w:rsidRPr="005409F4">
        <w:rPr>
          <w:rFonts w:ascii="Calibri" w:eastAsia="Times New Roman" w:hAnsi="Calibri" w:cs="Arial"/>
          <w:b/>
          <w:bCs/>
          <w:i/>
          <w:iCs/>
          <w:color w:val="000000"/>
          <w:sz w:val="24"/>
          <w:szCs w:val="24"/>
        </w:rPr>
        <w:t xml:space="preserve"> 2/6= .33% </w:t>
      </w:r>
      <w:r w:rsidRPr="005409F4">
        <w:rPr>
          <w:rFonts w:ascii="Calibri" w:eastAsia="Times New Roman" w:hAnsi="Calibri" w:cs="Arial"/>
          <w:b/>
          <w:bCs/>
          <w:i/>
          <w:iCs/>
          <w:color w:val="000000"/>
          <w:sz w:val="24"/>
          <w:szCs w:val="24"/>
        </w:rPr>
        <w:sym w:font="Wingdings" w:char="F0E8"/>
      </w:r>
      <w:r w:rsidRPr="005409F4">
        <w:rPr>
          <w:rFonts w:ascii="Calibri" w:eastAsia="Times New Roman" w:hAnsi="Calibri" w:cs="Arial"/>
          <w:b/>
          <w:bCs/>
          <w:i/>
          <w:iCs/>
          <w:color w:val="000000"/>
          <w:sz w:val="24"/>
          <w:szCs w:val="24"/>
        </w:rPr>
        <w:t xml:space="preserve"> single unit </w:t>
      </w:r>
      <w:proofErr w:type="gramStart"/>
      <w:r w:rsidRPr="005409F4">
        <w:rPr>
          <w:rFonts w:ascii="Calibri" w:eastAsia="Times New Roman" w:hAnsi="Calibri" w:cs="Arial"/>
          <w:b/>
          <w:bCs/>
          <w:i/>
          <w:iCs/>
          <w:color w:val="000000"/>
          <w:sz w:val="24"/>
          <w:szCs w:val="24"/>
        </w:rPr>
        <w:t>price(</w:t>
      </w:r>
      <w:proofErr w:type="gramEnd"/>
      <w:r w:rsidRPr="005409F4">
        <w:rPr>
          <w:rFonts w:ascii="Calibri" w:eastAsia="Times New Roman" w:hAnsi="Calibri" w:cs="Arial"/>
          <w:b/>
          <w:bCs/>
          <w:i/>
          <w:iCs/>
          <w:color w:val="000000"/>
          <w:sz w:val="24"/>
          <w:szCs w:val="24"/>
        </w:rPr>
        <w:t>6 mega rolls) x % of package used each month</w:t>
      </w:r>
    </w:p>
    <w:p w14:paraId="14C02E76" w14:textId="3D801BEC" w:rsidR="00D9772B" w:rsidRPr="005409F4" w:rsidRDefault="00D9772B" w:rsidP="00D9772B">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sym w:font="Wingdings" w:char="F0E8"/>
      </w:r>
      <w:r w:rsidRPr="005409F4">
        <w:rPr>
          <w:rFonts w:ascii="Calibri" w:eastAsia="Times New Roman" w:hAnsi="Calibri" w:cs="Arial"/>
          <w:b/>
          <w:bCs/>
          <w:i/>
          <w:iCs/>
          <w:color w:val="000000"/>
          <w:sz w:val="24"/>
          <w:szCs w:val="24"/>
        </w:rPr>
        <w:t xml:space="preserve"> 5.28 x .33 = 1.7424</w:t>
      </w:r>
      <w:r w:rsidR="000A262D" w:rsidRPr="005409F4">
        <w:rPr>
          <w:rFonts w:ascii="Calibri" w:eastAsia="Times New Roman" w:hAnsi="Calibri" w:cs="Arial"/>
          <w:b/>
          <w:bCs/>
          <w:i/>
          <w:iCs/>
          <w:color w:val="000000"/>
          <w:sz w:val="24"/>
          <w:szCs w:val="24"/>
        </w:rPr>
        <w:t>/Walmart</w:t>
      </w:r>
    </w:p>
    <w:p w14:paraId="32FCA41A" w14:textId="2130364A" w:rsidR="00D9772B" w:rsidRPr="005409F4" w:rsidRDefault="00D9772B" w:rsidP="00D9772B">
      <w:pPr>
        <w:spacing w:before="0" w:after="0" w:line="240" w:lineRule="auto"/>
        <w:jc w:val="center"/>
        <w:rPr>
          <w:rFonts w:ascii="Calibri" w:eastAsia="Times New Roman" w:hAnsi="Calibri" w:cs="Arial"/>
          <w:b/>
          <w:bCs/>
          <w:i/>
          <w:iCs/>
          <w:color w:val="000000"/>
          <w:sz w:val="24"/>
          <w:szCs w:val="24"/>
        </w:rPr>
      </w:pPr>
    </w:p>
    <w:p w14:paraId="519F7B3D" w14:textId="41FFA91E" w:rsidR="00D9772B" w:rsidRPr="005409F4" w:rsidRDefault="00D9772B" w:rsidP="00D9772B">
      <w:pPr>
        <w:spacing w:before="0" w:after="0" w:line="240" w:lineRule="auto"/>
        <w:rPr>
          <w:rFonts w:ascii="Calibri" w:eastAsia="Times New Roman" w:hAnsi="Calibri" w:cs="Arial"/>
          <w:color w:val="000000"/>
          <w:sz w:val="24"/>
          <w:szCs w:val="24"/>
        </w:rPr>
      </w:pPr>
      <w:r w:rsidRPr="005409F4">
        <w:rPr>
          <w:rFonts w:ascii="Calibri" w:eastAsia="Times New Roman" w:hAnsi="Calibri" w:cs="Arial"/>
          <w:color w:val="000000"/>
          <w:sz w:val="24"/>
          <w:szCs w:val="24"/>
        </w:rPr>
        <w:lastRenderedPageBreak/>
        <w:t xml:space="preserve">I used the same thought process for Scott’s Paper Towels. Another product that was </w:t>
      </w:r>
      <w:r w:rsidR="00E136FE" w:rsidRPr="005409F4">
        <w:rPr>
          <w:rFonts w:ascii="Calibri" w:eastAsia="Times New Roman" w:hAnsi="Calibri" w:cs="Arial"/>
          <w:color w:val="000000"/>
          <w:sz w:val="24"/>
          <w:szCs w:val="24"/>
        </w:rPr>
        <w:t>slightly different</w:t>
      </w:r>
      <w:r w:rsidRPr="005409F4">
        <w:rPr>
          <w:rFonts w:ascii="Calibri" w:eastAsia="Times New Roman" w:hAnsi="Calibri" w:cs="Arial"/>
          <w:color w:val="000000"/>
          <w:sz w:val="24"/>
          <w:szCs w:val="24"/>
        </w:rPr>
        <w:t xml:space="preserve"> were the ibuprofen tablets. The tablets were 200 mg </w:t>
      </w:r>
      <w:r w:rsidR="00133048" w:rsidRPr="005409F4">
        <w:rPr>
          <w:rFonts w:ascii="Calibri" w:eastAsia="Times New Roman" w:hAnsi="Calibri" w:cs="Arial"/>
          <w:color w:val="000000"/>
          <w:sz w:val="24"/>
          <w:szCs w:val="24"/>
        </w:rPr>
        <w:t>each and</w:t>
      </w:r>
      <w:r w:rsidRPr="005409F4">
        <w:rPr>
          <w:rFonts w:ascii="Calibri" w:eastAsia="Times New Roman" w:hAnsi="Calibri" w:cs="Arial"/>
          <w:color w:val="000000"/>
          <w:sz w:val="24"/>
          <w:szCs w:val="24"/>
        </w:rPr>
        <w:t xml:space="preserve"> came in a </w:t>
      </w:r>
      <w:r w:rsidR="00133048" w:rsidRPr="005409F4">
        <w:rPr>
          <w:rFonts w:ascii="Calibri" w:eastAsia="Times New Roman" w:hAnsi="Calibri" w:cs="Arial"/>
          <w:color w:val="000000"/>
          <w:sz w:val="24"/>
          <w:szCs w:val="24"/>
        </w:rPr>
        <w:t>500-count</w:t>
      </w:r>
      <w:r w:rsidRPr="005409F4">
        <w:rPr>
          <w:rFonts w:ascii="Calibri" w:eastAsia="Times New Roman" w:hAnsi="Calibri" w:cs="Arial"/>
          <w:color w:val="000000"/>
          <w:sz w:val="24"/>
          <w:szCs w:val="24"/>
        </w:rPr>
        <w:t xml:space="preserve"> package. </w:t>
      </w:r>
      <w:r w:rsidR="00E136FE" w:rsidRPr="005409F4">
        <w:rPr>
          <w:rFonts w:ascii="Calibri" w:eastAsia="Times New Roman" w:hAnsi="Calibri" w:cs="Arial"/>
          <w:color w:val="000000"/>
          <w:sz w:val="24"/>
          <w:szCs w:val="24"/>
        </w:rPr>
        <w:t>From my surveys, I determined that the average college student goes through</w:t>
      </w:r>
      <w:r w:rsidR="002609CA" w:rsidRPr="005409F4">
        <w:rPr>
          <w:rFonts w:ascii="Calibri" w:eastAsia="Times New Roman" w:hAnsi="Calibri" w:cs="Arial"/>
          <w:color w:val="000000"/>
          <w:sz w:val="24"/>
          <w:szCs w:val="24"/>
        </w:rPr>
        <w:t xml:space="preserve"> one package every three </w:t>
      </w:r>
      <w:r w:rsidR="00E136FE" w:rsidRPr="005409F4">
        <w:rPr>
          <w:rFonts w:ascii="Calibri" w:eastAsia="Times New Roman" w:hAnsi="Calibri" w:cs="Arial"/>
          <w:color w:val="000000"/>
          <w:sz w:val="24"/>
          <w:szCs w:val="24"/>
        </w:rPr>
        <w:t>year</w:t>
      </w:r>
      <w:r w:rsidR="002609CA" w:rsidRPr="005409F4">
        <w:rPr>
          <w:rFonts w:ascii="Calibri" w:eastAsia="Times New Roman" w:hAnsi="Calibri" w:cs="Arial"/>
          <w:color w:val="000000"/>
          <w:sz w:val="24"/>
          <w:szCs w:val="24"/>
        </w:rPr>
        <w:t>s</w:t>
      </w:r>
      <w:r w:rsidR="00E136FE" w:rsidRPr="005409F4">
        <w:rPr>
          <w:rFonts w:ascii="Calibri" w:eastAsia="Times New Roman" w:hAnsi="Calibri" w:cs="Arial"/>
          <w:color w:val="000000"/>
          <w:sz w:val="24"/>
          <w:szCs w:val="24"/>
        </w:rPr>
        <w:t>. So, I used the equation:</w:t>
      </w:r>
    </w:p>
    <w:p w14:paraId="1031E72D" w14:textId="657E6776" w:rsidR="00E136FE" w:rsidRPr="005409F4" w:rsidRDefault="00E136FE" w:rsidP="00D9772B">
      <w:pPr>
        <w:spacing w:before="0" w:after="0" w:line="240" w:lineRule="auto"/>
        <w:rPr>
          <w:rFonts w:ascii="Calibri" w:eastAsia="Times New Roman" w:hAnsi="Calibri" w:cs="Arial"/>
          <w:color w:val="000000"/>
          <w:sz w:val="24"/>
          <w:szCs w:val="24"/>
        </w:rPr>
      </w:pPr>
    </w:p>
    <w:p w14:paraId="3D5409F6" w14:textId="435E13D2" w:rsidR="00E136FE" w:rsidRPr="005409F4" w:rsidRDefault="00E136FE" w:rsidP="00E136FE">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t>Single unit price/36 months = cost per month</w:t>
      </w:r>
    </w:p>
    <w:p w14:paraId="0B2B475E" w14:textId="165DA017" w:rsidR="00E136FE" w:rsidRPr="005409F4" w:rsidRDefault="00E136FE" w:rsidP="00E136FE">
      <w:pPr>
        <w:spacing w:before="0" w:after="0" w:line="240" w:lineRule="auto"/>
        <w:jc w:val="center"/>
        <w:rPr>
          <w:rFonts w:ascii="Calibri" w:eastAsia="Times New Roman" w:hAnsi="Calibri" w:cs="Arial"/>
          <w:b/>
          <w:bCs/>
          <w:i/>
          <w:iCs/>
          <w:color w:val="000000"/>
          <w:sz w:val="24"/>
          <w:szCs w:val="24"/>
        </w:rPr>
      </w:pPr>
    </w:p>
    <w:p w14:paraId="20D35C03" w14:textId="25040E2B" w:rsidR="00E136FE" w:rsidRPr="005409F4" w:rsidRDefault="00E136FE" w:rsidP="00E136FE">
      <w:pPr>
        <w:spacing w:before="0" w:after="0" w:line="240" w:lineRule="auto"/>
        <w:rPr>
          <w:rFonts w:ascii="Calibri" w:eastAsia="Times New Roman" w:hAnsi="Calibri" w:cs="Arial"/>
          <w:color w:val="000000"/>
          <w:sz w:val="24"/>
          <w:szCs w:val="24"/>
        </w:rPr>
      </w:pPr>
      <w:r w:rsidRPr="005409F4">
        <w:rPr>
          <w:rFonts w:ascii="Calibri" w:eastAsia="Times New Roman" w:hAnsi="Calibri" w:cs="Arial"/>
          <w:color w:val="000000"/>
          <w:sz w:val="24"/>
          <w:szCs w:val="24"/>
        </w:rPr>
        <w:t>Lastly, for my two goods listed under education expenses, textbooks and online course work, I used the equation:</w:t>
      </w:r>
    </w:p>
    <w:p w14:paraId="3DFD87E8" w14:textId="4253A7FF" w:rsidR="00E136FE" w:rsidRPr="005409F4" w:rsidRDefault="00E136FE" w:rsidP="00E136FE">
      <w:pPr>
        <w:spacing w:before="0" w:after="0" w:line="240" w:lineRule="auto"/>
        <w:rPr>
          <w:rFonts w:ascii="Calibri" w:eastAsia="Times New Roman" w:hAnsi="Calibri" w:cs="Arial"/>
          <w:color w:val="000000"/>
          <w:sz w:val="24"/>
          <w:szCs w:val="24"/>
        </w:rPr>
      </w:pPr>
    </w:p>
    <w:p w14:paraId="1E60BDE0" w14:textId="33D1F078" w:rsidR="00E136FE" w:rsidRPr="005409F4" w:rsidRDefault="00E136FE" w:rsidP="00E136FE">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t>Single unit price x (1/4 or .25) = cost per month</w:t>
      </w:r>
    </w:p>
    <w:p w14:paraId="1802FAF2" w14:textId="4561D71A" w:rsidR="00E136FE" w:rsidRPr="005409F4" w:rsidRDefault="00E136FE" w:rsidP="00E136FE">
      <w:pPr>
        <w:spacing w:before="0" w:after="0" w:line="240" w:lineRule="auto"/>
        <w:jc w:val="center"/>
        <w:rPr>
          <w:rFonts w:ascii="Calibri" w:eastAsia="Times New Roman" w:hAnsi="Calibri" w:cs="Arial"/>
          <w:b/>
          <w:bCs/>
          <w:i/>
          <w:iCs/>
          <w:color w:val="000000"/>
          <w:sz w:val="24"/>
          <w:szCs w:val="24"/>
        </w:rPr>
      </w:pPr>
    </w:p>
    <w:p w14:paraId="5585DB55" w14:textId="2CAD85D5" w:rsidR="00E136FE" w:rsidRPr="005409F4" w:rsidRDefault="00E136FE" w:rsidP="00E136FE">
      <w:pPr>
        <w:spacing w:before="0" w:after="0" w:line="240" w:lineRule="auto"/>
        <w:rPr>
          <w:rFonts w:ascii="Calibri" w:eastAsia="Times New Roman" w:hAnsi="Calibri" w:cs="Arial"/>
          <w:color w:val="000000"/>
          <w:sz w:val="24"/>
          <w:szCs w:val="24"/>
        </w:rPr>
      </w:pPr>
      <w:r w:rsidRPr="005409F4">
        <w:rPr>
          <w:rFonts w:ascii="Calibri" w:eastAsia="Times New Roman" w:hAnsi="Calibri" w:cs="Arial"/>
          <w:color w:val="000000"/>
          <w:sz w:val="24"/>
          <w:szCs w:val="24"/>
        </w:rPr>
        <w:t xml:space="preserve">since you only have to make these purchases once every </w:t>
      </w:r>
      <w:r w:rsidR="002609CA" w:rsidRPr="005409F4">
        <w:rPr>
          <w:rFonts w:ascii="Calibri" w:eastAsia="Times New Roman" w:hAnsi="Calibri" w:cs="Arial"/>
          <w:color w:val="000000"/>
          <w:sz w:val="24"/>
          <w:szCs w:val="24"/>
        </w:rPr>
        <w:t>4-month</w:t>
      </w:r>
      <w:r w:rsidRPr="005409F4">
        <w:rPr>
          <w:rFonts w:ascii="Calibri" w:eastAsia="Times New Roman" w:hAnsi="Calibri" w:cs="Arial"/>
          <w:color w:val="000000"/>
          <w:sz w:val="24"/>
          <w:szCs w:val="24"/>
        </w:rPr>
        <w:t xml:space="preserve"> semester of college.</w:t>
      </w:r>
    </w:p>
    <w:p w14:paraId="22CE6FAF" w14:textId="649F5B9F" w:rsidR="000A262D" w:rsidRPr="005409F4" w:rsidRDefault="000A262D" w:rsidP="00E136FE">
      <w:pPr>
        <w:spacing w:before="0" w:after="0" w:line="240" w:lineRule="auto"/>
        <w:rPr>
          <w:rFonts w:ascii="Calibri" w:eastAsia="Times New Roman" w:hAnsi="Calibri" w:cs="Arial"/>
          <w:color w:val="000000"/>
          <w:sz w:val="24"/>
          <w:szCs w:val="24"/>
        </w:rPr>
      </w:pPr>
    </w:p>
    <w:p w14:paraId="508AD4CD" w14:textId="1A971121" w:rsidR="000A262D" w:rsidRPr="005409F4" w:rsidRDefault="000A262D" w:rsidP="00E136FE">
      <w:pPr>
        <w:spacing w:before="0" w:after="0" w:line="240" w:lineRule="auto"/>
        <w:rPr>
          <w:rFonts w:ascii="Calibri" w:eastAsia="Times New Roman" w:hAnsi="Calibri" w:cs="Arial"/>
          <w:color w:val="000000"/>
          <w:sz w:val="24"/>
          <w:szCs w:val="24"/>
        </w:rPr>
      </w:pPr>
      <w:r w:rsidRPr="005409F4">
        <w:rPr>
          <w:rFonts w:ascii="Calibri" w:eastAsia="Times New Roman" w:hAnsi="Calibri" w:cs="Arial"/>
          <w:color w:val="000000"/>
          <w:sz w:val="24"/>
          <w:szCs w:val="24"/>
        </w:rPr>
        <w:t>Finally, after calculating all of these prices per store, I then found one average price for each product from the three separate store prices for that product. Using CTC as the example once again:</w:t>
      </w:r>
    </w:p>
    <w:p w14:paraId="3078EB1E" w14:textId="29E0A65B" w:rsidR="000A262D" w:rsidRPr="005409F4" w:rsidRDefault="000A262D" w:rsidP="00E136FE">
      <w:pPr>
        <w:spacing w:before="0" w:after="0" w:line="240" w:lineRule="auto"/>
        <w:rPr>
          <w:rFonts w:ascii="Calibri" w:eastAsia="Times New Roman" w:hAnsi="Calibri" w:cs="Arial"/>
          <w:color w:val="000000"/>
          <w:sz w:val="24"/>
          <w:szCs w:val="24"/>
        </w:rPr>
      </w:pPr>
    </w:p>
    <w:p w14:paraId="2A5ABD56" w14:textId="690C52CC" w:rsidR="000A262D" w:rsidRPr="005409F4" w:rsidRDefault="000A262D" w:rsidP="000A262D">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t>(Walmart Price + Target Price + County Market price)/3= final average price per month for that product</w:t>
      </w:r>
    </w:p>
    <w:p w14:paraId="42D98F1A" w14:textId="18D15ABE" w:rsidR="000A262D" w:rsidRPr="005409F4" w:rsidRDefault="000A262D" w:rsidP="000A262D">
      <w:pPr>
        <w:spacing w:before="0" w:after="0" w:line="240" w:lineRule="auto"/>
        <w:jc w:val="center"/>
        <w:rPr>
          <w:rFonts w:ascii="Calibri" w:eastAsia="Times New Roman" w:hAnsi="Calibri" w:cs="Arial"/>
          <w:b/>
          <w:bCs/>
          <w:i/>
          <w:iCs/>
          <w:color w:val="000000"/>
          <w:sz w:val="24"/>
          <w:szCs w:val="24"/>
        </w:rPr>
      </w:pPr>
      <w:r w:rsidRPr="005409F4">
        <w:rPr>
          <w:rFonts w:ascii="Calibri" w:eastAsia="Times New Roman" w:hAnsi="Calibri" w:cs="Arial"/>
          <w:b/>
          <w:bCs/>
          <w:i/>
          <w:iCs/>
          <w:color w:val="000000"/>
          <w:sz w:val="24"/>
          <w:szCs w:val="24"/>
        </w:rPr>
        <w:sym w:font="Wingdings" w:char="F0E8"/>
      </w:r>
      <w:proofErr w:type="gramStart"/>
      <w:r w:rsidRPr="005409F4">
        <w:rPr>
          <w:rFonts w:ascii="Calibri" w:eastAsia="Times New Roman" w:hAnsi="Calibri" w:cs="Arial"/>
          <w:b/>
          <w:bCs/>
          <w:i/>
          <w:iCs/>
          <w:color w:val="000000"/>
          <w:sz w:val="24"/>
          <w:szCs w:val="24"/>
        </w:rPr>
        <w:t>( 5.96</w:t>
      </w:r>
      <w:proofErr w:type="gramEnd"/>
      <w:r w:rsidRPr="005409F4">
        <w:rPr>
          <w:rFonts w:ascii="Calibri" w:eastAsia="Times New Roman" w:hAnsi="Calibri" w:cs="Arial"/>
          <w:b/>
          <w:bCs/>
          <w:i/>
          <w:iCs/>
          <w:color w:val="000000"/>
          <w:sz w:val="24"/>
          <w:szCs w:val="24"/>
        </w:rPr>
        <w:t xml:space="preserve"> + 5.98 + 7.58)/3 = 6.51</w:t>
      </w:r>
    </w:p>
    <w:p w14:paraId="3292DD74" w14:textId="474667FB" w:rsidR="000A262D" w:rsidRPr="005409F4" w:rsidRDefault="000A262D" w:rsidP="000A262D">
      <w:pPr>
        <w:spacing w:before="0" w:after="0" w:line="240" w:lineRule="auto"/>
        <w:jc w:val="center"/>
        <w:rPr>
          <w:rFonts w:ascii="Calibri" w:eastAsia="Times New Roman" w:hAnsi="Calibri" w:cs="Arial"/>
          <w:b/>
          <w:bCs/>
          <w:i/>
          <w:iCs/>
          <w:color w:val="000000"/>
          <w:sz w:val="24"/>
          <w:szCs w:val="24"/>
        </w:rPr>
      </w:pPr>
    </w:p>
    <w:p w14:paraId="730FF4E7" w14:textId="6F1E950E" w:rsidR="000A262D" w:rsidRPr="005409F4" w:rsidRDefault="000A262D" w:rsidP="000A262D">
      <w:pPr>
        <w:spacing w:before="0" w:after="0" w:line="240" w:lineRule="auto"/>
        <w:rPr>
          <w:rFonts w:ascii="Calibri" w:eastAsia="Times New Roman" w:hAnsi="Calibri" w:cs="Arial"/>
          <w:color w:val="000000"/>
          <w:sz w:val="24"/>
          <w:szCs w:val="24"/>
        </w:rPr>
      </w:pPr>
      <w:r w:rsidRPr="005409F4">
        <w:rPr>
          <w:rFonts w:ascii="Calibri" w:eastAsia="Times New Roman" w:hAnsi="Calibri" w:cs="Arial"/>
          <w:color w:val="000000"/>
          <w:sz w:val="24"/>
          <w:szCs w:val="24"/>
        </w:rPr>
        <w:t xml:space="preserve">I then summed all of </w:t>
      </w:r>
      <w:r w:rsidR="002609CA" w:rsidRPr="005409F4">
        <w:rPr>
          <w:rFonts w:ascii="Calibri" w:eastAsia="Times New Roman" w:hAnsi="Calibri" w:cs="Arial"/>
          <w:color w:val="000000"/>
          <w:sz w:val="24"/>
          <w:szCs w:val="24"/>
        </w:rPr>
        <w:t>these</w:t>
      </w:r>
      <w:r w:rsidRPr="005409F4">
        <w:rPr>
          <w:rFonts w:ascii="Calibri" w:eastAsia="Times New Roman" w:hAnsi="Calibri" w:cs="Arial"/>
          <w:color w:val="000000"/>
          <w:sz w:val="24"/>
          <w:szCs w:val="24"/>
        </w:rPr>
        <w:t xml:space="preserve"> final average prices to get a final total of approximately $157.58 per month for this bundle of goods. </w:t>
      </w:r>
      <w:r w:rsidR="002609CA" w:rsidRPr="005409F4">
        <w:rPr>
          <w:rFonts w:ascii="Calibri" w:eastAsia="Times New Roman" w:hAnsi="Calibri" w:cs="Arial"/>
          <w:color w:val="000000"/>
          <w:sz w:val="24"/>
          <w:szCs w:val="24"/>
        </w:rPr>
        <w:t xml:space="preserve">One major limitation of this strategy was that my resource pool was pretty small and limited. Getting a lot of the above information from a few local GroupMe chats means that the information might not represent students in the U.S as a whole very well. </w:t>
      </w:r>
    </w:p>
    <w:p w14:paraId="6E6A85E6" w14:textId="079FB0EF" w:rsidR="00E136FE" w:rsidRPr="005409F4" w:rsidRDefault="00E136FE" w:rsidP="00E136FE">
      <w:pPr>
        <w:spacing w:before="0" w:after="0" w:line="240" w:lineRule="auto"/>
        <w:rPr>
          <w:rFonts w:ascii="Calibri" w:eastAsia="Times New Roman" w:hAnsi="Calibri" w:cs="Arial"/>
          <w:color w:val="000000"/>
          <w:sz w:val="24"/>
          <w:szCs w:val="24"/>
        </w:rPr>
      </w:pPr>
    </w:p>
    <w:p w14:paraId="1453755A" w14:textId="3FF9C1F2" w:rsidR="00E136FE" w:rsidRPr="00273F47" w:rsidRDefault="00073781" w:rsidP="00E136FE">
      <w:pPr>
        <w:spacing w:before="0" w:after="0" w:line="240" w:lineRule="auto"/>
        <w:rPr>
          <w:rFonts w:ascii="Calibri" w:eastAsia="Times New Roman" w:hAnsi="Calibri" w:cs="Arial"/>
          <w:b/>
          <w:bCs/>
          <w:color w:val="000000"/>
          <w:sz w:val="24"/>
          <w:szCs w:val="24"/>
        </w:rPr>
      </w:pPr>
      <w:r w:rsidRPr="005409F4">
        <w:rPr>
          <w:rFonts w:ascii="Calibri" w:eastAsia="Times New Roman" w:hAnsi="Calibri" w:cs="Arial"/>
          <w:b/>
          <w:bCs/>
          <w:color w:val="000000"/>
          <w:sz w:val="24"/>
          <w:szCs w:val="24"/>
        </w:rPr>
        <w:t>Basket of Goods for Rent by Region:</w:t>
      </w:r>
    </w:p>
    <w:p w14:paraId="1A79BB25" w14:textId="77777777" w:rsidR="00273F47" w:rsidRPr="00273F47" w:rsidRDefault="00273F47" w:rsidP="00273F47">
      <w:pPr>
        <w:spacing w:before="0" w:after="0" w:line="240" w:lineRule="auto"/>
        <w:rPr>
          <w:rFonts w:ascii="Times New Roman" w:eastAsia="Times New Roman" w:hAnsi="Times New Roman" w:cs="Times New Roman"/>
          <w:sz w:val="24"/>
          <w:szCs w:val="24"/>
        </w:rPr>
      </w:pPr>
    </w:p>
    <w:p w14:paraId="228B090F" w14:textId="617693AB" w:rsidR="00273F47" w:rsidRDefault="00073781" w:rsidP="002F739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B1EF8E" wp14:editId="53BEFB1A">
            <wp:extent cx="4216400" cy="104334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0 at 1.32.39 AM.png"/>
                    <pic:cNvPicPr/>
                  </pic:nvPicPr>
                  <pic:blipFill>
                    <a:blip r:embed="rId7">
                      <a:extLst>
                        <a:ext uri="{28A0092B-C50C-407E-A947-70E740481C1C}">
                          <a14:useLocalDpi xmlns:a14="http://schemas.microsoft.com/office/drawing/2010/main" val="0"/>
                        </a:ext>
                      </a:extLst>
                    </a:blip>
                    <a:stretch>
                      <a:fillRect/>
                    </a:stretch>
                  </pic:blipFill>
                  <pic:spPr>
                    <a:xfrm>
                      <a:off x="0" y="0"/>
                      <a:ext cx="4259889" cy="1054105"/>
                    </a:xfrm>
                    <a:prstGeom prst="rect">
                      <a:avLst/>
                    </a:prstGeom>
                  </pic:spPr>
                </pic:pic>
              </a:graphicData>
            </a:graphic>
          </wp:inline>
        </w:drawing>
      </w:r>
    </w:p>
    <w:p w14:paraId="7310D558" w14:textId="1967C9BB" w:rsidR="00BB148B" w:rsidRDefault="00BB148B" w:rsidP="00084D06">
      <w:pPr>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14:anchorId="193D77BB" wp14:editId="1E384836">
            <wp:extent cx="4216400" cy="43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10 at 10.40.03 AM.png"/>
                    <pic:cNvPicPr/>
                  </pic:nvPicPr>
                  <pic:blipFill>
                    <a:blip r:embed="rId8">
                      <a:extLst>
                        <a:ext uri="{28A0092B-C50C-407E-A947-70E740481C1C}">
                          <a14:useLocalDpi xmlns:a14="http://schemas.microsoft.com/office/drawing/2010/main" val="0"/>
                        </a:ext>
                      </a:extLst>
                    </a:blip>
                    <a:stretch>
                      <a:fillRect/>
                    </a:stretch>
                  </pic:blipFill>
                  <pic:spPr>
                    <a:xfrm>
                      <a:off x="0" y="0"/>
                      <a:ext cx="4216400" cy="431800"/>
                    </a:xfrm>
                    <a:prstGeom prst="rect">
                      <a:avLst/>
                    </a:prstGeom>
                  </pic:spPr>
                </pic:pic>
              </a:graphicData>
            </a:graphic>
          </wp:inline>
        </w:drawing>
      </w:r>
    </w:p>
    <w:p w14:paraId="45C637AD" w14:textId="77542B5F" w:rsidR="00EB41A9" w:rsidRPr="00EB41A9" w:rsidRDefault="00EB41A9" w:rsidP="00084D06">
      <w:pPr>
        <w:rPr>
          <w:rFonts w:ascii="Times New Roman" w:eastAsia="Times New Roman" w:hAnsi="Times New Roman" w:cs="Times New Roman"/>
          <w:i/>
          <w:iCs/>
        </w:rPr>
      </w:pPr>
      <w:r w:rsidRPr="00EB41A9">
        <w:rPr>
          <w:rFonts w:ascii="Times New Roman" w:eastAsia="Times New Roman" w:hAnsi="Times New Roman" w:cs="Times New Roman"/>
          <w:i/>
          <w:iCs/>
        </w:rPr>
        <w:t>Info gathered from www.rentjungle.com</w:t>
      </w:r>
    </w:p>
    <w:p w14:paraId="3D433F88" w14:textId="51297942" w:rsidR="00BB148B" w:rsidRPr="005409F4" w:rsidRDefault="00E67F27" w:rsidP="00BB148B">
      <w:pPr>
        <w:rPr>
          <w:rFonts w:ascii="Calibri" w:eastAsia="Times New Roman" w:hAnsi="Calibri" w:cs="Arial"/>
          <w:color w:val="111111"/>
          <w:sz w:val="24"/>
          <w:szCs w:val="24"/>
        </w:rPr>
      </w:pPr>
      <w:r w:rsidRPr="005409F4">
        <w:rPr>
          <w:rFonts w:ascii="Calibri" w:eastAsia="Times New Roman" w:hAnsi="Calibri" w:cs="Arial"/>
          <w:b/>
          <w:bCs/>
          <w:sz w:val="24"/>
          <w:szCs w:val="24"/>
        </w:rPr>
        <w:t xml:space="preserve">Rent Expense Per Month: </w:t>
      </w:r>
      <w:r w:rsidRPr="005409F4">
        <w:rPr>
          <w:rFonts w:ascii="Calibri" w:eastAsia="Times New Roman" w:hAnsi="Calibri" w:cs="Arial"/>
          <w:sz w:val="24"/>
          <w:szCs w:val="24"/>
        </w:rPr>
        <w:t xml:space="preserve">Rent expense was an expense I had to include in some way. It is the largest expense many college students face every month, but the problem is it is also the hardest expense to record because it varies so much by region. Because of this issue, I decided </w:t>
      </w:r>
      <w:r w:rsidRPr="005409F4">
        <w:rPr>
          <w:rFonts w:ascii="Calibri" w:eastAsia="Times New Roman" w:hAnsi="Calibri" w:cs="Arial"/>
          <w:sz w:val="24"/>
          <w:szCs w:val="24"/>
        </w:rPr>
        <w:lastRenderedPageBreak/>
        <w:t xml:space="preserve">to split this </w:t>
      </w:r>
      <w:r w:rsidR="00EB41A9" w:rsidRPr="005409F4">
        <w:rPr>
          <w:rFonts w:ascii="Calibri" w:eastAsia="Times New Roman" w:hAnsi="Calibri" w:cs="Arial"/>
          <w:sz w:val="24"/>
          <w:szCs w:val="24"/>
        </w:rPr>
        <w:t xml:space="preserve">cost up in a separate bundle. The colleges I chose to represent were University of Illinois Urbana/ Champaign, University of California, LA (Westwood Village Area), University of Alabama Tuscaloosa, and finally New York University, NY (Greenwich Village). I chose these four options to represent a wide range of regions, from the west coast, to the south, to the east coast. Also, Urbana/Champaign, IL and Tuscaloosa, AL represent the costs that a student attending a more rural area can expect to pay on average for rent. On the other hand, the Westwood Village, LA and Greenwich Village, NY represent the costs that a student attending a big city college can expect to pay on average for rent. I do believe that the totaled average here is a bit hard to use in any manor due to the significant difference between rural living and big city living. </w:t>
      </w:r>
      <w:r w:rsidR="00BB148B" w:rsidRPr="005409F4">
        <w:rPr>
          <w:rFonts w:ascii="Calibri" w:eastAsia="Times New Roman" w:hAnsi="Calibri" w:cs="Arial"/>
          <w:sz w:val="24"/>
          <w:szCs w:val="24"/>
        </w:rPr>
        <w:t>As a result, I also totaled the average cost of rural living and the average cost of big city living as shown above. Another limitation of this method is that I only chose two of each. It also does not represent the cost of dorm living. According to the Washington Post, “</w:t>
      </w:r>
      <w:r w:rsidR="00BB148B" w:rsidRPr="005409F4">
        <w:rPr>
          <w:rFonts w:ascii="Calibri" w:eastAsia="Times New Roman" w:hAnsi="Calibri" w:cs="Arial"/>
          <w:color w:val="111111"/>
          <w:sz w:val="24"/>
          <w:szCs w:val="24"/>
        </w:rPr>
        <w:t>Housing and food tends to be much higher at schools in big cities such as New York or Washington, where real estate is expensive. Yet in some of those cities, it is still cheaper to live on campus than to rent a private apartment, according to a </w:t>
      </w:r>
      <w:hyperlink r:id="rId9" w:history="1">
        <w:r w:rsidR="00BB148B" w:rsidRPr="005409F4">
          <w:rPr>
            <w:rFonts w:ascii="Calibri" w:eastAsia="Times New Roman" w:hAnsi="Calibri" w:cs="Arial"/>
            <w:color w:val="2C6CB4"/>
            <w:sz w:val="24"/>
            <w:szCs w:val="24"/>
            <w:u w:val="single"/>
          </w:rPr>
          <w:t>recent study </w:t>
        </w:r>
      </w:hyperlink>
      <w:r w:rsidR="00BB148B" w:rsidRPr="005409F4">
        <w:rPr>
          <w:rFonts w:ascii="Calibri" w:eastAsia="Times New Roman" w:hAnsi="Calibri" w:cs="Arial"/>
          <w:color w:val="111111"/>
          <w:sz w:val="24"/>
          <w:szCs w:val="24"/>
        </w:rPr>
        <w:t>by real estate Web site Trulia.</w:t>
      </w:r>
      <w:r w:rsidR="00BB148B" w:rsidRPr="005409F4">
        <w:rPr>
          <w:rFonts w:ascii="Calibri" w:eastAsia="Times New Roman" w:hAnsi="Calibri" w:cs="Arial"/>
          <w:color w:val="111111"/>
          <w:sz w:val="24"/>
          <w:szCs w:val="24"/>
        </w:rPr>
        <w:t>”</w:t>
      </w:r>
      <w:r w:rsidR="00A7232D" w:rsidRPr="005409F4">
        <w:rPr>
          <w:rFonts w:ascii="Calibri" w:eastAsia="Times New Roman" w:hAnsi="Calibri" w:cs="Arial"/>
          <w:color w:val="111111"/>
          <w:sz w:val="24"/>
          <w:szCs w:val="24"/>
        </w:rPr>
        <w:t xml:space="preserve"> (www.washingtonpost.com). Because of the higher cost of rent expense in big cities, more students do end up staying in dorms for more years of their college experience.</w:t>
      </w:r>
      <w:r w:rsidR="002609CA" w:rsidRPr="005409F4">
        <w:rPr>
          <w:rFonts w:ascii="Calibri" w:eastAsia="Times New Roman" w:hAnsi="Calibri" w:cs="Arial"/>
          <w:color w:val="111111"/>
          <w:sz w:val="24"/>
          <w:szCs w:val="24"/>
        </w:rPr>
        <w:t xml:space="preserve"> This CPI index fails to represent those students.</w:t>
      </w:r>
    </w:p>
    <w:p w14:paraId="119E8508" w14:textId="32164534" w:rsidR="00647F67" w:rsidRPr="005409F4" w:rsidRDefault="00647F67" w:rsidP="00BB148B">
      <w:pPr>
        <w:rPr>
          <w:rFonts w:ascii="Calibri" w:eastAsia="Times New Roman" w:hAnsi="Calibri" w:cs="Arial"/>
          <w:color w:val="111111"/>
          <w:sz w:val="24"/>
          <w:szCs w:val="24"/>
        </w:rPr>
      </w:pPr>
      <w:r w:rsidRPr="005409F4">
        <w:rPr>
          <w:rFonts w:ascii="Calibri" w:eastAsia="Times New Roman" w:hAnsi="Calibri" w:cs="Arial"/>
          <w:b/>
          <w:bCs/>
          <w:color w:val="111111"/>
          <w:sz w:val="24"/>
          <w:szCs w:val="24"/>
        </w:rPr>
        <w:t>Finding Prices for this Basket of Goods in the Next Period</w:t>
      </w:r>
      <w:r w:rsidR="00CD4B37" w:rsidRPr="005409F4">
        <w:rPr>
          <w:rFonts w:ascii="Calibri" w:eastAsia="Times New Roman" w:hAnsi="Calibri" w:cs="Arial"/>
          <w:b/>
          <w:bCs/>
          <w:color w:val="111111"/>
          <w:sz w:val="24"/>
          <w:szCs w:val="24"/>
        </w:rPr>
        <w:t>:</w:t>
      </w:r>
      <w:r w:rsidRPr="005409F4">
        <w:rPr>
          <w:rFonts w:ascii="Calibri" w:eastAsia="Times New Roman" w:hAnsi="Calibri" w:cs="Arial"/>
          <w:b/>
          <w:bCs/>
          <w:color w:val="111111"/>
          <w:sz w:val="24"/>
          <w:szCs w:val="24"/>
        </w:rPr>
        <w:t xml:space="preserve"> </w:t>
      </w:r>
      <w:r w:rsidRPr="005409F4">
        <w:rPr>
          <w:rFonts w:ascii="Calibri" w:eastAsia="Times New Roman" w:hAnsi="Calibri" w:cs="Arial"/>
          <w:color w:val="111111"/>
          <w:sz w:val="24"/>
          <w:szCs w:val="24"/>
        </w:rPr>
        <w:t xml:space="preserve">A big advantage of my basket of goods is that all of the goods and units for those goods stay very consistent from period to period. Next month, Walmart, Target, and County Market will still be selling the same 12 OZ boxes of cereal, or frozen pizzas that represent my basket. As a result, the BLS should use the exact same products, unit sizes, and methods that I had used here to get their updated prices. I would also recommend running through surveys again to make sure average consumption stays consistent. </w:t>
      </w:r>
      <w:r w:rsidR="00CD4B37" w:rsidRPr="005409F4">
        <w:rPr>
          <w:rFonts w:ascii="Calibri" w:eastAsia="Times New Roman" w:hAnsi="Calibri" w:cs="Arial"/>
          <w:color w:val="111111"/>
          <w:sz w:val="24"/>
          <w:szCs w:val="24"/>
        </w:rPr>
        <w:t xml:space="preserve">It is best to keep as much consistent as possible in order to ensure the accuracy of the CPI Index. </w:t>
      </w:r>
    </w:p>
    <w:p w14:paraId="6077A27C" w14:textId="2FEABE82" w:rsidR="00CD4B37" w:rsidRPr="005409F4" w:rsidRDefault="00CD4B37" w:rsidP="00BB148B">
      <w:pPr>
        <w:rPr>
          <w:rFonts w:ascii="Calibri" w:eastAsia="Times New Roman" w:hAnsi="Calibri" w:cs="Arial"/>
          <w:color w:val="111111"/>
          <w:sz w:val="24"/>
          <w:szCs w:val="24"/>
        </w:rPr>
      </w:pPr>
      <w:r w:rsidRPr="005409F4">
        <w:rPr>
          <w:rFonts w:ascii="Calibri" w:eastAsia="Times New Roman" w:hAnsi="Calibri" w:cs="Arial"/>
          <w:b/>
          <w:bCs/>
          <w:color w:val="111111"/>
          <w:sz w:val="24"/>
          <w:szCs w:val="24"/>
        </w:rPr>
        <w:t xml:space="preserve">Constructing the Index: </w:t>
      </w:r>
      <w:r w:rsidRPr="005409F4">
        <w:rPr>
          <w:rFonts w:ascii="Calibri" w:eastAsia="Times New Roman" w:hAnsi="Calibri" w:cs="Arial"/>
          <w:color w:val="111111"/>
          <w:sz w:val="24"/>
          <w:szCs w:val="24"/>
        </w:rPr>
        <w:t xml:space="preserve">The </w:t>
      </w:r>
      <w:proofErr w:type="spellStart"/>
      <w:r w:rsidRPr="005409F4">
        <w:rPr>
          <w:rFonts w:ascii="Calibri" w:eastAsia="Times New Roman" w:hAnsi="Calibri" w:cs="Arial"/>
          <w:color w:val="111111"/>
          <w:sz w:val="24"/>
          <w:szCs w:val="24"/>
        </w:rPr>
        <w:t>Laspeyres</w:t>
      </w:r>
      <w:proofErr w:type="spellEnd"/>
      <w:r w:rsidRPr="005409F4">
        <w:rPr>
          <w:rFonts w:ascii="Calibri" w:eastAsia="Times New Roman" w:hAnsi="Calibri" w:cs="Arial"/>
          <w:color w:val="111111"/>
          <w:sz w:val="24"/>
          <w:szCs w:val="24"/>
        </w:rPr>
        <w:t xml:space="preserve"> cost of living index will be used to calculate the CPI of this basket of goods. </w:t>
      </w:r>
      <w:r w:rsidR="00604C31" w:rsidRPr="005409F4">
        <w:rPr>
          <w:rFonts w:ascii="Calibri" w:eastAsia="Times New Roman" w:hAnsi="Calibri" w:cs="Arial"/>
          <w:color w:val="111111"/>
          <w:sz w:val="24"/>
          <w:szCs w:val="24"/>
        </w:rPr>
        <w:t xml:space="preserve">The </w:t>
      </w:r>
      <w:proofErr w:type="spellStart"/>
      <w:r w:rsidR="00604C31" w:rsidRPr="005409F4">
        <w:rPr>
          <w:rFonts w:ascii="Calibri" w:eastAsia="Times New Roman" w:hAnsi="Calibri" w:cs="Arial"/>
          <w:color w:val="111111"/>
          <w:sz w:val="24"/>
          <w:szCs w:val="24"/>
        </w:rPr>
        <w:t>Laspeyres</w:t>
      </w:r>
      <w:proofErr w:type="spellEnd"/>
      <w:r w:rsidR="00604C31" w:rsidRPr="005409F4">
        <w:rPr>
          <w:rFonts w:ascii="Calibri" w:eastAsia="Times New Roman" w:hAnsi="Calibri" w:cs="Arial"/>
          <w:color w:val="111111"/>
          <w:sz w:val="24"/>
          <w:szCs w:val="24"/>
        </w:rPr>
        <w:t xml:space="preserve"> Index, or CPI equation is as follows: </w:t>
      </w:r>
    </w:p>
    <w:p w14:paraId="47B3F653" w14:textId="074D9DC9" w:rsidR="00604C31" w:rsidRPr="005409F4" w:rsidRDefault="00604C31" w:rsidP="00604C31">
      <w:pPr>
        <w:jc w:val="center"/>
        <w:rPr>
          <w:rFonts w:ascii="Calibri" w:eastAsia="Times New Roman" w:hAnsi="Calibri" w:cs="Arial"/>
          <w:b/>
          <w:bCs/>
          <w:i/>
          <w:iCs/>
          <w:color w:val="111111"/>
          <w:sz w:val="24"/>
          <w:szCs w:val="24"/>
        </w:rPr>
      </w:pPr>
    </w:p>
    <w:p w14:paraId="21274BAF" w14:textId="7CBC4BFC" w:rsidR="00604C31" w:rsidRPr="00604C31" w:rsidRDefault="00604C31" w:rsidP="00604C31">
      <w:pPr>
        <w:rPr>
          <w:rFonts w:ascii="Calibri" w:eastAsia="Times New Roman" w:hAnsi="Calibri" w:cs="Arial"/>
          <w:i/>
          <w:iCs/>
          <w:color w:val="111111"/>
          <w:sz w:val="24"/>
          <w:szCs w:val="24"/>
        </w:rPr>
      </w:pPr>
      <m:oMathPara>
        <m:oMathParaPr>
          <m:jc m:val="centerGroup"/>
        </m:oMathParaPr>
        <m:oMath>
          <m:r>
            <m:rPr>
              <m:sty m:val="bi"/>
            </m:rPr>
            <w:rPr>
              <w:rFonts w:ascii="Cambria Math" w:eastAsia="Times New Roman" w:hAnsi="Cambria Math" w:cs="Arial"/>
              <w:color w:val="111111"/>
              <w:sz w:val="24"/>
              <w:szCs w:val="24"/>
            </w:rPr>
            <m:t>CPI=</m:t>
          </m:r>
          <m:f>
            <m:fPr>
              <m:ctrlPr>
                <w:rPr>
                  <w:rFonts w:ascii="Cambria Math" w:eastAsia="Times New Roman" w:hAnsi="Cambria Math" w:cs="Arial"/>
                  <w:b/>
                  <w:bCs/>
                  <w:i/>
                  <w:iCs/>
                  <w:color w:val="111111"/>
                  <w:sz w:val="24"/>
                  <w:szCs w:val="24"/>
                </w:rPr>
              </m:ctrlPr>
            </m:fPr>
            <m:num>
              <m:r>
                <m:rPr>
                  <m:sty m:val="bi"/>
                </m:rPr>
                <w:rPr>
                  <w:rFonts w:ascii="Cambria Math" w:eastAsia="Times New Roman" w:hAnsi="Cambria Math" w:cs="Arial"/>
                  <w:color w:val="111111"/>
                  <w:sz w:val="24"/>
                  <w:szCs w:val="24"/>
                </w:rPr>
                <m:t>current cost of bundle</m:t>
              </m:r>
            </m:num>
            <m:den>
              <m:r>
                <m:rPr>
                  <m:sty m:val="bi"/>
                </m:rPr>
                <w:rPr>
                  <w:rFonts w:ascii="Cambria Math" w:eastAsia="Times New Roman" w:hAnsi="Cambria Math" w:cs="Arial"/>
                  <w:color w:val="111111"/>
                  <w:sz w:val="24"/>
                  <w:szCs w:val="24"/>
                </w:rPr>
                <m:t>reference period cost of bundle</m:t>
              </m:r>
            </m:den>
          </m:f>
        </m:oMath>
      </m:oMathPara>
    </w:p>
    <w:p w14:paraId="10DD23F7" w14:textId="3F1DCA7E" w:rsidR="00E87A83" w:rsidRPr="005409F4" w:rsidRDefault="00604C31" w:rsidP="00BB148B">
      <w:pPr>
        <w:rPr>
          <w:rFonts w:ascii="Calibri" w:eastAsia="Times New Roman" w:hAnsi="Calibri" w:cs="Arial"/>
          <w:color w:val="111111"/>
          <w:sz w:val="24"/>
          <w:szCs w:val="24"/>
        </w:rPr>
      </w:pPr>
      <w:r w:rsidRPr="005409F4">
        <w:rPr>
          <w:rFonts w:ascii="Calibri" w:eastAsia="Times New Roman" w:hAnsi="Calibri" w:cs="Arial"/>
          <w:color w:val="111111"/>
          <w:sz w:val="24"/>
          <w:szCs w:val="24"/>
        </w:rPr>
        <w:t xml:space="preserve">For this equation the </w:t>
      </w:r>
      <w:r w:rsidRPr="005409F4">
        <w:rPr>
          <w:rFonts w:ascii="Calibri" w:eastAsia="Times New Roman" w:hAnsi="Calibri" w:cs="Arial"/>
          <w:b/>
          <w:bCs/>
          <w:color w:val="111111"/>
          <w:sz w:val="24"/>
          <w:szCs w:val="24"/>
        </w:rPr>
        <w:t xml:space="preserve">total expenses per month </w:t>
      </w:r>
      <w:r w:rsidRPr="005409F4">
        <w:rPr>
          <w:rFonts w:ascii="Calibri" w:eastAsia="Times New Roman" w:hAnsi="Calibri" w:cs="Arial"/>
          <w:color w:val="111111"/>
          <w:sz w:val="24"/>
          <w:szCs w:val="24"/>
        </w:rPr>
        <w:t xml:space="preserve">value, $157.58, from the above product basket from February will serve as the reference period cost for future months. The BLS will want to update this information using the methods described in the previous </w:t>
      </w:r>
      <w:r w:rsidR="00E87A83" w:rsidRPr="005409F4">
        <w:rPr>
          <w:rFonts w:ascii="Calibri" w:eastAsia="Times New Roman" w:hAnsi="Calibri" w:cs="Arial"/>
          <w:color w:val="111111"/>
          <w:sz w:val="24"/>
          <w:szCs w:val="24"/>
        </w:rPr>
        <w:t>paragraph</w:t>
      </w:r>
      <w:r w:rsidR="002609CA" w:rsidRPr="005409F4">
        <w:rPr>
          <w:rFonts w:ascii="Calibri" w:eastAsia="Times New Roman" w:hAnsi="Calibri" w:cs="Arial"/>
          <w:color w:val="111111"/>
          <w:sz w:val="24"/>
          <w:szCs w:val="24"/>
        </w:rPr>
        <w:t>s</w:t>
      </w:r>
      <w:r w:rsidR="00E87A83" w:rsidRPr="005409F4">
        <w:rPr>
          <w:rFonts w:ascii="Calibri" w:eastAsia="Times New Roman" w:hAnsi="Calibri" w:cs="Arial"/>
          <w:color w:val="111111"/>
          <w:sz w:val="24"/>
          <w:szCs w:val="24"/>
        </w:rPr>
        <w:t xml:space="preserve"> and</w:t>
      </w:r>
      <w:r w:rsidRPr="005409F4">
        <w:rPr>
          <w:rFonts w:ascii="Calibri" w:eastAsia="Times New Roman" w:hAnsi="Calibri" w:cs="Arial"/>
          <w:color w:val="111111"/>
          <w:sz w:val="24"/>
          <w:szCs w:val="24"/>
        </w:rPr>
        <w:t xml:space="preserve"> </w:t>
      </w:r>
      <w:r w:rsidRPr="005409F4">
        <w:rPr>
          <w:rFonts w:ascii="Calibri" w:eastAsia="Times New Roman" w:hAnsi="Calibri" w:cs="Arial"/>
          <w:b/>
          <w:bCs/>
          <w:color w:val="111111"/>
          <w:sz w:val="24"/>
          <w:szCs w:val="24"/>
        </w:rPr>
        <w:t>calculate a total expenses per month</w:t>
      </w:r>
      <w:r w:rsidRPr="005409F4">
        <w:rPr>
          <w:rFonts w:ascii="Calibri" w:eastAsia="Times New Roman" w:hAnsi="Calibri" w:cs="Arial"/>
          <w:color w:val="111111"/>
          <w:sz w:val="24"/>
          <w:szCs w:val="24"/>
        </w:rPr>
        <w:t xml:space="preserve"> value for </w:t>
      </w:r>
      <w:r w:rsidR="00E87A83" w:rsidRPr="005409F4">
        <w:rPr>
          <w:rFonts w:ascii="Calibri" w:eastAsia="Times New Roman" w:hAnsi="Calibri" w:cs="Arial"/>
          <w:color w:val="111111"/>
          <w:sz w:val="24"/>
          <w:szCs w:val="24"/>
        </w:rPr>
        <w:t xml:space="preserve">future months. These future values will serve as the </w:t>
      </w:r>
      <w:r w:rsidR="00E87A83" w:rsidRPr="005409F4">
        <w:rPr>
          <w:rFonts w:ascii="Calibri" w:eastAsia="Times New Roman" w:hAnsi="Calibri" w:cs="Arial"/>
          <w:color w:val="111111"/>
          <w:sz w:val="24"/>
          <w:szCs w:val="24"/>
        </w:rPr>
        <w:lastRenderedPageBreak/>
        <w:t xml:space="preserve">current cost of bundle, to be compared to the reference period found here. In addition, the BLS will want to make a second CPI Index using the Rent Expense information found above. If the BLS is trying to find the standard of living cost for a rural college student, they should us the </w:t>
      </w:r>
      <w:r w:rsidR="00E87A83" w:rsidRPr="005409F4">
        <w:rPr>
          <w:rFonts w:ascii="Calibri" w:eastAsia="Times New Roman" w:hAnsi="Calibri" w:cs="Arial"/>
          <w:b/>
          <w:bCs/>
          <w:color w:val="111111"/>
          <w:sz w:val="24"/>
          <w:szCs w:val="24"/>
        </w:rPr>
        <w:t xml:space="preserve">Rural Average </w:t>
      </w:r>
      <w:r w:rsidR="00E87A83" w:rsidRPr="005409F4">
        <w:rPr>
          <w:rFonts w:ascii="Calibri" w:eastAsia="Times New Roman" w:hAnsi="Calibri" w:cs="Arial"/>
          <w:color w:val="111111"/>
          <w:sz w:val="24"/>
          <w:szCs w:val="24"/>
        </w:rPr>
        <w:t xml:space="preserve">value, $833.67, as the reference period cost of bundle. On the other hand, if they are trying to find the standard of living cost for a big city college student, they should use the </w:t>
      </w:r>
      <w:r w:rsidR="00E87A83" w:rsidRPr="005409F4">
        <w:rPr>
          <w:rFonts w:ascii="Calibri" w:eastAsia="Times New Roman" w:hAnsi="Calibri" w:cs="Arial"/>
          <w:b/>
          <w:bCs/>
          <w:color w:val="111111"/>
          <w:sz w:val="24"/>
          <w:szCs w:val="24"/>
        </w:rPr>
        <w:t xml:space="preserve">Big City Average </w:t>
      </w:r>
      <w:r w:rsidR="00E87A83" w:rsidRPr="005409F4">
        <w:rPr>
          <w:rFonts w:ascii="Calibri" w:eastAsia="Times New Roman" w:hAnsi="Calibri" w:cs="Arial"/>
          <w:color w:val="111111"/>
          <w:sz w:val="24"/>
          <w:szCs w:val="24"/>
        </w:rPr>
        <w:t>value, $3007, as the reference period cost of bundle. Once they are finished finding both indices, they should add the two together for their final price index. The final result would be as follows:</w:t>
      </w:r>
    </w:p>
    <w:p w14:paraId="0CC4438C" w14:textId="66530639" w:rsidR="00E87A83" w:rsidRPr="005409F4" w:rsidRDefault="00E87A83" w:rsidP="00BB148B">
      <w:pPr>
        <w:rPr>
          <w:rFonts w:ascii="Calibri" w:eastAsia="Times New Roman" w:hAnsi="Calibri" w:cs="Arial"/>
          <w:b/>
          <w:bCs/>
          <w:color w:val="111111"/>
          <w:sz w:val="24"/>
          <w:szCs w:val="24"/>
        </w:rPr>
      </w:pPr>
      <w:r w:rsidRPr="005409F4">
        <w:rPr>
          <w:rFonts w:ascii="Calibri" w:eastAsia="Times New Roman" w:hAnsi="Calibri" w:cs="Arial"/>
          <w:b/>
          <w:bCs/>
          <w:color w:val="111111"/>
          <w:sz w:val="24"/>
          <w:szCs w:val="24"/>
        </w:rPr>
        <w:t>For a Rural College Student:</w:t>
      </w:r>
    </w:p>
    <w:p w14:paraId="6388D5EB" w14:textId="4E8EF61F" w:rsidR="00B01120" w:rsidRPr="00B01120" w:rsidRDefault="00E87A83" w:rsidP="00B01120">
      <w:pPr>
        <w:rPr>
          <w:rFonts w:ascii="Arial" w:hAnsi="Arial" w:cs="Arial"/>
          <w:b/>
          <w:bCs/>
          <w:iCs/>
          <w:color w:val="111111"/>
          <w:sz w:val="16"/>
          <w:szCs w:val="16"/>
        </w:rPr>
      </w:pPr>
      <m:oMath>
        <m:r>
          <m:rPr>
            <m:sty m:val="b"/>
          </m:rPr>
          <w:rPr>
            <w:rFonts w:ascii="Cambria Math" w:eastAsia="Times New Roman" w:hAnsi="Cambria Math" w:cs="Arial"/>
            <w:color w:val="111111"/>
            <w:sz w:val="16"/>
            <w:szCs w:val="16"/>
          </w:rPr>
          <m:t>CPI=</m:t>
        </m:r>
        <m:f>
          <m:fPr>
            <m:ctrlPr>
              <w:rPr>
                <w:rFonts w:ascii="Cambria Math" w:eastAsia="Times New Roman" w:hAnsi="Cambria Math" w:cs="Arial"/>
                <w:b/>
                <w:bCs/>
                <w:i/>
                <w:iCs/>
                <w:color w:val="111111"/>
                <w:sz w:val="16"/>
                <w:szCs w:val="16"/>
              </w:rPr>
            </m:ctrlPr>
          </m:fPr>
          <m:num>
            <m:r>
              <m:rPr>
                <m:sty m:val="b"/>
              </m:rPr>
              <w:rPr>
                <w:rFonts w:ascii="Cambria Math" w:eastAsia="Times New Roman" w:hAnsi="Cambria Math" w:cs="Arial"/>
                <w:color w:val="111111"/>
                <w:sz w:val="16"/>
                <w:szCs w:val="16"/>
              </w:rPr>
              <m:t xml:space="preserve">Product Basket </m:t>
            </m:r>
            <m:r>
              <m:rPr>
                <m:sty m:val="b"/>
              </m:rPr>
              <w:rPr>
                <w:rFonts w:ascii="Cambria Math" w:eastAsia="Times New Roman" w:hAnsi="Cambria Math" w:cs="Arial"/>
                <w:color w:val="111111"/>
                <w:sz w:val="16"/>
                <w:szCs w:val="16"/>
              </w:rPr>
              <m:t>current cost of bundle</m:t>
            </m:r>
            <m:r>
              <m:rPr>
                <m:sty m:val="b"/>
              </m:rPr>
              <w:rPr>
                <w:rFonts w:ascii="Cambria Math" w:eastAsia="Times New Roman" w:hAnsi="Cambria Math" w:cs="Arial"/>
                <w:color w:val="111111"/>
                <w:sz w:val="16"/>
                <w:szCs w:val="16"/>
              </w:rPr>
              <m:t>(Total Expense per month, future)</m:t>
            </m:r>
          </m:num>
          <m:den>
            <m:r>
              <m:rPr>
                <m:sty m:val="b"/>
              </m:rPr>
              <w:rPr>
                <w:rFonts w:ascii="Cambria Math" w:eastAsia="Times New Roman" w:hAnsi="Cambria Math" w:cs="Arial"/>
                <w:color w:val="111111"/>
                <w:sz w:val="16"/>
                <w:szCs w:val="16"/>
              </w:rPr>
              <m:t xml:space="preserve">Product Basket </m:t>
            </m:r>
            <m:r>
              <m:rPr>
                <m:sty m:val="b"/>
              </m:rPr>
              <w:rPr>
                <w:rFonts w:ascii="Cambria Math" w:eastAsia="Times New Roman" w:hAnsi="Cambria Math" w:cs="Arial"/>
                <w:color w:val="111111"/>
                <w:sz w:val="16"/>
                <w:szCs w:val="16"/>
              </w:rPr>
              <m:t>reference period </m:t>
            </m:r>
            <m:r>
              <m:rPr>
                <m:sty m:val="b"/>
              </m:rPr>
              <w:rPr>
                <w:rFonts w:ascii="Cambria Math" w:eastAsia="Times New Roman" w:hAnsi="Cambria Math" w:cs="Arial"/>
                <w:color w:val="111111"/>
                <w:sz w:val="16"/>
                <w:szCs w:val="16"/>
              </w:rPr>
              <m:t>total expenses per month, February)</m:t>
            </m:r>
          </m:den>
        </m:f>
      </m:oMath>
      <w:r w:rsidR="00DA0FBB" w:rsidRPr="00B01120">
        <w:rPr>
          <w:rFonts w:ascii="Arial" w:eastAsia="Times New Roman" w:hAnsi="Arial" w:cs="Arial"/>
          <w:b/>
          <w:bCs/>
          <w:iCs/>
          <w:color w:val="111111"/>
          <w:sz w:val="16"/>
          <w:szCs w:val="16"/>
        </w:rPr>
        <w:t xml:space="preserve"> + </w:t>
      </w:r>
      <w:r w:rsidR="00B01120" w:rsidRPr="00B01120">
        <w:rPr>
          <w:rFonts w:ascii="Arial" w:eastAsia="Times New Roman" w:hAnsi="Arial" w:cs="Arial"/>
          <w:b/>
          <w:bCs/>
          <w:iCs/>
          <w:color w:val="111111"/>
          <w:sz w:val="16"/>
          <w:szCs w:val="16"/>
        </w:rPr>
        <w:t xml:space="preserve"> </w:t>
      </w:r>
      <m:oMath>
        <m:r>
          <m:rPr>
            <m:sty m:val="b"/>
          </m:rPr>
          <w:rPr>
            <w:rFonts w:ascii="Cambria Math" w:eastAsia="Times New Roman" w:hAnsi="Cambria Math" w:cs="Arial"/>
            <w:color w:val="111111"/>
            <w:sz w:val="16"/>
            <w:szCs w:val="16"/>
          </w:rPr>
          <m:t>CPI=</m:t>
        </m:r>
        <m:f>
          <m:fPr>
            <m:ctrlPr>
              <w:rPr>
                <w:rFonts w:ascii="Cambria Math" w:hAnsi="Cambria Math" w:cs="Arial"/>
                <w:b/>
                <w:bCs/>
                <w:i/>
                <w:iCs/>
                <w:color w:val="111111"/>
                <w:sz w:val="16"/>
                <w:szCs w:val="16"/>
              </w:rPr>
            </m:ctrlPr>
          </m:fPr>
          <m:num>
            <m:r>
              <m:rPr>
                <m:sty m:val="b"/>
              </m:rPr>
              <w:rPr>
                <w:rFonts w:ascii="Cambria Math" w:eastAsia="Times New Roman" w:hAnsi="Cambria Math" w:cs="Arial"/>
                <w:color w:val="111111"/>
                <w:sz w:val="16"/>
                <w:szCs w:val="16"/>
              </w:rPr>
              <m:t>Rural Average C</m:t>
            </m:r>
            <m:r>
              <m:rPr>
                <m:sty m:val="b"/>
              </m:rPr>
              <w:rPr>
                <w:rFonts w:ascii="Cambria Math" w:eastAsia="Times New Roman" w:hAnsi="Cambria Math" w:cs="Arial"/>
                <w:color w:val="111111"/>
                <w:sz w:val="16"/>
                <w:szCs w:val="16"/>
              </w:rPr>
              <m:t>urrent </m:t>
            </m:r>
            <m:r>
              <m:rPr>
                <m:sty m:val="b"/>
              </m:rPr>
              <w:rPr>
                <w:rFonts w:ascii="Cambria Math" w:eastAsia="Times New Roman" w:hAnsi="Cambria Math" w:cs="Arial"/>
                <w:color w:val="111111"/>
                <w:sz w:val="16"/>
                <w:szCs w:val="16"/>
              </w:rPr>
              <m:t>C</m:t>
            </m:r>
            <m:r>
              <m:rPr>
                <m:sty m:val="b"/>
              </m:rPr>
              <w:rPr>
                <w:rFonts w:ascii="Cambria Math" w:eastAsia="Times New Roman" w:hAnsi="Cambria Math" w:cs="Arial"/>
                <w:color w:val="111111"/>
                <w:sz w:val="16"/>
                <w:szCs w:val="16"/>
              </w:rPr>
              <m:t>ost of </m:t>
            </m:r>
            <m:r>
              <m:rPr>
                <m:sty m:val="b"/>
              </m:rPr>
              <w:rPr>
                <w:rFonts w:ascii="Cambria Math" w:eastAsia="Times New Roman" w:hAnsi="Cambria Math" w:cs="Arial"/>
                <w:color w:val="111111"/>
                <w:sz w:val="16"/>
                <w:szCs w:val="16"/>
              </w:rPr>
              <m:t>B</m:t>
            </m:r>
            <m:r>
              <m:rPr>
                <m:sty m:val="b"/>
              </m:rPr>
              <w:rPr>
                <w:rFonts w:ascii="Cambria Math" w:eastAsia="Times New Roman" w:hAnsi="Cambria Math" w:cs="Arial"/>
                <w:color w:val="111111"/>
                <w:sz w:val="16"/>
                <w:szCs w:val="16"/>
              </w:rPr>
              <m:t>undle</m:t>
            </m:r>
            <m:r>
              <m:rPr>
                <m:sty m:val="b"/>
              </m:rPr>
              <w:rPr>
                <w:rFonts w:ascii="Cambria Math" w:eastAsia="Times New Roman" w:hAnsi="Cambria Math" w:cs="Arial"/>
                <w:color w:val="111111"/>
                <w:sz w:val="16"/>
                <w:szCs w:val="16"/>
              </w:rPr>
              <m:t>(Expense Per Month, Future)</m:t>
            </m:r>
          </m:num>
          <m:den>
            <m:r>
              <m:rPr>
                <m:sty m:val="b"/>
              </m:rPr>
              <w:rPr>
                <w:rFonts w:ascii="Cambria Math" w:eastAsia="Times New Roman" w:hAnsi="Cambria Math" w:cs="Arial"/>
                <w:color w:val="111111"/>
                <w:sz w:val="16"/>
                <w:szCs w:val="16"/>
              </w:rPr>
              <m:t>Rural Average Reference Period Cost Per Month(February)</m:t>
            </m:r>
          </m:den>
        </m:f>
      </m:oMath>
      <w:r w:rsidR="00B01120" w:rsidRPr="00B01120">
        <w:rPr>
          <w:rFonts w:ascii="Arial" w:eastAsia="Times New Roman" w:hAnsi="Arial" w:cs="Arial"/>
          <w:b/>
          <w:bCs/>
          <w:iCs/>
          <w:color w:val="111111"/>
          <w:sz w:val="16"/>
          <w:szCs w:val="16"/>
        </w:rPr>
        <w:t>= Final CPI Index</w:t>
      </w:r>
    </w:p>
    <w:p w14:paraId="280D05DF" w14:textId="51801DAC" w:rsidR="00E87A83" w:rsidRDefault="00B01120" w:rsidP="00B01120">
      <w:pPr>
        <w:jc w:val="center"/>
        <w:rPr>
          <w:rFonts w:ascii="Arial" w:eastAsia="Times New Roman" w:hAnsi="Arial" w:cs="Arial"/>
          <w:b/>
          <w:bCs/>
          <w:color w:val="111111"/>
          <w:sz w:val="16"/>
          <w:szCs w:val="16"/>
        </w:rPr>
      </w:pPr>
      <w:r>
        <w:rPr>
          <w:rFonts w:ascii="Arial" w:eastAsia="Times New Roman" w:hAnsi="Arial" w:cs="Arial"/>
          <w:b/>
          <w:bCs/>
          <w:color w:val="111111"/>
          <w:sz w:val="16"/>
          <w:szCs w:val="16"/>
        </w:rPr>
        <w:t>Or</w:t>
      </w:r>
    </w:p>
    <w:p w14:paraId="69966A2F" w14:textId="24920734" w:rsidR="00B01120" w:rsidRPr="00B01120" w:rsidRDefault="00B01120" w:rsidP="00B01120">
      <w:pPr>
        <w:rPr>
          <w:rFonts w:ascii="Arial" w:hAnsi="Arial" w:cs="Arial"/>
          <w:b/>
          <w:bCs/>
          <w:iCs/>
          <w:color w:val="111111"/>
          <w:sz w:val="16"/>
          <w:szCs w:val="16"/>
        </w:rPr>
      </w:pPr>
      <m:oMath>
        <m:r>
          <m:rPr>
            <m:sty m:val="b"/>
          </m:rPr>
          <w:rPr>
            <w:rFonts w:ascii="Cambria Math" w:eastAsia="Times New Roman" w:hAnsi="Cambria Math" w:cs="Arial"/>
            <w:color w:val="111111"/>
            <w:sz w:val="16"/>
            <w:szCs w:val="16"/>
          </w:rPr>
          <m:t>CPI=</m:t>
        </m:r>
        <m:f>
          <m:fPr>
            <m:ctrlPr>
              <w:rPr>
                <w:rFonts w:ascii="Cambria Math" w:eastAsia="Times New Roman" w:hAnsi="Cambria Math" w:cs="Arial"/>
                <w:b/>
                <w:bCs/>
                <w:i/>
                <w:iCs/>
                <w:color w:val="111111"/>
                <w:sz w:val="16"/>
                <w:szCs w:val="16"/>
              </w:rPr>
            </m:ctrlPr>
          </m:fPr>
          <m:num>
            <m:r>
              <m:rPr>
                <m:sty m:val="b"/>
              </m:rPr>
              <w:rPr>
                <w:rFonts w:ascii="Cambria Math" w:eastAsia="Times New Roman" w:hAnsi="Cambria Math" w:cs="Arial"/>
                <w:color w:val="111111"/>
                <w:sz w:val="16"/>
                <w:szCs w:val="16"/>
              </w:rPr>
              <m:t xml:space="preserve">Product Basket </m:t>
            </m:r>
            <m:r>
              <m:rPr>
                <m:sty m:val="b"/>
              </m:rPr>
              <w:rPr>
                <w:rFonts w:ascii="Cambria Math" w:eastAsia="Times New Roman" w:hAnsi="Cambria Math" w:cs="Arial"/>
                <w:color w:val="111111"/>
                <w:sz w:val="16"/>
                <w:szCs w:val="16"/>
              </w:rPr>
              <m:t>current cost of bundle</m:t>
            </m:r>
            <m:r>
              <m:rPr>
                <m:sty m:val="b"/>
              </m:rPr>
              <w:rPr>
                <w:rFonts w:ascii="Cambria Math" w:eastAsia="Times New Roman" w:hAnsi="Cambria Math" w:cs="Arial"/>
                <w:color w:val="111111"/>
                <w:sz w:val="16"/>
                <w:szCs w:val="16"/>
              </w:rPr>
              <m:t>(Total Expense per month, future)</m:t>
            </m:r>
          </m:num>
          <m:den>
            <m:r>
              <m:rPr>
                <m:sty m:val="b"/>
              </m:rPr>
              <w:rPr>
                <w:rFonts w:ascii="Cambria Math" w:eastAsia="Times New Roman" w:hAnsi="Cambria Math" w:cs="Arial"/>
                <w:color w:val="111111"/>
                <w:sz w:val="16"/>
                <w:szCs w:val="16"/>
              </w:rPr>
              <m:t>157.58</m:t>
            </m:r>
          </m:den>
        </m:f>
      </m:oMath>
      <w:r w:rsidRPr="00B01120">
        <w:rPr>
          <w:rFonts w:ascii="Arial" w:eastAsia="Times New Roman" w:hAnsi="Arial" w:cs="Arial"/>
          <w:b/>
          <w:bCs/>
          <w:iCs/>
          <w:color w:val="111111"/>
          <w:sz w:val="16"/>
          <w:szCs w:val="16"/>
        </w:rPr>
        <w:t xml:space="preserve"> +  </w:t>
      </w:r>
      <m:oMath>
        <m:r>
          <m:rPr>
            <m:sty m:val="b"/>
          </m:rPr>
          <w:rPr>
            <w:rFonts w:ascii="Cambria Math" w:eastAsia="Times New Roman" w:hAnsi="Cambria Math" w:cs="Arial"/>
            <w:color w:val="111111"/>
            <w:sz w:val="16"/>
            <w:szCs w:val="16"/>
          </w:rPr>
          <m:t>CPI=</m:t>
        </m:r>
        <m:f>
          <m:fPr>
            <m:ctrlPr>
              <w:rPr>
                <w:rFonts w:ascii="Cambria Math" w:hAnsi="Cambria Math" w:cs="Arial"/>
                <w:b/>
                <w:bCs/>
                <w:i/>
                <w:iCs/>
                <w:color w:val="111111"/>
                <w:sz w:val="16"/>
                <w:szCs w:val="16"/>
              </w:rPr>
            </m:ctrlPr>
          </m:fPr>
          <m:num>
            <m:r>
              <m:rPr>
                <m:sty m:val="b"/>
              </m:rPr>
              <w:rPr>
                <w:rFonts w:ascii="Cambria Math" w:eastAsia="Times New Roman" w:hAnsi="Cambria Math" w:cs="Arial"/>
                <w:color w:val="111111"/>
                <w:sz w:val="16"/>
                <w:szCs w:val="16"/>
              </w:rPr>
              <m:t>Rural Average C</m:t>
            </m:r>
            <m:r>
              <m:rPr>
                <m:sty m:val="b"/>
              </m:rPr>
              <w:rPr>
                <w:rFonts w:ascii="Cambria Math" w:eastAsia="Times New Roman" w:hAnsi="Cambria Math" w:cs="Arial"/>
                <w:color w:val="111111"/>
                <w:sz w:val="16"/>
                <w:szCs w:val="16"/>
              </w:rPr>
              <m:t>urrent </m:t>
            </m:r>
            <m:r>
              <m:rPr>
                <m:sty m:val="b"/>
              </m:rPr>
              <w:rPr>
                <w:rFonts w:ascii="Cambria Math" w:eastAsia="Times New Roman" w:hAnsi="Cambria Math" w:cs="Arial"/>
                <w:color w:val="111111"/>
                <w:sz w:val="16"/>
                <w:szCs w:val="16"/>
              </w:rPr>
              <m:t>C</m:t>
            </m:r>
            <m:r>
              <m:rPr>
                <m:sty m:val="b"/>
              </m:rPr>
              <w:rPr>
                <w:rFonts w:ascii="Cambria Math" w:eastAsia="Times New Roman" w:hAnsi="Cambria Math" w:cs="Arial"/>
                <w:color w:val="111111"/>
                <w:sz w:val="16"/>
                <w:szCs w:val="16"/>
              </w:rPr>
              <m:t>ost of </m:t>
            </m:r>
            <m:r>
              <m:rPr>
                <m:sty m:val="b"/>
              </m:rPr>
              <w:rPr>
                <w:rFonts w:ascii="Cambria Math" w:eastAsia="Times New Roman" w:hAnsi="Cambria Math" w:cs="Arial"/>
                <w:color w:val="111111"/>
                <w:sz w:val="16"/>
                <w:szCs w:val="16"/>
              </w:rPr>
              <m:t>B</m:t>
            </m:r>
            <m:r>
              <m:rPr>
                <m:sty m:val="b"/>
              </m:rPr>
              <w:rPr>
                <w:rFonts w:ascii="Cambria Math" w:eastAsia="Times New Roman" w:hAnsi="Cambria Math" w:cs="Arial"/>
                <w:color w:val="111111"/>
                <w:sz w:val="16"/>
                <w:szCs w:val="16"/>
              </w:rPr>
              <m:t>undle</m:t>
            </m:r>
            <m:r>
              <m:rPr>
                <m:sty m:val="b"/>
              </m:rPr>
              <w:rPr>
                <w:rFonts w:ascii="Cambria Math" w:eastAsia="Times New Roman" w:hAnsi="Cambria Math" w:cs="Arial"/>
                <w:color w:val="111111"/>
                <w:sz w:val="16"/>
                <w:szCs w:val="16"/>
              </w:rPr>
              <m:t>(Expense Per Month, Future)</m:t>
            </m:r>
          </m:num>
          <m:den>
            <m:r>
              <m:rPr>
                <m:sty m:val="b"/>
              </m:rPr>
              <w:rPr>
                <w:rFonts w:ascii="Cambria Math" w:eastAsia="Times New Roman" w:hAnsi="Cambria Math" w:cs="Arial"/>
                <w:color w:val="111111"/>
                <w:sz w:val="16"/>
                <w:szCs w:val="16"/>
              </w:rPr>
              <m:t>833.67</m:t>
            </m:r>
          </m:den>
        </m:f>
      </m:oMath>
      <w:r w:rsidRPr="00B01120">
        <w:rPr>
          <w:rFonts w:ascii="Arial" w:eastAsia="Times New Roman" w:hAnsi="Arial" w:cs="Arial"/>
          <w:b/>
          <w:bCs/>
          <w:iCs/>
          <w:color w:val="111111"/>
          <w:sz w:val="16"/>
          <w:szCs w:val="16"/>
        </w:rPr>
        <w:t>= Final CPI Index</w:t>
      </w:r>
    </w:p>
    <w:p w14:paraId="3AFF2760" w14:textId="095F05F0" w:rsidR="00B01120" w:rsidRDefault="00B01120" w:rsidP="00B01120">
      <w:pPr>
        <w:rPr>
          <w:rFonts w:ascii="Arial" w:eastAsia="Times New Roman" w:hAnsi="Arial" w:cs="Arial"/>
          <w:b/>
          <w:bCs/>
          <w:color w:val="111111"/>
          <w:sz w:val="16"/>
          <w:szCs w:val="16"/>
        </w:rPr>
      </w:pPr>
    </w:p>
    <w:p w14:paraId="5ED3D373" w14:textId="26799874" w:rsidR="00B01120" w:rsidRDefault="00B01120" w:rsidP="00B01120">
      <w:pPr>
        <w:rPr>
          <w:rFonts w:ascii="Arial" w:eastAsia="Times New Roman" w:hAnsi="Arial" w:cs="Arial"/>
          <w:b/>
          <w:bCs/>
          <w:color w:val="111111"/>
          <w:sz w:val="24"/>
          <w:szCs w:val="24"/>
        </w:rPr>
      </w:pPr>
      <w:r>
        <w:rPr>
          <w:rFonts w:ascii="Arial" w:eastAsia="Times New Roman" w:hAnsi="Arial" w:cs="Arial"/>
          <w:b/>
          <w:bCs/>
          <w:color w:val="111111"/>
          <w:sz w:val="24"/>
          <w:szCs w:val="24"/>
        </w:rPr>
        <w:t xml:space="preserve">For a Big City Student: </w:t>
      </w:r>
    </w:p>
    <w:p w14:paraId="55013EA4" w14:textId="0FB69083" w:rsidR="00B01120" w:rsidRPr="005F7DDF" w:rsidRDefault="005F7DDF" w:rsidP="00B01120">
      <w:pPr>
        <w:rPr>
          <w:rFonts w:ascii="Arial" w:hAnsi="Arial" w:cs="Arial"/>
          <w:b/>
          <w:bCs/>
          <w:iCs/>
          <w:color w:val="111111"/>
          <w:sz w:val="16"/>
          <w:szCs w:val="16"/>
        </w:rPr>
      </w:pPr>
      <m:oMath>
        <m:r>
          <m:rPr>
            <m:sty m:val="b"/>
          </m:rPr>
          <w:rPr>
            <w:rFonts w:ascii="Cambria Math" w:eastAsia="Times New Roman" w:hAnsi="Cambria Math" w:cs="Arial"/>
            <w:color w:val="111111"/>
            <w:sz w:val="16"/>
            <w:szCs w:val="16"/>
          </w:rPr>
          <m:t>CPI=</m:t>
        </m:r>
        <m:f>
          <m:fPr>
            <m:ctrlPr>
              <w:rPr>
                <w:rFonts w:ascii="Cambria Math" w:eastAsia="Times New Roman" w:hAnsi="Cambria Math" w:cs="Arial"/>
                <w:b/>
                <w:bCs/>
                <w:i/>
                <w:iCs/>
                <w:color w:val="111111"/>
                <w:sz w:val="16"/>
                <w:szCs w:val="16"/>
              </w:rPr>
            </m:ctrlPr>
          </m:fPr>
          <m:num>
            <m:r>
              <m:rPr>
                <m:sty m:val="b"/>
              </m:rPr>
              <w:rPr>
                <w:rFonts w:ascii="Cambria Math" w:eastAsia="Times New Roman" w:hAnsi="Cambria Math" w:cs="Arial"/>
                <w:color w:val="111111"/>
                <w:sz w:val="16"/>
                <w:szCs w:val="16"/>
              </w:rPr>
              <m:t xml:space="preserve">Product Basket </m:t>
            </m:r>
            <m:r>
              <m:rPr>
                <m:sty m:val="b"/>
              </m:rPr>
              <w:rPr>
                <w:rFonts w:ascii="Cambria Math" w:eastAsia="Times New Roman" w:hAnsi="Cambria Math" w:cs="Arial"/>
                <w:color w:val="111111"/>
                <w:sz w:val="16"/>
                <w:szCs w:val="16"/>
              </w:rPr>
              <m:t>current cost of bundle</m:t>
            </m:r>
            <m:r>
              <m:rPr>
                <m:sty m:val="b"/>
              </m:rPr>
              <w:rPr>
                <w:rFonts w:ascii="Cambria Math" w:eastAsia="Times New Roman" w:hAnsi="Cambria Math" w:cs="Arial"/>
                <w:color w:val="111111"/>
                <w:sz w:val="16"/>
                <w:szCs w:val="16"/>
              </w:rPr>
              <m:t>(Total Expense per month, future)</m:t>
            </m:r>
          </m:num>
          <m:den>
            <m:r>
              <m:rPr>
                <m:sty m:val="b"/>
              </m:rPr>
              <w:rPr>
                <w:rFonts w:ascii="Cambria Math" w:eastAsia="Times New Roman" w:hAnsi="Cambria Math" w:cs="Arial"/>
                <w:color w:val="111111"/>
                <w:sz w:val="16"/>
                <w:szCs w:val="16"/>
              </w:rPr>
              <m:t xml:space="preserve">Product Basket </m:t>
            </m:r>
            <m:r>
              <m:rPr>
                <m:sty m:val="b"/>
              </m:rPr>
              <w:rPr>
                <w:rFonts w:ascii="Cambria Math" w:eastAsia="Times New Roman" w:hAnsi="Cambria Math" w:cs="Arial"/>
                <w:color w:val="111111"/>
                <w:sz w:val="16"/>
                <w:szCs w:val="16"/>
              </w:rPr>
              <m:t>reference period </m:t>
            </m:r>
            <m:r>
              <m:rPr>
                <m:sty m:val="b"/>
              </m:rPr>
              <w:rPr>
                <w:rFonts w:ascii="Cambria Math" w:eastAsia="Times New Roman" w:hAnsi="Cambria Math" w:cs="Arial"/>
                <w:color w:val="111111"/>
                <w:sz w:val="16"/>
                <w:szCs w:val="16"/>
              </w:rPr>
              <m:t>total expenses per month, February)</m:t>
            </m:r>
          </m:den>
        </m:f>
      </m:oMath>
      <w:r w:rsidR="00B01120" w:rsidRPr="005F7DDF">
        <w:rPr>
          <w:rFonts w:ascii="Arial" w:eastAsia="Times New Roman" w:hAnsi="Arial" w:cs="Arial"/>
          <w:b/>
          <w:bCs/>
          <w:iCs/>
          <w:color w:val="111111"/>
          <w:sz w:val="16"/>
          <w:szCs w:val="16"/>
        </w:rPr>
        <w:t xml:space="preserve"> +  </w:t>
      </w:r>
      <m:oMath>
        <m:r>
          <m:rPr>
            <m:sty m:val="b"/>
          </m:rPr>
          <w:rPr>
            <w:rFonts w:ascii="Cambria Math" w:eastAsia="Times New Roman" w:hAnsi="Cambria Math" w:cs="Arial"/>
            <w:color w:val="111111"/>
            <w:sz w:val="16"/>
            <w:szCs w:val="16"/>
          </w:rPr>
          <m:t>CPI=</m:t>
        </m:r>
        <m:f>
          <m:fPr>
            <m:ctrlPr>
              <w:rPr>
                <w:rFonts w:ascii="Cambria Math" w:hAnsi="Cambria Math" w:cs="Arial"/>
                <w:b/>
                <w:bCs/>
                <w:i/>
                <w:iCs/>
                <w:color w:val="111111"/>
                <w:sz w:val="16"/>
                <w:szCs w:val="16"/>
              </w:rPr>
            </m:ctrlPr>
          </m:fPr>
          <m:num>
            <m:r>
              <m:rPr>
                <m:sty m:val="b"/>
              </m:rPr>
              <w:rPr>
                <w:rFonts w:ascii="Cambria Math" w:eastAsia="Times New Roman" w:hAnsi="Cambria Math" w:cs="Arial"/>
                <w:color w:val="111111"/>
                <w:sz w:val="16"/>
                <w:szCs w:val="16"/>
              </w:rPr>
              <m:t>Big City Avg.  C</m:t>
            </m:r>
            <m:r>
              <m:rPr>
                <m:sty m:val="b"/>
              </m:rPr>
              <w:rPr>
                <w:rFonts w:ascii="Cambria Math" w:eastAsia="Times New Roman" w:hAnsi="Cambria Math" w:cs="Arial"/>
                <w:color w:val="111111"/>
                <w:sz w:val="16"/>
                <w:szCs w:val="16"/>
              </w:rPr>
              <m:t>urrent </m:t>
            </m:r>
            <m:r>
              <m:rPr>
                <m:sty m:val="b"/>
              </m:rPr>
              <w:rPr>
                <w:rFonts w:ascii="Cambria Math" w:eastAsia="Times New Roman" w:hAnsi="Cambria Math" w:cs="Arial"/>
                <w:color w:val="111111"/>
                <w:sz w:val="16"/>
                <w:szCs w:val="16"/>
              </w:rPr>
              <m:t>C</m:t>
            </m:r>
            <m:r>
              <m:rPr>
                <m:sty m:val="b"/>
              </m:rPr>
              <w:rPr>
                <w:rFonts w:ascii="Cambria Math" w:eastAsia="Times New Roman" w:hAnsi="Cambria Math" w:cs="Arial"/>
                <w:color w:val="111111"/>
                <w:sz w:val="16"/>
                <w:szCs w:val="16"/>
              </w:rPr>
              <m:t>ost of </m:t>
            </m:r>
            <m:r>
              <m:rPr>
                <m:sty m:val="b"/>
              </m:rPr>
              <w:rPr>
                <w:rFonts w:ascii="Cambria Math" w:eastAsia="Times New Roman" w:hAnsi="Cambria Math" w:cs="Arial"/>
                <w:color w:val="111111"/>
                <w:sz w:val="16"/>
                <w:szCs w:val="16"/>
              </w:rPr>
              <m:t>B</m:t>
            </m:r>
            <m:r>
              <m:rPr>
                <m:sty m:val="b"/>
              </m:rPr>
              <w:rPr>
                <w:rFonts w:ascii="Cambria Math" w:eastAsia="Times New Roman" w:hAnsi="Cambria Math" w:cs="Arial"/>
                <w:color w:val="111111"/>
                <w:sz w:val="16"/>
                <w:szCs w:val="16"/>
              </w:rPr>
              <m:t>undle</m:t>
            </m:r>
            <m:r>
              <m:rPr>
                <m:sty m:val="b"/>
              </m:rPr>
              <w:rPr>
                <w:rFonts w:ascii="Cambria Math" w:eastAsia="Times New Roman" w:hAnsi="Cambria Math" w:cs="Arial"/>
                <w:color w:val="111111"/>
                <w:sz w:val="16"/>
                <w:szCs w:val="16"/>
              </w:rPr>
              <m:t>(Expense Per Month, Future)</m:t>
            </m:r>
          </m:num>
          <m:den>
            <m:r>
              <m:rPr>
                <m:sty m:val="b"/>
              </m:rPr>
              <w:rPr>
                <w:rFonts w:ascii="Cambria Math" w:eastAsia="Times New Roman" w:hAnsi="Cambria Math" w:cs="Arial"/>
                <w:color w:val="111111"/>
                <w:sz w:val="16"/>
                <w:szCs w:val="16"/>
              </w:rPr>
              <m:t>Big City Avg. Reference Period Cost Per Month(February)</m:t>
            </m:r>
          </m:den>
        </m:f>
      </m:oMath>
      <w:r w:rsidR="00B01120" w:rsidRPr="005F7DDF">
        <w:rPr>
          <w:rFonts w:ascii="Arial" w:eastAsia="Times New Roman" w:hAnsi="Arial" w:cs="Arial"/>
          <w:b/>
          <w:bCs/>
          <w:iCs/>
          <w:color w:val="111111"/>
          <w:sz w:val="16"/>
          <w:szCs w:val="16"/>
        </w:rPr>
        <w:t>= Final CPI Index</w:t>
      </w:r>
    </w:p>
    <w:p w14:paraId="21DA5D94" w14:textId="11E975F2" w:rsidR="00B01120" w:rsidRDefault="005F7DDF" w:rsidP="005F7DDF">
      <w:pPr>
        <w:jc w:val="center"/>
        <w:rPr>
          <w:rFonts w:ascii="Arial" w:eastAsia="Times New Roman" w:hAnsi="Arial" w:cs="Arial"/>
          <w:b/>
          <w:bCs/>
          <w:color w:val="111111"/>
          <w:sz w:val="16"/>
          <w:szCs w:val="16"/>
        </w:rPr>
      </w:pPr>
      <w:r w:rsidRPr="005F7DDF">
        <w:rPr>
          <w:rFonts w:ascii="Arial" w:eastAsia="Times New Roman" w:hAnsi="Arial" w:cs="Arial"/>
          <w:b/>
          <w:bCs/>
          <w:color w:val="111111"/>
          <w:sz w:val="16"/>
          <w:szCs w:val="16"/>
        </w:rPr>
        <w:t>Or</w:t>
      </w:r>
    </w:p>
    <w:p w14:paraId="7873D808" w14:textId="0A67D191" w:rsidR="005F7DDF" w:rsidRPr="005F7DDF" w:rsidRDefault="005F7DDF" w:rsidP="005F7DDF">
      <w:pPr>
        <w:rPr>
          <w:rFonts w:ascii="Arial" w:hAnsi="Arial" w:cs="Arial"/>
          <w:b/>
          <w:bCs/>
          <w:iCs/>
          <w:color w:val="111111"/>
          <w:sz w:val="16"/>
          <w:szCs w:val="16"/>
        </w:rPr>
      </w:pPr>
      <m:oMath>
        <m:r>
          <m:rPr>
            <m:sty m:val="b"/>
          </m:rPr>
          <w:rPr>
            <w:rFonts w:ascii="Cambria Math" w:eastAsia="Times New Roman" w:hAnsi="Cambria Math" w:cs="Arial"/>
            <w:color w:val="111111"/>
            <w:sz w:val="16"/>
            <w:szCs w:val="16"/>
          </w:rPr>
          <m:t>CPI=</m:t>
        </m:r>
        <m:f>
          <m:fPr>
            <m:ctrlPr>
              <w:rPr>
                <w:rFonts w:ascii="Cambria Math" w:eastAsia="Times New Roman" w:hAnsi="Cambria Math" w:cs="Arial"/>
                <w:b/>
                <w:bCs/>
                <w:i/>
                <w:iCs/>
                <w:color w:val="111111"/>
                <w:sz w:val="16"/>
                <w:szCs w:val="16"/>
              </w:rPr>
            </m:ctrlPr>
          </m:fPr>
          <m:num>
            <m:r>
              <m:rPr>
                <m:sty m:val="b"/>
              </m:rPr>
              <w:rPr>
                <w:rFonts w:ascii="Cambria Math" w:eastAsia="Times New Roman" w:hAnsi="Cambria Math" w:cs="Arial"/>
                <w:color w:val="111111"/>
                <w:sz w:val="16"/>
                <w:szCs w:val="16"/>
              </w:rPr>
              <m:t xml:space="preserve">Product Basket </m:t>
            </m:r>
            <m:r>
              <m:rPr>
                <m:sty m:val="b"/>
              </m:rPr>
              <w:rPr>
                <w:rFonts w:ascii="Cambria Math" w:eastAsia="Times New Roman" w:hAnsi="Cambria Math" w:cs="Arial"/>
                <w:color w:val="111111"/>
                <w:sz w:val="16"/>
                <w:szCs w:val="16"/>
              </w:rPr>
              <m:t>current cost of bundle</m:t>
            </m:r>
            <m:r>
              <m:rPr>
                <m:sty m:val="b"/>
              </m:rPr>
              <w:rPr>
                <w:rFonts w:ascii="Cambria Math" w:eastAsia="Times New Roman" w:hAnsi="Cambria Math" w:cs="Arial"/>
                <w:color w:val="111111"/>
                <w:sz w:val="16"/>
                <w:szCs w:val="16"/>
              </w:rPr>
              <m:t>(Total Expense per month, future)</m:t>
            </m:r>
          </m:num>
          <m:den>
            <m:r>
              <m:rPr>
                <m:sty m:val="b"/>
              </m:rPr>
              <w:rPr>
                <w:rFonts w:ascii="Cambria Math" w:eastAsia="Times New Roman" w:hAnsi="Cambria Math" w:cs="Arial"/>
                <w:color w:val="111111"/>
                <w:sz w:val="16"/>
                <w:szCs w:val="16"/>
              </w:rPr>
              <m:t>157.58</m:t>
            </m:r>
          </m:den>
        </m:f>
      </m:oMath>
      <w:r w:rsidRPr="005F7DDF">
        <w:rPr>
          <w:rFonts w:ascii="Arial" w:eastAsia="Times New Roman" w:hAnsi="Arial" w:cs="Arial"/>
          <w:b/>
          <w:bCs/>
          <w:iCs/>
          <w:color w:val="111111"/>
          <w:sz w:val="16"/>
          <w:szCs w:val="16"/>
        </w:rPr>
        <w:t xml:space="preserve"> +  </w:t>
      </w:r>
      <m:oMath>
        <m:r>
          <m:rPr>
            <m:sty m:val="b"/>
          </m:rPr>
          <w:rPr>
            <w:rFonts w:ascii="Cambria Math" w:eastAsia="Times New Roman" w:hAnsi="Cambria Math" w:cs="Arial"/>
            <w:color w:val="111111"/>
            <w:sz w:val="16"/>
            <w:szCs w:val="16"/>
          </w:rPr>
          <m:t>CPI=</m:t>
        </m:r>
        <m:f>
          <m:fPr>
            <m:ctrlPr>
              <w:rPr>
                <w:rFonts w:ascii="Cambria Math" w:hAnsi="Cambria Math" w:cs="Arial"/>
                <w:b/>
                <w:bCs/>
                <w:i/>
                <w:iCs/>
                <w:color w:val="111111"/>
                <w:sz w:val="16"/>
                <w:szCs w:val="16"/>
              </w:rPr>
            </m:ctrlPr>
          </m:fPr>
          <m:num>
            <m:r>
              <m:rPr>
                <m:sty m:val="b"/>
              </m:rPr>
              <w:rPr>
                <w:rFonts w:ascii="Cambria Math" w:eastAsia="Times New Roman" w:hAnsi="Cambria Math" w:cs="Arial"/>
                <w:color w:val="111111"/>
                <w:sz w:val="16"/>
                <w:szCs w:val="16"/>
              </w:rPr>
              <m:t>Big City Avg.  C</m:t>
            </m:r>
            <m:r>
              <m:rPr>
                <m:sty m:val="b"/>
              </m:rPr>
              <w:rPr>
                <w:rFonts w:ascii="Cambria Math" w:eastAsia="Times New Roman" w:hAnsi="Cambria Math" w:cs="Arial"/>
                <w:color w:val="111111"/>
                <w:sz w:val="16"/>
                <w:szCs w:val="16"/>
              </w:rPr>
              <m:t>urrent </m:t>
            </m:r>
            <m:r>
              <m:rPr>
                <m:sty m:val="b"/>
              </m:rPr>
              <w:rPr>
                <w:rFonts w:ascii="Cambria Math" w:eastAsia="Times New Roman" w:hAnsi="Cambria Math" w:cs="Arial"/>
                <w:color w:val="111111"/>
                <w:sz w:val="16"/>
                <w:szCs w:val="16"/>
              </w:rPr>
              <m:t>C</m:t>
            </m:r>
            <m:r>
              <m:rPr>
                <m:sty m:val="b"/>
              </m:rPr>
              <w:rPr>
                <w:rFonts w:ascii="Cambria Math" w:eastAsia="Times New Roman" w:hAnsi="Cambria Math" w:cs="Arial"/>
                <w:color w:val="111111"/>
                <w:sz w:val="16"/>
                <w:szCs w:val="16"/>
              </w:rPr>
              <m:t>ost of </m:t>
            </m:r>
            <m:r>
              <m:rPr>
                <m:sty m:val="b"/>
              </m:rPr>
              <w:rPr>
                <w:rFonts w:ascii="Cambria Math" w:eastAsia="Times New Roman" w:hAnsi="Cambria Math" w:cs="Arial"/>
                <w:color w:val="111111"/>
                <w:sz w:val="16"/>
                <w:szCs w:val="16"/>
              </w:rPr>
              <m:t>B</m:t>
            </m:r>
            <m:r>
              <m:rPr>
                <m:sty m:val="b"/>
              </m:rPr>
              <w:rPr>
                <w:rFonts w:ascii="Cambria Math" w:eastAsia="Times New Roman" w:hAnsi="Cambria Math" w:cs="Arial"/>
                <w:color w:val="111111"/>
                <w:sz w:val="16"/>
                <w:szCs w:val="16"/>
              </w:rPr>
              <m:t>undle</m:t>
            </m:r>
            <m:r>
              <m:rPr>
                <m:sty m:val="b"/>
              </m:rPr>
              <w:rPr>
                <w:rFonts w:ascii="Cambria Math" w:eastAsia="Times New Roman" w:hAnsi="Cambria Math" w:cs="Arial"/>
                <w:color w:val="111111"/>
                <w:sz w:val="16"/>
                <w:szCs w:val="16"/>
              </w:rPr>
              <m:t>(Expense Per Month, Future)</m:t>
            </m:r>
          </m:num>
          <m:den>
            <m:r>
              <m:rPr>
                <m:sty m:val="b"/>
              </m:rPr>
              <w:rPr>
                <w:rFonts w:ascii="Cambria Math" w:eastAsia="Times New Roman" w:hAnsi="Cambria Math" w:cs="Arial"/>
                <w:color w:val="111111"/>
                <w:sz w:val="16"/>
                <w:szCs w:val="16"/>
              </w:rPr>
              <m:t>3007</m:t>
            </m:r>
          </m:den>
        </m:f>
      </m:oMath>
      <w:r w:rsidRPr="005F7DDF">
        <w:rPr>
          <w:rFonts w:ascii="Arial" w:eastAsia="Times New Roman" w:hAnsi="Arial" w:cs="Arial"/>
          <w:b/>
          <w:bCs/>
          <w:iCs/>
          <w:color w:val="111111"/>
          <w:sz w:val="16"/>
          <w:szCs w:val="16"/>
        </w:rPr>
        <w:t>= Final CPI Index</w:t>
      </w:r>
    </w:p>
    <w:p w14:paraId="445E807B" w14:textId="77777777" w:rsidR="005F7DDF" w:rsidRDefault="005F7DDF" w:rsidP="005F7DDF">
      <w:pPr>
        <w:jc w:val="center"/>
        <w:rPr>
          <w:rFonts w:ascii="Arial" w:eastAsia="Times New Roman" w:hAnsi="Arial" w:cs="Arial"/>
          <w:b/>
          <w:bCs/>
          <w:color w:val="111111"/>
          <w:sz w:val="16"/>
          <w:szCs w:val="16"/>
        </w:rPr>
      </w:pPr>
    </w:p>
    <w:p w14:paraId="51C586D4" w14:textId="16AA9CA9" w:rsidR="005F7DDF" w:rsidRPr="005409F4" w:rsidRDefault="005F7DDF" w:rsidP="005F7DDF">
      <w:pPr>
        <w:rPr>
          <w:rFonts w:ascii="Calibri" w:eastAsia="Times New Roman" w:hAnsi="Calibri" w:cs="Arial"/>
          <w:color w:val="111111"/>
          <w:sz w:val="24"/>
          <w:szCs w:val="24"/>
        </w:rPr>
      </w:pPr>
      <w:r w:rsidRPr="005409F4">
        <w:rPr>
          <w:rFonts w:ascii="Calibri" w:eastAsia="Times New Roman" w:hAnsi="Calibri" w:cs="Arial"/>
          <w:color w:val="111111"/>
          <w:sz w:val="24"/>
          <w:szCs w:val="24"/>
        </w:rPr>
        <w:t xml:space="preserve">From month to month, the rent expenses will probably be the ones that fluctuate the most. Rent expenses are often unpredictable and can change due to effects from the real-estate market, new ownership, demand, time of year, etc. The expenses that will change the least will be those listed under the necessities and medical expense categories in my product basket of goods. Walmart, Target, and County market typically keep their prices pretty consistent on most of the basic items I listed throughout the year. Also, since the medical expenses are purchased so infrequently it would take a pretty large price hike to have much of an impact on those product’s monthly expenses. </w:t>
      </w:r>
    </w:p>
    <w:p w14:paraId="2A48B2CC" w14:textId="3080C87C" w:rsidR="00EC518B" w:rsidRPr="00E87A83" w:rsidRDefault="00EC518B" w:rsidP="005F7DDF">
      <w:pPr>
        <w:rPr>
          <w:rFonts w:ascii="Calibri" w:eastAsia="Times New Roman" w:hAnsi="Calibri" w:cs="Arial"/>
          <w:color w:val="111111"/>
          <w:sz w:val="24"/>
          <w:szCs w:val="24"/>
        </w:rPr>
      </w:pPr>
      <w:r w:rsidRPr="005409F4">
        <w:rPr>
          <w:rFonts w:ascii="Calibri" w:eastAsia="Times New Roman" w:hAnsi="Calibri" w:cs="Arial"/>
          <w:b/>
          <w:bCs/>
          <w:color w:val="111111"/>
          <w:sz w:val="24"/>
          <w:szCs w:val="24"/>
        </w:rPr>
        <w:t xml:space="preserve">Summary and Overall Assessment: </w:t>
      </w:r>
      <w:r w:rsidR="00C7075F" w:rsidRPr="005409F4">
        <w:rPr>
          <w:rFonts w:ascii="Calibri" w:eastAsia="Times New Roman" w:hAnsi="Calibri" w:cs="Arial"/>
          <w:color w:val="111111"/>
          <w:sz w:val="24"/>
          <w:szCs w:val="24"/>
        </w:rPr>
        <w:t xml:space="preserve">In conclusion, </w:t>
      </w:r>
      <w:r w:rsidR="008C1A68" w:rsidRPr="005409F4">
        <w:rPr>
          <w:rFonts w:ascii="Calibri" w:eastAsia="Times New Roman" w:hAnsi="Calibri" w:cs="Arial"/>
          <w:color w:val="111111"/>
          <w:sz w:val="24"/>
          <w:szCs w:val="24"/>
        </w:rPr>
        <w:t>the goal of this index was to</w:t>
      </w:r>
      <w:r w:rsidR="00C7075F" w:rsidRPr="005409F4">
        <w:rPr>
          <w:rFonts w:ascii="Calibri" w:eastAsia="Times New Roman" w:hAnsi="Calibri" w:cs="Arial"/>
          <w:color w:val="111111"/>
          <w:sz w:val="24"/>
          <w:szCs w:val="24"/>
        </w:rPr>
        <w:t xml:space="preserve"> stay simple and stick </w:t>
      </w:r>
      <w:r w:rsidR="008C1A68" w:rsidRPr="005409F4">
        <w:rPr>
          <w:rFonts w:ascii="Calibri" w:eastAsia="Times New Roman" w:hAnsi="Calibri" w:cs="Arial"/>
          <w:color w:val="111111"/>
          <w:sz w:val="24"/>
          <w:szCs w:val="24"/>
        </w:rPr>
        <w:t xml:space="preserve">exclusively to </w:t>
      </w:r>
      <w:r w:rsidR="00C7075F" w:rsidRPr="005409F4">
        <w:rPr>
          <w:rFonts w:ascii="Calibri" w:eastAsia="Times New Roman" w:hAnsi="Calibri" w:cs="Arial"/>
          <w:color w:val="111111"/>
          <w:sz w:val="24"/>
          <w:szCs w:val="24"/>
        </w:rPr>
        <w:t xml:space="preserve">products necessary to </w:t>
      </w:r>
      <w:r w:rsidR="008C1A68" w:rsidRPr="005409F4">
        <w:rPr>
          <w:rFonts w:ascii="Calibri" w:eastAsia="Times New Roman" w:hAnsi="Calibri" w:cs="Arial"/>
          <w:color w:val="111111"/>
          <w:sz w:val="24"/>
          <w:szCs w:val="24"/>
        </w:rPr>
        <w:t>uphold</w:t>
      </w:r>
      <w:r w:rsidR="00C7075F" w:rsidRPr="005409F4">
        <w:rPr>
          <w:rFonts w:ascii="Calibri" w:eastAsia="Times New Roman" w:hAnsi="Calibri" w:cs="Arial"/>
          <w:color w:val="111111"/>
          <w:sz w:val="24"/>
          <w:szCs w:val="24"/>
        </w:rPr>
        <w:t xml:space="preserve"> a healthy standard of living in college</w:t>
      </w:r>
      <w:r w:rsidR="008C1A68" w:rsidRPr="005409F4">
        <w:rPr>
          <w:rFonts w:ascii="Calibri" w:eastAsia="Times New Roman" w:hAnsi="Calibri" w:cs="Arial"/>
          <w:color w:val="111111"/>
          <w:sz w:val="24"/>
          <w:szCs w:val="24"/>
        </w:rPr>
        <w:t>. As a result, this</w:t>
      </w:r>
      <w:r w:rsidR="00C7075F" w:rsidRPr="005409F4">
        <w:rPr>
          <w:rFonts w:ascii="Calibri" w:eastAsia="Times New Roman" w:hAnsi="Calibri" w:cs="Arial"/>
          <w:color w:val="111111"/>
          <w:sz w:val="24"/>
          <w:szCs w:val="24"/>
        </w:rPr>
        <w:t xml:space="preserve"> consumer price index will maintain a high quality and accuracy over time. </w:t>
      </w:r>
      <w:r w:rsidR="008C1A68" w:rsidRPr="005409F4">
        <w:rPr>
          <w:rFonts w:ascii="Calibri" w:eastAsia="Times New Roman" w:hAnsi="Calibri" w:cs="Arial"/>
          <w:color w:val="111111"/>
          <w:sz w:val="24"/>
          <w:szCs w:val="24"/>
        </w:rPr>
        <w:t xml:space="preserve">In addition, splitting cost of rent into two separate categories, rural and big city, will ensure this </w:t>
      </w:r>
      <w:r w:rsidR="008C1A68" w:rsidRPr="005409F4">
        <w:rPr>
          <w:rFonts w:ascii="Calibri" w:eastAsia="Times New Roman" w:hAnsi="Calibri" w:cs="Arial"/>
          <w:color w:val="111111"/>
          <w:sz w:val="24"/>
          <w:szCs w:val="24"/>
        </w:rPr>
        <w:lastRenderedPageBreak/>
        <w:t xml:space="preserve">CPI represents a much larger base of college students here in the U.S accurately. The CPI for the average college student should end up being considerably lower than that of the average consumer. This is due to college students having a much smaller budget, and on average a lower standard of living than consumers out of college. </w:t>
      </w:r>
      <w:r w:rsidR="00197A1E" w:rsidRPr="005409F4">
        <w:rPr>
          <w:rFonts w:ascii="Calibri" w:eastAsia="Times New Roman" w:hAnsi="Calibri" w:cs="Arial"/>
          <w:color w:val="111111"/>
          <w:sz w:val="24"/>
          <w:szCs w:val="24"/>
        </w:rPr>
        <w:t xml:space="preserve">A problem the BLS may face when constructing this index over time may come from inconsistencies in my </w:t>
      </w:r>
      <w:r w:rsidR="00A36E36" w:rsidRPr="005409F4">
        <w:rPr>
          <w:rFonts w:ascii="Calibri" w:eastAsia="Times New Roman" w:hAnsi="Calibri" w:cs="Arial"/>
          <w:color w:val="111111"/>
          <w:sz w:val="24"/>
          <w:szCs w:val="24"/>
        </w:rPr>
        <w:t xml:space="preserve">average consumption per month totals found through GroupMe polls. With greater resources, the BLS has the capability to gather a wider range of more accurate information to adjust those numbers. From this project I learned how complicated data collection can be. Every consumer’s bundle and standard of living is different, so it can be a real challenge to create a single index that accurately represents a wide range of people. For example, it was very tough to figure out a way to record rent expense in a way that satisfied me. It took until after both of my CPI progress reports to really figure it out. I do think this project was a worthwhile first look into data collection at this level. I look forward to expanding on what I’ve accomplished here in future projects. </w:t>
      </w:r>
    </w:p>
    <w:p w14:paraId="1A22B64A" w14:textId="77777777" w:rsidR="00E87A83" w:rsidRPr="005409F4" w:rsidRDefault="00E87A83" w:rsidP="00BB148B">
      <w:pPr>
        <w:rPr>
          <w:rFonts w:ascii="Calibri" w:eastAsia="Times New Roman" w:hAnsi="Calibri" w:cs="Arial"/>
          <w:b/>
          <w:bCs/>
          <w:color w:val="111111"/>
          <w:sz w:val="24"/>
          <w:szCs w:val="24"/>
        </w:rPr>
      </w:pPr>
    </w:p>
    <w:p w14:paraId="649C96D3" w14:textId="77777777" w:rsidR="00E87A83" w:rsidRPr="00E87A83" w:rsidRDefault="00E87A83" w:rsidP="00BB148B">
      <w:pPr>
        <w:rPr>
          <w:rFonts w:ascii="Arial" w:eastAsia="Times New Roman" w:hAnsi="Arial" w:cs="Arial"/>
          <w:b/>
          <w:bCs/>
          <w:color w:val="111111"/>
          <w:sz w:val="24"/>
          <w:szCs w:val="24"/>
        </w:rPr>
      </w:pPr>
    </w:p>
    <w:p w14:paraId="473FBDCD" w14:textId="73613610" w:rsidR="00A7232D" w:rsidRDefault="00A7232D" w:rsidP="00BB148B">
      <w:pPr>
        <w:rPr>
          <w:rFonts w:ascii="Arial" w:eastAsia="Times New Roman" w:hAnsi="Arial" w:cs="Arial"/>
          <w:color w:val="111111"/>
          <w:sz w:val="24"/>
          <w:szCs w:val="24"/>
        </w:rPr>
      </w:pPr>
    </w:p>
    <w:p w14:paraId="736406C9" w14:textId="5F653A57" w:rsidR="00A7232D" w:rsidRDefault="00A7232D" w:rsidP="00BB148B">
      <w:pPr>
        <w:rPr>
          <w:rFonts w:ascii="Arial" w:eastAsia="Times New Roman" w:hAnsi="Arial" w:cs="Arial"/>
          <w:color w:val="111111"/>
          <w:sz w:val="24"/>
          <w:szCs w:val="24"/>
        </w:rPr>
      </w:pPr>
    </w:p>
    <w:p w14:paraId="497BF60B" w14:textId="339AE70D" w:rsidR="00A7232D" w:rsidRDefault="00A7232D" w:rsidP="00BB148B">
      <w:pPr>
        <w:rPr>
          <w:rFonts w:ascii="Arial" w:eastAsia="Times New Roman" w:hAnsi="Arial" w:cs="Arial"/>
          <w:color w:val="111111"/>
          <w:sz w:val="24"/>
          <w:szCs w:val="24"/>
        </w:rPr>
      </w:pPr>
    </w:p>
    <w:p w14:paraId="589EBC81" w14:textId="5CB29873" w:rsidR="00A7232D" w:rsidRDefault="00A7232D" w:rsidP="00BB148B">
      <w:pPr>
        <w:rPr>
          <w:rFonts w:ascii="Arial" w:eastAsia="Times New Roman" w:hAnsi="Arial" w:cs="Arial"/>
          <w:color w:val="111111"/>
          <w:sz w:val="24"/>
          <w:szCs w:val="24"/>
        </w:rPr>
      </w:pPr>
    </w:p>
    <w:p w14:paraId="4A8F49B8" w14:textId="760BFECB" w:rsidR="00A7232D" w:rsidRDefault="00A7232D" w:rsidP="00BB148B">
      <w:pPr>
        <w:rPr>
          <w:rFonts w:ascii="Arial" w:eastAsia="Times New Roman" w:hAnsi="Arial" w:cs="Arial"/>
          <w:color w:val="111111"/>
          <w:sz w:val="24"/>
          <w:szCs w:val="24"/>
        </w:rPr>
      </w:pPr>
    </w:p>
    <w:p w14:paraId="453AA19D" w14:textId="7556E537" w:rsidR="00A7232D" w:rsidRDefault="00A7232D" w:rsidP="00BB148B">
      <w:pPr>
        <w:rPr>
          <w:rFonts w:ascii="Arial" w:eastAsia="Times New Roman" w:hAnsi="Arial" w:cs="Arial"/>
          <w:color w:val="111111"/>
          <w:sz w:val="24"/>
          <w:szCs w:val="24"/>
        </w:rPr>
      </w:pPr>
    </w:p>
    <w:p w14:paraId="21A45F60" w14:textId="39EBAB09" w:rsidR="00A7232D" w:rsidRDefault="00A7232D" w:rsidP="00BB148B">
      <w:pPr>
        <w:rPr>
          <w:rFonts w:ascii="Arial" w:eastAsia="Times New Roman" w:hAnsi="Arial" w:cs="Arial"/>
          <w:color w:val="111111"/>
          <w:sz w:val="24"/>
          <w:szCs w:val="24"/>
        </w:rPr>
      </w:pPr>
    </w:p>
    <w:p w14:paraId="210D44D9" w14:textId="151704BD" w:rsidR="00A7232D" w:rsidRDefault="00A7232D" w:rsidP="00BB148B">
      <w:pPr>
        <w:rPr>
          <w:rFonts w:ascii="Arial" w:eastAsia="Times New Roman" w:hAnsi="Arial" w:cs="Arial"/>
          <w:color w:val="111111"/>
          <w:sz w:val="24"/>
          <w:szCs w:val="24"/>
        </w:rPr>
      </w:pPr>
    </w:p>
    <w:p w14:paraId="2F1D7A36" w14:textId="18E64243" w:rsidR="00A7232D" w:rsidRDefault="00A7232D" w:rsidP="00BB148B">
      <w:pPr>
        <w:rPr>
          <w:rFonts w:ascii="Arial" w:eastAsia="Times New Roman" w:hAnsi="Arial" w:cs="Arial"/>
          <w:color w:val="111111"/>
          <w:sz w:val="24"/>
          <w:szCs w:val="24"/>
        </w:rPr>
      </w:pPr>
    </w:p>
    <w:p w14:paraId="5488B33E" w14:textId="1B51467D" w:rsidR="00A7232D" w:rsidRDefault="00A7232D" w:rsidP="00BB148B">
      <w:pPr>
        <w:rPr>
          <w:rFonts w:ascii="Arial" w:eastAsia="Times New Roman" w:hAnsi="Arial" w:cs="Arial"/>
          <w:color w:val="111111"/>
          <w:sz w:val="24"/>
          <w:szCs w:val="24"/>
        </w:rPr>
      </w:pPr>
    </w:p>
    <w:p w14:paraId="1809F1A5" w14:textId="5087FE50" w:rsidR="00A7232D" w:rsidRDefault="00A7232D" w:rsidP="00BB148B">
      <w:pPr>
        <w:rPr>
          <w:rFonts w:ascii="Arial" w:eastAsia="Times New Roman" w:hAnsi="Arial" w:cs="Arial"/>
          <w:color w:val="111111"/>
          <w:sz w:val="24"/>
          <w:szCs w:val="24"/>
        </w:rPr>
      </w:pPr>
    </w:p>
    <w:p w14:paraId="30E3F25E" w14:textId="150DCBAA" w:rsidR="00A36E36" w:rsidRDefault="00A36E36" w:rsidP="00A07ABA">
      <w:pPr>
        <w:rPr>
          <w:rFonts w:ascii="Arial" w:eastAsia="Times New Roman" w:hAnsi="Arial" w:cs="Arial"/>
          <w:color w:val="111111"/>
          <w:sz w:val="24"/>
          <w:szCs w:val="24"/>
        </w:rPr>
      </w:pPr>
    </w:p>
    <w:p w14:paraId="4D4AF5D3" w14:textId="77777777" w:rsidR="00A07ABA" w:rsidRDefault="00A07ABA" w:rsidP="00A07ABA">
      <w:pPr>
        <w:rPr>
          <w:rFonts w:ascii="Arial" w:eastAsia="Times New Roman" w:hAnsi="Arial" w:cs="Arial"/>
          <w:color w:val="111111"/>
          <w:sz w:val="24"/>
          <w:szCs w:val="24"/>
        </w:rPr>
      </w:pPr>
      <w:bookmarkStart w:id="0" w:name="_GoBack"/>
      <w:bookmarkEnd w:id="0"/>
    </w:p>
    <w:p w14:paraId="5BA4F532" w14:textId="5B218B25" w:rsidR="00A7232D" w:rsidRPr="005409F4" w:rsidRDefault="00A7232D" w:rsidP="00A7232D">
      <w:pPr>
        <w:jc w:val="center"/>
        <w:rPr>
          <w:rFonts w:ascii="Calibri" w:eastAsia="Times New Roman" w:hAnsi="Calibri" w:cs="Arial"/>
          <w:color w:val="111111"/>
          <w:sz w:val="24"/>
          <w:szCs w:val="24"/>
        </w:rPr>
      </w:pPr>
      <w:r w:rsidRPr="005409F4">
        <w:rPr>
          <w:rFonts w:ascii="Calibri" w:eastAsia="Times New Roman" w:hAnsi="Calibri" w:cs="Arial"/>
          <w:color w:val="111111"/>
          <w:sz w:val="24"/>
          <w:szCs w:val="24"/>
        </w:rPr>
        <w:lastRenderedPageBreak/>
        <w:t>Works Cited</w:t>
      </w:r>
    </w:p>
    <w:p w14:paraId="3A71B197" w14:textId="77777777" w:rsidR="005B0658" w:rsidRPr="005B0658" w:rsidRDefault="005B0658" w:rsidP="005B0658">
      <w:pPr>
        <w:spacing w:before="0" w:after="0" w:line="240" w:lineRule="auto"/>
        <w:rPr>
          <w:rFonts w:ascii="Calibri" w:eastAsia="Times New Roman" w:hAnsi="Calibri" w:cs="Times New Roman"/>
          <w:sz w:val="24"/>
          <w:szCs w:val="24"/>
        </w:rPr>
      </w:pPr>
      <w:r w:rsidRPr="005B0658">
        <w:rPr>
          <w:rFonts w:ascii="Calibri" w:eastAsia="Times New Roman" w:hAnsi="Calibri" w:cs="Times New Roman"/>
          <w:color w:val="333333"/>
          <w:sz w:val="24"/>
          <w:szCs w:val="24"/>
          <w:shd w:val="clear" w:color="auto" w:fill="FFFFFF"/>
        </w:rPr>
        <w:t>Douglas-Gabriel, D. (2015, September 29). Freshman residency rules sometimes force students to pay prohibitive costs. Retrieved from https://www.washingtonpost.com/local/education/freshman-residency-rules-sometimes-force-students-to-pay-prohibitive-costs/2015/09/29/4693aed6-63b5-11e5-b38e-06883aacba64_story.html</w:t>
      </w:r>
    </w:p>
    <w:p w14:paraId="1B90DAED" w14:textId="77777777" w:rsidR="005B0658" w:rsidRPr="005409F4" w:rsidRDefault="005B0658" w:rsidP="005B0658">
      <w:pPr>
        <w:shd w:val="clear" w:color="auto" w:fill="FFFFFF"/>
        <w:spacing w:before="0" w:after="0" w:line="240" w:lineRule="auto"/>
        <w:ind w:hanging="240"/>
        <w:rPr>
          <w:rFonts w:ascii="Calibri" w:eastAsia="Times New Roman" w:hAnsi="Calibri" w:cs="Times New Roman"/>
          <w:color w:val="333333"/>
          <w:sz w:val="24"/>
          <w:szCs w:val="24"/>
        </w:rPr>
      </w:pPr>
    </w:p>
    <w:p w14:paraId="647BD61A" w14:textId="36B6BD81" w:rsidR="005B0658" w:rsidRPr="005B0658" w:rsidRDefault="005B0658" w:rsidP="005B0658">
      <w:pPr>
        <w:shd w:val="clear" w:color="auto" w:fill="FFFFFF"/>
        <w:spacing w:before="0" w:after="0" w:line="240" w:lineRule="auto"/>
        <w:rPr>
          <w:rFonts w:ascii="Calibri" w:eastAsia="Times New Roman" w:hAnsi="Calibri" w:cs="Times New Roman"/>
          <w:color w:val="333333"/>
          <w:sz w:val="24"/>
          <w:szCs w:val="24"/>
        </w:rPr>
      </w:pPr>
      <w:r w:rsidRPr="005B0658">
        <w:rPr>
          <w:rFonts w:ascii="Calibri" w:eastAsia="Times New Roman" w:hAnsi="Calibri" w:cs="Times New Roman"/>
          <w:color w:val="333333"/>
          <w:sz w:val="24"/>
          <w:szCs w:val="24"/>
        </w:rPr>
        <w:t>Jungle, R. (n.d.). FIND APARTMENTS IN YOUR AREA. Retrieved from https://www.rentjungle.com/average-rent-in-new-york-rent-trends/</w:t>
      </w:r>
    </w:p>
    <w:p w14:paraId="7DD18BF8" w14:textId="77777777" w:rsidR="005B0658" w:rsidRPr="005B0658" w:rsidRDefault="005B0658" w:rsidP="005B0658">
      <w:pPr>
        <w:spacing w:before="0" w:after="0" w:line="240" w:lineRule="auto"/>
        <w:rPr>
          <w:rFonts w:ascii="Times New Roman" w:eastAsia="Times New Roman" w:hAnsi="Times New Roman" w:cs="Times New Roman"/>
          <w:sz w:val="24"/>
          <w:szCs w:val="24"/>
        </w:rPr>
      </w:pPr>
    </w:p>
    <w:p w14:paraId="5D6C53C5" w14:textId="57E9187A" w:rsidR="00084D06" w:rsidRPr="00084D06" w:rsidRDefault="00084D06" w:rsidP="00084D06">
      <w:pPr>
        <w:rPr>
          <w:rFonts w:ascii="Times New Roman" w:eastAsia="Times New Roman" w:hAnsi="Times New Roman" w:cs="Times New Roman"/>
          <w:sz w:val="24"/>
          <w:szCs w:val="24"/>
        </w:rPr>
      </w:pPr>
    </w:p>
    <w:p w14:paraId="58C78137" w14:textId="67D5784B" w:rsidR="00B30C64" w:rsidRDefault="00B30C64" w:rsidP="00EB6095">
      <w:pPr>
        <w:rPr>
          <w:rFonts w:ascii="Arial" w:eastAsia="Times New Roman" w:hAnsi="Arial" w:cs="Arial"/>
          <w:color w:val="000000"/>
          <w:sz w:val="24"/>
          <w:szCs w:val="24"/>
        </w:rPr>
      </w:pPr>
    </w:p>
    <w:p w14:paraId="4D3D1247" w14:textId="392D86DA" w:rsidR="00AD4D52" w:rsidRPr="00B30C64" w:rsidRDefault="00AD4D52" w:rsidP="00AD4D52">
      <w:pPr>
        <w:jc w:val="center"/>
        <w:rPr>
          <w:rFonts w:ascii="Times New Roman" w:eastAsia="Times New Roman" w:hAnsi="Times New Roman" w:cs="Times New Roman"/>
          <w:sz w:val="24"/>
          <w:szCs w:val="24"/>
        </w:rPr>
      </w:pPr>
    </w:p>
    <w:p w14:paraId="7D4527FF" w14:textId="77777777" w:rsidR="00B30C64" w:rsidRPr="00B30C64" w:rsidRDefault="00B30C64" w:rsidP="00B30C64">
      <w:pPr>
        <w:jc w:val="center"/>
        <w:rPr>
          <w:rFonts w:ascii="Times New Roman" w:eastAsia="Times New Roman" w:hAnsi="Times New Roman" w:cs="Times New Roman"/>
          <w:sz w:val="24"/>
          <w:szCs w:val="24"/>
        </w:rPr>
      </w:pPr>
    </w:p>
    <w:p w14:paraId="6A2F2301" w14:textId="7342F2D2" w:rsidR="00B30C64" w:rsidRPr="00B30C64" w:rsidRDefault="00B30C64" w:rsidP="00B30C64">
      <w:pPr>
        <w:rPr>
          <w:rFonts w:ascii="Times New Roman" w:eastAsia="Times New Roman" w:hAnsi="Times New Roman" w:cs="Times New Roman"/>
          <w:sz w:val="24"/>
          <w:szCs w:val="24"/>
        </w:rPr>
      </w:pPr>
    </w:p>
    <w:p w14:paraId="51EDBF18" w14:textId="2D5EC91D" w:rsidR="00B30C64" w:rsidRPr="00B30C64" w:rsidRDefault="00B30C64" w:rsidP="00BB11FF">
      <w:pPr>
        <w:rPr>
          <w:sz w:val="24"/>
          <w:szCs w:val="24"/>
        </w:rPr>
      </w:pPr>
    </w:p>
    <w:sectPr w:rsidR="00B30C64" w:rsidRPr="00B30C64" w:rsidSect="0078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4D"/>
    <w:rsid w:val="000424BE"/>
    <w:rsid w:val="00073781"/>
    <w:rsid w:val="00084D06"/>
    <w:rsid w:val="000A262D"/>
    <w:rsid w:val="000A279F"/>
    <w:rsid w:val="00117DC6"/>
    <w:rsid w:val="00133048"/>
    <w:rsid w:val="00134CCA"/>
    <w:rsid w:val="001779BB"/>
    <w:rsid w:val="00197A1E"/>
    <w:rsid w:val="0022407E"/>
    <w:rsid w:val="002609CA"/>
    <w:rsid w:val="00273F47"/>
    <w:rsid w:val="002F739B"/>
    <w:rsid w:val="003401B0"/>
    <w:rsid w:val="003E5E88"/>
    <w:rsid w:val="00407A4D"/>
    <w:rsid w:val="00444E2B"/>
    <w:rsid w:val="004C3E36"/>
    <w:rsid w:val="004D112C"/>
    <w:rsid w:val="005409F4"/>
    <w:rsid w:val="005B0658"/>
    <w:rsid w:val="005D2A20"/>
    <w:rsid w:val="005F7DDF"/>
    <w:rsid w:val="00604C31"/>
    <w:rsid w:val="00647F67"/>
    <w:rsid w:val="00786ECA"/>
    <w:rsid w:val="00816190"/>
    <w:rsid w:val="008C1A68"/>
    <w:rsid w:val="00941D2C"/>
    <w:rsid w:val="00A07ABA"/>
    <w:rsid w:val="00A36E36"/>
    <w:rsid w:val="00A523D9"/>
    <w:rsid w:val="00A7232D"/>
    <w:rsid w:val="00A910BF"/>
    <w:rsid w:val="00AD4D52"/>
    <w:rsid w:val="00AE522C"/>
    <w:rsid w:val="00B01120"/>
    <w:rsid w:val="00B235E1"/>
    <w:rsid w:val="00B30C64"/>
    <w:rsid w:val="00B66F15"/>
    <w:rsid w:val="00BB11FF"/>
    <w:rsid w:val="00BB148B"/>
    <w:rsid w:val="00C7075F"/>
    <w:rsid w:val="00CD4B37"/>
    <w:rsid w:val="00D9772B"/>
    <w:rsid w:val="00DA0FBB"/>
    <w:rsid w:val="00E136FE"/>
    <w:rsid w:val="00E32D9B"/>
    <w:rsid w:val="00E67F27"/>
    <w:rsid w:val="00E87A83"/>
    <w:rsid w:val="00EA23B1"/>
    <w:rsid w:val="00EB41A9"/>
    <w:rsid w:val="00EB6095"/>
    <w:rsid w:val="00EC518B"/>
    <w:rsid w:val="00F3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F7BE"/>
  <w15:chartTrackingRefBased/>
  <w15:docId w15:val="{25AB53AF-EDDC-B240-AE9B-D2DE76DF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FF"/>
    <w:rPr>
      <w:sz w:val="20"/>
      <w:szCs w:val="20"/>
    </w:rPr>
  </w:style>
  <w:style w:type="paragraph" w:styleId="Heading1">
    <w:name w:val="heading 1"/>
    <w:basedOn w:val="Normal"/>
    <w:next w:val="Normal"/>
    <w:link w:val="Heading1Char"/>
    <w:uiPriority w:val="9"/>
    <w:qFormat/>
    <w:rsid w:val="00BB11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B11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B11FF"/>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B11F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B11F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B11F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B11F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B11F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11F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FF"/>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BB11F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B11FF"/>
    <w:rPr>
      <w:caps/>
      <w:color w:val="1F3763" w:themeColor="accent1" w:themeShade="7F"/>
      <w:spacing w:val="15"/>
    </w:rPr>
  </w:style>
  <w:style w:type="character" w:customStyle="1" w:styleId="Heading4Char">
    <w:name w:val="Heading 4 Char"/>
    <w:basedOn w:val="DefaultParagraphFont"/>
    <w:link w:val="Heading4"/>
    <w:uiPriority w:val="9"/>
    <w:semiHidden/>
    <w:rsid w:val="00BB11FF"/>
    <w:rPr>
      <w:caps/>
      <w:color w:val="2F5496" w:themeColor="accent1" w:themeShade="BF"/>
      <w:spacing w:val="10"/>
    </w:rPr>
  </w:style>
  <w:style w:type="character" w:customStyle="1" w:styleId="Heading5Char">
    <w:name w:val="Heading 5 Char"/>
    <w:basedOn w:val="DefaultParagraphFont"/>
    <w:link w:val="Heading5"/>
    <w:uiPriority w:val="9"/>
    <w:semiHidden/>
    <w:rsid w:val="00BB11FF"/>
    <w:rPr>
      <w:caps/>
      <w:color w:val="2F5496" w:themeColor="accent1" w:themeShade="BF"/>
      <w:spacing w:val="10"/>
    </w:rPr>
  </w:style>
  <w:style w:type="character" w:customStyle="1" w:styleId="Heading6Char">
    <w:name w:val="Heading 6 Char"/>
    <w:basedOn w:val="DefaultParagraphFont"/>
    <w:link w:val="Heading6"/>
    <w:uiPriority w:val="9"/>
    <w:semiHidden/>
    <w:rsid w:val="00BB11FF"/>
    <w:rPr>
      <w:caps/>
      <w:color w:val="2F5496" w:themeColor="accent1" w:themeShade="BF"/>
      <w:spacing w:val="10"/>
    </w:rPr>
  </w:style>
  <w:style w:type="character" w:customStyle="1" w:styleId="Heading7Char">
    <w:name w:val="Heading 7 Char"/>
    <w:basedOn w:val="DefaultParagraphFont"/>
    <w:link w:val="Heading7"/>
    <w:uiPriority w:val="9"/>
    <w:semiHidden/>
    <w:rsid w:val="00BB11FF"/>
    <w:rPr>
      <w:caps/>
      <w:color w:val="2F5496" w:themeColor="accent1" w:themeShade="BF"/>
      <w:spacing w:val="10"/>
    </w:rPr>
  </w:style>
  <w:style w:type="character" w:customStyle="1" w:styleId="Heading8Char">
    <w:name w:val="Heading 8 Char"/>
    <w:basedOn w:val="DefaultParagraphFont"/>
    <w:link w:val="Heading8"/>
    <w:uiPriority w:val="9"/>
    <w:semiHidden/>
    <w:rsid w:val="00BB11FF"/>
    <w:rPr>
      <w:caps/>
      <w:spacing w:val="10"/>
      <w:sz w:val="18"/>
      <w:szCs w:val="18"/>
    </w:rPr>
  </w:style>
  <w:style w:type="character" w:customStyle="1" w:styleId="Heading9Char">
    <w:name w:val="Heading 9 Char"/>
    <w:basedOn w:val="DefaultParagraphFont"/>
    <w:link w:val="Heading9"/>
    <w:uiPriority w:val="9"/>
    <w:semiHidden/>
    <w:rsid w:val="00BB11FF"/>
    <w:rPr>
      <w:i/>
      <w:caps/>
      <w:spacing w:val="10"/>
      <w:sz w:val="18"/>
      <w:szCs w:val="18"/>
    </w:rPr>
  </w:style>
  <w:style w:type="paragraph" w:styleId="Caption">
    <w:name w:val="caption"/>
    <w:basedOn w:val="Normal"/>
    <w:next w:val="Normal"/>
    <w:uiPriority w:val="35"/>
    <w:semiHidden/>
    <w:unhideWhenUsed/>
    <w:qFormat/>
    <w:rsid w:val="00BB11FF"/>
    <w:rPr>
      <w:b/>
      <w:bCs/>
      <w:color w:val="2F5496" w:themeColor="accent1" w:themeShade="BF"/>
      <w:sz w:val="16"/>
      <w:szCs w:val="16"/>
    </w:rPr>
  </w:style>
  <w:style w:type="paragraph" w:styleId="Title">
    <w:name w:val="Title"/>
    <w:basedOn w:val="Normal"/>
    <w:next w:val="Normal"/>
    <w:link w:val="TitleChar"/>
    <w:uiPriority w:val="10"/>
    <w:qFormat/>
    <w:rsid w:val="00BB11F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B11FF"/>
    <w:rPr>
      <w:caps/>
      <w:color w:val="4472C4" w:themeColor="accent1"/>
      <w:spacing w:val="10"/>
      <w:kern w:val="28"/>
      <w:sz w:val="52"/>
      <w:szCs w:val="52"/>
    </w:rPr>
  </w:style>
  <w:style w:type="paragraph" w:styleId="Subtitle">
    <w:name w:val="Subtitle"/>
    <w:basedOn w:val="Normal"/>
    <w:next w:val="Normal"/>
    <w:link w:val="SubtitleChar"/>
    <w:uiPriority w:val="11"/>
    <w:qFormat/>
    <w:rsid w:val="00BB11F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B11FF"/>
    <w:rPr>
      <w:caps/>
      <w:color w:val="595959" w:themeColor="text1" w:themeTint="A6"/>
      <w:spacing w:val="10"/>
      <w:sz w:val="24"/>
      <w:szCs w:val="24"/>
    </w:rPr>
  </w:style>
  <w:style w:type="character" w:styleId="Strong">
    <w:name w:val="Strong"/>
    <w:uiPriority w:val="22"/>
    <w:qFormat/>
    <w:rsid w:val="00BB11FF"/>
    <w:rPr>
      <w:b/>
      <w:bCs/>
    </w:rPr>
  </w:style>
  <w:style w:type="character" w:styleId="Emphasis">
    <w:name w:val="Emphasis"/>
    <w:uiPriority w:val="20"/>
    <w:qFormat/>
    <w:rsid w:val="00BB11FF"/>
    <w:rPr>
      <w:caps/>
      <w:color w:val="1F3763" w:themeColor="accent1" w:themeShade="7F"/>
      <w:spacing w:val="5"/>
    </w:rPr>
  </w:style>
  <w:style w:type="paragraph" w:styleId="NoSpacing">
    <w:name w:val="No Spacing"/>
    <w:basedOn w:val="Normal"/>
    <w:link w:val="NoSpacingChar"/>
    <w:uiPriority w:val="1"/>
    <w:qFormat/>
    <w:rsid w:val="00BB11FF"/>
    <w:pPr>
      <w:spacing w:before="0" w:after="0" w:line="240" w:lineRule="auto"/>
    </w:pPr>
  </w:style>
  <w:style w:type="paragraph" w:styleId="ListParagraph">
    <w:name w:val="List Paragraph"/>
    <w:basedOn w:val="Normal"/>
    <w:uiPriority w:val="34"/>
    <w:qFormat/>
    <w:rsid w:val="00BB11FF"/>
    <w:pPr>
      <w:ind w:left="720"/>
      <w:contextualSpacing/>
    </w:pPr>
  </w:style>
  <w:style w:type="paragraph" w:styleId="Quote">
    <w:name w:val="Quote"/>
    <w:basedOn w:val="Normal"/>
    <w:next w:val="Normal"/>
    <w:link w:val="QuoteChar"/>
    <w:uiPriority w:val="29"/>
    <w:qFormat/>
    <w:rsid w:val="00BB11FF"/>
    <w:rPr>
      <w:i/>
      <w:iCs/>
    </w:rPr>
  </w:style>
  <w:style w:type="character" w:customStyle="1" w:styleId="QuoteChar">
    <w:name w:val="Quote Char"/>
    <w:basedOn w:val="DefaultParagraphFont"/>
    <w:link w:val="Quote"/>
    <w:uiPriority w:val="29"/>
    <w:rsid w:val="00BB11FF"/>
    <w:rPr>
      <w:i/>
      <w:iCs/>
      <w:sz w:val="20"/>
      <w:szCs w:val="20"/>
    </w:rPr>
  </w:style>
  <w:style w:type="paragraph" w:styleId="IntenseQuote">
    <w:name w:val="Intense Quote"/>
    <w:basedOn w:val="Normal"/>
    <w:next w:val="Normal"/>
    <w:link w:val="IntenseQuoteChar"/>
    <w:uiPriority w:val="30"/>
    <w:qFormat/>
    <w:rsid w:val="00BB11F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B11FF"/>
    <w:rPr>
      <w:i/>
      <w:iCs/>
      <w:color w:val="4472C4" w:themeColor="accent1"/>
      <w:sz w:val="20"/>
      <w:szCs w:val="20"/>
    </w:rPr>
  </w:style>
  <w:style w:type="character" w:styleId="SubtleEmphasis">
    <w:name w:val="Subtle Emphasis"/>
    <w:uiPriority w:val="19"/>
    <w:qFormat/>
    <w:rsid w:val="00BB11FF"/>
    <w:rPr>
      <w:i/>
      <w:iCs/>
      <w:color w:val="1F3763" w:themeColor="accent1" w:themeShade="7F"/>
    </w:rPr>
  </w:style>
  <w:style w:type="character" w:styleId="IntenseEmphasis">
    <w:name w:val="Intense Emphasis"/>
    <w:uiPriority w:val="21"/>
    <w:qFormat/>
    <w:rsid w:val="00BB11FF"/>
    <w:rPr>
      <w:b/>
      <w:bCs/>
      <w:caps/>
      <w:color w:val="1F3763" w:themeColor="accent1" w:themeShade="7F"/>
      <w:spacing w:val="10"/>
    </w:rPr>
  </w:style>
  <w:style w:type="character" w:styleId="SubtleReference">
    <w:name w:val="Subtle Reference"/>
    <w:uiPriority w:val="31"/>
    <w:qFormat/>
    <w:rsid w:val="00BB11FF"/>
    <w:rPr>
      <w:b/>
      <w:bCs/>
      <w:color w:val="4472C4" w:themeColor="accent1"/>
    </w:rPr>
  </w:style>
  <w:style w:type="character" w:styleId="IntenseReference">
    <w:name w:val="Intense Reference"/>
    <w:uiPriority w:val="32"/>
    <w:qFormat/>
    <w:rsid w:val="00BB11FF"/>
    <w:rPr>
      <w:b/>
      <w:bCs/>
      <w:i/>
      <w:iCs/>
      <w:caps/>
      <w:color w:val="4472C4" w:themeColor="accent1"/>
    </w:rPr>
  </w:style>
  <w:style w:type="character" w:styleId="BookTitle">
    <w:name w:val="Book Title"/>
    <w:uiPriority w:val="33"/>
    <w:qFormat/>
    <w:rsid w:val="00BB11FF"/>
    <w:rPr>
      <w:b/>
      <w:bCs/>
      <w:i/>
      <w:iCs/>
      <w:spacing w:val="9"/>
    </w:rPr>
  </w:style>
  <w:style w:type="paragraph" w:styleId="TOCHeading">
    <w:name w:val="TOC Heading"/>
    <w:basedOn w:val="Heading1"/>
    <w:next w:val="Normal"/>
    <w:uiPriority w:val="39"/>
    <w:semiHidden/>
    <w:unhideWhenUsed/>
    <w:qFormat/>
    <w:rsid w:val="00BB11FF"/>
    <w:pPr>
      <w:outlineLvl w:val="9"/>
    </w:pPr>
  </w:style>
  <w:style w:type="character" w:customStyle="1" w:styleId="NoSpacingChar">
    <w:name w:val="No Spacing Char"/>
    <w:basedOn w:val="DefaultParagraphFont"/>
    <w:link w:val="NoSpacing"/>
    <w:uiPriority w:val="1"/>
    <w:rsid w:val="00BB11FF"/>
    <w:rPr>
      <w:sz w:val="20"/>
      <w:szCs w:val="20"/>
    </w:rPr>
  </w:style>
  <w:style w:type="paragraph" w:styleId="NormalWeb">
    <w:name w:val="Normal (Web)"/>
    <w:basedOn w:val="Normal"/>
    <w:uiPriority w:val="99"/>
    <w:semiHidden/>
    <w:unhideWhenUsed/>
    <w:rsid w:val="00273F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2205">
      <w:bodyDiv w:val="1"/>
      <w:marLeft w:val="0"/>
      <w:marRight w:val="0"/>
      <w:marTop w:val="0"/>
      <w:marBottom w:val="0"/>
      <w:divBdr>
        <w:top w:val="none" w:sz="0" w:space="0" w:color="auto"/>
        <w:left w:val="none" w:sz="0" w:space="0" w:color="auto"/>
        <w:bottom w:val="none" w:sz="0" w:space="0" w:color="auto"/>
        <w:right w:val="none" w:sz="0" w:space="0" w:color="auto"/>
      </w:divBdr>
      <w:divsChild>
        <w:div w:id="1193760734">
          <w:marLeft w:val="0"/>
          <w:marRight w:val="0"/>
          <w:marTop w:val="0"/>
          <w:marBottom w:val="0"/>
          <w:divBdr>
            <w:top w:val="none" w:sz="0" w:space="0" w:color="auto"/>
            <w:left w:val="none" w:sz="0" w:space="0" w:color="auto"/>
            <w:bottom w:val="none" w:sz="0" w:space="0" w:color="auto"/>
            <w:right w:val="none" w:sz="0" w:space="0" w:color="auto"/>
          </w:divBdr>
          <w:divsChild>
            <w:div w:id="1064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9780">
      <w:bodyDiv w:val="1"/>
      <w:marLeft w:val="0"/>
      <w:marRight w:val="0"/>
      <w:marTop w:val="0"/>
      <w:marBottom w:val="0"/>
      <w:divBdr>
        <w:top w:val="none" w:sz="0" w:space="0" w:color="auto"/>
        <w:left w:val="none" w:sz="0" w:space="0" w:color="auto"/>
        <w:bottom w:val="none" w:sz="0" w:space="0" w:color="auto"/>
        <w:right w:val="none" w:sz="0" w:space="0" w:color="auto"/>
      </w:divBdr>
    </w:div>
    <w:div w:id="393550162">
      <w:bodyDiv w:val="1"/>
      <w:marLeft w:val="0"/>
      <w:marRight w:val="0"/>
      <w:marTop w:val="0"/>
      <w:marBottom w:val="0"/>
      <w:divBdr>
        <w:top w:val="none" w:sz="0" w:space="0" w:color="auto"/>
        <w:left w:val="none" w:sz="0" w:space="0" w:color="auto"/>
        <w:bottom w:val="none" w:sz="0" w:space="0" w:color="auto"/>
        <w:right w:val="none" w:sz="0" w:space="0" w:color="auto"/>
      </w:divBdr>
    </w:div>
    <w:div w:id="714964159">
      <w:bodyDiv w:val="1"/>
      <w:marLeft w:val="0"/>
      <w:marRight w:val="0"/>
      <w:marTop w:val="0"/>
      <w:marBottom w:val="0"/>
      <w:divBdr>
        <w:top w:val="none" w:sz="0" w:space="0" w:color="auto"/>
        <w:left w:val="none" w:sz="0" w:space="0" w:color="auto"/>
        <w:bottom w:val="none" w:sz="0" w:space="0" w:color="auto"/>
        <w:right w:val="none" w:sz="0" w:space="0" w:color="auto"/>
      </w:divBdr>
    </w:div>
    <w:div w:id="717436697">
      <w:bodyDiv w:val="1"/>
      <w:marLeft w:val="0"/>
      <w:marRight w:val="0"/>
      <w:marTop w:val="0"/>
      <w:marBottom w:val="0"/>
      <w:divBdr>
        <w:top w:val="none" w:sz="0" w:space="0" w:color="auto"/>
        <w:left w:val="none" w:sz="0" w:space="0" w:color="auto"/>
        <w:bottom w:val="none" w:sz="0" w:space="0" w:color="auto"/>
        <w:right w:val="none" w:sz="0" w:space="0" w:color="auto"/>
      </w:divBdr>
    </w:div>
    <w:div w:id="768938275">
      <w:bodyDiv w:val="1"/>
      <w:marLeft w:val="0"/>
      <w:marRight w:val="0"/>
      <w:marTop w:val="0"/>
      <w:marBottom w:val="0"/>
      <w:divBdr>
        <w:top w:val="none" w:sz="0" w:space="0" w:color="auto"/>
        <w:left w:val="none" w:sz="0" w:space="0" w:color="auto"/>
        <w:bottom w:val="none" w:sz="0" w:space="0" w:color="auto"/>
        <w:right w:val="none" w:sz="0" w:space="0" w:color="auto"/>
      </w:divBdr>
    </w:div>
    <w:div w:id="962155554">
      <w:bodyDiv w:val="1"/>
      <w:marLeft w:val="0"/>
      <w:marRight w:val="0"/>
      <w:marTop w:val="0"/>
      <w:marBottom w:val="0"/>
      <w:divBdr>
        <w:top w:val="none" w:sz="0" w:space="0" w:color="auto"/>
        <w:left w:val="none" w:sz="0" w:space="0" w:color="auto"/>
        <w:bottom w:val="none" w:sz="0" w:space="0" w:color="auto"/>
        <w:right w:val="none" w:sz="0" w:space="0" w:color="auto"/>
      </w:divBdr>
    </w:div>
    <w:div w:id="1007102680">
      <w:bodyDiv w:val="1"/>
      <w:marLeft w:val="0"/>
      <w:marRight w:val="0"/>
      <w:marTop w:val="0"/>
      <w:marBottom w:val="0"/>
      <w:divBdr>
        <w:top w:val="none" w:sz="0" w:space="0" w:color="auto"/>
        <w:left w:val="none" w:sz="0" w:space="0" w:color="auto"/>
        <w:bottom w:val="none" w:sz="0" w:space="0" w:color="auto"/>
        <w:right w:val="none" w:sz="0" w:space="0" w:color="auto"/>
      </w:divBdr>
    </w:div>
    <w:div w:id="1454786973">
      <w:bodyDiv w:val="1"/>
      <w:marLeft w:val="0"/>
      <w:marRight w:val="0"/>
      <w:marTop w:val="0"/>
      <w:marBottom w:val="0"/>
      <w:divBdr>
        <w:top w:val="none" w:sz="0" w:space="0" w:color="auto"/>
        <w:left w:val="none" w:sz="0" w:space="0" w:color="auto"/>
        <w:bottom w:val="none" w:sz="0" w:space="0" w:color="auto"/>
        <w:right w:val="none" w:sz="0" w:space="0" w:color="auto"/>
      </w:divBdr>
    </w:div>
    <w:div w:id="1538279138">
      <w:bodyDiv w:val="1"/>
      <w:marLeft w:val="0"/>
      <w:marRight w:val="0"/>
      <w:marTop w:val="0"/>
      <w:marBottom w:val="0"/>
      <w:divBdr>
        <w:top w:val="none" w:sz="0" w:space="0" w:color="auto"/>
        <w:left w:val="none" w:sz="0" w:space="0" w:color="auto"/>
        <w:bottom w:val="none" w:sz="0" w:space="0" w:color="auto"/>
        <w:right w:val="none" w:sz="0" w:space="0" w:color="auto"/>
      </w:divBdr>
    </w:div>
    <w:div w:id="1540584369">
      <w:bodyDiv w:val="1"/>
      <w:marLeft w:val="0"/>
      <w:marRight w:val="0"/>
      <w:marTop w:val="0"/>
      <w:marBottom w:val="0"/>
      <w:divBdr>
        <w:top w:val="none" w:sz="0" w:space="0" w:color="auto"/>
        <w:left w:val="none" w:sz="0" w:space="0" w:color="auto"/>
        <w:bottom w:val="none" w:sz="0" w:space="0" w:color="auto"/>
        <w:right w:val="none" w:sz="0" w:space="0" w:color="auto"/>
      </w:divBdr>
    </w:div>
    <w:div w:id="1732537422">
      <w:bodyDiv w:val="1"/>
      <w:marLeft w:val="0"/>
      <w:marRight w:val="0"/>
      <w:marTop w:val="0"/>
      <w:marBottom w:val="0"/>
      <w:divBdr>
        <w:top w:val="none" w:sz="0" w:space="0" w:color="auto"/>
        <w:left w:val="none" w:sz="0" w:space="0" w:color="auto"/>
        <w:bottom w:val="none" w:sz="0" w:space="0" w:color="auto"/>
        <w:right w:val="none" w:sz="0" w:space="0" w:color="auto"/>
      </w:divBdr>
    </w:div>
    <w:div w:id="1807041212">
      <w:bodyDiv w:val="1"/>
      <w:marLeft w:val="0"/>
      <w:marRight w:val="0"/>
      <w:marTop w:val="0"/>
      <w:marBottom w:val="0"/>
      <w:divBdr>
        <w:top w:val="none" w:sz="0" w:space="0" w:color="auto"/>
        <w:left w:val="none" w:sz="0" w:space="0" w:color="auto"/>
        <w:bottom w:val="none" w:sz="0" w:space="0" w:color="auto"/>
        <w:right w:val="none" w:sz="0" w:space="0" w:color="auto"/>
      </w:divBdr>
    </w:div>
    <w:div w:id="1833987487">
      <w:bodyDiv w:val="1"/>
      <w:marLeft w:val="0"/>
      <w:marRight w:val="0"/>
      <w:marTop w:val="0"/>
      <w:marBottom w:val="0"/>
      <w:divBdr>
        <w:top w:val="none" w:sz="0" w:space="0" w:color="auto"/>
        <w:left w:val="none" w:sz="0" w:space="0" w:color="auto"/>
        <w:bottom w:val="none" w:sz="0" w:space="0" w:color="auto"/>
        <w:right w:val="none" w:sz="0" w:space="0" w:color="auto"/>
      </w:divBdr>
    </w:div>
    <w:div w:id="1888949376">
      <w:bodyDiv w:val="1"/>
      <w:marLeft w:val="0"/>
      <w:marRight w:val="0"/>
      <w:marTop w:val="0"/>
      <w:marBottom w:val="0"/>
      <w:divBdr>
        <w:top w:val="none" w:sz="0" w:space="0" w:color="auto"/>
        <w:left w:val="none" w:sz="0" w:space="0" w:color="auto"/>
        <w:bottom w:val="none" w:sz="0" w:space="0" w:color="auto"/>
        <w:right w:val="none" w:sz="0" w:space="0" w:color="auto"/>
      </w:divBdr>
    </w:div>
    <w:div w:id="1894611008">
      <w:bodyDiv w:val="1"/>
      <w:marLeft w:val="0"/>
      <w:marRight w:val="0"/>
      <w:marTop w:val="0"/>
      <w:marBottom w:val="0"/>
      <w:divBdr>
        <w:top w:val="none" w:sz="0" w:space="0" w:color="auto"/>
        <w:left w:val="none" w:sz="0" w:space="0" w:color="auto"/>
        <w:bottom w:val="none" w:sz="0" w:space="0" w:color="auto"/>
        <w:right w:val="none" w:sz="0" w:space="0" w:color="auto"/>
      </w:divBdr>
    </w:div>
    <w:div w:id="204940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trulia.com/blog/trends/campus-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 Zachary John</dc:creator>
  <cp:keywords/>
  <dc:description/>
  <cp:lastModifiedBy>Karr, Zachary John</cp:lastModifiedBy>
  <cp:revision>25</cp:revision>
  <dcterms:created xsi:type="dcterms:W3CDTF">2020-03-09T20:34:00Z</dcterms:created>
  <dcterms:modified xsi:type="dcterms:W3CDTF">2020-03-10T18:00:00Z</dcterms:modified>
</cp:coreProperties>
</file>